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173" w:rsidRPr="00740F81" w:rsidRDefault="00C32173" w:rsidP="00C32173">
      <w:pPr>
        <w:pStyle w:val="Yearbook"/>
        <w:rPr>
          <w:noProof/>
          <w:lang w:val="af-ZA"/>
        </w:rPr>
      </w:pPr>
    </w:p>
    <w:p w:rsidR="00C32173" w:rsidRPr="00740F81" w:rsidRDefault="00C32173" w:rsidP="00C32173">
      <w:pPr>
        <w:pStyle w:val="Yearbook"/>
        <w:rPr>
          <w:noProof/>
          <w:lang w:val="af-ZA"/>
        </w:rPr>
      </w:pPr>
    </w:p>
    <w:p w:rsidR="00C32173" w:rsidRPr="00740F81" w:rsidRDefault="00C32173" w:rsidP="00C32173">
      <w:pPr>
        <w:pStyle w:val="Yearbook"/>
        <w:rPr>
          <w:noProof/>
          <w:lang w:val="af-ZA"/>
        </w:rPr>
      </w:pPr>
    </w:p>
    <w:p w:rsidR="00C32173" w:rsidRPr="00740F81" w:rsidRDefault="00C32173" w:rsidP="00C32173">
      <w:pPr>
        <w:pStyle w:val="Yearbook"/>
        <w:rPr>
          <w:noProof/>
          <w:lang w:val="af-ZA"/>
        </w:rPr>
      </w:pPr>
    </w:p>
    <w:p w:rsidR="00C32173" w:rsidRPr="00740F81" w:rsidRDefault="00C32173" w:rsidP="00C32173">
      <w:pPr>
        <w:pStyle w:val="Yearbook"/>
        <w:rPr>
          <w:noProof/>
          <w:lang w:val="af-ZA"/>
        </w:rPr>
      </w:pPr>
      <w:r w:rsidRPr="00740F81">
        <w:rPr>
          <w:noProof/>
          <w:lang w:val="af-ZA"/>
        </w:rPr>
        <w:t>JAARBOEK 201</w:t>
      </w:r>
      <w:r w:rsidR="006301C6">
        <w:rPr>
          <w:noProof/>
          <w:lang w:val="af-ZA"/>
        </w:rPr>
        <w:t>4</w:t>
      </w:r>
    </w:p>
    <w:p w:rsidR="00C32173" w:rsidRPr="00740F81" w:rsidRDefault="00C32173" w:rsidP="00C32173">
      <w:pPr>
        <w:spacing w:after="0"/>
        <w:rPr>
          <w:rFonts w:cs="Arial"/>
          <w:noProof/>
          <w:sz w:val="28"/>
          <w:szCs w:val="28"/>
        </w:rPr>
      </w:pPr>
    </w:p>
    <w:p w:rsidR="00C32173" w:rsidRPr="00740F81" w:rsidRDefault="00C32173" w:rsidP="00C32173">
      <w:pPr>
        <w:pStyle w:val="Faculty"/>
        <w:rPr>
          <w:noProof/>
        </w:rPr>
      </w:pPr>
      <w:r w:rsidRPr="00740F81">
        <w:rPr>
          <w:noProof/>
        </w:rPr>
        <w:t>FAKULTEIT</w:t>
      </w:r>
    </w:p>
    <w:p w:rsidR="00C32173" w:rsidRPr="00740F81" w:rsidRDefault="00C32173" w:rsidP="00C32173">
      <w:pPr>
        <w:pStyle w:val="Faculty"/>
        <w:rPr>
          <w:noProof/>
        </w:rPr>
      </w:pPr>
      <w:r w:rsidRPr="00740F81">
        <w:rPr>
          <w:noProof/>
        </w:rPr>
        <w:t>Lettere en wysbegeerte</w:t>
      </w:r>
    </w:p>
    <w:p w:rsidR="00C32173" w:rsidRPr="00740F81" w:rsidRDefault="00C32173" w:rsidP="00C32173">
      <w:pPr>
        <w:pStyle w:val="Faculty"/>
        <w:rPr>
          <w:noProof/>
        </w:rPr>
      </w:pPr>
      <w:r w:rsidRPr="00740F81">
        <w:rPr>
          <w:noProof/>
        </w:rPr>
        <w:t>VOORGRAADS</w:t>
      </w:r>
    </w:p>
    <w:p w:rsidR="00C32173" w:rsidRPr="00740F81" w:rsidRDefault="00C32173" w:rsidP="00C32173">
      <w:pPr>
        <w:rPr>
          <w:rFonts w:cs="Arial"/>
          <w:noProof/>
        </w:rPr>
      </w:pPr>
    </w:p>
    <w:p w:rsidR="00C32173" w:rsidRPr="00740F81" w:rsidRDefault="00C32173" w:rsidP="0089301F">
      <w:pPr>
        <w:pStyle w:val="Campus"/>
        <w:rPr>
          <w:noProof/>
        </w:rPr>
      </w:pPr>
      <w:r w:rsidRPr="00740F81">
        <w:rPr>
          <w:noProof/>
        </w:rPr>
        <w:t>Potchefstroomkampus</w:t>
      </w:r>
    </w:p>
    <w:p w:rsidR="00C32173" w:rsidRPr="00740F81" w:rsidRDefault="00C32173" w:rsidP="0089301F">
      <w:pPr>
        <w:pStyle w:val="Campus"/>
        <w:rPr>
          <w:noProof/>
        </w:rPr>
      </w:pPr>
    </w:p>
    <w:p w:rsidR="00C32173" w:rsidRPr="00740F81" w:rsidRDefault="00C32173" w:rsidP="00C32173">
      <w:pPr>
        <w:spacing w:after="0"/>
        <w:rPr>
          <w:rFonts w:cs="Arial"/>
          <w:b/>
          <w:noProof/>
          <w:sz w:val="28"/>
          <w:szCs w:val="28"/>
        </w:rPr>
        <w:sectPr w:rsidR="00C32173" w:rsidRPr="00740F81" w:rsidSect="00D62E9F">
          <w:pgSz w:w="8392" w:h="11907" w:code="11"/>
          <w:pgMar w:top="720" w:right="851" w:bottom="720" w:left="851" w:header="567" w:footer="567" w:gutter="0"/>
          <w:pgNumType w:fmt="lowerRoman" w:start="1"/>
          <w:cols w:space="720"/>
        </w:sectPr>
      </w:pPr>
    </w:p>
    <w:p w:rsidR="00C32173" w:rsidRPr="00740F81" w:rsidRDefault="00C32173" w:rsidP="00C32173">
      <w:pPr>
        <w:rPr>
          <w:rFonts w:cs="Arial"/>
          <w:noProof/>
        </w:rPr>
      </w:pPr>
    </w:p>
    <w:p w:rsidR="00C32173" w:rsidRPr="00740F81" w:rsidRDefault="00C32173" w:rsidP="00C32173">
      <w:pPr>
        <w:rPr>
          <w:rFonts w:cs="Arial"/>
          <w:noProof/>
        </w:rPr>
      </w:pPr>
      <w:r w:rsidRPr="00740F81">
        <w:rPr>
          <w:rFonts w:cs="Arial"/>
          <w:noProof/>
        </w:rPr>
        <w:t>Rig alle korrespondensie aan</w:t>
      </w:r>
    </w:p>
    <w:p w:rsidR="00C32173" w:rsidRPr="00740F81" w:rsidRDefault="00C32173" w:rsidP="006301C6">
      <w:pPr>
        <w:jc w:val="left"/>
        <w:rPr>
          <w:rFonts w:cs="Arial"/>
          <w:bCs/>
          <w:noProof/>
          <w:szCs w:val="16"/>
        </w:rPr>
      </w:pPr>
      <w:r w:rsidRPr="00740F81">
        <w:rPr>
          <w:rFonts w:cs="Arial"/>
          <w:noProof/>
        </w:rPr>
        <w:t>Die Registrateur</w:t>
      </w:r>
      <w:r w:rsidRPr="00740F81">
        <w:rPr>
          <w:rFonts w:cs="Arial"/>
          <w:noProof/>
        </w:rPr>
        <w:br/>
        <w:t>Noordwes-Universiteit</w:t>
      </w:r>
      <w:r w:rsidRPr="00740F81">
        <w:rPr>
          <w:rFonts w:cs="Arial"/>
          <w:noProof/>
        </w:rPr>
        <w:br/>
        <w:t>Potchefstroomkampus</w:t>
      </w:r>
      <w:r w:rsidRPr="00740F81">
        <w:rPr>
          <w:rFonts w:cs="Arial"/>
          <w:noProof/>
        </w:rPr>
        <w:br/>
        <w:t>Privaatsak X6001</w:t>
      </w:r>
      <w:r w:rsidRPr="00740F81">
        <w:rPr>
          <w:rFonts w:cs="Arial"/>
          <w:noProof/>
        </w:rPr>
        <w:br/>
        <w:t>Potchefstroom</w:t>
      </w:r>
      <w:r w:rsidRPr="00740F81">
        <w:rPr>
          <w:rFonts w:cs="Arial"/>
          <w:noProof/>
        </w:rPr>
        <w:br/>
      </w:r>
      <w:r w:rsidRPr="00740F81">
        <w:rPr>
          <w:rFonts w:cs="Arial"/>
          <w:bCs/>
          <w:noProof/>
          <w:szCs w:val="16"/>
        </w:rPr>
        <w:t>2520</w:t>
      </w:r>
    </w:p>
    <w:p w:rsidR="00C32173" w:rsidRPr="00740F81" w:rsidRDefault="00C32173" w:rsidP="00C32173">
      <w:pPr>
        <w:rPr>
          <w:rFonts w:cs="Arial"/>
          <w:noProof/>
        </w:rPr>
      </w:pPr>
    </w:p>
    <w:p w:rsidR="00C32173" w:rsidRPr="00740F81" w:rsidRDefault="00C32173" w:rsidP="006301C6">
      <w:pPr>
        <w:jc w:val="left"/>
        <w:rPr>
          <w:rFonts w:cs="Arial"/>
          <w:noProof/>
          <w:szCs w:val="16"/>
        </w:rPr>
      </w:pPr>
      <w:r w:rsidRPr="00740F81">
        <w:rPr>
          <w:rFonts w:cs="Arial"/>
          <w:noProof/>
        </w:rPr>
        <w:t>Tel: (018)</w:t>
      </w:r>
      <w:r w:rsidR="000F451E">
        <w:rPr>
          <w:rFonts w:cs="Arial"/>
          <w:noProof/>
        </w:rPr>
        <w:t xml:space="preserve"> </w:t>
      </w:r>
      <w:r w:rsidRPr="00740F81">
        <w:rPr>
          <w:rFonts w:cs="Arial"/>
          <w:noProof/>
        </w:rPr>
        <w:t>299-1111/2222</w:t>
      </w:r>
      <w:r w:rsidRPr="00740F81">
        <w:rPr>
          <w:rFonts w:cs="Arial"/>
          <w:noProof/>
        </w:rPr>
        <w:br/>
        <w:t>Faks: (018)</w:t>
      </w:r>
      <w:r w:rsidR="000F451E">
        <w:rPr>
          <w:rFonts w:cs="Arial"/>
          <w:noProof/>
        </w:rPr>
        <w:t xml:space="preserve"> </w:t>
      </w:r>
      <w:r w:rsidRPr="00740F81">
        <w:rPr>
          <w:rFonts w:cs="Arial"/>
          <w:noProof/>
        </w:rPr>
        <w:t>299-2799</w:t>
      </w:r>
      <w:r w:rsidRPr="00740F81">
        <w:rPr>
          <w:rFonts w:cs="Arial"/>
          <w:noProof/>
        </w:rPr>
        <w:br/>
      </w:r>
      <w:r w:rsidRPr="00740F81">
        <w:rPr>
          <w:rFonts w:cs="Arial"/>
          <w:noProof/>
          <w:szCs w:val="16"/>
        </w:rPr>
        <w:t>Internet: http://www.nwu.ac.za</w:t>
      </w:r>
    </w:p>
    <w:p w:rsidR="00C32173" w:rsidRPr="00740F81" w:rsidRDefault="00C32173" w:rsidP="00C32173">
      <w:pPr>
        <w:rPr>
          <w:rFonts w:cs="Arial"/>
          <w:noProof/>
        </w:rPr>
      </w:pPr>
      <w:r w:rsidRPr="00740F81">
        <w:rPr>
          <w:rFonts w:cs="Arial"/>
          <w:noProof/>
        </w:rPr>
        <w:t>U UNIVERSITEITSNOMMER MOET ASSEBLIEF IN ALLE KORRESPONDENSIE VERMELD WORD.</w:t>
      </w:r>
    </w:p>
    <w:p w:rsidR="00C32173" w:rsidRPr="00740F81" w:rsidRDefault="00C32173" w:rsidP="0089301F">
      <w:pPr>
        <w:rPr>
          <w:rFonts w:cs="Arial"/>
          <w:noProof/>
          <w:szCs w:val="16"/>
        </w:rPr>
      </w:pPr>
      <w:r w:rsidRPr="00740F81">
        <w:rPr>
          <w:rFonts w:cs="Arial"/>
          <w:noProof/>
        </w:rPr>
        <w:t>Die Algemene Akademiese Reëls van die Universiteit, waaraan alle studente hulle moet onderwerp en wat op al die kwalifikasies wat die Universiteit aanbied, van toepassing is, ver</w:t>
      </w:r>
      <w:r w:rsidRPr="00740F81">
        <w:rPr>
          <w:rFonts w:cs="Arial"/>
          <w:noProof/>
        </w:rPr>
        <w:softHyphen/>
        <w:t xml:space="preserve">skyn in </w:t>
      </w:r>
      <w:r w:rsidR="00EF235E" w:rsidRPr="00740F81">
        <w:rPr>
          <w:rFonts w:cs="Arial"/>
          <w:noProof/>
        </w:rPr>
        <w:t>ŉ</w:t>
      </w:r>
      <w:r w:rsidRPr="00740F81">
        <w:rPr>
          <w:rFonts w:cs="Arial"/>
          <w:noProof/>
        </w:rPr>
        <w:t xml:space="preserve"> afsonderlike bundel op die web: </w:t>
      </w:r>
      <w:r w:rsidRPr="00740F81">
        <w:rPr>
          <w:rFonts w:cs="Arial"/>
          <w:noProof/>
          <w:szCs w:val="16"/>
        </w:rPr>
        <w:t>http://www.nwu.ac.za/export/sites/default/nwu/p-aka/calender_a.html.</w:t>
      </w:r>
    </w:p>
    <w:p w:rsidR="00C32173" w:rsidRPr="00740F81" w:rsidRDefault="00C32173" w:rsidP="0089301F">
      <w:pPr>
        <w:rPr>
          <w:rFonts w:cs="Arial"/>
          <w:noProof/>
        </w:rPr>
      </w:pPr>
      <w:r w:rsidRPr="00740F81">
        <w:rPr>
          <w:rFonts w:cs="Arial"/>
          <w:b/>
          <w:noProof/>
        </w:rPr>
        <w:t>Let Wel:</w:t>
      </w:r>
      <w:r w:rsidRPr="00740F81">
        <w:rPr>
          <w:rFonts w:cs="Arial"/>
          <w:noProof/>
        </w:rPr>
        <w:t xml:space="preserve"> Ofskoon die inligting wat in hierdie Jaarboek opgeneem is so noukeurig moontlik saamgestel is, aanvaar die Raad en die Senaat van die Universiteit hoegenaamd geen aan</w:t>
      </w:r>
      <w:r w:rsidRPr="00740F81">
        <w:rPr>
          <w:rFonts w:cs="Arial"/>
          <w:noProof/>
        </w:rPr>
        <w:softHyphen/>
        <w:t xml:space="preserve">spreeklikheid vir onjuisthede wat hierin mag voorkom nie. In die besonder bly dit elke student se verantwoordelikheid om hom/haar deeglik te vergewis van die klasrooster en moontlike roosterbotsings voordat hy/sy finaal oor die keuse van modules besluit. Indien daar </w:t>
      </w:r>
      <w:r w:rsidR="00EF235E" w:rsidRPr="00740F81">
        <w:rPr>
          <w:rFonts w:cs="Arial"/>
          <w:noProof/>
        </w:rPr>
        <w:t>ŉ</w:t>
      </w:r>
      <w:r w:rsidRPr="00740F81">
        <w:rPr>
          <w:rFonts w:cs="Arial"/>
          <w:noProof/>
        </w:rPr>
        <w:t xml:space="preserve"> botsing by </w:t>
      </w:r>
      <w:r w:rsidR="00EF235E" w:rsidRPr="00740F81">
        <w:rPr>
          <w:rFonts w:cs="Arial"/>
          <w:noProof/>
        </w:rPr>
        <w:t>ŉ</w:t>
      </w:r>
      <w:r w:rsidRPr="00740F81">
        <w:rPr>
          <w:rFonts w:cs="Arial"/>
          <w:noProof/>
        </w:rPr>
        <w:t xml:space="preserve"> student se voorgenome keuse voorkom, is die betrokke kombinasie van modules ontoe</w:t>
      </w:r>
      <w:r w:rsidRPr="00740F81">
        <w:rPr>
          <w:rFonts w:cs="Arial"/>
          <w:noProof/>
        </w:rPr>
        <w:softHyphen/>
        <w:t>laatbaar.</w:t>
      </w:r>
    </w:p>
    <w:p w:rsidR="00C32173" w:rsidRPr="00740F81" w:rsidRDefault="00C32173" w:rsidP="00C32173">
      <w:pPr>
        <w:rPr>
          <w:rFonts w:cs="Arial"/>
          <w:noProof/>
        </w:rPr>
      </w:pPr>
    </w:p>
    <w:p w:rsidR="00C32173" w:rsidRPr="00740F81" w:rsidRDefault="00C32173" w:rsidP="00C32173">
      <w:pPr>
        <w:spacing w:after="0"/>
        <w:rPr>
          <w:rFonts w:cs="Arial"/>
          <w:noProof/>
        </w:rPr>
        <w:sectPr w:rsidR="00C32173" w:rsidRPr="00740F81">
          <w:pgSz w:w="8392" w:h="11907"/>
          <w:pgMar w:top="720" w:right="851" w:bottom="720" w:left="851" w:header="567" w:footer="567" w:gutter="0"/>
          <w:pgNumType w:fmt="lowerRoman" w:start="1"/>
          <w:cols w:space="720"/>
        </w:sectPr>
      </w:pPr>
    </w:p>
    <w:p w:rsidR="00C32173" w:rsidRPr="00740F81" w:rsidRDefault="00C32173" w:rsidP="00C32173">
      <w:pPr>
        <w:pStyle w:val="TOCHeading"/>
        <w:rPr>
          <w:rFonts w:cs="Arial"/>
          <w:noProof/>
          <w:lang w:val="af-ZA"/>
        </w:rPr>
      </w:pPr>
      <w:r w:rsidRPr="00740F81">
        <w:rPr>
          <w:rFonts w:cs="Arial"/>
          <w:noProof/>
          <w:lang w:val="af-ZA"/>
        </w:rPr>
        <w:lastRenderedPageBreak/>
        <w:t>Inhoudsopgawe</w:t>
      </w:r>
    </w:p>
    <w:bookmarkStart w:id="0" w:name="TableOfContents"/>
    <w:bookmarkEnd w:id="0"/>
    <w:p w:rsidR="00A02757" w:rsidRDefault="00C46564">
      <w:pPr>
        <w:pStyle w:val="TOC1"/>
        <w:rPr>
          <w:rFonts w:ascii="Calibri" w:eastAsia="Times New Roman" w:hAnsi="Calibri"/>
          <w:b w:val="0"/>
          <w:caps w:val="0"/>
          <w:noProof/>
          <w:szCs w:val="22"/>
          <w:lang w:val="en-ZA" w:eastAsia="en-ZA"/>
        </w:rPr>
      </w:pPr>
      <w:r w:rsidRPr="00740F81">
        <w:rPr>
          <w:rFonts w:cs="Arial"/>
          <w:noProof/>
        </w:rPr>
        <w:fldChar w:fldCharType="begin"/>
      </w:r>
      <w:r w:rsidR="00C32173" w:rsidRPr="00740F81">
        <w:rPr>
          <w:rFonts w:cs="Arial"/>
          <w:noProof/>
        </w:rPr>
        <w:instrText xml:space="preserve"> TOC \o "1-3" \h \z \u </w:instrText>
      </w:r>
      <w:r w:rsidRPr="00740F81">
        <w:rPr>
          <w:rFonts w:cs="Arial"/>
          <w:noProof/>
        </w:rPr>
        <w:fldChar w:fldCharType="separate"/>
      </w:r>
      <w:hyperlink w:anchor="_Toc298318860" w:history="1">
        <w:r w:rsidR="00A02757" w:rsidRPr="006223E3">
          <w:rPr>
            <w:rStyle w:val="Hyperlink"/>
            <w:rFonts w:cs="Arial"/>
            <w:noProof/>
          </w:rPr>
          <w:t>L.1</w:t>
        </w:r>
        <w:r w:rsidR="00A02757">
          <w:rPr>
            <w:rFonts w:ascii="Calibri" w:eastAsia="Times New Roman" w:hAnsi="Calibri"/>
            <w:b w:val="0"/>
            <w:caps w:val="0"/>
            <w:noProof/>
            <w:szCs w:val="22"/>
            <w:lang w:val="en-ZA" w:eastAsia="en-ZA"/>
          </w:rPr>
          <w:tab/>
        </w:r>
        <w:r w:rsidR="00A02757" w:rsidRPr="006223E3">
          <w:rPr>
            <w:rStyle w:val="Hyperlink"/>
            <w:rFonts w:cs="Arial"/>
            <w:noProof/>
          </w:rPr>
          <w:t>FAKULTEITREëLS</w:t>
        </w:r>
        <w:r w:rsidR="00A02757">
          <w:rPr>
            <w:noProof/>
            <w:webHidden/>
          </w:rPr>
          <w:tab/>
        </w:r>
        <w:r>
          <w:rPr>
            <w:noProof/>
            <w:webHidden/>
          </w:rPr>
          <w:fldChar w:fldCharType="begin"/>
        </w:r>
        <w:r w:rsidR="00A02757">
          <w:rPr>
            <w:noProof/>
            <w:webHidden/>
          </w:rPr>
          <w:instrText xml:space="preserve"> PAGEREF _Toc298318860 \h </w:instrText>
        </w:r>
        <w:r>
          <w:rPr>
            <w:noProof/>
            <w:webHidden/>
          </w:rPr>
        </w:r>
        <w:r>
          <w:rPr>
            <w:noProof/>
            <w:webHidden/>
          </w:rPr>
          <w:fldChar w:fldCharType="separate"/>
        </w:r>
        <w:r w:rsidR="003E25A9">
          <w:rPr>
            <w:noProof/>
            <w:webHidden/>
          </w:rPr>
          <w:t>1</w:t>
        </w:r>
        <w:r>
          <w:rPr>
            <w:noProof/>
            <w:webHidden/>
          </w:rPr>
          <w:fldChar w:fldCharType="end"/>
        </w:r>
      </w:hyperlink>
    </w:p>
    <w:p w:rsidR="00A02757" w:rsidRDefault="00677773">
      <w:pPr>
        <w:pStyle w:val="TOC2"/>
        <w:rPr>
          <w:rFonts w:ascii="Calibri" w:eastAsia="Times New Roman" w:hAnsi="Calibri"/>
          <w:b w:val="0"/>
          <w:caps w:val="0"/>
          <w:noProof/>
          <w:sz w:val="22"/>
          <w:szCs w:val="22"/>
          <w:lang w:val="en-ZA" w:eastAsia="en-ZA"/>
        </w:rPr>
      </w:pPr>
      <w:hyperlink w:anchor="_Toc298318861" w:history="1">
        <w:r w:rsidR="00A02757" w:rsidRPr="006223E3">
          <w:rPr>
            <w:rStyle w:val="Hyperlink"/>
            <w:rFonts w:cs="Arial"/>
            <w:noProof/>
          </w:rPr>
          <w:t>L.1.1</w:t>
        </w:r>
        <w:r w:rsidR="00A02757">
          <w:rPr>
            <w:rFonts w:ascii="Calibri" w:eastAsia="Times New Roman" w:hAnsi="Calibri"/>
            <w:b w:val="0"/>
            <w:caps w:val="0"/>
            <w:noProof/>
            <w:sz w:val="22"/>
            <w:szCs w:val="22"/>
            <w:lang w:val="en-ZA" w:eastAsia="en-ZA"/>
          </w:rPr>
          <w:tab/>
        </w:r>
        <w:r w:rsidR="00A02757" w:rsidRPr="006223E3">
          <w:rPr>
            <w:rStyle w:val="Hyperlink"/>
            <w:rFonts w:cs="Arial"/>
            <w:noProof/>
          </w:rPr>
          <w:t>gESAG VAN DIE A-rEëLS</w:t>
        </w:r>
        <w:r w:rsidR="00A02757">
          <w:rPr>
            <w:noProof/>
            <w:webHidden/>
          </w:rPr>
          <w:tab/>
        </w:r>
        <w:r w:rsidR="00C46564">
          <w:rPr>
            <w:noProof/>
            <w:webHidden/>
          </w:rPr>
          <w:fldChar w:fldCharType="begin"/>
        </w:r>
        <w:r w:rsidR="00A02757">
          <w:rPr>
            <w:noProof/>
            <w:webHidden/>
          </w:rPr>
          <w:instrText xml:space="preserve"> PAGEREF _Toc298318861 \h </w:instrText>
        </w:r>
        <w:r w:rsidR="00C46564">
          <w:rPr>
            <w:noProof/>
            <w:webHidden/>
          </w:rPr>
        </w:r>
        <w:r w:rsidR="00C46564">
          <w:rPr>
            <w:noProof/>
            <w:webHidden/>
          </w:rPr>
          <w:fldChar w:fldCharType="separate"/>
        </w:r>
        <w:r w:rsidR="003E25A9">
          <w:rPr>
            <w:noProof/>
            <w:webHidden/>
          </w:rPr>
          <w:t>1</w:t>
        </w:r>
        <w:r w:rsidR="00C46564">
          <w:rPr>
            <w:noProof/>
            <w:webHidden/>
          </w:rPr>
          <w:fldChar w:fldCharType="end"/>
        </w:r>
      </w:hyperlink>
    </w:p>
    <w:p w:rsidR="00A02757" w:rsidRDefault="00677773">
      <w:pPr>
        <w:pStyle w:val="TOC2"/>
        <w:rPr>
          <w:rFonts w:ascii="Calibri" w:eastAsia="Times New Roman" w:hAnsi="Calibri"/>
          <w:b w:val="0"/>
          <w:caps w:val="0"/>
          <w:noProof/>
          <w:sz w:val="22"/>
          <w:szCs w:val="22"/>
          <w:lang w:val="en-ZA" w:eastAsia="en-ZA"/>
        </w:rPr>
      </w:pPr>
      <w:hyperlink w:anchor="_Toc298318862" w:history="1">
        <w:r w:rsidR="00A02757" w:rsidRPr="006223E3">
          <w:rPr>
            <w:rStyle w:val="Hyperlink"/>
            <w:rFonts w:cs="Arial"/>
            <w:noProof/>
            <w:lang w:eastAsia="ja-JP"/>
          </w:rPr>
          <w:t>L.1.2</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ja-JP"/>
          </w:rPr>
          <w:t>fakulteitspesifieke reëls</w:t>
        </w:r>
        <w:r w:rsidR="00A02757">
          <w:rPr>
            <w:noProof/>
            <w:webHidden/>
          </w:rPr>
          <w:tab/>
        </w:r>
        <w:r w:rsidR="00C46564">
          <w:rPr>
            <w:noProof/>
            <w:webHidden/>
          </w:rPr>
          <w:fldChar w:fldCharType="begin"/>
        </w:r>
        <w:r w:rsidR="00A02757">
          <w:rPr>
            <w:noProof/>
            <w:webHidden/>
          </w:rPr>
          <w:instrText xml:space="preserve"> PAGEREF _Toc298318862 \h </w:instrText>
        </w:r>
        <w:r w:rsidR="00C46564">
          <w:rPr>
            <w:noProof/>
            <w:webHidden/>
          </w:rPr>
        </w:r>
        <w:r w:rsidR="00C46564">
          <w:rPr>
            <w:noProof/>
            <w:webHidden/>
          </w:rPr>
          <w:fldChar w:fldCharType="separate"/>
        </w:r>
        <w:r w:rsidR="003E25A9">
          <w:rPr>
            <w:noProof/>
            <w:webHidden/>
          </w:rPr>
          <w:t>1</w:t>
        </w:r>
        <w:r w:rsidR="00C46564">
          <w:rPr>
            <w:noProof/>
            <w:webHidden/>
          </w:rPr>
          <w:fldChar w:fldCharType="end"/>
        </w:r>
      </w:hyperlink>
    </w:p>
    <w:p w:rsidR="00A02757" w:rsidRDefault="00677773">
      <w:pPr>
        <w:pStyle w:val="TOC3"/>
        <w:rPr>
          <w:rFonts w:ascii="Calibri" w:eastAsia="Times New Roman" w:hAnsi="Calibri"/>
          <w:noProof/>
          <w:sz w:val="22"/>
          <w:szCs w:val="22"/>
          <w:lang w:val="en-ZA" w:eastAsia="en-ZA"/>
        </w:rPr>
      </w:pPr>
      <w:hyperlink w:anchor="_Toc298318863" w:history="1">
        <w:r w:rsidR="00A02757" w:rsidRPr="006223E3">
          <w:rPr>
            <w:rStyle w:val="Hyperlink"/>
            <w:noProof/>
            <w:lang w:eastAsia="ja-JP"/>
          </w:rPr>
          <w:t>L.1.2.1</w:t>
        </w:r>
        <w:r w:rsidR="00A02757">
          <w:rPr>
            <w:rFonts w:ascii="Calibri" w:eastAsia="Times New Roman" w:hAnsi="Calibri"/>
            <w:noProof/>
            <w:sz w:val="22"/>
            <w:szCs w:val="22"/>
            <w:lang w:val="en-ZA" w:eastAsia="en-ZA"/>
          </w:rPr>
          <w:tab/>
        </w:r>
        <w:r w:rsidR="00A02757" w:rsidRPr="006223E3">
          <w:rPr>
            <w:rStyle w:val="Hyperlink"/>
            <w:noProof/>
            <w:lang w:eastAsia="ja-JP"/>
          </w:rPr>
          <w:t>Toelatingsvereistes</w:t>
        </w:r>
        <w:r w:rsidR="00A02757">
          <w:rPr>
            <w:noProof/>
            <w:webHidden/>
          </w:rPr>
          <w:tab/>
        </w:r>
        <w:r w:rsidR="00C46564">
          <w:rPr>
            <w:noProof/>
            <w:webHidden/>
          </w:rPr>
          <w:fldChar w:fldCharType="begin"/>
        </w:r>
        <w:r w:rsidR="00A02757">
          <w:rPr>
            <w:noProof/>
            <w:webHidden/>
          </w:rPr>
          <w:instrText xml:space="preserve"> PAGEREF _Toc298318863 \h </w:instrText>
        </w:r>
        <w:r w:rsidR="00C46564">
          <w:rPr>
            <w:noProof/>
            <w:webHidden/>
          </w:rPr>
        </w:r>
        <w:r w:rsidR="00C46564">
          <w:rPr>
            <w:noProof/>
            <w:webHidden/>
          </w:rPr>
          <w:fldChar w:fldCharType="separate"/>
        </w:r>
        <w:r w:rsidR="003E25A9">
          <w:rPr>
            <w:noProof/>
            <w:webHidden/>
          </w:rPr>
          <w:t>1</w:t>
        </w:r>
        <w:r w:rsidR="00C46564">
          <w:rPr>
            <w:noProof/>
            <w:webHidden/>
          </w:rPr>
          <w:fldChar w:fldCharType="end"/>
        </w:r>
      </w:hyperlink>
    </w:p>
    <w:p w:rsidR="00A02757" w:rsidRDefault="00677773">
      <w:pPr>
        <w:pStyle w:val="TOC3"/>
        <w:rPr>
          <w:rFonts w:ascii="Calibri" w:eastAsia="Times New Roman" w:hAnsi="Calibri"/>
          <w:noProof/>
          <w:sz w:val="22"/>
          <w:szCs w:val="22"/>
          <w:lang w:val="en-ZA" w:eastAsia="en-ZA"/>
        </w:rPr>
      </w:pPr>
      <w:hyperlink w:anchor="_Toc298318864" w:history="1">
        <w:r w:rsidR="00A02757" w:rsidRPr="006223E3">
          <w:rPr>
            <w:rStyle w:val="Hyperlink"/>
            <w:noProof/>
            <w:lang w:eastAsia="ja-JP"/>
          </w:rPr>
          <w:t>L.1.2.2</w:t>
        </w:r>
        <w:r w:rsidR="00A02757">
          <w:rPr>
            <w:rFonts w:ascii="Calibri" w:eastAsia="Times New Roman" w:hAnsi="Calibri"/>
            <w:noProof/>
            <w:sz w:val="22"/>
            <w:szCs w:val="22"/>
            <w:lang w:val="en-ZA" w:eastAsia="en-ZA"/>
          </w:rPr>
          <w:tab/>
        </w:r>
        <w:r w:rsidR="00A02757" w:rsidRPr="006223E3">
          <w:rPr>
            <w:rStyle w:val="Hyperlink"/>
            <w:noProof/>
            <w:lang w:eastAsia="ja-JP"/>
          </w:rPr>
          <w:t>Verklaring van die voorvereiste in die lyste van modules</w:t>
        </w:r>
        <w:r w:rsidR="00A02757">
          <w:rPr>
            <w:noProof/>
            <w:webHidden/>
          </w:rPr>
          <w:tab/>
        </w:r>
        <w:r w:rsidR="00C46564">
          <w:rPr>
            <w:noProof/>
            <w:webHidden/>
          </w:rPr>
          <w:fldChar w:fldCharType="begin"/>
        </w:r>
        <w:r w:rsidR="00A02757">
          <w:rPr>
            <w:noProof/>
            <w:webHidden/>
          </w:rPr>
          <w:instrText xml:space="preserve"> PAGEREF _Toc298318864 \h </w:instrText>
        </w:r>
        <w:r w:rsidR="00C46564">
          <w:rPr>
            <w:noProof/>
            <w:webHidden/>
          </w:rPr>
        </w:r>
        <w:r w:rsidR="00C46564">
          <w:rPr>
            <w:noProof/>
            <w:webHidden/>
          </w:rPr>
          <w:fldChar w:fldCharType="separate"/>
        </w:r>
        <w:r w:rsidR="003E25A9">
          <w:rPr>
            <w:noProof/>
            <w:webHidden/>
          </w:rPr>
          <w:t>1</w:t>
        </w:r>
        <w:r w:rsidR="00C46564">
          <w:rPr>
            <w:noProof/>
            <w:webHidden/>
          </w:rPr>
          <w:fldChar w:fldCharType="end"/>
        </w:r>
      </w:hyperlink>
    </w:p>
    <w:p w:rsidR="00A02757" w:rsidRDefault="00677773">
      <w:pPr>
        <w:pStyle w:val="TOC3"/>
        <w:rPr>
          <w:rFonts w:ascii="Calibri" w:eastAsia="Times New Roman" w:hAnsi="Calibri"/>
          <w:noProof/>
          <w:sz w:val="22"/>
          <w:szCs w:val="22"/>
          <w:lang w:val="en-ZA" w:eastAsia="en-ZA"/>
        </w:rPr>
      </w:pPr>
      <w:hyperlink w:anchor="_Toc298318865" w:history="1">
        <w:r w:rsidR="00A02757" w:rsidRPr="006223E3">
          <w:rPr>
            <w:rStyle w:val="Hyperlink"/>
            <w:noProof/>
          </w:rPr>
          <w:t>L.1.2.3</w:t>
        </w:r>
        <w:r w:rsidR="00A02757">
          <w:rPr>
            <w:rFonts w:ascii="Calibri" w:eastAsia="Times New Roman" w:hAnsi="Calibri"/>
            <w:noProof/>
            <w:sz w:val="22"/>
            <w:szCs w:val="22"/>
            <w:lang w:val="en-ZA" w:eastAsia="en-ZA"/>
          </w:rPr>
          <w:tab/>
        </w:r>
        <w:r w:rsidR="00A02757" w:rsidRPr="006223E3">
          <w:rPr>
            <w:rStyle w:val="Hyperlink"/>
            <w:noProof/>
          </w:rPr>
          <w:t>Die aanbieding van kernmodules</w:t>
        </w:r>
        <w:r w:rsidR="00A02757">
          <w:rPr>
            <w:noProof/>
            <w:webHidden/>
          </w:rPr>
          <w:tab/>
        </w:r>
        <w:r w:rsidR="00C46564">
          <w:rPr>
            <w:noProof/>
            <w:webHidden/>
          </w:rPr>
          <w:fldChar w:fldCharType="begin"/>
        </w:r>
        <w:r w:rsidR="00A02757">
          <w:rPr>
            <w:noProof/>
            <w:webHidden/>
          </w:rPr>
          <w:instrText xml:space="preserve"> PAGEREF _Toc298318865 \h </w:instrText>
        </w:r>
        <w:r w:rsidR="00C46564">
          <w:rPr>
            <w:noProof/>
            <w:webHidden/>
          </w:rPr>
        </w:r>
        <w:r w:rsidR="00C46564">
          <w:rPr>
            <w:noProof/>
            <w:webHidden/>
          </w:rPr>
          <w:fldChar w:fldCharType="separate"/>
        </w:r>
        <w:r w:rsidR="003E25A9">
          <w:rPr>
            <w:noProof/>
            <w:webHidden/>
          </w:rPr>
          <w:t>1</w:t>
        </w:r>
        <w:r w:rsidR="00C46564">
          <w:rPr>
            <w:noProof/>
            <w:webHidden/>
          </w:rPr>
          <w:fldChar w:fldCharType="end"/>
        </w:r>
      </w:hyperlink>
    </w:p>
    <w:p w:rsidR="00A02757" w:rsidRDefault="00677773">
      <w:pPr>
        <w:pStyle w:val="TOC3"/>
        <w:rPr>
          <w:rFonts w:ascii="Calibri" w:eastAsia="Times New Roman" w:hAnsi="Calibri"/>
          <w:noProof/>
          <w:sz w:val="22"/>
          <w:szCs w:val="22"/>
          <w:lang w:val="en-ZA" w:eastAsia="en-ZA"/>
        </w:rPr>
      </w:pPr>
      <w:hyperlink w:anchor="_Toc298318866" w:history="1">
        <w:r w:rsidR="00A02757" w:rsidRPr="006223E3">
          <w:rPr>
            <w:rStyle w:val="Hyperlink"/>
            <w:noProof/>
          </w:rPr>
          <w:t>L.1.2.4</w:t>
        </w:r>
        <w:r w:rsidR="00A02757">
          <w:rPr>
            <w:rFonts w:ascii="Calibri" w:eastAsia="Times New Roman" w:hAnsi="Calibri"/>
            <w:noProof/>
            <w:sz w:val="22"/>
            <w:szCs w:val="22"/>
            <w:lang w:val="en-ZA" w:eastAsia="en-ZA"/>
          </w:rPr>
          <w:tab/>
        </w:r>
        <w:r w:rsidR="00A02757" w:rsidRPr="006223E3">
          <w:rPr>
            <w:rStyle w:val="Hyperlink"/>
            <w:noProof/>
          </w:rPr>
          <w:t>Eksamengeleenthede</w:t>
        </w:r>
        <w:r w:rsidR="00A02757">
          <w:rPr>
            <w:noProof/>
            <w:webHidden/>
          </w:rPr>
          <w:tab/>
        </w:r>
        <w:r w:rsidR="00C46564">
          <w:rPr>
            <w:noProof/>
            <w:webHidden/>
          </w:rPr>
          <w:fldChar w:fldCharType="begin"/>
        </w:r>
        <w:r w:rsidR="00A02757">
          <w:rPr>
            <w:noProof/>
            <w:webHidden/>
          </w:rPr>
          <w:instrText xml:space="preserve"> PAGEREF _Toc298318866 \h </w:instrText>
        </w:r>
        <w:r w:rsidR="00C46564">
          <w:rPr>
            <w:noProof/>
            <w:webHidden/>
          </w:rPr>
        </w:r>
        <w:r w:rsidR="00C46564">
          <w:rPr>
            <w:noProof/>
            <w:webHidden/>
          </w:rPr>
          <w:fldChar w:fldCharType="separate"/>
        </w:r>
        <w:r w:rsidR="003E25A9">
          <w:rPr>
            <w:noProof/>
            <w:webHidden/>
          </w:rPr>
          <w:t>3</w:t>
        </w:r>
        <w:r w:rsidR="00C46564">
          <w:rPr>
            <w:noProof/>
            <w:webHidden/>
          </w:rPr>
          <w:fldChar w:fldCharType="end"/>
        </w:r>
      </w:hyperlink>
    </w:p>
    <w:p w:rsidR="00A02757" w:rsidRDefault="00677773">
      <w:pPr>
        <w:pStyle w:val="TOC3"/>
        <w:rPr>
          <w:rFonts w:ascii="Calibri" w:eastAsia="Times New Roman" w:hAnsi="Calibri"/>
          <w:noProof/>
          <w:sz w:val="22"/>
          <w:szCs w:val="22"/>
          <w:lang w:val="en-ZA" w:eastAsia="en-ZA"/>
        </w:rPr>
      </w:pPr>
      <w:hyperlink w:anchor="_Toc298318867" w:history="1">
        <w:r w:rsidR="00A02757" w:rsidRPr="006223E3">
          <w:rPr>
            <w:rStyle w:val="Hyperlink"/>
            <w:noProof/>
          </w:rPr>
          <w:t>L.1.2.5</w:t>
        </w:r>
        <w:r w:rsidR="00A02757">
          <w:rPr>
            <w:rFonts w:ascii="Calibri" w:eastAsia="Times New Roman" w:hAnsi="Calibri"/>
            <w:noProof/>
            <w:sz w:val="22"/>
            <w:szCs w:val="22"/>
            <w:lang w:val="en-ZA" w:eastAsia="en-ZA"/>
          </w:rPr>
          <w:tab/>
        </w:r>
        <w:r w:rsidR="00A02757" w:rsidRPr="006223E3">
          <w:rPr>
            <w:rStyle w:val="Hyperlink"/>
            <w:noProof/>
          </w:rPr>
          <w:t>Samestelling van die deelnamepunt</w:t>
        </w:r>
        <w:r w:rsidR="00A02757">
          <w:rPr>
            <w:noProof/>
            <w:webHidden/>
          </w:rPr>
          <w:tab/>
        </w:r>
        <w:r w:rsidR="00C46564">
          <w:rPr>
            <w:noProof/>
            <w:webHidden/>
          </w:rPr>
          <w:fldChar w:fldCharType="begin"/>
        </w:r>
        <w:r w:rsidR="00A02757">
          <w:rPr>
            <w:noProof/>
            <w:webHidden/>
          </w:rPr>
          <w:instrText xml:space="preserve"> PAGEREF _Toc298318867 \h </w:instrText>
        </w:r>
        <w:r w:rsidR="00C46564">
          <w:rPr>
            <w:noProof/>
            <w:webHidden/>
          </w:rPr>
        </w:r>
        <w:r w:rsidR="00C46564">
          <w:rPr>
            <w:noProof/>
            <w:webHidden/>
          </w:rPr>
          <w:fldChar w:fldCharType="separate"/>
        </w:r>
        <w:r w:rsidR="003E25A9">
          <w:rPr>
            <w:noProof/>
            <w:webHidden/>
          </w:rPr>
          <w:t>3</w:t>
        </w:r>
        <w:r w:rsidR="00C46564">
          <w:rPr>
            <w:noProof/>
            <w:webHidden/>
          </w:rPr>
          <w:fldChar w:fldCharType="end"/>
        </w:r>
      </w:hyperlink>
    </w:p>
    <w:p w:rsidR="00A02757" w:rsidRDefault="00677773">
      <w:pPr>
        <w:pStyle w:val="TOC3"/>
        <w:rPr>
          <w:rFonts w:ascii="Calibri" w:eastAsia="Times New Roman" w:hAnsi="Calibri"/>
          <w:noProof/>
          <w:sz w:val="22"/>
          <w:szCs w:val="22"/>
          <w:lang w:val="en-ZA" w:eastAsia="en-ZA"/>
        </w:rPr>
      </w:pPr>
      <w:hyperlink w:anchor="_Toc298318868" w:history="1">
        <w:r w:rsidR="00A02757" w:rsidRPr="006223E3">
          <w:rPr>
            <w:rStyle w:val="Hyperlink"/>
            <w:noProof/>
          </w:rPr>
          <w:t>L.1.2.6</w:t>
        </w:r>
        <w:r w:rsidR="00A02757">
          <w:rPr>
            <w:rFonts w:ascii="Calibri" w:eastAsia="Times New Roman" w:hAnsi="Calibri"/>
            <w:noProof/>
            <w:sz w:val="22"/>
            <w:szCs w:val="22"/>
            <w:lang w:val="en-ZA" w:eastAsia="en-ZA"/>
          </w:rPr>
          <w:tab/>
        </w:r>
        <w:r w:rsidR="00A02757" w:rsidRPr="006223E3">
          <w:rPr>
            <w:rStyle w:val="Hyperlink"/>
            <w:noProof/>
          </w:rPr>
          <w:t>Toelating tot die eksamen</w:t>
        </w:r>
        <w:r w:rsidR="00A02757">
          <w:rPr>
            <w:noProof/>
            <w:webHidden/>
          </w:rPr>
          <w:tab/>
        </w:r>
        <w:r w:rsidR="00C46564">
          <w:rPr>
            <w:noProof/>
            <w:webHidden/>
          </w:rPr>
          <w:fldChar w:fldCharType="begin"/>
        </w:r>
        <w:r w:rsidR="00A02757">
          <w:rPr>
            <w:noProof/>
            <w:webHidden/>
          </w:rPr>
          <w:instrText xml:space="preserve"> PAGEREF _Toc298318868 \h </w:instrText>
        </w:r>
        <w:r w:rsidR="00C46564">
          <w:rPr>
            <w:noProof/>
            <w:webHidden/>
          </w:rPr>
        </w:r>
        <w:r w:rsidR="00C46564">
          <w:rPr>
            <w:noProof/>
            <w:webHidden/>
          </w:rPr>
          <w:fldChar w:fldCharType="separate"/>
        </w:r>
        <w:r w:rsidR="003E25A9">
          <w:rPr>
            <w:noProof/>
            <w:webHidden/>
          </w:rPr>
          <w:t>3</w:t>
        </w:r>
        <w:r w:rsidR="00C46564">
          <w:rPr>
            <w:noProof/>
            <w:webHidden/>
          </w:rPr>
          <w:fldChar w:fldCharType="end"/>
        </w:r>
      </w:hyperlink>
    </w:p>
    <w:p w:rsidR="00A02757" w:rsidRDefault="00677773">
      <w:pPr>
        <w:pStyle w:val="TOC3"/>
        <w:rPr>
          <w:rFonts w:ascii="Calibri" w:eastAsia="Times New Roman" w:hAnsi="Calibri"/>
          <w:noProof/>
          <w:sz w:val="22"/>
          <w:szCs w:val="22"/>
          <w:lang w:val="en-ZA" w:eastAsia="en-ZA"/>
        </w:rPr>
      </w:pPr>
      <w:hyperlink w:anchor="_Toc298318869" w:history="1">
        <w:r w:rsidR="00A02757" w:rsidRPr="006223E3">
          <w:rPr>
            <w:rStyle w:val="Hyperlink"/>
            <w:noProof/>
          </w:rPr>
          <w:t>L.1.2.7</w:t>
        </w:r>
        <w:r w:rsidR="00A02757">
          <w:rPr>
            <w:rFonts w:ascii="Calibri" w:eastAsia="Times New Roman" w:hAnsi="Calibri"/>
            <w:noProof/>
            <w:sz w:val="22"/>
            <w:szCs w:val="22"/>
            <w:lang w:val="en-ZA" w:eastAsia="en-ZA"/>
          </w:rPr>
          <w:tab/>
        </w:r>
        <w:r w:rsidR="00A02757" w:rsidRPr="006223E3">
          <w:rPr>
            <w:rStyle w:val="Hyperlink"/>
            <w:noProof/>
          </w:rPr>
          <w:t>Slaagvereistes van ŉ module en program</w:t>
        </w:r>
        <w:r w:rsidR="00A02757">
          <w:rPr>
            <w:noProof/>
            <w:webHidden/>
          </w:rPr>
          <w:tab/>
        </w:r>
        <w:r w:rsidR="00C46564">
          <w:rPr>
            <w:noProof/>
            <w:webHidden/>
          </w:rPr>
          <w:fldChar w:fldCharType="begin"/>
        </w:r>
        <w:r w:rsidR="00A02757">
          <w:rPr>
            <w:noProof/>
            <w:webHidden/>
          </w:rPr>
          <w:instrText xml:space="preserve"> PAGEREF _Toc298318869 \h </w:instrText>
        </w:r>
        <w:r w:rsidR="00C46564">
          <w:rPr>
            <w:noProof/>
            <w:webHidden/>
          </w:rPr>
        </w:r>
        <w:r w:rsidR="00C46564">
          <w:rPr>
            <w:noProof/>
            <w:webHidden/>
          </w:rPr>
          <w:fldChar w:fldCharType="separate"/>
        </w:r>
        <w:r w:rsidR="003E25A9">
          <w:rPr>
            <w:noProof/>
            <w:webHidden/>
          </w:rPr>
          <w:t>3</w:t>
        </w:r>
        <w:r w:rsidR="00C46564">
          <w:rPr>
            <w:noProof/>
            <w:webHidden/>
          </w:rPr>
          <w:fldChar w:fldCharType="end"/>
        </w:r>
      </w:hyperlink>
    </w:p>
    <w:p w:rsidR="00A02757" w:rsidRDefault="00677773">
      <w:pPr>
        <w:pStyle w:val="TOC3"/>
        <w:rPr>
          <w:rFonts w:ascii="Calibri" w:eastAsia="Times New Roman" w:hAnsi="Calibri"/>
          <w:noProof/>
          <w:sz w:val="22"/>
          <w:szCs w:val="22"/>
          <w:lang w:val="en-ZA" w:eastAsia="en-ZA"/>
        </w:rPr>
      </w:pPr>
      <w:hyperlink w:anchor="_Toc298318870" w:history="1">
        <w:r w:rsidR="00A02757" w:rsidRPr="006223E3">
          <w:rPr>
            <w:rStyle w:val="Hyperlink"/>
            <w:noProof/>
            <w:lang w:eastAsia="en-GB"/>
          </w:rPr>
          <w:t>L.1.2.8</w:t>
        </w:r>
        <w:r w:rsidR="00A02757">
          <w:rPr>
            <w:rFonts w:ascii="Calibri" w:eastAsia="Times New Roman" w:hAnsi="Calibri"/>
            <w:noProof/>
            <w:sz w:val="22"/>
            <w:szCs w:val="22"/>
            <w:lang w:val="en-ZA" w:eastAsia="en-ZA"/>
          </w:rPr>
          <w:tab/>
        </w:r>
        <w:r w:rsidR="00A02757" w:rsidRPr="006223E3">
          <w:rPr>
            <w:rStyle w:val="Hyperlink"/>
            <w:noProof/>
            <w:lang w:eastAsia="en-GB"/>
          </w:rPr>
          <w:t>Registrasie vir bykomende modules</w:t>
        </w:r>
        <w:r w:rsidR="00A02757">
          <w:rPr>
            <w:noProof/>
            <w:webHidden/>
          </w:rPr>
          <w:tab/>
        </w:r>
        <w:r w:rsidR="00C46564">
          <w:rPr>
            <w:noProof/>
            <w:webHidden/>
          </w:rPr>
          <w:fldChar w:fldCharType="begin"/>
        </w:r>
        <w:r w:rsidR="00A02757">
          <w:rPr>
            <w:noProof/>
            <w:webHidden/>
          </w:rPr>
          <w:instrText xml:space="preserve"> PAGEREF _Toc298318870 \h </w:instrText>
        </w:r>
        <w:r w:rsidR="00C46564">
          <w:rPr>
            <w:noProof/>
            <w:webHidden/>
          </w:rPr>
        </w:r>
        <w:r w:rsidR="00C46564">
          <w:rPr>
            <w:noProof/>
            <w:webHidden/>
          </w:rPr>
          <w:fldChar w:fldCharType="separate"/>
        </w:r>
        <w:r w:rsidR="003E25A9">
          <w:rPr>
            <w:noProof/>
            <w:webHidden/>
          </w:rPr>
          <w:t>4</w:t>
        </w:r>
        <w:r w:rsidR="00C46564">
          <w:rPr>
            <w:noProof/>
            <w:webHidden/>
          </w:rPr>
          <w:fldChar w:fldCharType="end"/>
        </w:r>
      </w:hyperlink>
    </w:p>
    <w:p w:rsidR="00A02757" w:rsidRDefault="00677773">
      <w:pPr>
        <w:pStyle w:val="TOC2"/>
        <w:rPr>
          <w:rFonts w:ascii="Calibri" w:eastAsia="Times New Roman" w:hAnsi="Calibri"/>
          <w:b w:val="0"/>
          <w:caps w:val="0"/>
          <w:noProof/>
          <w:sz w:val="22"/>
          <w:szCs w:val="22"/>
          <w:lang w:val="en-ZA" w:eastAsia="en-ZA"/>
        </w:rPr>
      </w:pPr>
      <w:hyperlink w:anchor="_Toc298318871" w:history="1">
        <w:r w:rsidR="00A02757" w:rsidRPr="006223E3">
          <w:rPr>
            <w:rStyle w:val="Hyperlink"/>
            <w:rFonts w:cs="Arial"/>
            <w:noProof/>
          </w:rPr>
          <w:t>L.1.3</w:t>
        </w:r>
        <w:r w:rsidR="00A02757">
          <w:rPr>
            <w:rFonts w:ascii="Calibri" w:eastAsia="Times New Roman" w:hAnsi="Calibri"/>
            <w:b w:val="0"/>
            <w:caps w:val="0"/>
            <w:noProof/>
            <w:sz w:val="22"/>
            <w:szCs w:val="22"/>
            <w:lang w:val="en-ZA" w:eastAsia="en-ZA"/>
          </w:rPr>
          <w:tab/>
        </w:r>
        <w:r w:rsidR="00A02757" w:rsidRPr="006223E3">
          <w:rPr>
            <w:rStyle w:val="Hyperlink"/>
            <w:rFonts w:cs="Arial"/>
            <w:noProof/>
          </w:rPr>
          <w:t>Evaluering van akademiese GELETTERDHEID</w:t>
        </w:r>
        <w:r w:rsidR="00A02757">
          <w:rPr>
            <w:noProof/>
            <w:webHidden/>
          </w:rPr>
          <w:tab/>
        </w:r>
        <w:r w:rsidR="00C46564">
          <w:rPr>
            <w:noProof/>
            <w:webHidden/>
          </w:rPr>
          <w:fldChar w:fldCharType="begin"/>
        </w:r>
        <w:r w:rsidR="00A02757">
          <w:rPr>
            <w:noProof/>
            <w:webHidden/>
          </w:rPr>
          <w:instrText xml:space="preserve"> PAGEREF _Toc298318871 \h </w:instrText>
        </w:r>
        <w:r w:rsidR="00C46564">
          <w:rPr>
            <w:noProof/>
            <w:webHidden/>
          </w:rPr>
        </w:r>
        <w:r w:rsidR="00C46564">
          <w:rPr>
            <w:noProof/>
            <w:webHidden/>
          </w:rPr>
          <w:fldChar w:fldCharType="separate"/>
        </w:r>
        <w:r w:rsidR="003E25A9">
          <w:rPr>
            <w:noProof/>
            <w:webHidden/>
          </w:rPr>
          <w:t>4</w:t>
        </w:r>
        <w:r w:rsidR="00C46564">
          <w:rPr>
            <w:noProof/>
            <w:webHidden/>
          </w:rPr>
          <w:fldChar w:fldCharType="end"/>
        </w:r>
      </w:hyperlink>
    </w:p>
    <w:p w:rsidR="00A02757" w:rsidRDefault="00677773">
      <w:pPr>
        <w:pStyle w:val="TOC2"/>
        <w:rPr>
          <w:rFonts w:ascii="Calibri" w:eastAsia="Times New Roman" w:hAnsi="Calibri"/>
          <w:b w:val="0"/>
          <w:caps w:val="0"/>
          <w:noProof/>
          <w:sz w:val="22"/>
          <w:szCs w:val="22"/>
          <w:lang w:val="en-ZA" w:eastAsia="en-ZA"/>
        </w:rPr>
      </w:pPr>
      <w:hyperlink w:anchor="_Toc298318872" w:history="1">
        <w:r w:rsidR="00A02757" w:rsidRPr="006223E3">
          <w:rPr>
            <w:rStyle w:val="Hyperlink"/>
            <w:rFonts w:cs="Arial"/>
            <w:noProof/>
          </w:rPr>
          <w:t>L.1.4</w:t>
        </w:r>
        <w:r w:rsidR="00A02757">
          <w:rPr>
            <w:rFonts w:ascii="Calibri" w:eastAsia="Times New Roman" w:hAnsi="Calibri"/>
            <w:b w:val="0"/>
            <w:caps w:val="0"/>
            <w:noProof/>
            <w:sz w:val="22"/>
            <w:szCs w:val="22"/>
            <w:lang w:val="en-ZA" w:eastAsia="en-ZA"/>
          </w:rPr>
          <w:tab/>
        </w:r>
        <w:r w:rsidR="00A02757" w:rsidRPr="006223E3">
          <w:rPr>
            <w:rStyle w:val="Hyperlink"/>
            <w:rFonts w:cs="Arial"/>
            <w:noProof/>
          </w:rPr>
          <w:t>ONDERWYSERSOPLEIDING</w:t>
        </w:r>
        <w:r w:rsidR="00A02757">
          <w:rPr>
            <w:noProof/>
            <w:webHidden/>
          </w:rPr>
          <w:tab/>
        </w:r>
        <w:r w:rsidR="00C46564">
          <w:rPr>
            <w:noProof/>
            <w:webHidden/>
          </w:rPr>
          <w:fldChar w:fldCharType="begin"/>
        </w:r>
        <w:r w:rsidR="00A02757">
          <w:rPr>
            <w:noProof/>
            <w:webHidden/>
          </w:rPr>
          <w:instrText xml:space="preserve"> PAGEREF _Toc298318872 \h </w:instrText>
        </w:r>
        <w:r w:rsidR="00C46564">
          <w:rPr>
            <w:noProof/>
            <w:webHidden/>
          </w:rPr>
        </w:r>
        <w:r w:rsidR="00C46564">
          <w:rPr>
            <w:noProof/>
            <w:webHidden/>
          </w:rPr>
          <w:fldChar w:fldCharType="separate"/>
        </w:r>
        <w:r w:rsidR="003E25A9">
          <w:rPr>
            <w:noProof/>
            <w:webHidden/>
          </w:rPr>
          <w:t>5</w:t>
        </w:r>
        <w:r w:rsidR="00C46564">
          <w:rPr>
            <w:noProof/>
            <w:webHidden/>
          </w:rPr>
          <w:fldChar w:fldCharType="end"/>
        </w:r>
      </w:hyperlink>
    </w:p>
    <w:p w:rsidR="00A02757" w:rsidRDefault="00677773">
      <w:pPr>
        <w:pStyle w:val="TOC2"/>
        <w:rPr>
          <w:rFonts w:ascii="Calibri" w:eastAsia="Times New Roman" w:hAnsi="Calibri"/>
          <w:b w:val="0"/>
          <w:caps w:val="0"/>
          <w:noProof/>
          <w:sz w:val="22"/>
          <w:szCs w:val="22"/>
          <w:lang w:val="en-ZA" w:eastAsia="en-ZA"/>
        </w:rPr>
      </w:pPr>
      <w:hyperlink w:anchor="_Toc298318873" w:history="1">
        <w:r w:rsidR="00A02757" w:rsidRPr="006223E3">
          <w:rPr>
            <w:rStyle w:val="Hyperlink"/>
            <w:rFonts w:cs="Arial"/>
            <w:noProof/>
            <w:lang w:eastAsia="ja-JP"/>
          </w:rPr>
          <w:t>L.1.5</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ja-JP"/>
          </w:rPr>
          <w:t>Waarskuwing teen plagiaat</w:t>
        </w:r>
        <w:r w:rsidR="00A02757">
          <w:rPr>
            <w:noProof/>
            <w:webHidden/>
          </w:rPr>
          <w:tab/>
        </w:r>
        <w:r w:rsidR="00C46564">
          <w:rPr>
            <w:noProof/>
            <w:webHidden/>
          </w:rPr>
          <w:fldChar w:fldCharType="begin"/>
        </w:r>
        <w:r w:rsidR="00A02757">
          <w:rPr>
            <w:noProof/>
            <w:webHidden/>
          </w:rPr>
          <w:instrText xml:space="preserve"> PAGEREF _Toc298318873 \h </w:instrText>
        </w:r>
        <w:r w:rsidR="00C46564">
          <w:rPr>
            <w:noProof/>
            <w:webHidden/>
          </w:rPr>
        </w:r>
        <w:r w:rsidR="00C46564">
          <w:rPr>
            <w:noProof/>
            <w:webHidden/>
          </w:rPr>
          <w:fldChar w:fldCharType="separate"/>
        </w:r>
        <w:r w:rsidR="003E25A9">
          <w:rPr>
            <w:noProof/>
            <w:webHidden/>
          </w:rPr>
          <w:t>5</w:t>
        </w:r>
        <w:r w:rsidR="00C46564">
          <w:rPr>
            <w:noProof/>
            <w:webHidden/>
          </w:rPr>
          <w:fldChar w:fldCharType="end"/>
        </w:r>
      </w:hyperlink>
    </w:p>
    <w:p w:rsidR="00A02757" w:rsidRDefault="00677773">
      <w:pPr>
        <w:pStyle w:val="TOC2"/>
        <w:rPr>
          <w:rFonts w:ascii="Calibri" w:eastAsia="Times New Roman" w:hAnsi="Calibri"/>
          <w:b w:val="0"/>
          <w:caps w:val="0"/>
          <w:noProof/>
          <w:sz w:val="22"/>
          <w:szCs w:val="22"/>
          <w:lang w:val="en-ZA" w:eastAsia="en-ZA"/>
        </w:rPr>
      </w:pPr>
      <w:hyperlink w:anchor="_Toc298318874" w:history="1">
        <w:r w:rsidR="00A02757" w:rsidRPr="006223E3">
          <w:rPr>
            <w:rStyle w:val="Hyperlink"/>
            <w:rFonts w:cs="Arial"/>
            <w:noProof/>
            <w:lang w:eastAsia="ja-JP"/>
          </w:rPr>
          <w:t>L.1.6</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ja-JP"/>
          </w:rPr>
          <w:t>Kapasiteitsbepalings</w:t>
        </w:r>
        <w:r w:rsidR="00A02757">
          <w:rPr>
            <w:noProof/>
            <w:webHidden/>
          </w:rPr>
          <w:tab/>
        </w:r>
        <w:r w:rsidR="00C46564">
          <w:rPr>
            <w:noProof/>
            <w:webHidden/>
          </w:rPr>
          <w:fldChar w:fldCharType="begin"/>
        </w:r>
        <w:r w:rsidR="00A02757">
          <w:rPr>
            <w:noProof/>
            <w:webHidden/>
          </w:rPr>
          <w:instrText xml:space="preserve"> PAGEREF _Toc298318874 \h </w:instrText>
        </w:r>
        <w:r w:rsidR="00C46564">
          <w:rPr>
            <w:noProof/>
            <w:webHidden/>
          </w:rPr>
        </w:r>
        <w:r w:rsidR="00C46564">
          <w:rPr>
            <w:noProof/>
            <w:webHidden/>
          </w:rPr>
          <w:fldChar w:fldCharType="separate"/>
        </w:r>
        <w:r w:rsidR="003E25A9">
          <w:rPr>
            <w:noProof/>
            <w:webHidden/>
          </w:rPr>
          <w:t>5</w:t>
        </w:r>
        <w:r w:rsidR="00C46564">
          <w:rPr>
            <w:noProof/>
            <w:webHidden/>
          </w:rPr>
          <w:fldChar w:fldCharType="end"/>
        </w:r>
      </w:hyperlink>
    </w:p>
    <w:p w:rsidR="00A02757" w:rsidRDefault="00677773">
      <w:pPr>
        <w:pStyle w:val="TOC2"/>
        <w:rPr>
          <w:rFonts w:ascii="Calibri" w:eastAsia="Times New Roman" w:hAnsi="Calibri"/>
          <w:b w:val="0"/>
          <w:caps w:val="0"/>
          <w:noProof/>
          <w:sz w:val="22"/>
          <w:szCs w:val="22"/>
          <w:lang w:val="en-ZA" w:eastAsia="en-ZA"/>
        </w:rPr>
      </w:pPr>
      <w:hyperlink w:anchor="_Toc298318875" w:history="1">
        <w:r w:rsidR="00A02757" w:rsidRPr="006223E3">
          <w:rPr>
            <w:rStyle w:val="Hyperlink"/>
            <w:rFonts w:cs="Arial"/>
            <w:noProof/>
            <w:lang w:eastAsia="ja-JP"/>
          </w:rPr>
          <w:t>L.1.7</w:t>
        </w:r>
        <w:r w:rsidR="00A02757">
          <w:rPr>
            <w:rFonts w:ascii="Calibri" w:eastAsia="Times New Roman" w:hAnsi="Calibri"/>
            <w:b w:val="0"/>
            <w:caps w:val="0"/>
            <w:noProof/>
            <w:sz w:val="22"/>
            <w:szCs w:val="22"/>
            <w:lang w:val="en-ZA" w:eastAsia="en-ZA"/>
          </w:rPr>
          <w:tab/>
        </w:r>
        <w:r w:rsidR="00A02757" w:rsidRPr="006223E3">
          <w:rPr>
            <w:rStyle w:val="Hyperlink"/>
            <w:rFonts w:cs="Arial"/>
            <w:noProof/>
          </w:rPr>
          <w:t>ERKENNING VAN VORIGE LEER</w:t>
        </w:r>
        <w:r w:rsidR="00A02757">
          <w:rPr>
            <w:noProof/>
            <w:webHidden/>
          </w:rPr>
          <w:tab/>
        </w:r>
        <w:r w:rsidR="00C46564">
          <w:rPr>
            <w:noProof/>
            <w:webHidden/>
          </w:rPr>
          <w:fldChar w:fldCharType="begin"/>
        </w:r>
        <w:r w:rsidR="00A02757">
          <w:rPr>
            <w:noProof/>
            <w:webHidden/>
          </w:rPr>
          <w:instrText xml:space="preserve"> PAGEREF _Toc298318875 \h </w:instrText>
        </w:r>
        <w:r w:rsidR="00C46564">
          <w:rPr>
            <w:noProof/>
            <w:webHidden/>
          </w:rPr>
        </w:r>
        <w:r w:rsidR="00C46564">
          <w:rPr>
            <w:noProof/>
            <w:webHidden/>
          </w:rPr>
          <w:fldChar w:fldCharType="separate"/>
        </w:r>
        <w:r w:rsidR="003E25A9">
          <w:rPr>
            <w:noProof/>
            <w:webHidden/>
          </w:rPr>
          <w:t>6</w:t>
        </w:r>
        <w:r w:rsidR="00C46564">
          <w:rPr>
            <w:noProof/>
            <w:webHidden/>
          </w:rPr>
          <w:fldChar w:fldCharType="end"/>
        </w:r>
      </w:hyperlink>
    </w:p>
    <w:p w:rsidR="00A02757" w:rsidRDefault="00677773">
      <w:pPr>
        <w:pStyle w:val="TOC2"/>
        <w:rPr>
          <w:rFonts w:ascii="Calibri" w:eastAsia="Times New Roman" w:hAnsi="Calibri"/>
          <w:b w:val="0"/>
          <w:caps w:val="0"/>
          <w:noProof/>
          <w:sz w:val="22"/>
          <w:szCs w:val="22"/>
          <w:lang w:val="en-ZA" w:eastAsia="en-ZA"/>
        </w:rPr>
      </w:pPr>
      <w:hyperlink w:anchor="_Toc298318876" w:history="1">
        <w:r w:rsidR="00A02757" w:rsidRPr="006223E3">
          <w:rPr>
            <w:rStyle w:val="Hyperlink"/>
            <w:rFonts w:cs="Arial"/>
            <w:noProof/>
            <w:lang w:eastAsia="ja-JP"/>
          </w:rPr>
          <w:t>L.1.8</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ja-JP"/>
          </w:rPr>
          <w:t>Skole in die fakulteit</w:t>
        </w:r>
        <w:r w:rsidR="00A02757">
          <w:rPr>
            <w:noProof/>
            <w:webHidden/>
          </w:rPr>
          <w:tab/>
        </w:r>
        <w:r w:rsidR="00C46564">
          <w:rPr>
            <w:noProof/>
            <w:webHidden/>
          </w:rPr>
          <w:fldChar w:fldCharType="begin"/>
        </w:r>
        <w:r w:rsidR="00A02757">
          <w:rPr>
            <w:noProof/>
            <w:webHidden/>
          </w:rPr>
          <w:instrText xml:space="preserve"> PAGEREF _Toc298318876 \h </w:instrText>
        </w:r>
        <w:r w:rsidR="00C46564">
          <w:rPr>
            <w:noProof/>
            <w:webHidden/>
          </w:rPr>
        </w:r>
        <w:r w:rsidR="00C46564">
          <w:rPr>
            <w:noProof/>
            <w:webHidden/>
          </w:rPr>
          <w:fldChar w:fldCharType="separate"/>
        </w:r>
        <w:r w:rsidR="003E25A9">
          <w:rPr>
            <w:noProof/>
            <w:webHidden/>
          </w:rPr>
          <w:t>6</w:t>
        </w:r>
        <w:r w:rsidR="00C46564">
          <w:rPr>
            <w:noProof/>
            <w:webHidden/>
          </w:rPr>
          <w:fldChar w:fldCharType="end"/>
        </w:r>
      </w:hyperlink>
    </w:p>
    <w:p w:rsidR="00A02757" w:rsidRDefault="00677773">
      <w:pPr>
        <w:pStyle w:val="TOC2"/>
        <w:rPr>
          <w:rFonts w:ascii="Calibri" w:eastAsia="Times New Roman" w:hAnsi="Calibri"/>
          <w:b w:val="0"/>
          <w:caps w:val="0"/>
          <w:noProof/>
          <w:sz w:val="22"/>
          <w:szCs w:val="22"/>
          <w:lang w:val="en-ZA" w:eastAsia="en-ZA"/>
        </w:rPr>
      </w:pPr>
      <w:hyperlink w:anchor="_Toc298318889" w:history="1">
        <w:r w:rsidR="00A02757" w:rsidRPr="006223E3">
          <w:rPr>
            <w:rStyle w:val="Hyperlink"/>
            <w:rFonts w:cs="Arial"/>
            <w:noProof/>
          </w:rPr>
          <w:t>L.1.9</w:t>
        </w:r>
        <w:r w:rsidR="00A02757">
          <w:rPr>
            <w:rFonts w:ascii="Calibri" w:eastAsia="Times New Roman" w:hAnsi="Calibri"/>
            <w:b w:val="0"/>
            <w:caps w:val="0"/>
            <w:noProof/>
            <w:sz w:val="22"/>
            <w:szCs w:val="22"/>
            <w:lang w:val="en-ZA" w:eastAsia="en-ZA"/>
          </w:rPr>
          <w:tab/>
        </w:r>
        <w:r w:rsidR="00A02757" w:rsidRPr="006223E3">
          <w:rPr>
            <w:rStyle w:val="Hyperlink"/>
            <w:rFonts w:cs="Arial"/>
            <w:noProof/>
          </w:rPr>
          <w:t>Kwalifikasies, programme en kurrikulums</w:t>
        </w:r>
        <w:r w:rsidR="00A02757">
          <w:rPr>
            <w:noProof/>
            <w:webHidden/>
          </w:rPr>
          <w:tab/>
        </w:r>
        <w:r w:rsidR="00C46564">
          <w:rPr>
            <w:noProof/>
            <w:webHidden/>
          </w:rPr>
          <w:fldChar w:fldCharType="begin"/>
        </w:r>
        <w:r w:rsidR="00A02757">
          <w:rPr>
            <w:noProof/>
            <w:webHidden/>
          </w:rPr>
          <w:instrText xml:space="preserve"> PAGEREF _Toc298318889 \h </w:instrText>
        </w:r>
        <w:r w:rsidR="00C46564">
          <w:rPr>
            <w:noProof/>
            <w:webHidden/>
          </w:rPr>
        </w:r>
        <w:r w:rsidR="00C46564">
          <w:rPr>
            <w:noProof/>
            <w:webHidden/>
          </w:rPr>
          <w:fldChar w:fldCharType="separate"/>
        </w:r>
        <w:r w:rsidR="003E25A9">
          <w:rPr>
            <w:noProof/>
            <w:webHidden/>
          </w:rPr>
          <w:t>6</w:t>
        </w:r>
        <w:r w:rsidR="00C46564">
          <w:rPr>
            <w:noProof/>
            <w:webHidden/>
          </w:rPr>
          <w:fldChar w:fldCharType="end"/>
        </w:r>
      </w:hyperlink>
    </w:p>
    <w:p w:rsidR="00A02757" w:rsidRDefault="00677773">
      <w:pPr>
        <w:pStyle w:val="TOC2"/>
        <w:rPr>
          <w:rFonts w:ascii="Calibri" w:eastAsia="Times New Roman" w:hAnsi="Calibri"/>
          <w:b w:val="0"/>
          <w:caps w:val="0"/>
          <w:noProof/>
          <w:sz w:val="22"/>
          <w:szCs w:val="22"/>
          <w:lang w:val="en-ZA" w:eastAsia="en-ZA"/>
        </w:rPr>
      </w:pPr>
      <w:hyperlink w:anchor="_Toc298318902" w:history="1">
        <w:r w:rsidR="00A02757" w:rsidRPr="006223E3">
          <w:rPr>
            <w:rStyle w:val="Hyperlink"/>
            <w:rFonts w:cs="Arial"/>
            <w:noProof/>
          </w:rPr>
          <w:t>L.1.10</w:t>
        </w:r>
        <w:r w:rsidR="00A02757">
          <w:rPr>
            <w:rFonts w:ascii="Calibri" w:eastAsia="Times New Roman" w:hAnsi="Calibri"/>
            <w:b w:val="0"/>
            <w:caps w:val="0"/>
            <w:noProof/>
            <w:sz w:val="22"/>
            <w:szCs w:val="22"/>
            <w:lang w:val="en-ZA" w:eastAsia="en-ZA"/>
          </w:rPr>
          <w:tab/>
        </w:r>
        <w:r w:rsidR="00A02757" w:rsidRPr="006223E3">
          <w:rPr>
            <w:rStyle w:val="Hyperlink"/>
            <w:rFonts w:cs="Arial"/>
            <w:noProof/>
          </w:rPr>
          <w:t>programeienaars</w:t>
        </w:r>
        <w:r w:rsidR="00A02757">
          <w:rPr>
            <w:noProof/>
            <w:webHidden/>
          </w:rPr>
          <w:tab/>
        </w:r>
        <w:r w:rsidR="00C46564">
          <w:rPr>
            <w:noProof/>
            <w:webHidden/>
          </w:rPr>
          <w:fldChar w:fldCharType="begin"/>
        </w:r>
        <w:r w:rsidR="00A02757">
          <w:rPr>
            <w:noProof/>
            <w:webHidden/>
          </w:rPr>
          <w:instrText xml:space="preserve"> PAGEREF _Toc298318902 \h </w:instrText>
        </w:r>
        <w:r w:rsidR="00C46564">
          <w:rPr>
            <w:noProof/>
            <w:webHidden/>
          </w:rPr>
        </w:r>
        <w:r w:rsidR="00C46564">
          <w:rPr>
            <w:noProof/>
            <w:webHidden/>
          </w:rPr>
          <w:fldChar w:fldCharType="separate"/>
        </w:r>
        <w:r w:rsidR="003E25A9">
          <w:rPr>
            <w:noProof/>
            <w:webHidden/>
          </w:rPr>
          <w:t>11</w:t>
        </w:r>
        <w:r w:rsidR="00C46564">
          <w:rPr>
            <w:noProof/>
            <w:webHidden/>
          </w:rPr>
          <w:fldChar w:fldCharType="end"/>
        </w:r>
      </w:hyperlink>
    </w:p>
    <w:p w:rsidR="00A02757" w:rsidRDefault="00677773">
      <w:pPr>
        <w:pStyle w:val="TOC1"/>
        <w:rPr>
          <w:rFonts w:ascii="Calibri" w:eastAsia="Times New Roman" w:hAnsi="Calibri"/>
          <w:b w:val="0"/>
          <w:caps w:val="0"/>
          <w:noProof/>
          <w:szCs w:val="22"/>
          <w:lang w:val="en-ZA" w:eastAsia="en-ZA"/>
        </w:rPr>
      </w:pPr>
      <w:hyperlink w:anchor="_Toc298318950" w:history="1">
        <w:r w:rsidR="00A02757" w:rsidRPr="006223E3">
          <w:rPr>
            <w:rStyle w:val="Hyperlink"/>
            <w:rFonts w:cs="Arial"/>
            <w:noProof/>
          </w:rPr>
          <w:t>L.2</w:t>
        </w:r>
        <w:r w:rsidR="00A02757">
          <w:rPr>
            <w:rFonts w:ascii="Calibri" w:eastAsia="Times New Roman" w:hAnsi="Calibri"/>
            <w:b w:val="0"/>
            <w:caps w:val="0"/>
            <w:noProof/>
            <w:szCs w:val="22"/>
            <w:lang w:val="en-ZA" w:eastAsia="en-ZA"/>
          </w:rPr>
          <w:tab/>
        </w:r>
        <w:r w:rsidR="00A02757" w:rsidRPr="006223E3">
          <w:rPr>
            <w:rStyle w:val="Hyperlink"/>
            <w:rFonts w:cs="Arial"/>
            <w:noProof/>
          </w:rPr>
          <w:t>Reëls vir die graAd BACCALAUREUS ARTIUM</w:t>
        </w:r>
        <w:r w:rsidR="00A02757">
          <w:rPr>
            <w:noProof/>
            <w:webHidden/>
          </w:rPr>
          <w:tab/>
        </w:r>
        <w:r w:rsidR="00C46564">
          <w:rPr>
            <w:noProof/>
            <w:webHidden/>
          </w:rPr>
          <w:fldChar w:fldCharType="begin"/>
        </w:r>
        <w:r w:rsidR="00A02757">
          <w:rPr>
            <w:noProof/>
            <w:webHidden/>
          </w:rPr>
          <w:instrText xml:space="preserve"> PAGEREF _Toc298318950 \h </w:instrText>
        </w:r>
        <w:r w:rsidR="00C46564">
          <w:rPr>
            <w:noProof/>
            <w:webHidden/>
          </w:rPr>
        </w:r>
        <w:r w:rsidR="00C46564">
          <w:rPr>
            <w:noProof/>
            <w:webHidden/>
          </w:rPr>
          <w:fldChar w:fldCharType="separate"/>
        </w:r>
        <w:r w:rsidR="003E25A9">
          <w:rPr>
            <w:noProof/>
            <w:webHidden/>
          </w:rPr>
          <w:t>13</w:t>
        </w:r>
        <w:r w:rsidR="00C46564">
          <w:rPr>
            <w:noProof/>
            <w:webHidden/>
          </w:rPr>
          <w:fldChar w:fldCharType="end"/>
        </w:r>
      </w:hyperlink>
    </w:p>
    <w:p w:rsidR="00A02757" w:rsidRDefault="00677773">
      <w:pPr>
        <w:pStyle w:val="TOC2"/>
        <w:rPr>
          <w:rFonts w:ascii="Calibri" w:eastAsia="Times New Roman" w:hAnsi="Calibri"/>
          <w:b w:val="0"/>
          <w:caps w:val="0"/>
          <w:noProof/>
          <w:sz w:val="22"/>
          <w:szCs w:val="22"/>
          <w:lang w:val="en-ZA" w:eastAsia="en-ZA"/>
        </w:rPr>
      </w:pPr>
      <w:hyperlink w:anchor="_Toc298318951" w:history="1">
        <w:r w:rsidR="00A02757" w:rsidRPr="006223E3">
          <w:rPr>
            <w:rStyle w:val="Hyperlink"/>
            <w:rFonts w:cs="Arial"/>
            <w:noProof/>
          </w:rPr>
          <w:t>L.2.1</w:t>
        </w:r>
        <w:r w:rsidR="00A02757">
          <w:rPr>
            <w:rFonts w:ascii="Calibri" w:eastAsia="Times New Roman" w:hAnsi="Calibri"/>
            <w:b w:val="0"/>
            <w:caps w:val="0"/>
            <w:noProof/>
            <w:sz w:val="22"/>
            <w:szCs w:val="22"/>
            <w:lang w:val="en-ZA" w:eastAsia="en-ZA"/>
          </w:rPr>
          <w:tab/>
        </w:r>
        <w:r w:rsidR="00A02757" w:rsidRPr="006223E3">
          <w:rPr>
            <w:rStyle w:val="Hyperlink"/>
            <w:rFonts w:cs="Arial"/>
            <w:noProof/>
          </w:rPr>
          <w:t>Duur</w:t>
        </w:r>
        <w:r w:rsidR="00A02757">
          <w:rPr>
            <w:noProof/>
            <w:webHidden/>
          </w:rPr>
          <w:tab/>
        </w:r>
        <w:r w:rsidR="00C46564">
          <w:rPr>
            <w:noProof/>
            <w:webHidden/>
          </w:rPr>
          <w:fldChar w:fldCharType="begin"/>
        </w:r>
        <w:r w:rsidR="00A02757">
          <w:rPr>
            <w:noProof/>
            <w:webHidden/>
          </w:rPr>
          <w:instrText xml:space="preserve"> PAGEREF _Toc298318951 \h </w:instrText>
        </w:r>
        <w:r w:rsidR="00C46564">
          <w:rPr>
            <w:noProof/>
            <w:webHidden/>
          </w:rPr>
        </w:r>
        <w:r w:rsidR="00C46564">
          <w:rPr>
            <w:noProof/>
            <w:webHidden/>
          </w:rPr>
          <w:fldChar w:fldCharType="separate"/>
        </w:r>
        <w:r w:rsidR="003E25A9">
          <w:rPr>
            <w:noProof/>
            <w:webHidden/>
          </w:rPr>
          <w:t>13</w:t>
        </w:r>
        <w:r w:rsidR="00C46564">
          <w:rPr>
            <w:noProof/>
            <w:webHidden/>
          </w:rPr>
          <w:fldChar w:fldCharType="end"/>
        </w:r>
      </w:hyperlink>
    </w:p>
    <w:p w:rsidR="00A02757" w:rsidRDefault="00677773">
      <w:pPr>
        <w:pStyle w:val="TOC2"/>
        <w:rPr>
          <w:rFonts w:ascii="Calibri" w:eastAsia="Times New Roman" w:hAnsi="Calibri"/>
          <w:b w:val="0"/>
          <w:caps w:val="0"/>
          <w:noProof/>
          <w:sz w:val="22"/>
          <w:szCs w:val="22"/>
          <w:lang w:val="en-ZA" w:eastAsia="en-ZA"/>
        </w:rPr>
      </w:pPr>
      <w:hyperlink w:anchor="_Toc298318952" w:history="1">
        <w:r w:rsidR="00A02757" w:rsidRPr="006223E3">
          <w:rPr>
            <w:rStyle w:val="Hyperlink"/>
            <w:rFonts w:cs="Arial"/>
            <w:noProof/>
          </w:rPr>
          <w:t>L.2.2</w:t>
        </w:r>
        <w:r w:rsidR="00A02757">
          <w:rPr>
            <w:rFonts w:ascii="Calibri" w:eastAsia="Times New Roman" w:hAnsi="Calibri"/>
            <w:b w:val="0"/>
            <w:caps w:val="0"/>
            <w:noProof/>
            <w:sz w:val="22"/>
            <w:szCs w:val="22"/>
            <w:lang w:val="en-ZA" w:eastAsia="en-ZA"/>
          </w:rPr>
          <w:tab/>
        </w:r>
        <w:r w:rsidR="00A02757" w:rsidRPr="006223E3">
          <w:rPr>
            <w:rStyle w:val="Hyperlink"/>
            <w:rFonts w:cs="Arial"/>
            <w:noProof/>
          </w:rPr>
          <w:t>Toelatingsvereistes vir die kwalifikasie</w:t>
        </w:r>
        <w:r w:rsidR="00A02757">
          <w:rPr>
            <w:noProof/>
            <w:webHidden/>
          </w:rPr>
          <w:tab/>
        </w:r>
        <w:r w:rsidR="00C46564">
          <w:rPr>
            <w:noProof/>
            <w:webHidden/>
          </w:rPr>
          <w:fldChar w:fldCharType="begin"/>
        </w:r>
        <w:r w:rsidR="00A02757">
          <w:rPr>
            <w:noProof/>
            <w:webHidden/>
          </w:rPr>
          <w:instrText xml:space="preserve"> PAGEREF _Toc298318952 \h </w:instrText>
        </w:r>
        <w:r w:rsidR="00C46564">
          <w:rPr>
            <w:noProof/>
            <w:webHidden/>
          </w:rPr>
        </w:r>
        <w:r w:rsidR="00C46564">
          <w:rPr>
            <w:noProof/>
            <w:webHidden/>
          </w:rPr>
          <w:fldChar w:fldCharType="separate"/>
        </w:r>
        <w:r w:rsidR="003E25A9">
          <w:rPr>
            <w:noProof/>
            <w:webHidden/>
          </w:rPr>
          <w:t>13</w:t>
        </w:r>
        <w:r w:rsidR="00C46564">
          <w:rPr>
            <w:noProof/>
            <w:webHidden/>
          </w:rPr>
          <w:fldChar w:fldCharType="end"/>
        </w:r>
      </w:hyperlink>
    </w:p>
    <w:p w:rsidR="00A02757" w:rsidRDefault="00677773">
      <w:pPr>
        <w:pStyle w:val="TOC2"/>
        <w:rPr>
          <w:rFonts w:ascii="Calibri" w:eastAsia="Times New Roman" w:hAnsi="Calibri"/>
          <w:b w:val="0"/>
          <w:caps w:val="0"/>
          <w:noProof/>
          <w:sz w:val="22"/>
          <w:szCs w:val="22"/>
          <w:lang w:val="en-ZA" w:eastAsia="en-ZA"/>
        </w:rPr>
      </w:pPr>
      <w:hyperlink w:anchor="_Toc298318953" w:history="1">
        <w:r w:rsidR="00A02757" w:rsidRPr="006223E3">
          <w:rPr>
            <w:rStyle w:val="Hyperlink"/>
            <w:rFonts w:cs="Arial"/>
            <w:noProof/>
          </w:rPr>
          <w:t>L.2.3</w:t>
        </w:r>
        <w:r w:rsidR="00A02757">
          <w:rPr>
            <w:rFonts w:ascii="Calibri" w:eastAsia="Times New Roman" w:hAnsi="Calibri"/>
            <w:b w:val="0"/>
            <w:caps w:val="0"/>
            <w:noProof/>
            <w:sz w:val="22"/>
            <w:szCs w:val="22"/>
            <w:lang w:val="en-ZA" w:eastAsia="en-ZA"/>
          </w:rPr>
          <w:tab/>
        </w:r>
        <w:r w:rsidR="00A02757" w:rsidRPr="006223E3">
          <w:rPr>
            <w:rStyle w:val="Hyperlink"/>
            <w:rFonts w:cs="Arial"/>
            <w:noProof/>
          </w:rPr>
          <w:t>spesifieke toelatingsvereistes tot bepaalde vakke</w:t>
        </w:r>
        <w:r w:rsidR="00A02757">
          <w:rPr>
            <w:noProof/>
            <w:webHidden/>
          </w:rPr>
          <w:tab/>
        </w:r>
        <w:r w:rsidR="00C46564">
          <w:rPr>
            <w:noProof/>
            <w:webHidden/>
          </w:rPr>
          <w:fldChar w:fldCharType="begin"/>
        </w:r>
        <w:r w:rsidR="00A02757">
          <w:rPr>
            <w:noProof/>
            <w:webHidden/>
          </w:rPr>
          <w:instrText xml:space="preserve"> PAGEREF _Toc298318953 \h </w:instrText>
        </w:r>
        <w:r w:rsidR="00C46564">
          <w:rPr>
            <w:noProof/>
            <w:webHidden/>
          </w:rPr>
        </w:r>
        <w:r w:rsidR="00C46564">
          <w:rPr>
            <w:noProof/>
            <w:webHidden/>
          </w:rPr>
          <w:fldChar w:fldCharType="separate"/>
        </w:r>
        <w:r w:rsidR="003E25A9">
          <w:rPr>
            <w:noProof/>
            <w:webHidden/>
          </w:rPr>
          <w:t>13</w:t>
        </w:r>
        <w:r w:rsidR="00C46564">
          <w:rPr>
            <w:noProof/>
            <w:webHidden/>
          </w:rPr>
          <w:fldChar w:fldCharType="end"/>
        </w:r>
      </w:hyperlink>
    </w:p>
    <w:p w:rsidR="00A02757" w:rsidRDefault="00677773">
      <w:pPr>
        <w:pStyle w:val="TOC3"/>
        <w:rPr>
          <w:rFonts w:ascii="Calibri" w:eastAsia="Times New Roman" w:hAnsi="Calibri"/>
          <w:noProof/>
          <w:sz w:val="22"/>
          <w:szCs w:val="22"/>
          <w:lang w:val="en-ZA" w:eastAsia="en-ZA"/>
        </w:rPr>
      </w:pPr>
      <w:hyperlink w:anchor="_Toc298318954" w:history="1">
        <w:r w:rsidR="00A02757" w:rsidRPr="006223E3">
          <w:rPr>
            <w:rStyle w:val="Hyperlink"/>
            <w:noProof/>
          </w:rPr>
          <w:t>L.2.3.1</w:t>
        </w:r>
        <w:r w:rsidR="00A02757">
          <w:rPr>
            <w:rFonts w:ascii="Calibri" w:eastAsia="Times New Roman" w:hAnsi="Calibri"/>
            <w:noProof/>
            <w:sz w:val="22"/>
            <w:szCs w:val="22"/>
            <w:lang w:val="en-ZA" w:eastAsia="en-ZA"/>
          </w:rPr>
          <w:tab/>
        </w:r>
        <w:r w:rsidR="00A02757" w:rsidRPr="006223E3">
          <w:rPr>
            <w:rStyle w:val="Hyperlink"/>
            <w:noProof/>
          </w:rPr>
          <w:t>Afrikaans en Nederlands</w:t>
        </w:r>
        <w:r w:rsidR="00A02757">
          <w:rPr>
            <w:noProof/>
            <w:webHidden/>
          </w:rPr>
          <w:tab/>
        </w:r>
        <w:r w:rsidR="00C46564">
          <w:rPr>
            <w:noProof/>
            <w:webHidden/>
          </w:rPr>
          <w:fldChar w:fldCharType="begin"/>
        </w:r>
        <w:r w:rsidR="00A02757">
          <w:rPr>
            <w:noProof/>
            <w:webHidden/>
          </w:rPr>
          <w:instrText xml:space="preserve"> PAGEREF _Toc298318954 \h </w:instrText>
        </w:r>
        <w:r w:rsidR="00C46564">
          <w:rPr>
            <w:noProof/>
            <w:webHidden/>
          </w:rPr>
        </w:r>
        <w:r w:rsidR="00C46564">
          <w:rPr>
            <w:noProof/>
            <w:webHidden/>
          </w:rPr>
          <w:fldChar w:fldCharType="separate"/>
        </w:r>
        <w:r w:rsidR="003E25A9">
          <w:rPr>
            <w:noProof/>
            <w:webHidden/>
          </w:rPr>
          <w:t>13</w:t>
        </w:r>
        <w:r w:rsidR="00C46564">
          <w:rPr>
            <w:noProof/>
            <w:webHidden/>
          </w:rPr>
          <w:fldChar w:fldCharType="end"/>
        </w:r>
      </w:hyperlink>
    </w:p>
    <w:p w:rsidR="00A02757" w:rsidRDefault="00677773">
      <w:pPr>
        <w:pStyle w:val="TOC3"/>
        <w:rPr>
          <w:rFonts w:ascii="Calibri" w:eastAsia="Times New Roman" w:hAnsi="Calibri"/>
          <w:noProof/>
          <w:sz w:val="22"/>
          <w:szCs w:val="22"/>
          <w:lang w:val="en-ZA" w:eastAsia="en-ZA"/>
        </w:rPr>
      </w:pPr>
      <w:hyperlink w:anchor="_Toc298318955" w:history="1">
        <w:r w:rsidR="00A02757" w:rsidRPr="006223E3">
          <w:rPr>
            <w:rStyle w:val="Hyperlink"/>
            <w:noProof/>
          </w:rPr>
          <w:t>L.2.3.2</w:t>
        </w:r>
        <w:r w:rsidR="00A02757">
          <w:rPr>
            <w:rFonts w:ascii="Calibri" w:eastAsia="Times New Roman" w:hAnsi="Calibri"/>
            <w:noProof/>
            <w:sz w:val="22"/>
            <w:szCs w:val="22"/>
            <w:lang w:val="en-ZA" w:eastAsia="en-ZA"/>
          </w:rPr>
          <w:tab/>
        </w:r>
        <w:r w:rsidR="00A02757" w:rsidRPr="006223E3">
          <w:rPr>
            <w:rStyle w:val="Hyperlink"/>
            <w:noProof/>
          </w:rPr>
          <w:t>Duits</w:t>
        </w:r>
        <w:r w:rsidR="00A02757">
          <w:rPr>
            <w:noProof/>
            <w:webHidden/>
          </w:rPr>
          <w:tab/>
        </w:r>
        <w:r w:rsidR="00C46564">
          <w:rPr>
            <w:noProof/>
            <w:webHidden/>
          </w:rPr>
          <w:fldChar w:fldCharType="begin"/>
        </w:r>
        <w:r w:rsidR="00A02757">
          <w:rPr>
            <w:noProof/>
            <w:webHidden/>
          </w:rPr>
          <w:instrText xml:space="preserve"> PAGEREF _Toc298318955 \h </w:instrText>
        </w:r>
        <w:r w:rsidR="00C46564">
          <w:rPr>
            <w:noProof/>
            <w:webHidden/>
          </w:rPr>
        </w:r>
        <w:r w:rsidR="00C46564">
          <w:rPr>
            <w:noProof/>
            <w:webHidden/>
          </w:rPr>
          <w:fldChar w:fldCharType="separate"/>
        </w:r>
        <w:r w:rsidR="003E25A9">
          <w:rPr>
            <w:noProof/>
            <w:webHidden/>
          </w:rPr>
          <w:t>13</w:t>
        </w:r>
        <w:r w:rsidR="00C46564">
          <w:rPr>
            <w:noProof/>
            <w:webHidden/>
          </w:rPr>
          <w:fldChar w:fldCharType="end"/>
        </w:r>
      </w:hyperlink>
    </w:p>
    <w:p w:rsidR="00A02757" w:rsidRDefault="00677773">
      <w:pPr>
        <w:pStyle w:val="TOC3"/>
        <w:rPr>
          <w:rFonts w:ascii="Calibri" w:eastAsia="Times New Roman" w:hAnsi="Calibri"/>
          <w:noProof/>
          <w:sz w:val="22"/>
          <w:szCs w:val="22"/>
          <w:lang w:val="en-ZA" w:eastAsia="en-ZA"/>
        </w:rPr>
      </w:pPr>
      <w:hyperlink w:anchor="_Toc298318956" w:history="1">
        <w:r w:rsidR="00A02757" w:rsidRPr="006223E3">
          <w:rPr>
            <w:rStyle w:val="Hyperlink"/>
            <w:noProof/>
            <w:lang w:eastAsia="en-GB"/>
          </w:rPr>
          <w:t>L.2.3.3</w:t>
        </w:r>
        <w:r w:rsidR="00A02757">
          <w:rPr>
            <w:rFonts w:ascii="Calibri" w:eastAsia="Times New Roman" w:hAnsi="Calibri"/>
            <w:noProof/>
            <w:sz w:val="22"/>
            <w:szCs w:val="22"/>
            <w:lang w:val="en-ZA" w:eastAsia="en-ZA"/>
          </w:rPr>
          <w:tab/>
        </w:r>
        <w:r w:rsidR="00A02757" w:rsidRPr="006223E3">
          <w:rPr>
            <w:rStyle w:val="Hyperlink"/>
            <w:noProof/>
            <w:lang w:eastAsia="en-GB"/>
          </w:rPr>
          <w:t>Ekonomie</w:t>
        </w:r>
        <w:r w:rsidR="00A02757">
          <w:rPr>
            <w:noProof/>
            <w:webHidden/>
          </w:rPr>
          <w:tab/>
        </w:r>
        <w:r w:rsidR="00C46564">
          <w:rPr>
            <w:noProof/>
            <w:webHidden/>
          </w:rPr>
          <w:fldChar w:fldCharType="begin"/>
        </w:r>
        <w:r w:rsidR="00A02757">
          <w:rPr>
            <w:noProof/>
            <w:webHidden/>
          </w:rPr>
          <w:instrText xml:space="preserve"> PAGEREF _Toc298318956 \h </w:instrText>
        </w:r>
        <w:r w:rsidR="00C46564">
          <w:rPr>
            <w:noProof/>
            <w:webHidden/>
          </w:rPr>
        </w:r>
        <w:r w:rsidR="00C46564">
          <w:rPr>
            <w:noProof/>
            <w:webHidden/>
          </w:rPr>
          <w:fldChar w:fldCharType="separate"/>
        </w:r>
        <w:r w:rsidR="003E25A9">
          <w:rPr>
            <w:noProof/>
            <w:webHidden/>
          </w:rPr>
          <w:t>14</w:t>
        </w:r>
        <w:r w:rsidR="00C46564">
          <w:rPr>
            <w:noProof/>
            <w:webHidden/>
          </w:rPr>
          <w:fldChar w:fldCharType="end"/>
        </w:r>
      </w:hyperlink>
    </w:p>
    <w:p w:rsidR="00A02757" w:rsidRDefault="00677773">
      <w:pPr>
        <w:pStyle w:val="TOC3"/>
        <w:rPr>
          <w:rFonts w:ascii="Calibri" w:eastAsia="Times New Roman" w:hAnsi="Calibri"/>
          <w:noProof/>
          <w:sz w:val="22"/>
          <w:szCs w:val="22"/>
          <w:lang w:val="en-ZA" w:eastAsia="en-ZA"/>
        </w:rPr>
      </w:pPr>
      <w:hyperlink w:anchor="_Toc298318957" w:history="1">
        <w:r w:rsidR="00A02757" w:rsidRPr="006223E3">
          <w:rPr>
            <w:rStyle w:val="Hyperlink"/>
            <w:noProof/>
          </w:rPr>
          <w:t>L.2.3.4</w:t>
        </w:r>
        <w:r w:rsidR="00A02757">
          <w:rPr>
            <w:rFonts w:ascii="Calibri" w:eastAsia="Times New Roman" w:hAnsi="Calibri"/>
            <w:noProof/>
            <w:sz w:val="22"/>
            <w:szCs w:val="22"/>
            <w:lang w:val="en-ZA" w:eastAsia="en-ZA"/>
          </w:rPr>
          <w:tab/>
        </w:r>
        <w:r w:rsidR="00A02757" w:rsidRPr="006223E3">
          <w:rPr>
            <w:rStyle w:val="Hyperlink"/>
            <w:noProof/>
          </w:rPr>
          <w:t>English</w:t>
        </w:r>
        <w:r w:rsidR="00A02757">
          <w:rPr>
            <w:noProof/>
            <w:webHidden/>
          </w:rPr>
          <w:tab/>
        </w:r>
        <w:r w:rsidR="00C46564">
          <w:rPr>
            <w:noProof/>
            <w:webHidden/>
          </w:rPr>
          <w:fldChar w:fldCharType="begin"/>
        </w:r>
        <w:r w:rsidR="00A02757">
          <w:rPr>
            <w:noProof/>
            <w:webHidden/>
          </w:rPr>
          <w:instrText xml:space="preserve"> PAGEREF _Toc298318957 \h </w:instrText>
        </w:r>
        <w:r w:rsidR="00C46564">
          <w:rPr>
            <w:noProof/>
            <w:webHidden/>
          </w:rPr>
        </w:r>
        <w:r w:rsidR="00C46564">
          <w:rPr>
            <w:noProof/>
            <w:webHidden/>
          </w:rPr>
          <w:fldChar w:fldCharType="separate"/>
        </w:r>
        <w:r w:rsidR="003E25A9">
          <w:rPr>
            <w:noProof/>
            <w:webHidden/>
          </w:rPr>
          <w:t>14</w:t>
        </w:r>
        <w:r w:rsidR="00C46564">
          <w:rPr>
            <w:noProof/>
            <w:webHidden/>
          </w:rPr>
          <w:fldChar w:fldCharType="end"/>
        </w:r>
      </w:hyperlink>
    </w:p>
    <w:p w:rsidR="00A02757" w:rsidRDefault="00677773">
      <w:pPr>
        <w:pStyle w:val="TOC3"/>
        <w:rPr>
          <w:rFonts w:ascii="Calibri" w:eastAsia="Times New Roman" w:hAnsi="Calibri"/>
          <w:noProof/>
          <w:sz w:val="22"/>
          <w:szCs w:val="22"/>
          <w:lang w:val="en-ZA" w:eastAsia="en-ZA"/>
        </w:rPr>
      </w:pPr>
      <w:hyperlink w:anchor="_Toc298318958" w:history="1">
        <w:r w:rsidR="00A02757" w:rsidRPr="006223E3">
          <w:rPr>
            <w:rStyle w:val="Hyperlink"/>
            <w:noProof/>
          </w:rPr>
          <w:t>L.2.3.5</w:t>
        </w:r>
        <w:r w:rsidR="00A02757">
          <w:rPr>
            <w:rFonts w:ascii="Calibri" w:eastAsia="Times New Roman" w:hAnsi="Calibri"/>
            <w:noProof/>
            <w:sz w:val="22"/>
            <w:szCs w:val="22"/>
            <w:lang w:val="en-ZA" w:eastAsia="en-ZA"/>
          </w:rPr>
          <w:tab/>
        </w:r>
        <w:r w:rsidR="00A02757" w:rsidRPr="006223E3">
          <w:rPr>
            <w:rStyle w:val="Hyperlink"/>
            <w:noProof/>
          </w:rPr>
          <w:t>Frans</w:t>
        </w:r>
        <w:r w:rsidR="00A02757">
          <w:rPr>
            <w:noProof/>
            <w:webHidden/>
          </w:rPr>
          <w:tab/>
        </w:r>
        <w:r w:rsidR="00C46564">
          <w:rPr>
            <w:noProof/>
            <w:webHidden/>
          </w:rPr>
          <w:fldChar w:fldCharType="begin"/>
        </w:r>
        <w:r w:rsidR="00A02757">
          <w:rPr>
            <w:noProof/>
            <w:webHidden/>
          </w:rPr>
          <w:instrText xml:space="preserve"> PAGEREF _Toc298318958 \h </w:instrText>
        </w:r>
        <w:r w:rsidR="00C46564">
          <w:rPr>
            <w:noProof/>
            <w:webHidden/>
          </w:rPr>
        </w:r>
        <w:r w:rsidR="00C46564">
          <w:rPr>
            <w:noProof/>
            <w:webHidden/>
          </w:rPr>
          <w:fldChar w:fldCharType="separate"/>
        </w:r>
        <w:r w:rsidR="003E25A9">
          <w:rPr>
            <w:noProof/>
            <w:webHidden/>
          </w:rPr>
          <w:t>14</w:t>
        </w:r>
        <w:r w:rsidR="00C46564">
          <w:rPr>
            <w:noProof/>
            <w:webHidden/>
          </w:rPr>
          <w:fldChar w:fldCharType="end"/>
        </w:r>
      </w:hyperlink>
    </w:p>
    <w:p w:rsidR="00A02757" w:rsidRDefault="00677773">
      <w:pPr>
        <w:pStyle w:val="TOC3"/>
        <w:rPr>
          <w:rFonts w:ascii="Calibri" w:eastAsia="Times New Roman" w:hAnsi="Calibri"/>
          <w:noProof/>
          <w:sz w:val="22"/>
          <w:szCs w:val="22"/>
          <w:lang w:val="en-ZA" w:eastAsia="en-ZA"/>
        </w:rPr>
      </w:pPr>
      <w:hyperlink w:anchor="_Toc298318959" w:history="1">
        <w:r w:rsidR="00A02757" w:rsidRPr="006223E3">
          <w:rPr>
            <w:rStyle w:val="Hyperlink"/>
            <w:noProof/>
          </w:rPr>
          <w:t>L.2.3.6</w:t>
        </w:r>
        <w:r w:rsidR="00A02757">
          <w:rPr>
            <w:rFonts w:ascii="Calibri" w:eastAsia="Times New Roman" w:hAnsi="Calibri"/>
            <w:noProof/>
            <w:sz w:val="22"/>
            <w:szCs w:val="22"/>
            <w:lang w:val="en-ZA" w:eastAsia="en-ZA"/>
          </w:rPr>
          <w:tab/>
        </w:r>
        <w:r w:rsidR="00A02757" w:rsidRPr="006223E3">
          <w:rPr>
            <w:rStyle w:val="Hyperlink"/>
            <w:noProof/>
          </w:rPr>
          <w:t>Latyn</w:t>
        </w:r>
        <w:r w:rsidR="00A02757">
          <w:rPr>
            <w:noProof/>
            <w:webHidden/>
          </w:rPr>
          <w:tab/>
        </w:r>
        <w:r w:rsidR="00C46564">
          <w:rPr>
            <w:noProof/>
            <w:webHidden/>
          </w:rPr>
          <w:fldChar w:fldCharType="begin"/>
        </w:r>
        <w:r w:rsidR="00A02757">
          <w:rPr>
            <w:noProof/>
            <w:webHidden/>
          </w:rPr>
          <w:instrText xml:space="preserve"> PAGEREF _Toc298318959 \h </w:instrText>
        </w:r>
        <w:r w:rsidR="00C46564">
          <w:rPr>
            <w:noProof/>
            <w:webHidden/>
          </w:rPr>
        </w:r>
        <w:r w:rsidR="00C46564">
          <w:rPr>
            <w:noProof/>
            <w:webHidden/>
          </w:rPr>
          <w:fldChar w:fldCharType="separate"/>
        </w:r>
        <w:r w:rsidR="003E25A9">
          <w:rPr>
            <w:noProof/>
            <w:webHidden/>
          </w:rPr>
          <w:t>15</w:t>
        </w:r>
        <w:r w:rsidR="00C46564">
          <w:rPr>
            <w:noProof/>
            <w:webHidden/>
          </w:rPr>
          <w:fldChar w:fldCharType="end"/>
        </w:r>
      </w:hyperlink>
    </w:p>
    <w:p w:rsidR="00A02757" w:rsidRDefault="00677773">
      <w:pPr>
        <w:pStyle w:val="TOC3"/>
        <w:rPr>
          <w:rFonts w:ascii="Calibri" w:eastAsia="Times New Roman" w:hAnsi="Calibri"/>
          <w:noProof/>
          <w:sz w:val="22"/>
          <w:szCs w:val="22"/>
          <w:lang w:val="en-ZA" w:eastAsia="en-ZA"/>
        </w:rPr>
      </w:pPr>
      <w:hyperlink w:anchor="_Toc298318960" w:history="1">
        <w:r w:rsidR="00A02757" w:rsidRPr="006223E3">
          <w:rPr>
            <w:rStyle w:val="Hyperlink"/>
            <w:noProof/>
          </w:rPr>
          <w:t>L.2.3.7</w:t>
        </w:r>
        <w:r w:rsidR="00A02757">
          <w:rPr>
            <w:rFonts w:ascii="Calibri" w:eastAsia="Times New Roman" w:hAnsi="Calibri"/>
            <w:noProof/>
            <w:sz w:val="22"/>
            <w:szCs w:val="22"/>
            <w:lang w:val="en-ZA" w:eastAsia="en-ZA"/>
          </w:rPr>
          <w:tab/>
        </w:r>
        <w:r w:rsidR="00A02757" w:rsidRPr="006223E3">
          <w:rPr>
            <w:rStyle w:val="Hyperlink"/>
            <w:noProof/>
          </w:rPr>
          <w:t>Setswana</w:t>
        </w:r>
        <w:r w:rsidR="00A02757">
          <w:rPr>
            <w:noProof/>
            <w:webHidden/>
          </w:rPr>
          <w:tab/>
        </w:r>
        <w:r w:rsidR="00C46564">
          <w:rPr>
            <w:noProof/>
            <w:webHidden/>
          </w:rPr>
          <w:fldChar w:fldCharType="begin"/>
        </w:r>
        <w:r w:rsidR="00A02757">
          <w:rPr>
            <w:noProof/>
            <w:webHidden/>
          </w:rPr>
          <w:instrText xml:space="preserve"> PAGEREF _Toc298318960 \h </w:instrText>
        </w:r>
        <w:r w:rsidR="00C46564">
          <w:rPr>
            <w:noProof/>
            <w:webHidden/>
          </w:rPr>
        </w:r>
        <w:r w:rsidR="00C46564">
          <w:rPr>
            <w:noProof/>
            <w:webHidden/>
          </w:rPr>
          <w:fldChar w:fldCharType="separate"/>
        </w:r>
        <w:r w:rsidR="003E25A9">
          <w:rPr>
            <w:noProof/>
            <w:webHidden/>
          </w:rPr>
          <w:t>15</w:t>
        </w:r>
        <w:r w:rsidR="00C46564">
          <w:rPr>
            <w:noProof/>
            <w:webHidden/>
          </w:rPr>
          <w:fldChar w:fldCharType="end"/>
        </w:r>
      </w:hyperlink>
    </w:p>
    <w:p w:rsidR="00A02757" w:rsidRDefault="00677773">
      <w:pPr>
        <w:pStyle w:val="TOC3"/>
        <w:rPr>
          <w:rFonts w:ascii="Calibri" w:eastAsia="Times New Roman" w:hAnsi="Calibri"/>
          <w:noProof/>
          <w:sz w:val="22"/>
          <w:szCs w:val="22"/>
          <w:lang w:val="en-ZA" w:eastAsia="en-ZA"/>
        </w:rPr>
      </w:pPr>
      <w:hyperlink w:anchor="_Toc298318961" w:history="1">
        <w:r w:rsidR="00A02757" w:rsidRPr="006223E3">
          <w:rPr>
            <w:rStyle w:val="Hyperlink"/>
            <w:noProof/>
          </w:rPr>
          <w:t>L.2.3.8</w:t>
        </w:r>
        <w:r w:rsidR="00A02757">
          <w:rPr>
            <w:rFonts w:ascii="Calibri" w:eastAsia="Times New Roman" w:hAnsi="Calibri"/>
            <w:noProof/>
            <w:sz w:val="22"/>
            <w:szCs w:val="22"/>
            <w:lang w:val="en-ZA" w:eastAsia="en-ZA"/>
          </w:rPr>
          <w:tab/>
        </w:r>
        <w:r w:rsidR="00A02757" w:rsidRPr="006223E3">
          <w:rPr>
            <w:rStyle w:val="Hyperlink"/>
            <w:noProof/>
          </w:rPr>
          <w:t>Skryfkuns</w:t>
        </w:r>
        <w:r w:rsidR="00A02757">
          <w:rPr>
            <w:noProof/>
            <w:webHidden/>
          </w:rPr>
          <w:tab/>
        </w:r>
        <w:r w:rsidR="00C46564">
          <w:rPr>
            <w:noProof/>
            <w:webHidden/>
          </w:rPr>
          <w:fldChar w:fldCharType="begin"/>
        </w:r>
        <w:r w:rsidR="00A02757">
          <w:rPr>
            <w:noProof/>
            <w:webHidden/>
          </w:rPr>
          <w:instrText xml:space="preserve"> PAGEREF _Toc298318961 \h </w:instrText>
        </w:r>
        <w:r w:rsidR="00C46564">
          <w:rPr>
            <w:noProof/>
            <w:webHidden/>
          </w:rPr>
        </w:r>
        <w:r w:rsidR="00C46564">
          <w:rPr>
            <w:noProof/>
            <w:webHidden/>
          </w:rPr>
          <w:fldChar w:fldCharType="separate"/>
        </w:r>
        <w:r w:rsidR="003E25A9">
          <w:rPr>
            <w:noProof/>
            <w:webHidden/>
          </w:rPr>
          <w:t>15</w:t>
        </w:r>
        <w:r w:rsidR="00C46564">
          <w:rPr>
            <w:noProof/>
            <w:webHidden/>
          </w:rPr>
          <w:fldChar w:fldCharType="end"/>
        </w:r>
      </w:hyperlink>
    </w:p>
    <w:p w:rsidR="00A02757" w:rsidRDefault="00677773">
      <w:pPr>
        <w:pStyle w:val="TOC3"/>
        <w:rPr>
          <w:rFonts w:ascii="Calibri" w:eastAsia="Times New Roman" w:hAnsi="Calibri"/>
          <w:noProof/>
          <w:sz w:val="22"/>
          <w:szCs w:val="22"/>
          <w:lang w:val="en-ZA" w:eastAsia="en-ZA"/>
        </w:rPr>
      </w:pPr>
      <w:hyperlink w:anchor="_Toc298318962" w:history="1">
        <w:r w:rsidR="00A02757" w:rsidRPr="006223E3">
          <w:rPr>
            <w:rStyle w:val="Hyperlink"/>
            <w:noProof/>
          </w:rPr>
          <w:t>L.2.3.9</w:t>
        </w:r>
        <w:r w:rsidR="00A02757">
          <w:rPr>
            <w:rFonts w:ascii="Calibri" w:eastAsia="Times New Roman" w:hAnsi="Calibri"/>
            <w:noProof/>
            <w:sz w:val="22"/>
            <w:szCs w:val="22"/>
            <w:lang w:val="en-ZA" w:eastAsia="en-ZA"/>
          </w:rPr>
          <w:tab/>
        </w:r>
        <w:r w:rsidR="00A02757" w:rsidRPr="006223E3">
          <w:rPr>
            <w:rStyle w:val="Hyperlink"/>
            <w:noProof/>
          </w:rPr>
          <w:t>Vertaal- en Tolkstudie</w:t>
        </w:r>
        <w:r w:rsidR="00A02757">
          <w:rPr>
            <w:noProof/>
            <w:webHidden/>
          </w:rPr>
          <w:tab/>
        </w:r>
        <w:r w:rsidR="00C46564">
          <w:rPr>
            <w:noProof/>
            <w:webHidden/>
          </w:rPr>
          <w:fldChar w:fldCharType="begin"/>
        </w:r>
        <w:r w:rsidR="00A02757">
          <w:rPr>
            <w:noProof/>
            <w:webHidden/>
          </w:rPr>
          <w:instrText xml:space="preserve"> PAGEREF _Toc298318962 \h </w:instrText>
        </w:r>
        <w:r w:rsidR="00C46564">
          <w:rPr>
            <w:noProof/>
            <w:webHidden/>
          </w:rPr>
        </w:r>
        <w:r w:rsidR="00C46564">
          <w:rPr>
            <w:noProof/>
            <w:webHidden/>
          </w:rPr>
          <w:fldChar w:fldCharType="separate"/>
        </w:r>
        <w:r w:rsidR="003E25A9">
          <w:rPr>
            <w:noProof/>
            <w:webHidden/>
          </w:rPr>
          <w:t>15</w:t>
        </w:r>
        <w:r w:rsidR="00C46564">
          <w:rPr>
            <w:noProof/>
            <w:webHidden/>
          </w:rPr>
          <w:fldChar w:fldCharType="end"/>
        </w:r>
      </w:hyperlink>
    </w:p>
    <w:p w:rsidR="00A02757" w:rsidRDefault="00677773">
      <w:pPr>
        <w:pStyle w:val="TOC3"/>
        <w:rPr>
          <w:rFonts w:ascii="Calibri" w:eastAsia="Times New Roman" w:hAnsi="Calibri"/>
          <w:noProof/>
          <w:sz w:val="22"/>
          <w:szCs w:val="22"/>
          <w:lang w:val="en-ZA" w:eastAsia="en-ZA"/>
        </w:rPr>
      </w:pPr>
      <w:hyperlink w:anchor="_Toc298318963" w:history="1">
        <w:r w:rsidR="00A02757" w:rsidRPr="006223E3">
          <w:rPr>
            <w:rStyle w:val="Hyperlink"/>
            <w:noProof/>
          </w:rPr>
          <w:t>L.2.3.10</w:t>
        </w:r>
        <w:r w:rsidR="00A02757">
          <w:rPr>
            <w:rFonts w:ascii="Calibri" w:eastAsia="Times New Roman" w:hAnsi="Calibri"/>
            <w:noProof/>
            <w:sz w:val="22"/>
            <w:szCs w:val="22"/>
            <w:lang w:val="en-ZA" w:eastAsia="en-ZA"/>
          </w:rPr>
          <w:tab/>
        </w:r>
        <w:r w:rsidR="00A02757" w:rsidRPr="006223E3">
          <w:rPr>
            <w:rStyle w:val="Hyperlink"/>
            <w:noProof/>
          </w:rPr>
          <w:t>Wiskunde</w:t>
        </w:r>
        <w:r w:rsidR="00A02757">
          <w:rPr>
            <w:noProof/>
            <w:webHidden/>
          </w:rPr>
          <w:tab/>
        </w:r>
        <w:r w:rsidR="00C46564">
          <w:rPr>
            <w:noProof/>
            <w:webHidden/>
          </w:rPr>
          <w:fldChar w:fldCharType="begin"/>
        </w:r>
        <w:r w:rsidR="00A02757">
          <w:rPr>
            <w:noProof/>
            <w:webHidden/>
          </w:rPr>
          <w:instrText xml:space="preserve"> PAGEREF _Toc298318963 \h </w:instrText>
        </w:r>
        <w:r w:rsidR="00C46564">
          <w:rPr>
            <w:noProof/>
            <w:webHidden/>
          </w:rPr>
        </w:r>
        <w:r w:rsidR="00C46564">
          <w:rPr>
            <w:noProof/>
            <w:webHidden/>
          </w:rPr>
          <w:fldChar w:fldCharType="separate"/>
        </w:r>
        <w:r w:rsidR="003E25A9">
          <w:rPr>
            <w:noProof/>
            <w:webHidden/>
          </w:rPr>
          <w:t>15</w:t>
        </w:r>
        <w:r w:rsidR="00C46564">
          <w:rPr>
            <w:noProof/>
            <w:webHidden/>
          </w:rPr>
          <w:fldChar w:fldCharType="end"/>
        </w:r>
      </w:hyperlink>
    </w:p>
    <w:p w:rsidR="00A02757" w:rsidRDefault="00677773">
      <w:pPr>
        <w:pStyle w:val="TOC2"/>
        <w:rPr>
          <w:rFonts w:ascii="Calibri" w:eastAsia="Times New Roman" w:hAnsi="Calibri"/>
          <w:b w:val="0"/>
          <w:caps w:val="0"/>
          <w:noProof/>
          <w:sz w:val="22"/>
          <w:szCs w:val="22"/>
          <w:lang w:val="en-ZA" w:eastAsia="en-ZA"/>
        </w:rPr>
      </w:pPr>
      <w:hyperlink w:anchor="_Toc298318964" w:history="1">
        <w:r w:rsidR="00A02757" w:rsidRPr="006223E3">
          <w:rPr>
            <w:rStyle w:val="Hyperlink"/>
            <w:rFonts w:cs="Arial"/>
            <w:noProof/>
          </w:rPr>
          <w:t>L.2.4</w:t>
        </w:r>
        <w:r w:rsidR="00A02757">
          <w:rPr>
            <w:rFonts w:ascii="Calibri" w:eastAsia="Times New Roman" w:hAnsi="Calibri"/>
            <w:b w:val="0"/>
            <w:caps w:val="0"/>
            <w:noProof/>
            <w:sz w:val="22"/>
            <w:szCs w:val="22"/>
            <w:lang w:val="en-ZA" w:eastAsia="en-ZA"/>
          </w:rPr>
          <w:tab/>
        </w:r>
        <w:r w:rsidR="00A02757" w:rsidRPr="006223E3">
          <w:rPr>
            <w:rStyle w:val="Hyperlink"/>
            <w:rFonts w:cs="Arial"/>
            <w:noProof/>
          </w:rPr>
          <w:t>Program ba Gedragswetenskappe</w:t>
        </w:r>
        <w:r w:rsidR="00A02757">
          <w:rPr>
            <w:noProof/>
            <w:webHidden/>
          </w:rPr>
          <w:tab/>
        </w:r>
        <w:r w:rsidR="00C46564">
          <w:rPr>
            <w:noProof/>
            <w:webHidden/>
          </w:rPr>
          <w:fldChar w:fldCharType="begin"/>
        </w:r>
        <w:r w:rsidR="00A02757">
          <w:rPr>
            <w:noProof/>
            <w:webHidden/>
          </w:rPr>
          <w:instrText xml:space="preserve"> PAGEREF _Toc298318964 \h </w:instrText>
        </w:r>
        <w:r w:rsidR="00C46564">
          <w:rPr>
            <w:noProof/>
            <w:webHidden/>
          </w:rPr>
        </w:r>
        <w:r w:rsidR="00C46564">
          <w:rPr>
            <w:noProof/>
            <w:webHidden/>
          </w:rPr>
          <w:fldChar w:fldCharType="separate"/>
        </w:r>
        <w:r w:rsidR="003E25A9">
          <w:rPr>
            <w:noProof/>
            <w:webHidden/>
          </w:rPr>
          <w:t>16</w:t>
        </w:r>
        <w:r w:rsidR="00C46564">
          <w:rPr>
            <w:noProof/>
            <w:webHidden/>
          </w:rPr>
          <w:fldChar w:fldCharType="end"/>
        </w:r>
      </w:hyperlink>
    </w:p>
    <w:p w:rsidR="00A02757" w:rsidRDefault="00677773">
      <w:pPr>
        <w:pStyle w:val="TOC3"/>
        <w:rPr>
          <w:rFonts w:ascii="Calibri" w:eastAsia="Times New Roman" w:hAnsi="Calibri"/>
          <w:noProof/>
          <w:sz w:val="22"/>
          <w:szCs w:val="22"/>
          <w:lang w:val="en-ZA" w:eastAsia="en-ZA"/>
        </w:rPr>
      </w:pPr>
      <w:hyperlink w:anchor="_Toc298318965" w:history="1">
        <w:r w:rsidR="00A02757" w:rsidRPr="006223E3">
          <w:rPr>
            <w:rStyle w:val="Hyperlink"/>
            <w:noProof/>
            <w:lang w:eastAsia="en-GB"/>
          </w:rPr>
          <w:t>L.2.4.1</w:t>
        </w:r>
        <w:r w:rsidR="00A02757">
          <w:rPr>
            <w:rFonts w:ascii="Calibri" w:eastAsia="Times New Roman" w:hAnsi="Calibri"/>
            <w:noProof/>
            <w:sz w:val="22"/>
            <w:szCs w:val="22"/>
            <w:lang w:val="en-ZA" w:eastAsia="en-ZA"/>
          </w:rPr>
          <w:tab/>
        </w:r>
        <w:r w:rsidR="00A02757" w:rsidRPr="006223E3">
          <w:rPr>
            <w:rStyle w:val="Hyperlink"/>
            <w:noProof/>
            <w:lang w:eastAsia="en-GB"/>
          </w:rPr>
          <w:t>Spesifieke toelatingsvereistes van die program</w:t>
        </w:r>
        <w:r w:rsidR="00A02757">
          <w:rPr>
            <w:noProof/>
            <w:webHidden/>
          </w:rPr>
          <w:tab/>
        </w:r>
        <w:r w:rsidR="00C46564">
          <w:rPr>
            <w:noProof/>
            <w:webHidden/>
          </w:rPr>
          <w:fldChar w:fldCharType="begin"/>
        </w:r>
        <w:r w:rsidR="00A02757">
          <w:rPr>
            <w:noProof/>
            <w:webHidden/>
          </w:rPr>
          <w:instrText xml:space="preserve"> PAGEREF _Toc298318965 \h </w:instrText>
        </w:r>
        <w:r w:rsidR="00C46564">
          <w:rPr>
            <w:noProof/>
            <w:webHidden/>
          </w:rPr>
        </w:r>
        <w:r w:rsidR="00C46564">
          <w:rPr>
            <w:noProof/>
            <w:webHidden/>
          </w:rPr>
          <w:fldChar w:fldCharType="separate"/>
        </w:r>
        <w:r w:rsidR="003E25A9">
          <w:rPr>
            <w:noProof/>
            <w:webHidden/>
          </w:rPr>
          <w:t>16</w:t>
        </w:r>
        <w:r w:rsidR="00C46564">
          <w:rPr>
            <w:noProof/>
            <w:webHidden/>
          </w:rPr>
          <w:fldChar w:fldCharType="end"/>
        </w:r>
      </w:hyperlink>
    </w:p>
    <w:p w:rsidR="00A02757" w:rsidRDefault="00677773">
      <w:pPr>
        <w:pStyle w:val="TOC3"/>
        <w:rPr>
          <w:rFonts w:ascii="Calibri" w:eastAsia="Times New Roman" w:hAnsi="Calibri"/>
          <w:noProof/>
          <w:sz w:val="22"/>
          <w:szCs w:val="22"/>
          <w:lang w:val="en-ZA" w:eastAsia="en-ZA"/>
        </w:rPr>
      </w:pPr>
      <w:hyperlink w:anchor="_Toc298318966" w:history="1">
        <w:r w:rsidR="00A02757" w:rsidRPr="006223E3">
          <w:rPr>
            <w:rStyle w:val="Hyperlink"/>
            <w:noProof/>
            <w:lang w:eastAsia="en-GB"/>
          </w:rPr>
          <w:t>L.2.4.2</w:t>
        </w:r>
        <w:r w:rsidR="00A02757">
          <w:rPr>
            <w:rFonts w:ascii="Calibri" w:eastAsia="Times New Roman" w:hAnsi="Calibri"/>
            <w:noProof/>
            <w:sz w:val="22"/>
            <w:szCs w:val="22"/>
            <w:lang w:val="en-ZA" w:eastAsia="en-ZA"/>
          </w:rPr>
          <w:tab/>
        </w:r>
        <w:r w:rsidR="00A02757" w:rsidRPr="006223E3">
          <w:rPr>
            <w:rStyle w:val="Hyperlink"/>
            <w:noProof/>
            <w:lang w:eastAsia="en-GB"/>
          </w:rPr>
          <w:t>Programuitkomste</w:t>
        </w:r>
        <w:r w:rsidR="00A02757">
          <w:rPr>
            <w:noProof/>
            <w:webHidden/>
          </w:rPr>
          <w:tab/>
        </w:r>
        <w:r w:rsidR="00C46564">
          <w:rPr>
            <w:noProof/>
            <w:webHidden/>
          </w:rPr>
          <w:fldChar w:fldCharType="begin"/>
        </w:r>
        <w:r w:rsidR="00A02757">
          <w:rPr>
            <w:noProof/>
            <w:webHidden/>
          </w:rPr>
          <w:instrText xml:space="preserve"> PAGEREF _Toc298318966 \h </w:instrText>
        </w:r>
        <w:r w:rsidR="00C46564">
          <w:rPr>
            <w:noProof/>
            <w:webHidden/>
          </w:rPr>
        </w:r>
        <w:r w:rsidR="00C46564">
          <w:rPr>
            <w:noProof/>
            <w:webHidden/>
          </w:rPr>
          <w:fldChar w:fldCharType="separate"/>
        </w:r>
        <w:r w:rsidR="003E25A9">
          <w:rPr>
            <w:noProof/>
            <w:webHidden/>
          </w:rPr>
          <w:t>16</w:t>
        </w:r>
        <w:r w:rsidR="00C46564">
          <w:rPr>
            <w:noProof/>
            <w:webHidden/>
          </w:rPr>
          <w:fldChar w:fldCharType="end"/>
        </w:r>
      </w:hyperlink>
    </w:p>
    <w:p w:rsidR="00A02757" w:rsidRDefault="00677773">
      <w:pPr>
        <w:pStyle w:val="TOC3"/>
        <w:rPr>
          <w:rFonts w:ascii="Calibri" w:eastAsia="Times New Roman" w:hAnsi="Calibri"/>
          <w:noProof/>
          <w:sz w:val="22"/>
          <w:szCs w:val="22"/>
          <w:lang w:val="en-ZA" w:eastAsia="en-ZA"/>
        </w:rPr>
      </w:pPr>
      <w:hyperlink w:anchor="_Toc298318967" w:history="1">
        <w:r w:rsidR="00A02757" w:rsidRPr="006223E3">
          <w:rPr>
            <w:rStyle w:val="Hyperlink"/>
            <w:noProof/>
          </w:rPr>
          <w:t>L.2.4.3</w:t>
        </w:r>
        <w:r w:rsidR="00A02757">
          <w:rPr>
            <w:rFonts w:ascii="Calibri" w:eastAsia="Times New Roman" w:hAnsi="Calibri"/>
            <w:noProof/>
            <w:sz w:val="22"/>
            <w:szCs w:val="22"/>
            <w:lang w:val="en-ZA" w:eastAsia="en-ZA"/>
          </w:rPr>
          <w:tab/>
        </w:r>
        <w:r w:rsidR="00A02757" w:rsidRPr="006223E3">
          <w:rPr>
            <w:rStyle w:val="Hyperlink"/>
            <w:noProof/>
          </w:rPr>
          <w:t>Modulelys</w:t>
        </w:r>
        <w:r w:rsidR="00A02757">
          <w:rPr>
            <w:noProof/>
            <w:webHidden/>
          </w:rPr>
          <w:tab/>
        </w:r>
        <w:r w:rsidR="00C46564">
          <w:rPr>
            <w:noProof/>
            <w:webHidden/>
          </w:rPr>
          <w:fldChar w:fldCharType="begin"/>
        </w:r>
        <w:r w:rsidR="00A02757">
          <w:rPr>
            <w:noProof/>
            <w:webHidden/>
          </w:rPr>
          <w:instrText xml:space="preserve"> PAGEREF _Toc298318967 \h </w:instrText>
        </w:r>
        <w:r w:rsidR="00C46564">
          <w:rPr>
            <w:noProof/>
            <w:webHidden/>
          </w:rPr>
        </w:r>
        <w:r w:rsidR="00C46564">
          <w:rPr>
            <w:noProof/>
            <w:webHidden/>
          </w:rPr>
          <w:fldChar w:fldCharType="separate"/>
        </w:r>
        <w:r w:rsidR="003E25A9">
          <w:rPr>
            <w:noProof/>
            <w:webHidden/>
          </w:rPr>
          <w:t>16</w:t>
        </w:r>
        <w:r w:rsidR="00C46564">
          <w:rPr>
            <w:noProof/>
            <w:webHidden/>
          </w:rPr>
          <w:fldChar w:fldCharType="end"/>
        </w:r>
      </w:hyperlink>
    </w:p>
    <w:p w:rsidR="00A02757" w:rsidRDefault="00677773">
      <w:pPr>
        <w:pStyle w:val="TOC3"/>
        <w:rPr>
          <w:rFonts w:ascii="Calibri" w:eastAsia="Times New Roman" w:hAnsi="Calibri"/>
          <w:noProof/>
          <w:sz w:val="22"/>
          <w:szCs w:val="22"/>
          <w:lang w:val="en-ZA" w:eastAsia="en-ZA"/>
        </w:rPr>
      </w:pPr>
      <w:hyperlink w:anchor="_Toc298318986" w:history="1">
        <w:r w:rsidR="00A02757" w:rsidRPr="006223E3">
          <w:rPr>
            <w:rStyle w:val="Hyperlink"/>
            <w:noProof/>
          </w:rPr>
          <w:t>L.2.4.4</w:t>
        </w:r>
        <w:r w:rsidR="00A02757">
          <w:rPr>
            <w:rFonts w:ascii="Calibri" w:eastAsia="Times New Roman" w:hAnsi="Calibri"/>
            <w:noProof/>
            <w:sz w:val="22"/>
            <w:szCs w:val="22"/>
            <w:lang w:val="en-ZA" w:eastAsia="en-ZA"/>
          </w:rPr>
          <w:tab/>
        </w:r>
        <w:r w:rsidR="00A02757" w:rsidRPr="006223E3">
          <w:rPr>
            <w:rStyle w:val="Hyperlink"/>
            <w:noProof/>
          </w:rPr>
          <w:t>Kurrikulum L300P: Bedryfsielkunde en Arbeidsverhoudingebestuur</w:t>
        </w:r>
        <w:r w:rsidR="00A02757">
          <w:rPr>
            <w:noProof/>
            <w:webHidden/>
          </w:rPr>
          <w:tab/>
        </w:r>
        <w:r w:rsidR="00C46564">
          <w:rPr>
            <w:noProof/>
            <w:webHidden/>
          </w:rPr>
          <w:fldChar w:fldCharType="begin"/>
        </w:r>
        <w:r w:rsidR="00A02757">
          <w:rPr>
            <w:noProof/>
            <w:webHidden/>
          </w:rPr>
          <w:instrText xml:space="preserve"> PAGEREF _Toc298318986 \h </w:instrText>
        </w:r>
        <w:r w:rsidR="00C46564">
          <w:rPr>
            <w:noProof/>
            <w:webHidden/>
          </w:rPr>
        </w:r>
        <w:r w:rsidR="00C46564">
          <w:rPr>
            <w:noProof/>
            <w:webHidden/>
          </w:rPr>
          <w:fldChar w:fldCharType="separate"/>
        </w:r>
        <w:r w:rsidR="003E25A9">
          <w:rPr>
            <w:noProof/>
            <w:webHidden/>
          </w:rPr>
          <w:t>18</w:t>
        </w:r>
        <w:r w:rsidR="00C46564">
          <w:rPr>
            <w:noProof/>
            <w:webHidden/>
          </w:rPr>
          <w:fldChar w:fldCharType="end"/>
        </w:r>
      </w:hyperlink>
    </w:p>
    <w:p w:rsidR="00A02757" w:rsidRDefault="00677773">
      <w:pPr>
        <w:pStyle w:val="TOC2"/>
        <w:rPr>
          <w:rFonts w:ascii="Calibri" w:eastAsia="Times New Roman" w:hAnsi="Calibri"/>
          <w:b w:val="0"/>
          <w:caps w:val="0"/>
          <w:noProof/>
          <w:sz w:val="22"/>
          <w:szCs w:val="22"/>
          <w:lang w:val="en-ZA" w:eastAsia="en-ZA"/>
        </w:rPr>
      </w:pPr>
      <w:hyperlink w:anchor="_Toc298319084" w:history="1">
        <w:r w:rsidR="00A02757" w:rsidRPr="006223E3">
          <w:rPr>
            <w:rStyle w:val="Hyperlink"/>
            <w:rFonts w:cs="Arial"/>
            <w:noProof/>
          </w:rPr>
          <w:t>L.2.5</w:t>
        </w:r>
        <w:r w:rsidR="00A02757">
          <w:rPr>
            <w:rFonts w:ascii="Calibri" w:eastAsia="Times New Roman" w:hAnsi="Calibri"/>
            <w:b w:val="0"/>
            <w:caps w:val="0"/>
            <w:noProof/>
            <w:sz w:val="22"/>
            <w:szCs w:val="22"/>
            <w:lang w:val="en-ZA" w:eastAsia="en-ZA"/>
          </w:rPr>
          <w:tab/>
        </w:r>
        <w:r w:rsidR="00A02757" w:rsidRPr="006223E3">
          <w:rPr>
            <w:rStyle w:val="Hyperlink"/>
            <w:rFonts w:cs="Arial"/>
            <w:noProof/>
          </w:rPr>
          <w:t>program BA geesteswetenskappe</w:t>
        </w:r>
        <w:r w:rsidR="00A02757">
          <w:rPr>
            <w:noProof/>
            <w:webHidden/>
          </w:rPr>
          <w:tab/>
        </w:r>
        <w:r w:rsidR="00C46564">
          <w:rPr>
            <w:noProof/>
            <w:webHidden/>
          </w:rPr>
          <w:fldChar w:fldCharType="begin"/>
        </w:r>
        <w:r w:rsidR="00A02757">
          <w:rPr>
            <w:noProof/>
            <w:webHidden/>
          </w:rPr>
          <w:instrText xml:space="preserve"> PAGEREF _Toc298319084 \h </w:instrText>
        </w:r>
        <w:r w:rsidR="00C46564">
          <w:rPr>
            <w:noProof/>
            <w:webHidden/>
          </w:rPr>
        </w:r>
        <w:r w:rsidR="00C46564">
          <w:rPr>
            <w:noProof/>
            <w:webHidden/>
          </w:rPr>
          <w:fldChar w:fldCharType="separate"/>
        </w:r>
        <w:r w:rsidR="003E25A9">
          <w:rPr>
            <w:noProof/>
            <w:webHidden/>
          </w:rPr>
          <w:t>19</w:t>
        </w:r>
        <w:r w:rsidR="00C46564">
          <w:rPr>
            <w:noProof/>
            <w:webHidden/>
          </w:rPr>
          <w:fldChar w:fldCharType="end"/>
        </w:r>
      </w:hyperlink>
    </w:p>
    <w:p w:rsidR="00A02757" w:rsidRDefault="00677773">
      <w:pPr>
        <w:pStyle w:val="TOC3"/>
        <w:rPr>
          <w:rFonts w:ascii="Calibri" w:eastAsia="Times New Roman" w:hAnsi="Calibri"/>
          <w:noProof/>
          <w:sz w:val="22"/>
          <w:szCs w:val="22"/>
          <w:lang w:val="en-ZA" w:eastAsia="en-ZA"/>
        </w:rPr>
      </w:pPr>
      <w:hyperlink w:anchor="_Toc298319085" w:history="1">
        <w:r w:rsidR="00A02757" w:rsidRPr="006223E3">
          <w:rPr>
            <w:rStyle w:val="Hyperlink"/>
            <w:noProof/>
            <w:lang w:eastAsia="en-GB"/>
          </w:rPr>
          <w:t>L.2.5.1</w:t>
        </w:r>
        <w:r w:rsidR="00A02757">
          <w:rPr>
            <w:rFonts w:ascii="Calibri" w:eastAsia="Times New Roman" w:hAnsi="Calibri"/>
            <w:noProof/>
            <w:sz w:val="22"/>
            <w:szCs w:val="22"/>
            <w:lang w:val="en-ZA" w:eastAsia="en-ZA"/>
          </w:rPr>
          <w:tab/>
        </w:r>
        <w:r w:rsidR="00A02757" w:rsidRPr="006223E3">
          <w:rPr>
            <w:rStyle w:val="Hyperlink"/>
            <w:noProof/>
            <w:lang w:eastAsia="en-GB"/>
          </w:rPr>
          <w:t>Spesifieke toelatingsvereistes van die program</w:t>
        </w:r>
        <w:r w:rsidR="00A02757">
          <w:rPr>
            <w:noProof/>
            <w:webHidden/>
          </w:rPr>
          <w:tab/>
        </w:r>
        <w:r w:rsidR="00C46564">
          <w:rPr>
            <w:noProof/>
            <w:webHidden/>
          </w:rPr>
          <w:fldChar w:fldCharType="begin"/>
        </w:r>
        <w:r w:rsidR="00A02757">
          <w:rPr>
            <w:noProof/>
            <w:webHidden/>
          </w:rPr>
          <w:instrText xml:space="preserve"> PAGEREF _Toc298319085 \h </w:instrText>
        </w:r>
        <w:r w:rsidR="00C46564">
          <w:rPr>
            <w:noProof/>
            <w:webHidden/>
          </w:rPr>
        </w:r>
        <w:r w:rsidR="00C46564">
          <w:rPr>
            <w:noProof/>
            <w:webHidden/>
          </w:rPr>
          <w:fldChar w:fldCharType="separate"/>
        </w:r>
        <w:r w:rsidR="003E25A9">
          <w:rPr>
            <w:noProof/>
            <w:webHidden/>
          </w:rPr>
          <w:t>19</w:t>
        </w:r>
        <w:r w:rsidR="00C46564">
          <w:rPr>
            <w:noProof/>
            <w:webHidden/>
          </w:rPr>
          <w:fldChar w:fldCharType="end"/>
        </w:r>
      </w:hyperlink>
    </w:p>
    <w:p w:rsidR="00A02757" w:rsidRDefault="00677773">
      <w:pPr>
        <w:pStyle w:val="TOC3"/>
        <w:rPr>
          <w:rFonts w:ascii="Calibri" w:eastAsia="Times New Roman" w:hAnsi="Calibri"/>
          <w:noProof/>
          <w:sz w:val="22"/>
          <w:szCs w:val="22"/>
          <w:lang w:val="en-ZA" w:eastAsia="en-ZA"/>
        </w:rPr>
      </w:pPr>
      <w:hyperlink w:anchor="_Toc298319086" w:history="1">
        <w:r w:rsidR="00A02757" w:rsidRPr="006223E3">
          <w:rPr>
            <w:rStyle w:val="Hyperlink"/>
            <w:noProof/>
          </w:rPr>
          <w:t>L.2.5.2</w:t>
        </w:r>
        <w:r w:rsidR="00A02757">
          <w:rPr>
            <w:rFonts w:ascii="Calibri" w:eastAsia="Times New Roman" w:hAnsi="Calibri"/>
            <w:noProof/>
            <w:sz w:val="22"/>
            <w:szCs w:val="22"/>
            <w:lang w:val="en-ZA" w:eastAsia="en-ZA"/>
          </w:rPr>
          <w:tab/>
        </w:r>
        <w:r w:rsidR="00A02757" w:rsidRPr="006223E3">
          <w:rPr>
            <w:rStyle w:val="Hyperlink"/>
            <w:noProof/>
          </w:rPr>
          <w:t>Programuitkomste</w:t>
        </w:r>
        <w:r w:rsidR="00A02757">
          <w:rPr>
            <w:noProof/>
            <w:webHidden/>
          </w:rPr>
          <w:tab/>
        </w:r>
        <w:r w:rsidR="00C46564">
          <w:rPr>
            <w:noProof/>
            <w:webHidden/>
          </w:rPr>
          <w:fldChar w:fldCharType="begin"/>
        </w:r>
        <w:r w:rsidR="00A02757">
          <w:rPr>
            <w:noProof/>
            <w:webHidden/>
          </w:rPr>
          <w:instrText xml:space="preserve"> PAGEREF _Toc298319086 \h </w:instrText>
        </w:r>
        <w:r w:rsidR="00C46564">
          <w:rPr>
            <w:noProof/>
            <w:webHidden/>
          </w:rPr>
        </w:r>
        <w:r w:rsidR="00C46564">
          <w:rPr>
            <w:noProof/>
            <w:webHidden/>
          </w:rPr>
          <w:fldChar w:fldCharType="separate"/>
        </w:r>
        <w:r w:rsidR="003E25A9">
          <w:rPr>
            <w:noProof/>
            <w:webHidden/>
          </w:rPr>
          <w:t>19</w:t>
        </w:r>
        <w:r w:rsidR="00C46564">
          <w:rPr>
            <w:noProof/>
            <w:webHidden/>
          </w:rPr>
          <w:fldChar w:fldCharType="end"/>
        </w:r>
      </w:hyperlink>
    </w:p>
    <w:p w:rsidR="00A02757" w:rsidRDefault="00677773">
      <w:pPr>
        <w:pStyle w:val="TOC3"/>
        <w:rPr>
          <w:rFonts w:ascii="Calibri" w:eastAsia="Times New Roman" w:hAnsi="Calibri"/>
          <w:noProof/>
          <w:sz w:val="22"/>
          <w:szCs w:val="22"/>
          <w:lang w:val="en-ZA" w:eastAsia="en-ZA"/>
        </w:rPr>
      </w:pPr>
      <w:hyperlink w:anchor="_Toc298319087" w:history="1">
        <w:r w:rsidR="00A02757" w:rsidRPr="006223E3">
          <w:rPr>
            <w:rStyle w:val="Hyperlink"/>
            <w:noProof/>
            <w:lang w:eastAsia="en-GB"/>
          </w:rPr>
          <w:t>L.2.5.3</w:t>
        </w:r>
        <w:r w:rsidR="00A02757">
          <w:rPr>
            <w:rFonts w:ascii="Calibri" w:eastAsia="Times New Roman" w:hAnsi="Calibri"/>
            <w:noProof/>
            <w:sz w:val="22"/>
            <w:szCs w:val="22"/>
            <w:lang w:val="en-ZA" w:eastAsia="en-ZA"/>
          </w:rPr>
          <w:tab/>
        </w:r>
        <w:r w:rsidR="00A02757" w:rsidRPr="006223E3">
          <w:rPr>
            <w:rStyle w:val="Hyperlink"/>
            <w:noProof/>
            <w:lang w:eastAsia="en-GB"/>
          </w:rPr>
          <w:t>Modulelys</w:t>
        </w:r>
        <w:r w:rsidR="00A02757">
          <w:rPr>
            <w:noProof/>
            <w:webHidden/>
          </w:rPr>
          <w:tab/>
        </w:r>
        <w:r w:rsidR="00C46564">
          <w:rPr>
            <w:noProof/>
            <w:webHidden/>
          </w:rPr>
          <w:fldChar w:fldCharType="begin"/>
        </w:r>
        <w:r w:rsidR="00A02757">
          <w:rPr>
            <w:noProof/>
            <w:webHidden/>
          </w:rPr>
          <w:instrText xml:space="preserve"> PAGEREF _Toc298319087 \h </w:instrText>
        </w:r>
        <w:r w:rsidR="00C46564">
          <w:rPr>
            <w:noProof/>
            <w:webHidden/>
          </w:rPr>
        </w:r>
        <w:r w:rsidR="00C46564">
          <w:rPr>
            <w:noProof/>
            <w:webHidden/>
          </w:rPr>
          <w:fldChar w:fldCharType="separate"/>
        </w:r>
        <w:r w:rsidR="003E25A9">
          <w:rPr>
            <w:noProof/>
            <w:webHidden/>
          </w:rPr>
          <w:t>19</w:t>
        </w:r>
        <w:r w:rsidR="00C46564">
          <w:rPr>
            <w:noProof/>
            <w:webHidden/>
          </w:rPr>
          <w:fldChar w:fldCharType="end"/>
        </w:r>
      </w:hyperlink>
    </w:p>
    <w:p w:rsidR="00A02757" w:rsidRDefault="00677773">
      <w:pPr>
        <w:pStyle w:val="TOC3"/>
        <w:rPr>
          <w:rFonts w:ascii="Calibri" w:eastAsia="Times New Roman" w:hAnsi="Calibri"/>
          <w:noProof/>
          <w:sz w:val="22"/>
          <w:szCs w:val="22"/>
          <w:lang w:val="en-ZA" w:eastAsia="en-ZA"/>
        </w:rPr>
      </w:pPr>
      <w:hyperlink w:anchor="_Toc298319088" w:history="1">
        <w:r w:rsidR="00A02757" w:rsidRPr="006223E3">
          <w:rPr>
            <w:rStyle w:val="Hyperlink"/>
            <w:noProof/>
          </w:rPr>
          <w:t>L.2.5.4</w:t>
        </w:r>
        <w:r w:rsidR="00A02757">
          <w:rPr>
            <w:rFonts w:ascii="Calibri" w:eastAsia="Times New Roman" w:hAnsi="Calibri"/>
            <w:noProof/>
            <w:sz w:val="22"/>
            <w:szCs w:val="22"/>
            <w:lang w:val="en-ZA" w:eastAsia="en-ZA"/>
          </w:rPr>
          <w:tab/>
        </w:r>
        <w:r w:rsidR="00A02757" w:rsidRPr="006223E3">
          <w:rPr>
            <w:rStyle w:val="Hyperlink"/>
            <w:noProof/>
            <w:lang w:eastAsia="en-GB"/>
          </w:rPr>
          <w:t xml:space="preserve">Kurrikulum </w:t>
        </w:r>
        <w:r w:rsidR="00A02757" w:rsidRPr="006223E3">
          <w:rPr>
            <w:rStyle w:val="Hyperlink"/>
            <w:noProof/>
          </w:rPr>
          <w:t>L315P: Geografie en Omgewingstudie en die Humaniora</w:t>
        </w:r>
        <w:r w:rsidR="00A02757">
          <w:rPr>
            <w:noProof/>
            <w:webHidden/>
          </w:rPr>
          <w:tab/>
        </w:r>
        <w:r w:rsidR="00C46564">
          <w:rPr>
            <w:noProof/>
            <w:webHidden/>
          </w:rPr>
          <w:fldChar w:fldCharType="begin"/>
        </w:r>
        <w:r w:rsidR="00A02757">
          <w:rPr>
            <w:noProof/>
            <w:webHidden/>
          </w:rPr>
          <w:instrText xml:space="preserve"> PAGEREF _Toc298319088 \h </w:instrText>
        </w:r>
        <w:r w:rsidR="00C46564">
          <w:rPr>
            <w:noProof/>
            <w:webHidden/>
          </w:rPr>
        </w:r>
        <w:r w:rsidR="00C46564">
          <w:rPr>
            <w:noProof/>
            <w:webHidden/>
          </w:rPr>
          <w:fldChar w:fldCharType="separate"/>
        </w:r>
        <w:r w:rsidR="003E25A9">
          <w:rPr>
            <w:noProof/>
            <w:webHidden/>
          </w:rPr>
          <w:t>26</w:t>
        </w:r>
        <w:r w:rsidR="00C46564">
          <w:rPr>
            <w:noProof/>
            <w:webHidden/>
          </w:rPr>
          <w:fldChar w:fldCharType="end"/>
        </w:r>
      </w:hyperlink>
    </w:p>
    <w:p w:rsidR="00A02757" w:rsidRDefault="00677773">
      <w:pPr>
        <w:pStyle w:val="TOC3"/>
        <w:rPr>
          <w:rFonts w:ascii="Calibri" w:eastAsia="Times New Roman" w:hAnsi="Calibri"/>
          <w:noProof/>
          <w:sz w:val="22"/>
          <w:szCs w:val="22"/>
          <w:lang w:val="en-ZA" w:eastAsia="en-ZA"/>
        </w:rPr>
      </w:pPr>
      <w:hyperlink w:anchor="_Toc298319089" w:history="1">
        <w:r w:rsidR="00A02757" w:rsidRPr="006223E3">
          <w:rPr>
            <w:rStyle w:val="Hyperlink"/>
            <w:noProof/>
          </w:rPr>
          <w:t>L.2.5.5</w:t>
        </w:r>
        <w:r w:rsidR="00A02757">
          <w:rPr>
            <w:rFonts w:ascii="Calibri" w:eastAsia="Times New Roman" w:hAnsi="Calibri"/>
            <w:noProof/>
            <w:sz w:val="22"/>
            <w:szCs w:val="22"/>
            <w:lang w:val="en-ZA" w:eastAsia="en-ZA"/>
          </w:rPr>
          <w:tab/>
        </w:r>
        <w:r w:rsidR="00A02757" w:rsidRPr="006223E3">
          <w:rPr>
            <w:rStyle w:val="Hyperlink"/>
            <w:noProof/>
            <w:lang w:eastAsia="en-GB"/>
          </w:rPr>
          <w:t xml:space="preserve">Kurrikulum </w:t>
        </w:r>
        <w:r w:rsidR="00A02757" w:rsidRPr="006223E3">
          <w:rPr>
            <w:rStyle w:val="Hyperlink"/>
            <w:noProof/>
          </w:rPr>
          <w:t>L316P: Geskiedenis en die Geesteswetenskappe</w:t>
        </w:r>
        <w:r w:rsidR="00A02757">
          <w:rPr>
            <w:noProof/>
            <w:webHidden/>
          </w:rPr>
          <w:tab/>
        </w:r>
        <w:r w:rsidR="00C46564">
          <w:rPr>
            <w:noProof/>
            <w:webHidden/>
          </w:rPr>
          <w:fldChar w:fldCharType="begin"/>
        </w:r>
        <w:r w:rsidR="00A02757">
          <w:rPr>
            <w:noProof/>
            <w:webHidden/>
          </w:rPr>
          <w:instrText xml:space="preserve"> PAGEREF _Toc298319089 \h </w:instrText>
        </w:r>
        <w:r w:rsidR="00C46564">
          <w:rPr>
            <w:noProof/>
            <w:webHidden/>
          </w:rPr>
        </w:r>
        <w:r w:rsidR="00C46564">
          <w:rPr>
            <w:noProof/>
            <w:webHidden/>
          </w:rPr>
          <w:fldChar w:fldCharType="separate"/>
        </w:r>
        <w:r w:rsidR="003E25A9">
          <w:rPr>
            <w:noProof/>
            <w:webHidden/>
          </w:rPr>
          <w:t>27</w:t>
        </w:r>
        <w:r w:rsidR="00C46564">
          <w:rPr>
            <w:noProof/>
            <w:webHidden/>
          </w:rPr>
          <w:fldChar w:fldCharType="end"/>
        </w:r>
      </w:hyperlink>
    </w:p>
    <w:p w:rsidR="00A02757" w:rsidRDefault="00677773">
      <w:pPr>
        <w:pStyle w:val="TOC3"/>
        <w:rPr>
          <w:rFonts w:ascii="Calibri" w:eastAsia="Times New Roman" w:hAnsi="Calibri"/>
          <w:noProof/>
          <w:sz w:val="22"/>
          <w:szCs w:val="22"/>
          <w:lang w:val="en-ZA" w:eastAsia="en-ZA"/>
        </w:rPr>
      </w:pPr>
      <w:hyperlink w:anchor="_Toc298319090" w:history="1">
        <w:r w:rsidR="00A02757" w:rsidRPr="006223E3">
          <w:rPr>
            <w:rStyle w:val="Hyperlink"/>
            <w:noProof/>
          </w:rPr>
          <w:t>L.2.5.6</w:t>
        </w:r>
        <w:r w:rsidR="00A02757">
          <w:rPr>
            <w:rFonts w:ascii="Calibri" w:eastAsia="Times New Roman" w:hAnsi="Calibri"/>
            <w:noProof/>
            <w:sz w:val="22"/>
            <w:szCs w:val="22"/>
            <w:lang w:val="en-ZA" w:eastAsia="en-ZA"/>
          </w:rPr>
          <w:tab/>
        </w:r>
        <w:r w:rsidR="00A02757" w:rsidRPr="006223E3">
          <w:rPr>
            <w:rStyle w:val="Hyperlink"/>
            <w:noProof/>
            <w:lang w:eastAsia="en-GB"/>
          </w:rPr>
          <w:t xml:space="preserve">Kurrikulum </w:t>
        </w:r>
        <w:r w:rsidR="00A02757" w:rsidRPr="006223E3">
          <w:rPr>
            <w:rStyle w:val="Hyperlink"/>
            <w:noProof/>
          </w:rPr>
          <w:t>L317P: Kunsgeskiedenis en die Geesteswetenskappe</w:t>
        </w:r>
        <w:r w:rsidR="00A02757">
          <w:rPr>
            <w:noProof/>
            <w:webHidden/>
          </w:rPr>
          <w:tab/>
        </w:r>
        <w:r w:rsidR="00C46564">
          <w:rPr>
            <w:noProof/>
            <w:webHidden/>
          </w:rPr>
          <w:fldChar w:fldCharType="begin"/>
        </w:r>
        <w:r w:rsidR="00A02757">
          <w:rPr>
            <w:noProof/>
            <w:webHidden/>
          </w:rPr>
          <w:instrText xml:space="preserve"> PAGEREF _Toc298319090 \h </w:instrText>
        </w:r>
        <w:r w:rsidR="00C46564">
          <w:rPr>
            <w:noProof/>
            <w:webHidden/>
          </w:rPr>
        </w:r>
        <w:r w:rsidR="00C46564">
          <w:rPr>
            <w:noProof/>
            <w:webHidden/>
          </w:rPr>
          <w:fldChar w:fldCharType="separate"/>
        </w:r>
        <w:r w:rsidR="003E25A9">
          <w:rPr>
            <w:noProof/>
            <w:webHidden/>
          </w:rPr>
          <w:t>28</w:t>
        </w:r>
        <w:r w:rsidR="00C46564">
          <w:rPr>
            <w:noProof/>
            <w:webHidden/>
          </w:rPr>
          <w:fldChar w:fldCharType="end"/>
        </w:r>
      </w:hyperlink>
    </w:p>
    <w:p w:rsidR="00A02757" w:rsidRDefault="00677773">
      <w:pPr>
        <w:pStyle w:val="TOC3"/>
        <w:rPr>
          <w:rFonts w:ascii="Calibri" w:eastAsia="Times New Roman" w:hAnsi="Calibri"/>
          <w:noProof/>
          <w:sz w:val="22"/>
          <w:szCs w:val="22"/>
          <w:lang w:val="en-ZA" w:eastAsia="en-ZA"/>
        </w:rPr>
      </w:pPr>
      <w:hyperlink w:anchor="_Toc298319091" w:history="1">
        <w:r w:rsidR="00A02757" w:rsidRPr="006223E3">
          <w:rPr>
            <w:rStyle w:val="Hyperlink"/>
            <w:noProof/>
          </w:rPr>
          <w:t>L.2.5.7</w:t>
        </w:r>
        <w:r w:rsidR="00A02757">
          <w:rPr>
            <w:rFonts w:ascii="Calibri" w:eastAsia="Times New Roman" w:hAnsi="Calibri"/>
            <w:noProof/>
            <w:sz w:val="22"/>
            <w:szCs w:val="22"/>
            <w:lang w:val="en-ZA" w:eastAsia="en-ZA"/>
          </w:rPr>
          <w:tab/>
        </w:r>
        <w:r w:rsidR="00A02757" w:rsidRPr="006223E3">
          <w:rPr>
            <w:rStyle w:val="Hyperlink"/>
            <w:noProof/>
            <w:lang w:eastAsia="en-GB"/>
          </w:rPr>
          <w:t xml:space="preserve">Kurrikulum </w:t>
        </w:r>
        <w:r w:rsidR="00A02757" w:rsidRPr="006223E3">
          <w:rPr>
            <w:rStyle w:val="Hyperlink"/>
            <w:noProof/>
          </w:rPr>
          <w:t>L318P: Politieke Studie en die Geesteswetenskappe</w:t>
        </w:r>
        <w:r w:rsidR="00A02757">
          <w:rPr>
            <w:noProof/>
            <w:webHidden/>
          </w:rPr>
          <w:tab/>
        </w:r>
      </w:hyperlink>
      <w:r w:rsidR="00487C0A">
        <w:rPr>
          <w:noProof/>
        </w:rPr>
        <w:t>30</w:t>
      </w:r>
    </w:p>
    <w:p w:rsidR="00A02757" w:rsidRDefault="00677773">
      <w:pPr>
        <w:pStyle w:val="TOC3"/>
        <w:rPr>
          <w:rFonts w:ascii="Calibri" w:eastAsia="Times New Roman" w:hAnsi="Calibri"/>
          <w:noProof/>
          <w:sz w:val="22"/>
          <w:szCs w:val="22"/>
          <w:lang w:val="en-ZA" w:eastAsia="en-ZA"/>
        </w:rPr>
      </w:pPr>
      <w:hyperlink w:anchor="_Toc298319092" w:history="1">
        <w:r w:rsidR="00A02757" w:rsidRPr="006223E3">
          <w:rPr>
            <w:rStyle w:val="Hyperlink"/>
            <w:noProof/>
          </w:rPr>
          <w:t>L.2.5.8</w:t>
        </w:r>
        <w:r w:rsidR="00A02757">
          <w:rPr>
            <w:rFonts w:ascii="Calibri" w:eastAsia="Times New Roman" w:hAnsi="Calibri"/>
            <w:noProof/>
            <w:sz w:val="22"/>
            <w:szCs w:val="22"/>
            <w:lang w:val="en-ZA" w:eastAsia="en-ZA"/>
          </w:rPr>
          <w:tab/>
        </w:r>
        <w:r w:rsidR="00A02757" w:rsidRPr="006223E3">
          <w:rPr>
            <w:rStyle w:val="Hyperlink"/>
            <w:noProof/>
            <w:lang w:eastAsia="en-GB"/>
          </w:rPr>
          <w:t xml:space="preserve">Kurrikulum </w:t>
        </w:r>
        <w:r w:rsidR="00A02757" w:rsidRPr="006223E3">
          <w:rPr>
            <w:rStyle w:val="Hyperlink"/>
            <w:noProof/>
          </w:rPr>
          <w:t>L319P: Sosiale Antropologie en die Geesteswetenskappe</w:t>
        </w:r>
        <w:r w:rsidR="00A02757">
          <w:rPr>
            <w:noProof/>
            <w:webHidden/>
          </w:rPr>
          <w:tab/>
        </w:r>
      </w:hyperlink>
      <w:r w:rsidR="00487C0A">
        <w:rPr>
          <w:noProof/>
        </w:rPr>
        <w:t>31</w:t>
      </w:r>
    </w:p>
    <w:p w:rsidR="00A02757" w:rsidRDefault="00677773">
      <w:pPr>
        <w:pStyle w:val="TOC3"/>
        <w:rPr>
          <w:rFonts w:ascii="Calibri" w:eastAsia="Times New Roman" w:hAnsi="Calibri"/>
          <w:noProof/>
          <w:sz w:val="22"/>
          <w:szCs w:val="22"/>
          <w:lang w:val="en-ZA" w:eastAsia="en-ZA"/>
        </w:rPr>
      </w:pPr>
      <w:hyperlink w:anchor="_Toc298319093" w:history="1">
        <w:r w:rsidR="00A02757" w:rsidRPr="006223E3">
          <w:rPr>
            <w:rStyle w:val="Hyperlink"/>
            <w:noProof/>
          </w:rPr>
          <w:t>L.2.5.9</w:t>
        </w:r>
        <w:r w:rsidR="00A02757">
          <w:rPr>
            <w:rFonts w:ascii="Calibri" w:eastAsia="Times New Roman" w:hAnsi="Calibri"/>
            <w:noProof/>
            <w:sz w:val="22"/>
            <w:szCs w:val="22"/>
            <w:lang w:val="en-ZA" w:eastAsia="en-ZA"/>
          </w:rPr>
          <w:tab/>
        </w:r>
        <w:r w:rsidR="00A02757" w:rsidRPr="006223E3">
          <w:rPr>
            <w:rStyle w:val="Hyperlink"/>
            <w:noProof/>
          </w:rPr>
          <w:t>Kurrikulum L320P: Psigologie en Tale</w:t>
        </w:r>
        <w:r w:rsidR="00A02757">
          <w:rPr>
            <w:noProof/>
            <w:webHidden/>
          </w:rPr>
          <w:tab/>
        </w:r>
      </w:hyperlink>
      <w:r w:rsidR="00487C0A">
        <w:rPr>
          <w:noProof/>
        </w:rPr>
        <w:t>33</w:t>
      </w:r>
    </w:p>
    <w:p w:rsidR="00A02757" w:rsidRDefault="00677773">
      <w:pPr>
        <w:pStyle w:val="TOC3"/>
        <w:rPr>
          <w:rFonts w:ascii="Calibri" w:eastAsia="Times New Roman" w:hAnsi="Calibri"/>
          <w:noProof/>
          <w:sz w:val="22"/>
          <w:szCs w:val="22"/>
          <w:lang w:val="en-ZA" w:eastAsia="en-ZA"/>
        </w:rPr>
      </w:pPr>
      <w:hyperlink w:anchor="_Toc298319094" w:history="1">
        <w:r w:rsidR="00A02757" w:rsidRPr="006223E3">
          <w:rPr>
            <w:rStyle w:val="Hyperlink"/>
            <w:noProof/>
          </w:rPr>
          <w:t>L.2.5.10</w:t>
        </w:r>
        <w:r w:rsidR="00A02757">
          <w:rPr>
            <w:rFonts w:ascii="Calibri" w:eastAsia="Times New Roman" w:hAnsi="Calibri"/>
            <w:noProof/>
            <w:sz w:val="22"/>
            <w:szCs w:val="22"/>
            <w:lang w:val="en-ZA" w:eastAsia="en-ZA"/>
          </w:rPr>
          <w:tab/>
        </w:r>
        <w:r w:rsidR="00A02757" w:rsidRPr="006223E3">
          <w:rPr>
            <w:rStyle w:val="Hyperlink"/>
            <w:noProof/>
          </w:rPr>
          <w:t>Kurrikulum L321P: Sosiologie en Tale</w:t>
        </w:r>
        <w:r w:rsidR="00A02757">
          <w:rPr>
            <w:noProof/>
            <w:webHidden/>
          </w:rPr>
          <w:tab/>
        </w:r>
      </w:hyperlink>
      <w:r w:rsidR="00487C0A">
        <w:rPr>
          <w:noProof/>
        </w:rPr>
        <w:t>34</w:t>
      </w:r>
    </w:p>
    <w:p w:rsidR="00A02757" w:rsidRDefault="00677773">
      <w:pPr>
        <w:pStyle w:val="TOC3"/>
        <w:rPr>
          <w:rFonts w:ascii="Calibri" w:eastAsia="Times New Roman" w:hAnsi="Calibri"/>
          <w:noProof/>
          <w:sz w:val="22"/>
          <w:szCs w:val="22"/>
          <w:lang w:val="en-ZA" w:eastAsia="en-ZA"/>
        </w:rPr>
      </w:pPr>
      <w:hyperlink w:anchor="_Toc298319102" w:history="1">
        <w:r w:rsidR="00A02757" w:rsidRPr="006223E3">
          <w:rPr>
            <w:rStyle w:val="Hyperlink"/>
            <w:noProof/>
          </w:rPr>
          <w:t>L.2.5.11</w:t>
        </w:r>
        <w:r w:rsidR="00A02757">
          <w:rPr>
            <w:rFonts w:ascii="Calibri" w:eastAsia="Times New Roman" w:hAnsi="Calibri"/>
            <w:noProof/>
            <w:sz w:val="22"/>
            <w:szCs w:val="22"/>
            <w:lang w:val="en-ZA" w:eastAsia="en-ZA"/>
          </w:rPr>
          <w:tab/>
        </w:r>
        <w:r w:rsidR="00A02757" w:rsidRPr="006223E3">
          <w:rPr>
            <w:rStyle w:val="Hyperlink"/>
            <w:noProof/>
          </w:rPr>
          <w:t>Kurrikulum L329P: Wiskunde en die Geesteswetenskappe</w:t>
        </w:r>
        <w:r w:rsidR="00A02757">
          <w:rPr>
            <w:noProof/>
            <w:webHidden/>
          </w:rPr>
          <w:tab/>
        </w:r>
      </w:hyperlink>
      <w:r w:rsidR="00487C0A">
        <w:rPr>
          <w:noProof/>
        </w:rPr>
        <w:t>36</w:t>
      </w:r>
    </w:p>
    <w:p w:rsidR="00A02757" w:rsidRDefault="00677773">
      <w:pPr>
        <w:pStyle w:val="TOC3"/>
        <w:rPr>
          <w:rFonts w:ascii="Calibri" w:eastAsia="Times New Roman" w:hAnsi="Calibri"/>
          <w:noProof/>
          <w:sz w:val="22"/>
          <w:szCs w:val="22"/>
          <w:lang w:val="en-ZA" w:eastAsia="en-ZA"/>
        </w:rPr>
      </w:pPr>
      <w:hyperlink w:anchor="_Toc298319103" w:history="1">
        <w:r w:rsidR="00A02757" w:rsidRPr="006223E3">
          <w:rPr>
            <w:rStyle w:val="Hyperlink"/>
            <w:noProof/>
          </w:rPr>
          <w:t>L.2.5.12</w:t>
        </w:r>
        <w:r w:rsidR="00A02757">
          <w:rPr>
            <w:rFonts w:ascii="Calibri" w:eastAsia="Times New Roman" w:hAnsi="Calibri"/>
            <w:noProof/>
            <w:sz w:val="22"/>
            <w:szCs w:val="22"/>
            <w:lang w:val="en-ZA" w:eastAsia="en-ZA"/>
          </w:rPr>
          <w:tab/>
        </w:r>
        <w:r w:rsidR="00A02757" w:rsidRPr="006223E3">
          <w:rPr>
            <w:rStyle w:val="Hyperlink"/>
            <w:noProof/>
          </w:rPr>
          <w:t>Kurrikulum L330P: Latyn en die Geesteswetenskappe</w:t>
        </w:r>
        <w:r w:rsidR="00A02757">
          <w:rPr>
            <w:noProof/>
            <w:webHidden/>
          </w:rPr>
          <w:tab/>
        </w:r>
      </w:hyperlink>
      <w:r w:rsidR="00487C0A">
        <w:rPr>
          <w:noProof/>
        </w:rPr>
        <w:t>37</w:t>
      </w:r>
    </w:p>
    <w:p w:rsidR="00A02757" w:rsidRDefault="00677773">
      <w:pPr>
        <w:pStyle w:val="TOC3"/>
        <w:rPr>
          <w:rFonts w:ascii="Calibri" w:eastAsia="Times New Roman" w:hAnsi="Calibri"/>
          <w:noProof/>
          <w:sz w:val="22"/>
          <w:szCs w:val="22"/>
          <w:lang w:val="en-ZA" w:eastAsia="en-ZA"/>
        </w:rPr>
      </w:pPr>
      <w:hyperlink w:anchor="_Toc298319104" w:history="1">
        <w:r w:rsidR="00A02757" w:rsidRPr="006223E3">
          <w:rPr>
            <w:rStyle w:val="Hyperlink"/>
            <w:noProof/>
          </w:rPr>
          <w:t>L.2.5.13</w:t>
        </w:r>
        <w:r w:rsidR="00A02757">
          <w:rPr>
            <w:rFonts w:ascii="Calibri" w:eastAsia="Times New Roman" w:hAnsi="Calibri"/>
            <w:noProof/>
            <w:sz w:val="22"/>
            <w:szCs w:val="22"/>
            <w:lang w:val="en-ZA" w:eastAsia="en-ZA"/>
          </w:rPr>
          <w:tab/>
        </w:r>
        <w:r w:rsidR="00A02757" w:rsidRPr="006223E3">
          <w:rPr>
            <w:rStyle w:val="Hyperlink"/>
            <w:noProof/>
          </w:rPr>
          <w:t>Kurrikulum L331P: Geografie en die Geesteswetenskappe</w:t>
        </w:r>
        <w:r w:rsidR="00A02757">
          <w:rPr>
            <w:noProof/>
            <w:webHidden/>
          </w:rPr>
          <w:tab/>
        </w:r>
      </w:hyperlink>
      <w:r w:rsidR="00487C0A">
        <w:rPr>
          <w:noProof/>
        </w:rPr>
        <w:t>39</w:t>
      </w:r>
    </w:p>
    <w:p w:rsidR="00A02757" w:rsidRDefault="00677773">
      <w:pPr>
        <w:pStyle w:val="TOC3"/>
        <w:rPr>
          <w:rFonts w:ascii="Calibri" w:eastAsia="Times New Roman" w:hAnsi="Calibri"/>
          <w:noProof/>
          <w:sz w:val="22"/>
          <w:szCs w:val="22"/>
          <w:lang w:val="en-ZA" w:eastAsia="en-ZA"/>
        </w:rPr>
      </w:pPr>
      <w:hyperlink w:anchor="_Toc298319105" w:history="1">
        <w:r w:rsidR="00A02757" w:rsidRPr="006223E3">
          <w:rPr>
            <w:rStyle w:val="Hyperlink"/>
            <w:noProof/>
          </w:rPr>
          <w:t>L.2.5.14</w:t>
        </w:r>
        <w:r w:rsidR="00A02757">
          <w:rPr>
            <w:rFonts w:ascii="Calibri" w:eastAsia="Times New Roman" w:hAnsi="Calibri"/>
            <w:noProof/>
            <w:sz w:val="22"/>
            <w:szCs w:val="22"/>
            <w:lang w:val="en-ZA" w:eastAsia="en-ZA"/>
          </w:rPr>
          <w:tab/>
        </w:r>
        <w:r w:rsidR="00A02757" w:rsidRPr="006223E3">
          <w:rPr>
            <w:rStyle w:val="Hyperlink"/>
            <w:noProof/>
          </w:rPr>
          <w:t>Kurrikulum L332P: Etiek, Filosofie en Tale</w:t>
        </w:r>
        <w:r w:rsidR="00A02757">
          <w:rPr>
            <w:noProof/>
            <w:webHidden/>
          </w:rPr>
          <w:tab/>
        </w:r>
      </w:hyperlink>
      <w:r w:rsidR="00487C0A">
        <w:rPr>
          <w:noProof/>
        </w:rPr>
        <w:t>40</w:t>
      </w:r>
    </w:p>
    <w:p w:rsidR="00A02757" w:rsidRDefault="00677773">
      <w:pPr>
        <w:pStyle w:val="TOC3"/>
        <w:rPr>
          <w:rFonts w:ascii="Calibri" w:eastAsia="Times New Roman" w:hAnsi="Calibri"/>
          <w:noProof/>
          <w:sz w:val="22"/>
          <w:szCs w:val="22"/>
          <w:lang w:val="en-ZA" w:eastAsia="en-ZA"/>
        </w:rPr>
      </w:pPr>
      <w:hyperlink w:anchor="_Toc298319106" w:history="1">
        <w:r w:rsidR="00A02757" w:rsidRPr="006223E3">
          <w:rPr>
            <w:rStyle w:val="Hyperlink"/>
            <w:noProof/>
          </w:rPr>
          <w:t>L.2.5.15</w:t>
        </w:r>
        <w:r w:rsidR="00A02757">
          <w:rPr>
            <w:rFonts w:ascii="Calibri" w:eastAsia="Times New Roman" w:hAnsi="Calibri"/>
            <w:noProof/>
            <w:sz w:val="22"/>
            <w:szCs w:val="22"/>
            <w:lang w:val="en-ZA" w:eastAsia="en-ZA"/>
          </w:rPr>
          <w:tab/>
        </w:r>
        <w:r w:rsidR="00A02757" w:rsidRPr="006223E3">
          <w:rPr>
            <w:rStyle w:val="Hyperlink"/>
            <w:noProof/>
          </w:rPr>
          <w:t>Kurrikulum L333P: Etiek, Filosofie en Sosiale Wetenskappe</w:t>
        </w:r>
        <w:r w:rsidR="00A02757">
          <w:rPr>
            <w:noProof/>
            <w:webHidden/>
          </w:rPr>
          <w:tab/>
        </w:r>
      </w:hyperlink>
      <w:r w:rsidR="00487C0A">
        <w:rPr>
          <w:noProof/>
        </w:rPr>
        <w:t>42</w:t>
      </w:r>
    </w:p>
    <w:p w:rsidR="00A02757" w:rsidRDefault="00677773">
      <w:pPr>
        <w:pStyle w:val="TOC3"/>
        <w:rPr>
          <w:rFonts w:ascii="Calibri" w:eastAsia="Times New Roman" w:hAnsi="Calibri"/>
          <w:noProof/>
          <w:sz w:val="22"/>
          <w:szCs w:val="22"/>
          <w:lang w:val="en-ZA" w:eastAsia="en-ZA"/>
        </w:rPr>
      </w:pPr>
      <w:hyperlink w:anchor="_Toc298319107" w:history="1">
        <w:r w:rsidR="00A02757" w:rsidRPr="006223E3">
          <w:rPr>
            <w:rStyle w:val="Hyperlink"/>
            <w:noProof/>
          </w:rPr>
          <w:t>L.2.5.16</w:t>
        </w:r>
        <w:r w:rsidR="00A02757">
          <w:rPr>
            <w:rFonts w:ascii="Calibri" w:eastAsia="Times New Roman" w:hAnsi="Calibri"/>
            <w:noProof/>
            <w:sz w:val="22"/>
            <w:szCs w:val="22"/>
            <w:lang w:val="en-ZA" w:eastAsia="en-ZA"/>
          </w:rPr>
          <w:tab/>
        </w:r>
        <w:r w:rsidR="00A02757" w:rsidRPr="006223E3">
          <w:rPr>
            <w:rStyle w:val="Hyperlink"/>
            <w:noProof/>
          </w:rPr>
          <w:t>Kurrikulum L334P: “PPE” (Etiek, Filosofie, Politiek en Ekonomie)</w:t>
        </w:r>
        <w:r w:rsidR="00A02757">
          <w:rPr>
            <w:noProof/>
            <w:webHidden/>
          </w:rPr>
          <w:tab/>
        </w:r>
      </w:hyperlink>
      <w:r w:rsidR="00487C0A">
        <w:rPr>
          <w:noProof/>
        </w:rPr>
        <w:t>43</w:t>
      </w:r>
    </w:p>
    <w:p w:rsidR="00A02757" w:rsidRDefault="00677773">
      <w:pPr>
        <w:pStyle w:val="TOC3"/>
        <w:rPr>
          <w:rFonts w:ascii="Calibri" w:eastAsia="Times New Roman" w:hAnsi="Calibri"/>
          <w:noProof/>
          <w:sz w:val="22"/>
          <w:szCs w:val="22"/>
          <w:lang w:val="en-ZA" w:eastAsia="en-ZA"/>
        </w:rPr>
      </w:pPr>
      <w:hyperlink w:anchor="_Toc298319108" w:history="1">
        <w:r w:rsidR="00A02757" w:rsidRPr="006223E3">
          <w:rPr>
            <w:rStyle w:val="Hyperlink"/>
            <w:noProof/>
          </w:rPr>
          <w:t>L.2.5.17</w:t>
        </w:r>
        <w:r w:rsidR="00A02757">
          <w:rPr>
            <w:rFonts w:ascii="Calibri" w:eastAsia="Times New Roman" w:hAnsi="Calibri"/>
            <w:noProof/>
            <w:sz w:val="22"/>
            <w:szCs w:val="22"/>
            <w:lang w:val="en-ZA" w:eastAsia="en-ZA"/>
          </w:rPr>
          <w:tab/>
        </w:r>
        <w:r w:rsidR="00A02757" w:rsidRPr="006223E3">
          <w:rPr>
            <w:rStyle w:val="Hyperlink"/>
            <w:noProof/>
          </w:rPr>
          <w:t>Kurrikulum L335P: Etiek, Filosofie en Bedryfsielkunde</w:t>
        </w:r>
        <w:r w:rsidR="00A02757">
          <w:rPr>
            <w:noProof/>
            <w:webHidden/>
          </w:rPr>
          <w:tab/>
        </w:r>
      </w:hyperlink>
      <w:r w:rsidR="00487C0A">
        <w:rPr>
          <w:noProof/>
        </w:rPr>
        <w:t>44</w:t>
      </w:r>
    </w:p>
    <w:p w:rsidR="00A02757" w:rsidRDefault="00677773">
      <w:pPr>
        <w:pStyle w:val="TOC3"/>
        <w:rPr>
          <w:rFonts w:ascii="Calibri" w:eastAsia="Times New Roman" w:hAnsi="Calibri"/>
          <w:noProof/>
          <w:sz w:val="22"/>
          <w:szCs w:val="22"/>
          <w:lang w:val="en-ZA" w:eastAsia="en-ZA"/>
        </w:rPr>
      </w:pPr>
      <w:hyperlink w:anchor="_Toc298319109" w:history="1">
        <w:r w:rsidR="00A02757" w:rsidRPr="006223E3">
          <w:rPr>
            <w:rStyle w:val="Hyperlink"/>
            <w:noProof/>
          </w:rPr>
          <w:t>L.2.5.18</w:t>
        </w:r>
        <w:r w:rsidR="00A02757">
          <w:rPr>
            <w:rFonts w:ascii="Calibri" w:eastAsia="Times New Roman" w:hAnsi="Calibri"/>
            <w:noProof/>
            <w:sz w:val="22"/>
            <w:szCs w:val="22"/>
            <w:lang w:val="en-ZA" w:eastAsia="en-ZA"/>
          </w:rPr>
          <w:tab/>
        </w:r>
        <w:r w:rsidR="00A02757" w:rsidRPr="006223E3">
          <w:rPr>
            <w:rStyle w:val="Hyperlink"/>
            <w:noProof/>
          </w:rPr>
          <w:t>Kurrikulum L336P: Etiek, Filosofie en Psigologie</w:t>
        </w:r>
        <w:r w:rsidR="00A02757">
          <w:rPr>
            <w:noProof/>
            <w:webHidden/>
          </w:rPr>
          <w:tab/>
        </w:r>
      </w:hyperlink>
      <w:r w:rsidR="00487C0A">
        <w:rPr>
          <w:noProof/>
        </w:rPr>
        <w:t>45</w:t>
      </w:r>
    </w:p>
    <w:p w:rsidR="00A02757" w:rsidRDefault="00677773">
      <w:pPr>
        <w:pStyle w:val="TOC3"/>
        <w:rPr>
          <w:rFonts w:ascii="Calibri" w:eastAsia="Times New Roman" w:hAnsi="Calibri"/>
          <w:noProof/>
          <w:sz w:val="22"/>
          <w:szCs w:val="22"/>
          <w:lang w:val="en-ZA" w:eastAsia="en-ZA"/>
        </w:rPr>
      </w:pPr>
      <w:hyperlink w:anchor="_Toc298319110" w:history="1">
        <w:r w:rsidR="00A02757" w:rsidRPr="006223E3">
          <w:rPr>
            <w:rStyle w:val="Hyperlink"/>
            <w:noProof/>
          </w:rPr>
          <w:t>L.2.5.19</w:t>
        </w:r>
        <w:r w:rsidR="00A02757">
          <w:rPr>
            <w:rFonts w:ascii="Calibri" w:eastAsia="Times New Roman" w:hAnsi="Calibri"/>
            <w:noProof/>
            <w:sz w:val="22"/>
            <w:szCs w:val="22"/>
            <w:lang w:val="en-ZA" w:eastAsia="en-ZA"/>
          </w:rPr>
          <w:tab/>
        </w:r>
        <w:r w:rsidR="00A02757" w:rsidRPr="006223E3">
          <w:rPr>
            <w:rStyle w:val="Hyperlink"/>
            <w:noProof/>
          </w:rPr>
          <w:t>Kurrikulum L337P: Etiek, Filosofie en Rekenaarwetenskap</w:t>
        </w:r>
        <w:r w:rsidR="00A02757">
          <w:rPr>
            <w:noProof/>
            <w:webHidden/>
          </w:rPr>
          <w:tab/>
        </w:r>
      </w:hyperlink>
      <w:r w:rsidR="00487C0A">
        <w:rPr>
          <w:noProof/>
        </w:rPr>
        <w:t>47</w:t>
      </w:r>
    </w:p>
    <w:p w:rsidR="00A02757" w:rsidRDefault="00677773">
      <w:pPr>
        <w:pStyle w:val="TOC3"/>
        <w:rPr>
          <w:rFonts w:ascii="Calibri" w:eastAsia="Times New Roman" w:hAnsi="Calibri"/>
          <w:noProof/>
          <w:sz w:val="22"/>
          <w:szCs w:val="22"/>
          <w:lang w:val="en-ZA" w:eastAsia="en-ZA"/>
        </w:rPr>
      </w:pPr>
      <w:hyperlink w:anchor="_Toc298319111" w:history="1">
        <w:r w:rsidR="00A02757" w:rsidRPr="006223E3">
          <w:rPr>
            <w:rStyle w:val="Hyperlink"/>
            <w:noProof/>
          </w:rPr>
          <w:t>L.2.5.20</w:t>
        </w:r>
        <w:r w:rsidR="00A02757">
          <w:rPr>
            <w:rFonts w:ascii="Calibri" w:eastAsia="Times New Roman" w:hAnsi="Calibri"/>
            <w:noProof/>
            <w:sz w:val="22"/>
            <w:szCs w:val="22"/>
            <w:lang w:val="en-ZA" w:eastAsia="en-ZA"/>
          </w:rPr>
          <w:tab/>
        </w:r>
        <w:r w:rsidR="00A02757" w:rsidRPr="006223E3">
          <w:rPr>
            <w:rStyle w:val="Hyperlink"/>
            <w:noProof/>
          </w:rPr>
          <w:t>Kurrikulum L338P: Etiek, Filosofie en Wiskunde</w:t>
        </w:r>
        <w:r w:rsidR="00A02757">
          <w:rPr>
            <w:noProof/>
            <w:webHidden/>
          </w:rPr>
          <w:tab/>
        </w:r>
      </w:hyperlink>
      <w:r w:rsidR="00487C0A">
        <w:rPr>
          <w:noProof/>
        </w:rPr>
        <w:t>48</w:t>
      </w:r>
    </w:p>
    <w:p w:rsidR="00A02757" w:rsidRDefault="00677773">
      <w:pPr>
        <w:pStyle w:val="TOC2"/>
        <w:rPr>
          <w:rFonts w:ascii="Calibri" w:eastAsia="Times New Roman" w:hAnsi="Calibri"/>
          <w:b w:val="0"/>
          <w:caps w:val="0"/>
          <w:noProof/>
          <w:sz w:val="22"/>
          <w:szCs w:val="22"/>
          <w:lang w:val="en-ZA" w:eastAsia="en-ZA"/>
        </w:rPr>
      </w:pPr>
      <w:hyperlink w:anchor="_Toc298319112" w:history="1">
        <w:r w:rsidR="00A02757" w:rsidRPr="006223E3">
          <w:rPr>
            <w:rStyle w:val="Hyperlink"/>
            <w:rFonts w:cs="Arial"/>
            <w:noProof/>
            <w:lang w:eastAsia="en-GB"/>
          </w:rPr>
          <w:t>L.2.6</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en-GB"/>
          </w:rPr>
          <w:t>PRogram BA kommunikasie</w:t>
        </w:r>
        <w:r w:rsidR="00A02757">
          <w:rPr>
            <w:noProof/>
            <w:webHidden/>
          </w:rPr>
          <w:tab/>
        </w:r>
      </w:hyperlink>
      <w:r w:rsidR="00487C0A">
        <w:rPr>
          <w:noProof/>
        </w:rPr>
        <w:t>50</w:t>
      </w:r>
    </w:p>
    <w:p w:rsidR="00A02757" w:rsidRDefault="00677773">
      <w:pPr>
        <w:pStyle w:val="TOC3"/>
        <w:rPr>
          <w:rFonts w:ascii="Calibri" w:eastAsia="Times New Roman" w:hAnsi="Calibri"/>
          <w:noProof/>
          <w:sz w:val="22"/>
          <w:szCs w:val="22"/>
          <w:lang w:val="en-ZA" w:eastAsia="en-ZA"/>
        </w:rPr>
      </w:pPr>
      <w:hyperlink w:anchor="_Toc298319113" w:history="1">
        <w:r w:rsidR="00A02757" w:rsidRPr="006223E3">
          <w:rPr>
            <w:rStyle w:val="Hyperlink"/>
            <w:noProof/>
            <w:lang w:eastAsia="en-GB"/>
          </w:rPr>
          <w:t>L.2.6.1</w:t>
        </w:r>
        <w:r w:rsidR="00A02757">
          <w:rPr>
            <w:rFonts w:ascii="Calibri" w:eastAsia="Times New Roman" w:hAnsi="Calibri"/>
            <w:noProof/>
            <w:sz w:val="22"/>
            <w:szCs w:val="22"/>
            <w:lang w:val="en-ZA" w:eastAsia="en-ZA"/>
          </w:rPr>
          <w:tab/>
        </w:r>
        <w:r w:rsidR="00A02757" w:rsidRPr="006223E3">
          <w:rPr>
            <w:rStyle w:val="Hyperlink"/>
            <w:noProof/>
            <w:lang w:eastAsia="en-GB"/>
          </w:rPr>
          <w:t>Spesifieke toelatingsvereistes van die program</w:t>
        </w:r>
        <w:r w:rsidR="00A02757">
          <w:rPr>
            <w:noProof/>
            <w:webHidden/>
          </w:rPr>
          <w:tab/>
        </w:r>
      </w:hyperlink>
      <w:r w:rsidR="00487C0A">
        <w:rPr>
          <w:noProof/>
        </w:rPr>
        <w:t>50</w:t>
      </w:r>
    </w:p>
    <w:p w:rsidR="00A02757" w:rsidRDefault="00677773">
      <w:pPr>
        <w:pStyle w:val="TOC3"/>
        <w:rPr>
          <w:rFonts w:ascii="Calibri" w:eastAsia="Times New Roman" w:hAnsi="Calibri"/>
          <w:noProof/>
          <w:sz w:val="22"/>
          <w:szCs w:val="22"/>
          <w:lang w:val="en-ZA" w:eastAsia="en-ZA"/>
        </w:rPr>
      </w:pPr>
      <w:hyperlink w:anchor="_Toc298319114" w:history="1">
        <w:r w:rsidR="00A02757" w:rsidRPr="006223E3">
          <w:rPr>
            <w:rStyle w:val="Hyperlink"/>
            <w:noProof/>
            <w:lang w:eastAsia="en-GB"/>
          </w:rPr>
          <w:t>L.2.6.2</w:t>
        </w:r>
        <w:r w:rsidR="00A02757">
          <w:rPr>
            <w:rFonts w:ascii="Calibri" w:eastAsia="Times New Roman" w:hAnsi="Calibri"/>
            <w:noProof/>
            <w:sz w:val="22"/>
            <w:szCs w:val="22"/>
            <w:lang w:val="en-ZA" w:eastAsia="en-ZA"/>
          </w:rPr>
          <w:tab/>
        </w:r>
        <w:r w:rsidR="00A02757" w:rsidRPr="006223E3">
          <w:rPr>
            <w:rStyle w:val="Hyperlink"/>
            <w:noProof/>
            <w:lang w:eastAsia="en-GB"/>
          </w:rPr>
          <w:t>Programuitkomste</w:t>
        </w:r>
        <w:r w:rsidR="00A02757">
          <w:rPr>
            <w:noProof/>
            <w:webHidden/>
          </w:rPr>
          <w:tab/>
        </w:r>
      </w:hyperlink>
      <w:r w:rsidR="00487C0A">
        <w:rPr>
          <w:noProof/>
        </w:rPr>
        <w:t>50</w:t>
      </w:r>
    </w:p>
    <w:p w:rsidR="00A02757" w:rsidRDefault="00677773">
      <w:pPr>
        <w:pStyle w:val="TOC3"/>
        <w:rPr>
          <w:rFonts w:ascii="Calibri" w:eastAsia="Times New Roman" w:hAnsi="Calibri"/>
          <w:noProof/>
          <w:sz w:val="22"/>
          <w:szCs w:val="22"/>
          <w:lang w:val="en-ZA" w:eastAsia="en-ZA"/>
        </w:rPr>
      </w:pPr>
      <w:hyperlink w:anchor="_Toc298319115" w:history="1">
        <w:r w:rsidR="00A02757" w:rsidRPr="006223E3">
          <w:rPr>
            <w:rStyle w:val="Hyperlink"/>
            <w:noProof/>
          </w:rPr>
          <w:t>L.2.6.3</w:t>
        </w:r>
        <w:r w:rsidR="00A02757">
          <w:rPr>
            <w:rFonts w:ascii="Calibri" w:eastAsia="Times New Roman" w:hAnsi="Calibri"/>
            <w:noProof/>
            <w:sz w:val="22"/>
            <w:szCs w:val="22"/>
            <w:lang w:val="en-ZA" w:eastAsia="en-ZA"/>
          </w:rPr>
          <w:tab/>
        </w:r>
        <w:r w:rsidR="00A02757" w:rsidRPr="006223E3">
          <w:rPr>
            <w:rStyle w:val="Hyperlink"/>
            <w:noProof/>
          </w:rPr>
          <w:t>Modulelys</w:t>
        </w:r>
        <w:r w:rsidR="00A02757">
          <w:rPr>
            <w:noProof/>
            <w:webHidden/>
          </w:rPr>
          <w:tab/>
        </w:r>
      </w:hyperlink>
      <w:r w:rsidR="00487C0A">
        <w:rPr>
          <w:noProof/>
        </w:rPr>
        <w:t>50</w:t>
      </w:r>
    </w:p>
    <w:p w:rsidR="00A02757" w:rsidRDefault="00677773">
      <w:pPr>
        <w:pStyle w:val="TOC3"/>
        <w:rPr>
          <w:rFonts w:ascii="Calibri" w:eastAsia="Times New Roman" w:hAnsi="Calibri"/>
          <w:noProof/>
          <w:sz w:val="22"/>
          <w:szCs w:val="22"/>
          <w:lang w:val="en-ZA" w:eastAsia="en-ZA"/>
        </w:rPr>
      </w:pPr>
      <w:hyperlink w:anchor="_Toc298319116" w:history="1">
        <w:r w:rsidR="00A02757" w:rsidRPr="006223E3">
          <w:rPr>
            <w:rStyle w:val="Hyperlink"/>
            <w:noProof/>
            <w:lang w:eastAsia="en-GB"/>
          </w:rPr>
          <w:t>L.2.6.4</w:t>
        </w:r>
        <w:r w:rsidR="00A02757">
          <w:rPr>
            <w:rFonts w:ascii="Calibri" w:eastAsia="Times New Roman" w:hAnsi="Calibri"/>
            <w:noProof/>
            <w:sz w:val="22"/>
            <w:szCs w:val="22"/>
            <w:lang w:val="en-ZA" w:eastAsia="en-ZA"/>
          </w:rPr>
          <w:tab/>
        </w:r>
        <w:r w:rsidR="00A02757" w:rsidRPr="006223E3">
          <w:rPr>
            <w:rStyle w:val="Hyperlink"/>
            <w:noProof/>
            <w:lang w:eastAsia="en-GB"/>
          </w:rPr>
          <w:t>Kurrikulum L327P: Kommunikasie</w:t>
        </w:r>
        <w:r w:rsidR="00A02757">
          <w:rPr>
            <w:noProof/>
            <w:webHidden/>
          </w:rPr>
          <w:tab/>
        </w:r>
      </w:hyperlink>
      <w:r w:rsidR="00487C0A">
        <w:rPr>
          <w:noProof/>
        </w:rPr>
        <w:t>55</w:t>
      </w:r>
    </w:p>
    <w:p w:rsidR="00A02757" w:rsidRDefault="00677773">
      <w:pPr>
        <w:pStyle w:val="TOC2"/>
        <w:rPr>
          <w:rFonts w:ascii="Calibri" w:eastAsia="Times New Roman" w:hAnsi="Calibri"/>
          <w:b w:val="0"/>
          <w:caps w:val="0"/>
          <w:noProof/>
          <w:sz w:val="22"/>
          <w:szCs w:val="22"/>
          <w:lang w:val="en-ZA" w:eastAsia="en-ZA"/>
        </w:rPr>
      </w:pPr>
      <w:hyperlink w:anchor="_Toc298319117" w:history="1">
        <w:r w:rsidR="00A02757" w:rsidRPr="006223E3">
          <w:rPr>
            <w:rStyle w:val="Hyperlink"/>
            <w:rFonts w:cs="Arial"/>
            <w:noProof/>
          </w:rPr>
          <w:t>L.2.7</w:t>
        </w:r>
        <w:r w:rsidR="00A02757">
          <w:rPr>
            <w:rFonts w:ascii="Calibri" w:eastAsia="Times New Roman" w:hAnsi="Calibri"/>
            <w:b w:val="0"/>
            <w:caps w:val="0"/>
            <w:noProof/>
            <w:sz w:val="22"/>
            <w:szCs w:val="22"/>
            <w:lang w:val="en-ZA" w:eastAsia="en-ZA"/>
          </w:rPr>
          <w:tab/>
        </w:r>
        <w:r w:rsidR="00A02757" w:rsidRPr="006223E3">
          <w:rPr>
            <w:rStyle w:val="Hyperlink"/>
            <w:rFonts w:cs="Arial"/>
            <w:noProof/>
          </w:rPr>
          <w:t>PROGRAM BA MUSIEK EN SAMELEWING</w:t>
        </w:r>
        <w:r w:rsidR="00A02757">
          <w:rPr>
            <w:noProof/>
            <w:webHidden/>
          </w:rPr>
          <w:tab/>
        </w:r>
      </w:hyperlink>
      <w:r w:rsidR="00487C0A">
        <w:rPr>
          <w:noProof/>
        </w:rPr>
        <w:t>56</w:t>
      </w:r>
    </w:p>
    <w:p w:rsidR="00A02757" w:rsidRDefault="00677773">
      <w:pPr>
        <w:pStyle w:val="TOC3"/>
        <w:rPr>
          <w:rFonts w:ascii="Calibri" w:eastAsia="Times New Roman" w:hAnsi="Calibri"/>
          <w:noProof/>
          <w:sz w:val="22"/>
          <w:szCs w:val="22"/>
          <w:lang w:val="en-ZA" w:eastAsia="en-ZA"/>
        </w:rPr>
      </w:pPr>
      <w:hyperlink w:anchor="_Toc298319118" w:history="1">
        <w:r w:rsidR="00A02757" w:rsidRPr="006223E3">
          <w:rPr>
            <w:rStyle w:val="Hyperlink"/>
            <w:noProof/>
          </w:rPr>
          <w:t>L.2.7.1</w:t>
        </w:r>
        <w:r w:rsidR="00A02757">
          <w:rPr>
            <w:rFonts w:ascii="Calibri" w:eastAsia="Times New Roman" w:hAnsi="Calibri"/>
            <w:noProof/>
            <w:sz w:val="22"/>
            <w:szCs w:val="22"/>
            <w:lang w:val="en-ZA" w:eastAsia="en-ZA"/>
          </w:rPr>
          <w:tab/>
        </w:r>
        <w:r w:rsidR="00A02757" w:rsidRPr="006223E3">
          <w:rPr>
            <w:rStyle w:val="Hyperlink"/>
            <w:noProof/>
          </w:rPr>
          <w:t>Spesifieke toelatingsvereistes van die program</w:t>
        </w:r>
        <w:r w:rsidR="00A02757">
          <w:rPr>
            <w:noProof/>
            <w:webHidden/>
          </w:rPr>
          <w:tab/>
        </w:r>
      </w:hyperlink>
      <w:r w:rsidR="00487C0A">
        <w:rPr>
          <w:noProof/>
        </w:rPr>
        <w:t>57</w:t>
      </w:r>
    </w:p>
    <w:p w:rsidR="00A02757" w:rsidRDefault="00677773">
      <w:pPr>
        <w:pStyle w:val="TOC3"/>
        <w:rPr>
          <w:rFonts w:ascii="Calibri" w:eastAsia="Times New Roman" w:hAnsi="Calibri"/>
          <w:noProof/>
          <w:sz w:val="22"/>
          <w:szCs w:val="22"/>
          <w:lang w:val="en-ZA" w:eastAsia="en-ZA"/>
        </w:rPr>
      </w:pPr>
      <w:hyperlink w:anchor="_Toc298319119" w:history="1">
        <w:r w:rsidR="00A02757" w:rsidRPr="006223E3">
          <w:rPr>
            <w:rStyle w:val="Hyperlink"/>
            <w:noProof/>
          </w:rPr>
          <w:t>L.2.7.2</w:t>
        </w:r>
        <w:r w:rsidR="00A02757">
          <w:rPr>
            <w:rFonts w:ascii="Calibri" w:eastAsia="Times New Roman" w:hAnsi="Calibri"/>
            <w:noProof/>
            <w:sz w:val="22"/>
            <w:szCs w:val="22"/>
            <w:lang w:val="en-ZA" w:eastAsia="en-ZA"/>
          </w:rPr>
          <w:tab/>
        </w:r>
        <w:r w:rsidR="00A02757" w:rsidRPr="006223E3">
          <w:rPr>
            <w:rStyle w:val="Hyperlink"/>
            <w:noProof/>
          </w:rPr>
          <w:t>Programuitkomste</w:t>
        </w:r>
        <w:r w:rsidR="00A02757">
          <w:rPr>
            <w:noProof/>
            <w:webHidden/>
          </w:rPr>
          <w:tab/>
        </w:r>
      </w:hyperlink>
      <w:r w:rsidR="00487C0A">
        <w:rPr>
          <w:noProof/>
        </w:rPr>
        <w:t>57</w:t>
      </w:r>
    </w:p>
    <w:p w:rsidR="00A02757" w:rsidRDefault="00677773">
      <w:pPr>
        <w:pStyle w:val="TOC3"/>
        <w:rPr>
          <w:rFonts w:ascii="Calibri" w:eastAsia="Times New Roman" w:hAnsi="Calibri"/>
          <w:noProof/>
          <w:sz w:val="22"/>
          <w:szCs w:val="22"/>
          <w:lang w:val="en-ZA" w:eastAsia="en-ZA"/>
        </w:rPr>
      </w:pPr>
      <w:hyperlink w:anchor="_Toc298319120" w:history="1">
        <w:r w:rsidR="00A02757" w:rsidRPr="006223E3">
          <w:rPr>
            <w:rStyle w:val="Hyperlink"/>
            <w:noProof/>
          </w:rPr>
          <w:t>L.2.7.3</w:t>
        </w:r>
        <w:r w:rsidR="00A02757">
          <w:rPr>
            <w:rFonts w:ascii="Calibri" w:eastAsia="Times New Roman" w:hAnsi="Calibri"/>
            <w:noProof/>
            <w:sz w:val="22"/>
            <w:szCs w:val="22"/>
            <w:lang w:val="en-ZA" w:eastAsia="en-ZA"/>
          </w:rPr>
          <w:tab/>
        </w:r>
        <w:r w:rsidR="00A02757" w:rsidRPr="006223E3">
          <w:rPr>
            <w:rStyle w:val="Hyperlink"/>
            <w:noProof/>
          </w:rPr>
          <w:t>Ander reëls</w:t>
        </w:r>
        <w:r w:rsidR="00A02757">
          <w:rPr>
            <w:noProof/>
            <w:webHidden/>
          </w:rPr>
          <w:tab/>
        </w:r>
        <w:r w:rsidR="00487C0A">
          <w:rPr>
            <w:noProof/>
            <w:webHidden/>
          </w:rPr>
          <w:t>57</w:t>
        </w:r>
      </w:hyperlink>
    </w:p>
    <w:p w:rsidR="00A02757" w:rsidRDefault="00677773">
      <w:pPr>
        <w:pStyle w:val="TOC3"/>
        <w:rPr>
          <w:rFonts w:ascii="Calibri" w:eastAsia="Times New Roman" w:hAnsi="Calibri"/>
          <w:noProof/>
          <w:sz w:val="22"/>
          <w:szCs w:val="22"/>
          <w:lang w:val="en-ZA" w:eastAsia="en-ZA"/>
        </w:rPr>
      </w:pPr>
      <w:hyperlink w:anchor="_Toc298319121" w:history="1">
        <w:r w:rsidR="00A02757" w:rsidRPr="006223E3">
          <w:rPr>
            <w:rStyle w:val="Hyperlink"/>
            <w:noProof/>
          </w:rPr>
          <w:t>L.2.7.4</w:t>
        </w:r>
        <w:r w:rsidR="00A02757">
          <w:rPr>
            <w:rFonts w:ascii="Calibri" w:eastAsia="Times New Roman" w:hAnsi="Calibri"/>
            <w:noProof/>
            <w:sz w:val="22"/>
            <w:szCs w:val="22"/>
            <w:lang w:val="en-ZA" w:eastAsia="en-ZA"/>
          </w:rPr>
          <w:tab/>
        </w:r>
        <w:r w:rsidR="00A02757" w:rsidRPr="006223E3">
          <w:rPr>
            <w:rStyle w:val="Hyperlink"/>
            <w:noProof/>
          </w:rPr>
          <w:t>Modulelys</w:t>
        </w:r>
        <w:r w:rsidR="007A35E9">
          <w:rPr>
            <w:rStyle w:val="Hyperlink"/>
            <w:noProof/>
          </w:rPr>
          <w:tab/>
        </w:r>
      </w:hyperlink>
      <w:r w:rsidR="007A35E9">
        <w:rPr>
          <w:noProof/>
        </w:rPr>
        <w:t>57</w:t>
      </w:r>
    </w:p>
    <w:p w:rsidR="00A02757" w:rsidRDefault="00677773">
      <w:pPr>
        <w:pStyle w:val="TOC3"/>
        <w:rPr>
          <w:rFonts w:ascii="Calibri" w:eastAsia="Times New Roman" w:hAnsi="Calibri"/>
          <w:noProof/>
          <w:sz w:val="22"/>
          <w:szCs w:val="22"/>
          <w:lang w:val="en-ZA" w:eastAsia="en-ZA"/>
        </w:rPr>
      </w:pPr>
      <w:hyperlink w:anchor="_Toc298319122" w:history="1">
        <w:r w:rsidR="00A02757" w:rsidRPr="006223E3">
          <w:rPr>
            <w:rStyle w:val="Hyperlink"/>
            <w:noProof/>
          </w:rPr>
          <w:t>L.2.7.5</w:t>
        </w:r>
        <w:r w:rsidR="00A02757">
          <w:rPr>
            <w:rFonts w:ascii="Calibri" w:eastAsia="Times New Roman" w:hAnsi="Calibri"/>
            <w:noProof/>
            <w:sz w:val="22"/>
            <w:szCs w:val="22"/>
            <w:lang w:val="en-ZA" w:eastAsia="en-ZA"/>
          </w:rPr>
          <w:tab/>
        </w:r>
        <w:r w:rsidR="00A02757" w:rsidRPr="006223E3">
          <w:rPr>
            <w:rStyle w:val="Hyperlink"/>
            <w:noProof/>
          </w:rPr>
          <w:t>Kurrikulum L325P: BA Musiek en Samelewing</w:t>
        </w:r>
        <w:r w:rsidR="00A02757">
          <w:rPr>
            <w:noProof/>
            <w:webHidden/>
          </w:rPr>
          <w:tab/>
        </w:r>
      </w:hyperlink>
      <w:r w:rsidR="007A35E9">
        <w:rPr>
          <w:noProof/>
        </w:rPr>
        <w:t>59</w:t>
      </w:r>
    </w:p>
    <w:p w:rsidR="00A02757" w:rsidRDefault="00677773">
      <w:pPr>
        <w:pStyle w:val="TOC2"/>
        <w:rPr>
          <w:rFonts w:ascii="Calibri" w:eastAsia="Times New Roman" w:hAnsi="Calibri"/>
          <w:b w:val="0"/>
          <w:caps w:val="0"/>
          <w:noProof/>
          <w:sz w:val="22"/>
          <w:szCs w:val="22"/>
          <w:lang w:val="en-ZA" w:eastAsia="en-ZA"/>
        </w:rPr>
      </w:pPr>
      <w:hyperlink w:anchor="_Toc298319123" w:history="1">
        <w:r w:rsidR="00A02757" w:rsidRPr="006223E3">
          <w:rPr>
            <w:rStyle w:val="Hyperlink"/>
            <w:rFonts w:cs="Arial"/>
            <w:noProof/>
            <w:lang w:eastAsia="en-GB"/>
          </w:rPr>
          <w:t>L.2.8</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en-GB"/>
          </w:rPr>
          <w:t>program ba met musiekvakke</w:t>
        </w:r>
        <w:r w:rsidR="00A02757">
          <w:rPr>
            <w:noProof/>
            <w:webHidden/>
          </w:rPr>
          <w:tab/>
        </w:r>
      </w:hyperlink>
      <w:r w:rsidR="007A35E9">
        <w:rPr>
          <w:noProof/>
        </w:rPr>
        <w:t>60</w:t>
      </w:r>
    </w:p>
    <w:p w:rsidR="00A02757" w:rsidRDefault="00677773">
      <w:pPr>
        <w:pStyle w:val="TOC3"/>
        <w:rPr>
          <w:rFonts w:ascii="Calibri" w:eastAsia="Times New Roman" w:hAnsi="Calibri"/>
          <w:noProof/>
          <w:sz w:val="22"/>
          <w:szCs w:val="22"/>
          <w:lang w:val="en-ZA" w:eastAsia="en-ZA"/>
        </w:rPr>
      </w:pPr>
      <w:hyperlink w:anchor="_Toc298319124" w:history="1">
        <w:r w:rsidR="00A02757" w:rsidRPr="006223E3">
          <w:rPr>
            <w:rStyle w:val="Hyperlink"/>
            <w:noProof/>
            <w:lang w:eastAsia="en-GB"/>
          </w:rPr>
          <w:t>L.2.8.1</w:t>
        </w:r>
        <w:r w:rsidR="00A02757">
          <w:rPr>
            <w:rFonts w:ascii="Calibri" w:eastAsia="Times New Roman" w:hAnsi="Calibri"/>
            <w:noProof/>
            <w:sz w:val="22"/>
            <w:szCs w:val="22"/>
            <w:lang w:val="en-ZA" w:eastAsia="en-ZA"/>
          </w:rPr>
          <w:tab/>
        </w:r>
        <w:r w:rsidR="00A02757" w:rsidRPr="006223E3">
          <w:rPr>
            <w:rStyle w:val="Hyperlink"/>
            <w:noProof/>
            <w:lang w:eastAsia="en-GB"/>
          </w:rPr>
          <w:t>Spesifieke toelatingsvereistes van die program</w:t>
        </w:r>
        <w:r w:rsidR="00A02757">
          <w:rPr>
            <w:noProof/>
            <w:webHidden/>
          </w:rPr>
          <w:tab/>
        </w:r>
      </w:hyperlink>
      <w:r w:rsidR="007A35E9">
        <w:rPr>
          <w:noProof/>
        </w:rPr>
        <w:t>60</w:t>
      </w:r>
    </w:p>
    <w:p w:rsidR="00A02757" w:rsidRDefault="00677773">
      <w:pPr>
        <w:pStyle w:val="TOC3"/>
        <w:rPr>
          <w:rFonts w:ascii="Calibri" w:eastAsia="Times New Roman" w:hAnsi="Calibri"/>
          <w:noProof/>
          <w:sz w:val="22"/>
          <w:szCs w:val="22"/>
          <w:lang w:val="en-ZA" w:eastAsia="en-ZA"/>
        </w:rPr>
      </w:pPr>
      <w:hyperlink w:anchor="_Toc298319125" w:history="1">
        <w:r w:rsidR="00A02757" w:rsidRPr="006223E3">
          <w:rPr>
            <w:rStyle w:val="Hyperlink"/>
            <w:noProof/>
          </w:rPr>
          <w:t>L.2.8.2</w:t>
        </w:r>
        <w:r w:rsidR="00A02757">
          <w:rPr>
            <w:rFonts w:ascii="Calibri" w:eastAsia="Times New Roman" w:hAnsi="Calibri"/>
            <w:noProof/>
            <w:sz w:val="22"/>
            <w:szCs w:val="22"/>
            <w:lang w:val="en-ZA" w:eastAsia="en-ZA"/>
          </w:rPr>
          <w:tab/>
        </w:r>
        <w:r w:rsidR="00A02757" w:rsidRPr="006223E3">
          <w:rPr>
            <w:rStyle w:val="Hyperlink"/>
            <w:noProof/>
          </w:rPr>
          <w:t>Programuitkomste</w:t>
        </w:r>
        <w:r w:rsidR="00A02757">
          <w:rPr>
            <w:noProof/>
            <w:webHidden/>
          </w:rPr>
          <w:tab/>
        </w:r>
      </w:hyperlink>
      <w:r w:rsidR="007A35E9">
        <w:rPr>
          <w:noProof/>
        </w:rPr>
        <w:t>60</w:t>
      </w:r>
    </w:p>
    <w:p w:rsidR="00A02757" w:rsidRDefault="00677773">
      <w:pPr>
        <w:pStyle w:val="TOC3"/>
        <w:rPr>
          <w:rFonts w:ascii="Calibri" w:eastAsia="Times New Roman" w:hAnsi="Calibri"/>
          <w:noProof/>
          <w:sz w:val="22"/>
          <w:szCs w:val="22"/>
          <w:lang w:val="en-ZA" w:eastAsia="en-ZA"/>
        </w:rPr>
      </w:pPr>
      <w:hyperlink w:anchor="_Toc298319126" w:history="1">
        <w:r w:rsidR="00A02757" w:rsidRPr="006223E3">
          <w:rPr>
            <w:rStyle w:val="Hyperlink"/>
            <w:noProof/>
          </w:rPr>
          <w:t>L.2.8.3</w:t>
        </w:r>
        <w:r w:rsidR="00A02757">
          <w:rPr>
            <w:rFonts w:ascii="Calibri" w:eastAsia="Times New Roman" w:hAnsi="Calibri"/>
            <w:noProof/>
            <w:sz w:val="22"/>
            <w:szCs w:val="22"/>
            <w:lang w:val="en-ZA" w:eastAsia="en-ZA"/>
          </w:rPr>
          <w:tab/>
        </w:r>
        <w:r w:rsidR="00A02757" w:rsidRPr="006223E3">
          <w:rPr>
            <w:rStyle w:val="Hyperlink"/>
            <w:noProof/>
          </w:rPr>
          <w:t>Ander reëls</w:t>
        </w:r>
        <w:r w:rsidR="00A02757">
          <w:rPr>
            <w:noProof/>
            <w:webHidden/>
          </w:rPr>
          <w:tab/>
        </w:r>
      </w:hyperlink>
      <w:r w:rsidR="007A35E9">
        <w:rPr>
          <w:noProof/>
        </w:rPr>
        <w:t>60</w:t>
      </w:r>
    </w:p>
    <w:p w:rsidR="00A02757" w:rsidRDefault="00677773">
      <w:pPr>
        <w:pStyle w:val="TOC3"/>
        <w:rPr>
          <w:rFonts w:ascii="Calibri" w:eastAsia="Times New Roman" w:hAnsi="Calibri"/>
          <w:noProof/>
          <w:sz w:val="22"/>
          <w:szCs w:val="22"/>
          <w:lang w:val="en-ZA" w:eastAsia="en-ZA"/>
        </w:rPr>
      </w:pPr>
      <w:hyperlink w:anchor="_Toc298319127" w:history="1">
        <w:r w:rsidR="00A02757" w:rsidRPr="006223E3">
          <w:rPr>
            <w:rStyle w:val="Hyperlink"/>
            <w:noProof/>
            <w:lang w:eastAsia="en-GB"/>
          </w:rPr>
          <w:t>L.2.8.4</w:t>
        </w:r>
        <w:r w:rsidR="00A02757">
          <w:rPr>
            <w:rFonts w:ascii="Calibri" w:eastAsia="Times New Roman" w:hAnsi="Calibri"/>
            <w:noProof/>
            <w:sz w:val="22"/>
            <w:szCs w:val="22"/>
            <w:lang w:val="en-ZA" w:eastAsia="en-ZA"/>
          </w:rPr>
          <w:tab/>
        </w:r>
        <w:r w:rsidR="00A02757" w:rsidRPr="006223E3">
          <w:rPr>
            <w:rStyle w:val="Hyperlink"/>
            <w:noProof/>
            <w:lang w:eastAsia="en-GB"/>
          </w:rPr>
          <w:t>Modulelys</w:t>
        </w:r>
        <w:r w:rsidR="00A02757">
          <w:rPr>
            <w:noProof/>
            <w:webHidden/>
          </w:rPr>
          <w:tab/>
        </w:r>
      </w:hyperlink>
      <w:r w:rsidR="007A35E9">
        <w:rPr>
          <w:noProof/>
        </w:rPr>
        <w:t>60</w:t>
      </w:r>
    </w:p>
    <w:p w:rsidR="00A02757" w:rsidRDefault="00677773">
      <w:pPr>
        <w:pStyle w:val="TOC3"/>
        <w:rPr>
          <w:rFonts w:ascii="Calibri" w:eastAsia="Times New Roman" w:hAnsi="Calibri"/>
          <w:noProof/>
          <w:sz w:val="22"/>
          <w:szCs w:val="22"/>
          <w:lang w:val="en-ZA" w:eastAsia="en-ZA"/>
        </w:rPr>
      </w:pPr>
      <w:hyperlink w:anchor="_Toc298319128" w:history="1">
        <w:r w:rsidR="00A02757" w:rsidRPr="006223E3">
          <w:rPr>
            <w:rStyle w:val="Hyperlink"/>
            <w:noProof/>
          </w:rPr>
          <w:t>L.2.8.5</w:t>
        </w:r>
        <w:r w:rsidR="00A02757">
          <w:rPr>
            <w:rFonts w:ascii="Calibri" w:eastAsia="Times New Roman" w:hAnsi="Calibri"/>
            <w:noProof/>
            <w:sz w:val="22"/>
            <w:szCs w:val="22"/>
            <w:lang w:val="en-ZA" w:eastAsia="en-ZA"/>
          </w:rPr>
          <w:tab/>
        </w:r>
        <w:r w:rsidR="00A02757" w:rsidRPr="006223E3">
          <w:rPr>
            <w:rStyle w:val="Hyperlink"/>
            <w:noProof/>
          </w:rPr>
          <w:t>Kurrikulum L327P: BA met Musiekvakke</w:t>
        </w:r>
        <w:r w:rsidR="00A02757">
          <w:rPr>
            <w:noProof/>
            <w:webHidden/>
          </w:rPr>
          <w:tab/>
        </w:r>
      </w:hyperlink>
      <w:r w:rsidR="007A35E9">
        <w:rPr>
          <w:noProof/>
        </w:rPr>
        <w:t>63</w:t>
      </w:r>
    </w:p>
    <w:p w:rsidR="00A02757" w:rsidRDefault="00677773">
      <w:pPr>
        <w:pStyle w:val="TOC2"/>
        <w:rPr>
          <w:rFonts w:ascii="Calibri" w:eastAsia="Times New Roman" w:hAnsi="Calibri"/>
          <w:b w:val="0"/>
          <w:caps w:val="0"/>
          <w:noProof/>
          <w:sz w:val="22"/>
          <w:szCs w:val="22"/>
          <w:lang w:val="en-ZA" w:eastAsia="en-ZA"/>
        </w:rPr>
      </w:pPr>
      <w:hyperlink w:anchor="_Toc298319129" w:history="1">
        <w:r w:rsidR="00A02757" w:rsidRPr="006223E3">
          <w:rPr>
            <w:rStyle w:val="Hyperlink"/>
            <w:rFonts w:cs="Arial"/>
            <w:noProof/>
          </w:rPr>
          <w:t>L.2.9</w:t>
        </w:r>
        <w:r w:rsidR="00A02757">
          <w:rPr>
            <w:rFonts w:ascii="Calibri" w:eastAsia="Times New Roman" w:hAnsi="Calibri"/>
            <w:b w:val="0"/>
            <w:caps w:val="0"/>
            <w:noProof/>
            <w:sz w:val="22"/>
            <w:szCs w:val="22"/>
            <w:lang w:val="en-ZA" w:eastAsia="en-ZA"/>
          </w:rPr>
          <w:tab/>
        </w:r>
        <w:r w:rsidR="00A02757" w:rsidRPr="006223E3">
          <w:rPr>
            <w:rStyle w:val="Hyperlink"/>
            <w:rFonts w:cs="Arial"/>
            <w:noProof/>
          </w:rPr>
          <w:t>PROGRAM ba ONTWIKKELING EN BESTUUR</w:t>
        </w:r>
        <w:r w:rsidR="00A02757">
          <w:rPr>
            <w:noProof/>
            <w:webHidden/>
          </w:rPr>
          <w:tab/>
        </w:r>
      </w:hyperlink>
      <w:r w:rsidR="007A35E9">
        <w:rPr>
          <w:noProof/>
        </w:rPr>
        <w:t>65</w:t>
      </w:r>
    </w:p>
    <w:p w:rsidR="00A02757" w:rsidRDefault="00677773">
      <w:pPr>
        <w:pStyle w:val="TOC3"/>
        <w:rPr>
          <w:rFonts w:ascii="Calibri" w:eastAsia="Times New Roman" w:hAnsi="Calibri"/>
          <w:noProof/>
          <w:sz w:val="22"/>
          <w:szCs w:val="22"/>
          <w:lang w:val="en-ZA" w:eastAsia="en-ZA"/>
        </w:rPr>
      </w:pPr>
      <w:hyperlink w:anchor="_Toc298319130" w:history="1">
        <w:r w:rsidR="00A02757" w:rsidRPr="006223E3">
          <w:rPr>
            <w:rStyle w:val="Hyperlink"/>
            <w:noProof/>
          </w:rPr>
          <w:t>L.2.9.1</w:t>
        </w:r>
        <w:r w:rsidR="00A02757">
          <w:rPr>
            <w:rFonts w:ascii="Calibri" w:eastAsia="Times New Roman" w:hAnsi="Calibri"/>
            <w:noProof/>
            <w:sz w:val="22"/>
            <w:szCs w:val="22"/>
            <w:lang w:val="en-ZA" w:eastAsia="en-ZA"/>
          </w:rPr>
          <w:tab/>
        </w:r>
        <w:r w:rsidR="00A02757" w:rsidRPr="006223E3">
          <w:rPr>
            <w:rStyle w:val="Hyperlink"/>
            <w:noProof/>
          </w:rPr>
          <w:t>Spesifieke toelatingsvereistes van die program</w:t>
        </w:r>
        <w:r w:rsidR="00A02757">
          <w:rPr>
            <w:noProof/>
            <w:webHidden/>
          </w:rPr>
          <w:tab/>
        </w:r>
      </w:hyperlink>
      <w:r w:rsidR="007A35E9">
        <w:rPr>
          <w:noProof/>
        </w:rPr>
        <w:t>65</w:t>
      </w:r>
    </w:p>
    <w:p w:rsidR="00A02757" w:rsidRDefault="00677773">
      <w:pPr>
        <w:pStyle w:val="TOC3"/>
        <w:rPr>
          <w:rFonts w:ascii="Calibri" w:eastAsia="Times New Roman" w:hAnsi="Calibri"/>
          <w:noProof/>
          <w:sz w:val="22"/>
          <w:szCs w:val="22"/>
          <w:lang w:val="en-ZA" w:eastAsia="en-ZA"/>
        </w:rPr>
      </w:pPr>
      <w:hyperlink w:anchor="_Toc298319131" w:history="1">
        <w:r w:rsidR="00A02757" w:rsidRPr="006223E3">
          <w:rPr>
            <w:rStyle w:val="Hyperlink"/>
            <w:noProof/>
          </w:rPr>
          <w:t>L.2.9.2</w:t>
        </w:r>
        <w:r w:rsidR="00A02757">
          <w:rPr>
            <w:rFonts w:ascii="Calibri" w:eastAsia="Times New Roman" w:hAnsi="Calibri"/>
            <w:noProof/>
            <w:sz w:val="22"/>
            <w:szCs w:val="22"/>
            <w:lang w:val="en-ZA" w:eastAsia="en-ZA"/>
          </w:rPr>
          <w:tab/>
        </w:r>
        <w:r w:rsidR="00A02757" w:rsidRPr="006223E3">
          <w:rPr>
            <w:rStyle w:val="Hyperlink"/>
            <w:noProof/>
          </w:rPr>
          <w:t>Modulelys</w:t>
        </w:r>
        <w:r w:rsidR="00A02757">
          <w:rPr>
            <w:noProof/>
            <w:webHidden/>
          </w:rPr>
          <w:tab/>
        </w:r>
      </w:hyperlink>
      <w:r w:rsidR="007A35E9">
        <w:rPr>
          <w:noProof/>
        </w:rPr>
        <w:t>65</w:t>
      </w:r>
    </w:p>
    <w:p w:rsidR="00A02757" w:rsidRDefault="00677773">
      <w:pPr>
        <w:pStyle w:val="TOC3"/>
        <w:rPr>
          <w:rFonts w:ascii="Calibri" w:eastAsia="Times New Roman" w:hAnsi="Calibri"/>
          <w:noProof/>
          <w:sz w:val="22"/>
          <w:szCs w:val="22"/>
          <w:lang w:val="en-ZA" w:eastAsia="en-ZA"/>
        </w:rPr>
      </w:pPr>
      <w:hyperlink w:anchor="_Toc298319132" w:history="1">
        <w:r w:rsidR="00A02757" w:rsidRPr="006223E3">
          <w:rPr>
            <w:rStyle w:val="Hyperlink"/>
            <w:noProof/>
          </w:rPr>
          <w:t>L.2.9.3</w:t>
        </w:r>
        <w:r w:rsidR="00A02757">
          <w:rPr>
            <w:rFonts w:ascii="Calibri" w:eastAsia="Times New Roman" w:hAnsi="Calibri"/>
            <w:noProof/>
            <w:sz w:val="22"/>
            <w:szCs w:val="22"/>
            <w:lang w:val="en-ZA" w:eastAsia="en-ZA"/>
          </w:rPr>
          <w:tab/>
        </w:r>
        <w:r w:rsidR="00A02757" w:rsidRPr="006223E3">
          <w:rPr>
            <w:rStyle w:val="Hyperlink"/>
            <w:noProof/>
          </w:rPr>
          <w:t>Kurrikulum L304P:  Openbare Bestuur en Regeerkunde</w:t>
        </w:r>
        <w:r w:rsidR="00A02757">
          <w:rPr>
            <w:noProof/>
            <w:webHidden/>
          </w:rPr>
          <w:tab/>
        </w:r>
      </w:hyperlink>
      <w:r w:rsidR="007A35E9">
        <w:rPr>
          <w:noProof/>
        </w:rPr>
        <w:t>68</w:t>
      </w:r>
    </w:p>
    <w:p w:rsidR="00A02757" w:rsidRDefault="00677773">
      <w:pPr>
        <w:pStyle w:val="TOC3"/>
        <w:rPr>
          <w:rFonts w:ascii="Calibri" w:eastAsia="Times New Roman" w:hAnsi="Calibri"/>
          <w:noProof/>
          <w:sz w:val="22"/>
          <w:szCs w:val="22"/>
          <w:lang w:val="en-ZA" w:eastAsia="en-ZA"/>
        </w:rPr>
      </w:pPr>
      <w:hyperlink w:anchor="_Toc298319133" w:history="1">
        <w:r w:rsidR="00A02757" w:rsidRPr="006223E3">
          <w:rPr>
            <w:rStyle w:val="Hyperlink"/>
            <w:noProof/>
          </w:rPr>
          <w:t>L.2.9.4</w:t>
        </w:r>
        <w:r w:rsidR="00A02757">
          <w:rPr>
            <w:rFonts w:ascii="Calibri" w:eastAsia="Times New Roman" w:hAnsi="Calibri"/>
            <w:noProof/>
            <w:sz w:val="22"/>
            <w:szCs w:val="22"/>
            <w:lang w:val="en-ZA" w:eastAsia="en-ZA"/>
          </w:rPr>
          <w:tab/>
        </w:r>
        <w:r w:rsidR="00A02757" w:rsidRPr="006223E3">
          <w:rPr>
            <w:rStyle w:val="Hyperlink"/>
            <w:noProof/>
          </w:rPr>
          <w:t>Kurrikulum L305P:  Openbare Bestuur met Menslikehulpbronbestuur en Arbeidsverhoudinge</w:t>
        </w:r>
        <w:r w:rsidR="00A02757">
          <w:rPr>
            <w:noProof/>
            <w:webHidden/>
          </w:rPr>
          <w:tab/>
        </w:r>
      </w:hyperlink>
      <w:r w:rsidR="007A35E9">
        <w:rPr>
          <w:noProof/>
        </w:rPr>
        <w:t>68</w:t>
      </w:r>
    </w:p>
    <w:p w:rsidR="00A02757" w:rsidRDefault="00677773">
      <w:pPr>
        <w:pStyle w:val="TOC3"/>
        <w:rPr>
          <w:rFonts w:ascii="Calibri" w:eastAsia="Times New Roman" w:hAnsi="Calibri"/>
          <w:noProof/>
          <w:sz w:val="22"/>
          <w:szCs w:val="22"/>
          <w:lang w:val="en-ZA" w:eastAsia="en-ZA"/>
        </w:rPr>
      </w:pPr>
      <w:hyperlink w:anchor="_Toc298319134" w:history="1">
        <w:r w:rsidR="00A02757" w:rsidRPr="006223E3">
          <w:rPr>
            <w:rStyle w:val="Hyperlink"/>
            <w:noProof/>
          </w:rPr>
          <w:t>L.2.9.5</w:t>
        </w:r>
        <w:r w:rsidR="00A02757">
          <w:rPr>
            <w:rFonts w:ascii="Calibri" w:eastAsia="Times New Roman" w:hAnsi="Calibri"/>
            <w:noProof/>
            <w:sz w:val="22"/>
            <w:szCs w:val="22"/>
            <w:lang w:val="en-ZA" w:eastAsia="en-ZA"/>
          </w:rPr>
          <w:tab/>
        </w:r>
        <w:r w:rsidR="00A02757" w:rsidRPr="006223E3">
          <w:rPr>
            <w:rStyle w:val="Hyperlink"/>
            <w:noProof/>
          </w:rPr>
          <w:t>Kurrikulum L306P: Openbare Regeerkunde en Politiek met Regsvakke</w:t>
        </w:r>
        <w:r w:rsidR="00A02757">
          <w:rPr>
            <w:noProof/>
            <w:webHidden/>
          </w:rPr>
          <w:tab/>
        </w:r>
      </w:hyperlink>
      <w:r w:rsidR="007A35E9">
        <w:rPr>
          <w:noProof/>
        </w:rPr>
        <w:t>69</w:t>
      </w:r>
    </w:p>
    <w:p w:rsidR="00A02757" w:rsidRDefault="00677773">
      <w:pPr>
        <w:pStyle w:val="TOC3"/>
        <w:rPr>
          <w:rFonts w:ascii="Calibri" w:eastAsia="Times New Roman" w:hAnsi="Calibri"/>
          <w:noProof/>
          <w:sz w:val="22"/>
          <w:szCs w:val="22"/>
          <w:lang w:val="en-ZA" w:eastAsia="en-ZA"/>
        </w:rPr>
      </w:pPr>
      <w:hyperlink w:anchor="_Toc298319135" w:history="1">
        <w:r w:rsidR="00A02757" w:rsidRPr="006223E3">
          <w:rPr>
            <w:rStyle w:val="Hyperlink"/>
            <w:noProof/>
          </w:rPr>
          <w:t>L.2.9.6</w:t>
        </w:r>
        <w:r w:rsidR="00A02757">
          <w:rPr>
            <w:rFonts w:ascii="Calibri" w:eastAsia="Times New Roman" w:hAnsi="Calibri"/>
            <w:noProof/>
            <w:sz w:val="22"/>
            <w:szCs w:val="22"/>
            <w:lang w:val="en-ZA" w:eastAsia="en-ZA"/>
          </w:rPr>
          <w:tab/>
        </w:r>
        <w:r w:rsidR="00A02757" w:rsidRPr="006223E3">
          <w:rPr>
            <w:rStyle w:val="Hyperlink"/>
            <w:noProof/>
          </w:rPr>
          <w:t>Kurrikulum L307P: Openbare Bestuur en Regering met Ekonomie</w:t>
        </w:r>
        <w:r w:rsidR="00A02757">
          <w:rPr>
            <w:noProof/>
            <w:webHidden/>
          </w:rPr>
          <w:tab/>
        </w:r>
      </w:hyperlink>
      <w:r w:rsidR="007A35E9">
        <w:rPr>
          <w:noProof/>
        </w:rPr>
        <w:t>70</w:t>
      </w:r>
    </w:p>
    <w:p w:rsidR="00A02757" w:rsidRDefault="00677773">
      <w:pPr>
        <w:pStyle w:val="TOC3"/>
        <w:rPr>
          <w:rFonts w:ascii="Calibri" w:eastAsia="Times New Roman" w:hAnsi="Calibri"/>
          <w:noProof/>
          <w:sz w:val="22"/>
          <w:szCs w:val="22"/>
          <w:lang w:val="en-ZA" w:eastAsia="en-ZA"/>
        </w:rPr>
      </w:pPr>
      <w:hyperlink w:anchor="_Toc298319136" w:history="1">
        <w:r w:rsidR="00A02757" w:rsidRPr="006223E3">
          <w:rPr>
            <w:rStyle w:val="Hyperlink"/>
            <w:noProof/>
          </w:rPr>
          <w:t>L.2.9.7</w:t>
        </w:r>
        <w:r w:rsidR="00A02757">
          <w:rPr>
            <w:rFonts w:ascii="Calibri" w:eastAsia="Times New Roman" w:hAnsi="Calibri"/>
            <w:noProof/>
            <w:sz w:val="22"/>
            <w:szCs w:val="22"/>
            <w:lang w:val="en-ZA" w:eastAsia="en-ZA"/>
          </w:rPr>
          <w:tab/>
        </w:r>
        <w:r w:rsidR="00A02757" w:rsidRPr="006223E3">
          <w:rPr>
            <w:rStyle w:val="Hyperlink"/>
            <w:noProof/>
          </w:rPr>
          <w:t>Kurrikulum L308P: Openbare Bestuur en Regering met Sosiologie</w:t>
        </w:r>
        <w:r w:rsidR="00A02757">
          <w:rPr>
            <w:noProof/>
            <w:webHidden/>
          </w:rPr>
          <w:tab/>
        </w:r>
      </w:hyperlink>
      <w:r w:rsidR="007A35E9">
        <w:rPr>
          <w:noProof/>
        </w:rPr>
        <w:t>71</w:t>
      </w:r>
    </w:p>
    <w:p w:rsidR="00A02757" w:rsidRDefault="00677773">
      <w:pPr>
        <w:pStyle w:val="TOC3"/>
        <w:rPr>
          <w:rFonts w:ascii="Calibri" w:eastAsia="Times New Roman" w:hAnsi="Calibri"/>
          <w:noProof/>
          <w:sz w:val="22"/>
          <w:szCs w:val="22"/>
          <w:lang w:val="en-ZA" w:eastAsia="en-ZA"/>
        </w:rPr>
      </w:pPr>
      <w:hyperlink w:anchor="_Toc298319137" w:history="1">
        <w:r w:rsidR="00A02757" w:rsidRPr="006223E3">
          <w:rPr>
            <w:rStyle w:val="Hyperlink"/>
            <w:noProof/>
          </w:rPr>
          <w:t>L.2.9.8</w:t>
        </w:r>
        <w:r w:rsidR="00A02757">
          <w:rPr>
            <w:rFonts w:ascii="Calibri" w:eastAsia="Times New Roman" w:hAnsi="Calibri"/>
            <w:noProof/>
            <w:sz w:val="22"/>
            <w:szCs w:val="22"/>
            <w:lang w:val="en-ZA" w:eastAsia="en-ZA"/>
          </w:rPr>
          <w:tab/>
        </w:r>
        <w:r w:rsidR="00A02757" w:rsidRPr="006223E3">
          <w:rPr>
            <w:rStyle w:val="Hyperlink"/>
            <w:noProof/>
          </w:rPr>
          <w:t>Kurrikulum L309P: Openbare Bestuur en Omgewing</w:t>
        </w:r>
        <w:r w:rsidR="00A02757">
          <w:rPr>
            <w:noProof/>
            <w:webHidden/>
          </w:rPr>
          <w:tab/>
        </w:r>
      </w:hyperlink>
      <w:r w:rsidR="007A35E9">
        <w:rPr>
          <w:noProof/>
        </w:rPr>
        <w:t>72</w:t>
      </w:r>
    </w:p>
    <w:p w:rsidR="00A02757" w:rsidRDefault="00677773">
      <w:pPr>
        <w:pStyle w:val="TOC2"/>
        <w:rPr>
          <w:rFonts w:ascii="Calibri" w:eastAsia="Times New Roman" w:hAnsi="Calibri"/>
          <w:b w:val="0"/>
          <w:caps w:val="0"/>
          <w:noProof/>
          <w:sz w:val="22"/>
          <w:szCs w:val="22"/>
          <w:lang w:val="en-ZA" w:eastAsia="en-ZA"/>
        </w:rPr>
      </w:pPr>
      <w:hyperlink w:anchor="_Toc298319138" w:history="1">
        <w:r w:rsidR="00A02757" w:rsidRPr="006223E3">
          <w:rPr>
            <w:rStyle w:val="Hyperlink"/>
            <w:rFonts w:cs="Arial"/>
            <w:noProof/>
            <w:lang w:eastAsia="en-GB"/>
          </w:rPr>
          <w:t>L.2.10</w:t>
        </w:r>
        <w:r w:rsidR="00A02757">
          <w:rPr>
            <w:rFonts w:ascii="Calibri" w:eastAsia="Times New Roman" w:hAnsi="Calibri"/>
            <w:b w:val="0"/>
            <w:caps w:val="0"/>
            <w:noProof/>
            <w:sz w:val="22"/>
            <w:szCs w:val="22"/>
            <w:lang w:val="en-ZA" w:eastAsia="en-ZA"/>
          </w:rPr>
          <w:tab/>
        </w:r>
        <w:r w:rsidR="00A02757" w:rsidRPr="006223E3">
          <w:rPr>
            <w:rStyle w:val="Hyperlink"/>
            <w:rFonts w:cs="Arial"/>
            <w:noProof/>
          </w:rPr>
          <w:t>program</w:t>
        </w:r>
        <w:r w:rsidR="00A02757" w:rsidRPr="006223E3">
          <w:rPr>
            <w:rStyle w:val="Hyperlink"/>
            <w:rFonts w:cs="Arial"/>
            <w:noProof/>
            <w:lang w:eastAsia="en-GB"/>
          </w:rPr>
          <w:t xml:space="preserve"> ba taal- en literatuurstudie</w:t>
        </w:r>
        <w:r w:rsidR="00A02757">
          <w:rPr>
            <w:noProof/>
            <w:webHidden/>
          </w:rPr>
          <w:tab/>
        </w:r>
      </w:hyperlink>
      <w:r w:rsidR="007A35E9">
        <w:rPr>
          <w:noProof/>
        </w:rPr>
        <w:t>74</w:t>
      </w:r>
    </w:p>
    <w:p w:rsidR="00A02757" w:rsidRDefault="00677773">
      <w:pPr>
        <w:pStyle w:val="TOC3"/>
        <w:rPr>
          <w:rFonts w:ascii="Calibri" w:eastAsia="Times New Roman" w:hAnsi="Calibri"/>
          <w:noProof/>
          <w:sz w:val="22"/>
          <w:szCs w:val="22"/>
          <w:lang w:val="en-ZA" w:eastAsia="en-ZA"/>
        </w:rPr>
      </w:pPr>
      <w:hyperlink w:anchor="_Toc298319139" w:history="1">
        <w:r w:rsidR="00A02757" w:rsidRPr="006223E3">
          <w:rPr>
            <w:rStyle w:val="Hyperlink"/>
            <w:rFonts w:cs="Arial"/>
            <w:noProof/>
          </w:rPr>
          <w:t>L.2.10.1</w:t>
        </w:r>
        <w:r w:rsidR="00A02757">
          <w:rPr>
            <w:rFonts w:ascii="Calibri" w:eastAsia="Times New Roman" w:hAnsi="Calibri"/>
            <w:noProof/>
            <w:sz w:val="22"/>
            <w:szCs w:val="22"/>
            <w:lang w:val="en-ZA" w:eastAsia="en-ZA"/>
          </w:rPr>
          <w:tab/>
        </w:r>
        <w:r w:rsidR="00A02757" w:rsidRPr="006223E3">
          <w:rPr>
            <w:rStyle w:val="Hyperlink"/>
            <w:rFonts w:cs="Arial"/>
            <w:noProof/>
          </w:rPr>
          <w:t>Spesifieke toelatingsvereistes van die program</w:t>
        </w:r>
        <w:r w:rsidR="00A02757">
          <w:rPr>
            <w:noProof/>
            <w:webHidden/>
          </w:rPr>
          <w:tab/>
        </w:r>
      </w:hyperlink>
      <w:r w:rsidR="007A35E9">
        <w:rPr>
          <w:noProof/>
        </w:rPr>
        <w:t>74</w:t>
      </w:r>
    </w:p>
    <w:p w:rsidR="00A02757" w:rsidRDefault="00677773">
      <w:pPr>
        <w:pStyle w:val="TOC3"/>
        <w:rPr>
          <w:rFonts w:ascii="Calibri" w:eastAsia="Times New Roman" w:hAnsi="Calibri"/>
          <w:noProof/>
          <w:sz w:val="22"/>
          <w:szCs w:val="22"/>
          <w:lang w:val="en-ZA" w:eastAsia="en-ZA"/>
        </w:rPr>
      </w:pPr>
      <w:hyperlink w:anchor="_Toc298319140" w:history="1">
        <w:r w:rsidR="00A02757" w:rsidRPr="006223E3">
          <w:rPr>
            <w:rStyle w:val="Hyperlink"/>
            <w:noProof/>
          </w:rPr>
          <w:t>L.2.10.2</w:t>
        </w:r>
        <w:r w:rsidR="00A02757">
          <w:rPr>
            <w:rFonts w:ascii="Calibri" w:eastAsia="Times New Roman" w:hAnsi="Calibri"/>
            <w:noProof/>
            <w:sz w:val="22"/>
            <w:szCs w:val="22"/>
            <w:lang w:val="en-ZA" w:eastAsia="en-ZA"/>
          </w:rPr>
          <w:tab/>
        </w:r>
        <w:r w:rsidR="00A02757" w:rsidRPr="006223E3">
          <w:rPr>
            <w:rStyle w:val="Hyperlink"/>
            <w:noProof/>
          </w:rPr>
          <w:t>Programuitkomste</w:t>
        </w:r>
        <w:r w:rsidR="00A02757">
          <w:rPr>
            <w:noProof/>
            <w:webHidden/>
          </w:rPr>
          <w:tab/>
        </w:r>
      </w:hyperlink>
      <w:r w:rsidR="007A35E9">
        <w:rPr>
          <w:noProof/>
        </w:rPr>
        <w:t>74</w:t>
      </w:r>
    </w:p>
    <w:p w:rsidR="00A02757" w:rsidRDefault="00677773">
      <w:pPr>
        <w:pStyle w:val="TOC3"/>
        <w:rPr>
          <w:rFonts w:ascii="Calibri" w:eastAsia="Times New Roman" w:hAnsi="Calibri"/>
          <w:noProof/>
          <w:sz w:val="22"/>
          <w:szCs w:val="22"/>
          <w:lang w:val="en-ZA" w:eastAsia="en-ZA"/>
        </w:rPr>
      </w:pPr>
      <w:hyperlink w:anchor="_Toc298319141" w:history="1">
        <w:r w:rsidR="00A02757" w:rsidRPr="006223E3">
          <w:rPr>
            <w:rStyle w:val="Hyperlink"/>
            <w:rFonts w:cs="Arial"/>
            <w:noProof/>
          </w:rPr>
          <w:t>L.2.10.3</w:t>
        </w:r>
        <w:r w:rsidR="00A02757">
          <w:rPr>
            <w:rFonts w:ascii="Calibri" w:eastAsia="Times New Roman" w:hAnsi="Calibri"/>
            <w:noProof/>
            <w:sz w:val="22"/>
            <w:szCs w:val="22"/>
            <w:lang w:val="en-ZA" w:eastAsia="en-ZA"/>
          </w:rPr>
          <w:tab/>
        </w:r>
        <w:r w:rsidR="00A02757" w:rsidRPr="006223E3">
          <w:rPr>
            <w:rStyle w:val="Hyperlink"/>
            <w:rFonts w:cs="Arial"/>
            <w:noProof/>
          </w:rPr>
          <w:t>Modulelys</w:t>
        </w:r>
        <w:r w:rsidR="00A02757">
          <w:rPr>
            <w:noProof/>
            <w:webHidden/>
          </w:rPr>
          <w:tab/>
        </w:r>
      </w:hyperlink>
      <w:r w:rsidR="007A35E9">
        <w:rPr>
          <w:noProof/>
        </w:rPr>
        <w:t>74</w:t>
      </w:r>
    </w:p>
    <w:p w:rsidR="00A02757" w:rsidRDefault="00677773">
      <w:pPr>
        <w:pStyle w:val="TOC3"/>
        <w:rPr>
          <w:rFonts w:ascii="Calibri" w:eastAsia="Times New Roman" w:hAnsi="Calibri"/>
          <w:noProof/>
          <w:sz w:val="22"/>
          <w:szCs w:val="22"/>
          <w:lang w:val="en-ZA" w:eastAsia="en-ZA"/>
        </w:rPr>
      </w:pPr>
      <w:hyperlink w:anchor="_Toc298319142" w:history="1">
        <w:r w:rsidR="00A02757" w:rsidRPr="006223E3">
          <w:rPr>
            <w:rStyle w:val="Hyperlink"/>
            <w:rFonts w:cs="Arial"/>
            <w:noProof/>
          </w:rPr>
          <w:t>L.2.10.4</w:t>
        </w:r>
        <w:r w:rsidR="00A02757">
          <w:rPr>
            <w:rFonts w:ascii="Calibri" w:eastAsia="Times New Roman" w:hAnsi="Calibri"/>
            <w:noProof/>
            <w:sz w:val="22"/>
            <w:szCs w:val="22"/>
            <w:lang w:val="en-ZA" w:eastAsia="en-ZA"/>
          </w:rPr>
          <w:tab/>
        </w:r>
        <w:r w:rsidR="00A02757" w:rsidRPr="006223E3">
          <w:rPr>
            <w:rStyle w:val="Hyperlink"/>
            <w:rFonts w:cs="Arial"/>
            <w:noProof/>
          </w:rPr>
          <w:t>Kurrikulum L331P: Afrikaans en Nederlands en Engels plus Skryfkuns en/of Vertaal- en Tolkstudie</w:t>
        </w:r>
        <w:r w:rsidR="00A02757">
          <w:rPr>
            <w:noProof/>
            <w:webHidden/>
          </w:rPr>
          <w:tab/>
        </w:r>
      </w:hyperlink>
      <w:r w:rsidR="00F7499E">
        <w:rPr>
          <w:noProof/>
        </w:rPr>
        <w:t>78</w:t>
      </w:r>
    </w:p>
    <w:p w:rsidR="00A02757" w:rsidRDefault="00677773">
      <w:pPr>
        <w:pStyle w:val="TOC3"/>
        <w:rPr>
          <w:rFonts w:ascii="Calibri" w:eastAsia="Times New Roman" w:hAnsi="Calibri"/>
          <w:noProof/>
          <w:sz w:val="22"/>
          <w:szCs w:val="22"/>
          <w:lang w:val="en-ZA" w:eastAsia="en-ZA"/>
        </w:rPr>
      </w:pPr>
      <w:hyperlink w:anchor="_Toc298319143" w:history="1">
        <w:r w:rsidR="00A02757" w:rsidRPr="006223E3">
          <w:rPr>
            <w:rStyle w:val="Hyperlink"/>
            <w:noProof/>
          </w:rPr>
          <w:t>L.2.10.5</w:t>
        </w:r>
        <w:r w:rsidR="00A02757">
          <w:rPr>
            <w:rFonts w:ascii="Calibri" w:eastAsia="Times New Roman" w:hAnsi="Calibri"/>
            <w:noProof/>
            <w:sz w:val="22"/>
            <w:szCs w:val="22"/>
            <w:lang w:val="en-ZA" w:eastAsia="en-ZA"/>
          </w:rPr>
          <w:tab/>
        </w:r>
        <w:r w:rsidR="00A02757" w:rsidRPr="006223E3">
          <w:rPr>
            <w:rStyle w:val="Hyperlink"/>
            <w:noProof/>
          </w:rPr>
          <w:t>Kurrikulum L332P: Afrikaans en Nederlands en Duits plus Skryfkuns en/of Vertaal- en Tolkstudie</w:t>
        </w:r>
        <w:r w:rsidR="00A02757">
          <w:rPr>
            <w:noProof/>
            <w:webHidden/>
          </w:rPr>
          <w:tab/>
        </w:r>
      </w:hyperlink>
      <w:r w:rsidR="00F7499E">
        <w:rPr>
          <w:noProof/>
        </w:rPr>
        <w:t>79</w:t>
      </w:r>
    </w:p>
    <w:p w:rsidR="00A02757" w:rsidRDefault="00677773">
      <w:pPr>
        <w:pStyle w:val="TOC3"/>
        <w:rPr>
          <w:rFonts w:ascii="Calibri" w:eastAsia="Times New Roman" w:hAnsi="Calibri"/>
          <w:noProof/>
          <w:sz w:val="22"/>
          <w:szCs w:val="22"/>
          <w:lang w:val="en-ZA" w:eastAsia="en-ZA"/>
        </w:rPr>
      </w:pPr>
      <w:hyperlink w:anchor="_Toc298319144" w:history="1">
        <w:r w:rsidR="00A02757" w:rsidRPr="006223E3">
          <w:rPr>
            <w:rStyle w:val="Hyperlink"/>
            <w:noProof/>
          </w:rPr>
          <w:t>L.2.10.6</w:t>
        </w:r>
        <w:r w:rsidR="00A02757">
          <w:rPr>
            <w:rFonts w:ascii="Calibri" w:eastAsia="Times New Roman" w:hAnsi="Calibri"/>
            <w:noProof/>
            <w:sz w:val="22"/>
            <w:szCs w:val="22"/>
            <w:lang w:val="en-ZA" w:eastAsia="en-ZA"/>
          </w:rPr>
          <w:tab/>
        </w:r>
        <w:r w:rsidR="00A02757" w:rsidRPr="006223E3">
          <w:rPr>
            <w:rStyle w:val="Hyperlink"/>
            <w:noProof/>
          </w:rPr>
          <w:t>Kurrikulum L333P: Afrikaans en Nederlands en Frans plus Skryfkuns en/of Vertaal- en Tolkstudie</w:t>
        </w:r>
        <w:r w:rsidR="00A02757">
          <w:rPr>
            <w:noProof/>
            <w:webHidden/>
          </w:rPr>
          <w:tab/>
        </w:r>
      </w:hyperlink>
      <w:r w:rsidR="00F7499E">
        <w:rPr>
          <w:noProof/>
        </w:rPr>
        <w:t>80</w:t>
      </w:r>
    </w:p>
    <w:p w:rsidR="00A02757" w:rsidRDefault="00677773">
      <w:pPr>
        <w:pStyle w:val="TOC3"/>
        <w:rPr>
          <w:rFonts w:ascii="Calibri" w:eastAsia="Times New Roman" w:hAnsi="Calibri"/>
          <w:noProof/>
          <w:sz w:val="22"/>
          <w:szCs w:val="22"/>
          <w:lang w:val="en-ZA" w:eastAsia="en-ZA"/>
        </w:rPr>
      </w:pPr>
      <w:hyperlink w:anchor="_Toc298319145" w:history="1">
        <w:r w:rsidR="00A02757" w:rsidRPr="006223E3">
          <w:rPr>
            <w:rStyle w:val="Hyperlink"/>
            <w:noProof/>
          </w:rPr>
          <w:t>L.2.10.7</w:t>
        </w:r>
        <w:r w:rsidR="00A02757">
          <w:rPr>
            <w:rFonts w:ascii="Calibri" w:eastAsia="Times New Roman" w:hAnsi="Calibri"/>
            <w:noProof/>
            <w:sz w:val="22"/>
            <w:szCs w:val="22"/>
            <w:lang w:val="en-ZA" w:eastAsia="en-ZA"/>
          </w:rPr>
          <w:tab/>
        </w:r>
        <w:r w:rsidR="00A02757" w:rsidRPr="006223E3">
          <w:rPr>
            <w:rStyle w:val="Hyperlink"/>
            <w:noProof/>
          </w:rPr>
          <w:t>Kurrikulum L334P: Afrikaans en Nederlands en Setswana (derde taal) plus Skryfkuns en/of Vertaal- en Tolkstudie</w:t>
        </w:r>
        <w:r w:rsidR="00A02757">
          <w:rPr>
            <w:noProof/>
            <w:webHidden/>
          </w:rPr>
          <w:tab/>
        </w:r>
      </w:hyperlink>
      <w:r w:rsidR="00F7499E">
        <w:rPr>
          <w:noProof/>
        </w:rPr>
        <w:t>82</w:t>
      </w:r>
    </w:p>
    <w:p w:rsidR="00A02757" w:rsidRDefault="00677773">
      <w:pPr>
        <w:pStyle w:val="TOC3"/>
        <w:rPr>
          <w:rFonts w:ascii="Calibri" w:eastAsia="Times New Roman" w:hAnsi="Calibri"/>
          <w:noProof/>
          <w:sz w:val="22"/>
          <w:szCs w:val="22"/>
          <w:lang w:val="en-ZA" w:eastAsia="en-ZA"/>
        </w:rPr>
      </w:pPr>
      <w:hyperlink w:anchor="_Toc298319146" w:history="1">
        <w:r w:rsidR="00A02757" w:rsidRPr="006223E3">
          <w:rPr>
            <w:rStyle w:val="Hyperlink"/>
            <w:noProof/>
          </w:rPr>
          <w:t>L.2.10.8</w:t>
        </w:r>
        <w:r w:rsidR="00A02757">
          <w:rPr>
            <w:rFonts w:ascii="Calibri" w:eastAsia="Times New Roman" w:hAnsi="Calibri"/>
            <w:noProof/>
            <w:sz w:val="22"/>
            <w:szCs w:val="22"/>
            <w:lang w:val="en-ZA" w:eastAsia="en-ZA"/>
          </w:rPr>
          <w:tab/>
        </w:r>
        <w:r w:rsidR="00A02757" w:rsidRPr="006223E3">
          <w:rPr>
            <w:rStyle w:val="Hyperlink"/>
            <w:noProof/>
          </w:rPr>
          <w:t>Kurrikulum L335P: Engels en Duits plus Skryfkuns en/of Vertaal- en Tolkstudie</w:t>
        </w:r>
        <w:r w:rsidR="00A02757">
          <w:rPr>
            <w:noProof/>
            <w:webHidden/>
          </w:rPr>
          <w:tab/>
        </w:r>
      </w:hyperlink>
      <w:r w:rsidR="00F7499E">
        <w:rPr>
          <w:noProof/>
        </w:rPr>
        <w:t>83</w:t>
      </w:r>
    </w:p>
    <w:p w:rsidR="00A02757" w:rsidRDefault="00677773">
      <w:pPr>
        <w:pStyle w:val="TOC3"/>
        <w:rPr>
          <w:rFonts w:ascii="Calibri" w:eastAsia="Times New Roman" w:hAnsi="Calibri"/>
          <w:noProof/>
          <w:sz w:val="22"/>
          <w:szCs w:val="22"/>
          <w:lang w:val="en-ZA" w:eastAsia="en-ZA"/>
        </w:rPr>
      </w:pPr>
      <w:hyperlink w:anchor="_Toc298319147" w:history="1">
        <w:r w:rsidR="00A02757" w:rsidRPr="006223E3">
          <w:rPr>
            <w:rStyle w:val="Hyperlink"/>
            <w:noProof/>
          </w:rPr>
          <w:t>L.2.10.9</w:t>
        </w:r>
        <w:r w:rsidR="00A02757">
          <w:rPr>
            <w:rFonts w:ascii="Calibri" w:eastAsia="Times New Roman" w:hAnsi="Calibri"/>
            <w:noProof/>
            <w:sz w:val="22"/>
            <w:szCs w:val="22"/>
            <w:lang w:val="en-ZA" w:eastAsia="en-ZA"/>
          </w:rPr>
          <w:tab/>
        </w:r>
        <w:r w:rsidR="00A02757" w:rsidRPr="006223E3">
          <w:rPr>
            <w:rStyle w:val="Hyperlink"/>
            <w:noProof/>
          </w:rPr>
          <w:t>Kurrikulum L336P: Engels en Frans plus Skryfkuns en/of Vertaal- en Tolkstudie</w:t>
        </w:r>
        <w:r w:rsidR="00A02757">
          <w:rPr>
            <w:noProof/>
            <w:webHidden/>
          </w:rPr>
          <w:tab/>
        </w:r>
      </w:hyperlink>
      <w:r w:rsidR="00F7499E">
        <w:rPr>
          <w:noProof/>
        </w:rPr>
        <w:t>84</w:t>
      </w:r>
    </w:p>
    <w:p w:rsidR="00A02757" w:rsidRDefault="00677773">
      <w:pPr>
        <w:pStyle w:val="TOC3"/>
        <w:rPr>
          <w:rFonts w:ascii="Calibri" w:eastAsia="Times New Roman" w:hAnsi="Calibri"/>
          <w:noProof/>
          <w:sz w:val="22"/>
          <w:szCs w:val="22"/>
          <w:lang w:val="en-ZA" w:eastAsia="en-ZA"/>
        </w:rPr>
      </w:pPr>
      <w:hyperlink w:anchor="_Toc298319148" w:history="1">
        <w:r w:rsidR="00A02757" w:rsidRPr="006223E3">
          <w:rPr>
            <w:rStyle w:val="Hyperlink"/>
            <w:noProof/>
          </w:rPr>
          <w:t>L.2.10.10</w:t>
        </w:r>
        <w:r w:rsidR="00A02757">
          <w:rPr>
            <w:rFonts w:ascii="Calibri" w:eastAsia="Times New Roman" w:hAnsi="Calibri"/>
            <w:noProof/>
            <w:sz w:val="22"/>
            <w:szCs w:val="22"/>
            <w:lang w:val="en-ZA" w:eastAsia="en-ZA"/>
          </w:rPr>
          <w:tab/>
        </w:r>
        <w:r w:rsidR="00A02757" w:rsidRPr="006223E3">
          <w:rPr>
            <w:rStyle w:val="Hyperlink"/>
            <w:noProof/>
          </w:rPr>
          <w:t>Kurrikulum L337P: Engels en Setswana (derde taal) plus Skryfkuns en/of Vertaal- en Tolkstudie</w:t>
        </w:r>
        <w:r w:rsidR="00A02757">
          <w:rPr>
            <w:noProof/>
            <w:webHidden/>
          </w:rPr>
          <w:tab/>
        </w:r>
      </w:hyperlink>
      <w:r w:rsidR="00F7499E">
        <w:rPr>
          <w:noProof/>
        </w:rPr>
        <w:t>86</w:t>
      </w:r>
    </w:p>
    <w:p w:rsidR="00A02757" w:rsidRDefault="00677773">
      <w:pPr>
        <w:pStyle w:val="TOC3"/>
        <w:rPr>
          <w:rFonts w:ascii="Calibri" w:eastAsia="Times New Roman" w:hAnsi="Calibri"/>
          <w:noProof/>
          <w:sz w:val="22"/>
          <w:szCs w:val="22"/>
          <w:lang w:val="en-ZA" w:eastAsia="en-ZA"/>
        </w:rPr>
      </w:pPr>
      <w:hyperlink w:anchor="_Toc298319149" w:history="1">
        <w:r w:rsidR="00A02757" w:rsidRPr="006223E3">
          <w:rPr>
            <w:rStyle w:val="Hyperlink"/>
            <w:noProof/>
          </w:rPr>
          <w:t>L.2.10.11</w:t>
        </w:r>
        <w:r w:rsidR="00A02757">
          <w:rPr>
            <w:rFonts w:ascii="Calibri" w:eastAsia="Times New Roman" w:hAnsi="Calibri"/>
            <w:noProof/>
            <w:sz w:val="22"/>
            <w:szCs w:val="22"/>
            <w:lang w:val="en-ZA" w:eastAsia="en-ZA"/>
          </w:rPr>
          <w:tab/>
        </w:r>
        <w:r w:rsidR="00A02757" w:rsidRPr="006223E3">
          <w:rPr>
            <w:rStyle w:val="Hyperlink"/>
            <w:noProof/>
          </w:rPr>
          <w:t>Kurrikulum L338P:  Duits en Frans plus Skryfkuns en/of Vertaal- en Tolkstudie</w:t>
        </w:r>
        <w:r w:rsidR="00A02757">
          <w:rPr>
            <w:noProof/>
            <w:webHidden/>
          </w:rPr>
          <w:tab/>
        </w:r>
      </w:hyperlink>
      <w:r w:rsidR="00F7499E">
        <w:rPr>
          <w:noProof/>
        </w:rPr>
        <w:t>87</w:t>
      </w:r>
    </w:p>
    <w:p w:rsidR="00A02757" w:rsidRDefault="00677773">
      <w:pPr>
        <w:pStyle w:val="TOC3"/>
        <w:rPr>
          <w:rFonts w:ascii="Calibri" w:eastAsia="Times New Roman" w:hAnsi="Calibri"/>
          <w:noProof/>
          <w:sz w:val="22"/>
          <w:szCs w:val="22"/>
          <w:lang w:val="en-ZA" w:eastAsia="en-ZA"/>
        </w:rPr>
      </w:pPr>
      <w:hyperlink w:anchor="_Toc298319150" w:history="1">
        <w:r w:rsidR="00A02757" w:rsidRPr="006223E3">
          <w:rPr>
            <w:rStyle w:val="Hyperlink"/>
            <w:noProof/>
          </w:rPr>
          <w:t>L.2.10.12</w:t>
        </w:r>
        <w:r w:rsidR="00A02757">
          <w:rPr>
            <w:rFonts w:ascii="Calibri" w:eastAsia="Times New Roman" w:hAnsi="Calibri"/>
            <w:noProof/>
            <w:sz w:val="22"/>
            <w:szCs w:val="22"/>
            <w:lang w:val="en-ZA" w:eastAsia="en-ZA"/>
          </w:rPr>
          <w:tab/>
        </w:r>
        <w:r w:rsidR="00A02757" w:rsidRPr="006223E3">
          <w:rPr>
            <w:rStyle w:val="Hyperlink"/>
            <w:noProof/>
          </w:rPr>
          <w:t>Kurrikulum L339:  Duits en Setswana (derde taal) plus Skryfkuns en/of Vertaal- en Tolkstudie</w:t>
        </w:r>
        <w:r w:rsidR="00A02757">
          <w:rPr>
            <w:noProof/>
            <w:webHidden/>
          </w:rPr>
          <w:tab/>
        </w:r>
      </w:hyperlink>
      <w:r w:rsidR="00F7499E">
        <w:rPr>
          <w:noProof/>
        </w:rPr>
        <w:t>88</w:t>
      </w:r>
    </w:p>
    <w:p w:rsidR="00A02757" w:rsidRDefault="00677773">
      <w:pPr>
        <w:pStyle w:val="TOC3"/>
        <w:rPr>
          <w:rFonts w:ascii="Calibri" w:eastAsia="Times New Roman" w:hAnsi="Calibri"/>
          <w:noProof/>
          <w:sz w:val="22"/>
          <w:szCs w:val="22"/>
          <w:lang w:val="en-ZA" w:eastAsia="en-ZA"/>
        </w:rPr>
      </w:pPr>
      <w:hyperlink w:anchor="_Toc298319151" w:history="1">
        <w:r w:rsidR="00A02757" w:rsidRPr="006223E3">
          <w:rPr>
            <w:rStyle w:val="Hyperlink"/>
            <w:noProof/>
          </w:rPr>
          <w:t>L.2.10.13</w:t>
        </w:r>
        <w:r w:rsidR="00A02757">
          <w:rPr>
            <w:rFonts w:ascii="Calibri" w:eastAsia="Times New Roman" w:hAnsi="Calibri"/>
            <w:noProof/>
            <w:sz w:val="22"/>
            <w:szCs w:val="22"/>
            <w:lang w:val="en-ZA" w:eastAsia="en-ZA"/>
          </w:rPr>
          <w:tab/>
        </w:r>
        <w:r w:rsidR="00A02757" w:rsidRPr="006223E3">
          <w:rPr>
            <w:rStyle w:val="Hyperlink"/>
            <w:noProof/>
          </w:rPr>
          <w:t>Kurrikulum L340P: Frans en Setswana (derde taal) plus Skryfkuns en/of Vertaal- en Tolkstudie</w:t>
        </w:r>
        <w:r w:rsidR="00A02757">
          <w:rPr>
            <w:noProof/>
            <w:webHidden/>
          </w:rPr>
          <w:tab/>
        </w:r>
      </w:hyperlink>
      <w:r w:rsidR="00F7499E">
        <w:rPr>
          <w:noProof/>
        </w:rPr>
        <w:t>89</w:t>
      </w:r>
    </w:p>
    <w:p w:rsidR="00A02757" w:rsidRDefault="00677773">
      <w:pPr>
        <w:pStyle w:val="TOC3"/>
        <w:rPr>
          <w:rFonts w:ascii="Calibri" w:eastAsia="Times New Roman" w:hAnsi="Calibri"/>
          <w:noProof/>
          <w:sz w:val="22"/>
          <w:szCs w:val="22"/>
          <w:lang w:val="en-ZA" w:eastAsia="en-ZA"/>
        </w:rPr>
      </w:pPr>
      <w:hyperlink w:anchor="_Toc298319152" w:history="1">
        <w:r w:rsidR="00A02757" w:rsidRPr="006223E3">
          <w:rPr>
            <w:rStyle w:val="Hyperlink"/>
            <w:noProof/>
          </w:rPr>
          <w:t>L.2.10.14</w:t>
        </w:r>
        <w:r w:rsidR="00A02757">
          <w:rPr>
            <w:rFonts w:ascii="Calibri" w:eastAsia="Times New Roman" w:hAnsi="Calibri"/>
            <w:noProof/>
            <w:sz w:val="22"/>
            <w:szCs w:val="22"/>
            <w:lang w:val="en-ZA" w:eastAsia="en-ZA"/>
          </w:rPr>
          <w:tab/>
        </w:r>
        <w:r w:rsidR="00A02757" w:rsidRPr="006223E3">
          <w:rPr>
            <w:rStyle w:val="Hyperlink"/>
            <w:noProof/>
          </w:rPr>
          <w:t>Kurrikulum L341P: Setswana (eerste taal) plus taalmodules</w:t>
        </w:r>
        <w:r w:rsidR="00A02757">
          <w:rPr>
            <w:noProof/>
            <w:webHidden/>
          </w:rPr>
          <w:tab/>
        </w:r>
      </w:hyperlink>
      <w:r w:rsidR="00F7499E">
        <w:rPr>
          <w:noProof/>
        </w:rPr>
        <w:t>91</w:t>
      </w:r>
    </w:p>
    <w:p w:rsidR="00293CA4" w:rsidRDefault="00677773" w:rsidP="00293CA4">
      <w:pPr>
        <w:pStyle w:val="TOC3"/>
        <w:rPr>
          <w:rFonts w:ascii="Calibri" w:eastAsia="Times New Roman" w:hAnsi="Calibri"/>
          <w:noProof/>
          <w:sz w:val="22"/>
          <w:szCs w:val="22"/>
          <w:lang w:val="en-ZA" w:eastAsia="en-ZA"/>
        </w:rPr>
      </w:pPr>
      <w:hyperlink w:anchor="_Toc298319152" w:history="1">
        <w:r w:rsidR="00293CA4" w:rsidRPr="006223E3">
          <w:rPr>
            <w:rStyle w:val="Hyperlink"/>
            <w:noProof/>
          </w:rPr>
          <w:t>L.2.10.1</w:t>
        </w:r>
        <w:r w:rsidR="00293CA4">
          <w:rPr>
            <w:rStyle w:val="Hyperlink"/>
            <w:noProof/>
          </w:rPr>
          <w:t>5</w:t>
        </w:r>
        <w:r w:rsidR="00293CA4">
          <w:rPr>
            <w:rFonts w:ascii="Calibri" w:eastAsia="Times New Roman" w:hAnsi="Calibri"/>
            <w:noProof/>
            <w:sz w:val="22"/>
            <w:szCs w:val="22"/>
            <w:lang w:val="en-ZA" w:eastAsia="en-ZA"/>
          </w:rPr>
          <w:tab/>
        </w:r>
        <w:r w:rsidR="00293CA4" w:rsidRPr="006223E3">
          <w:rPr>
            <w:rStyle w:val="Hyperlink"/>
            <w:noProof/>
          </w:rPr>
          <w:t>Kurrikulum L34</w:t>
        </w:r>
        <w:r w:rsidR="00293CA4">
          <w:rPr>
            <w:rStyle w:val="Hyperlink"/>
            <w:noProof/>
          </w:rPr>
          <w:t>2</w:t>
        </w:r>
        <w:r w:rsidR="00293CA4" w:rsidRPr="006223E3">
          <w:rPr>
            <w:rStyle w:val="Hyperlink"/>
            <w:noProof/>
          </w:rPr>
          <w:t xml:space="preserve">P: </w:t>
        </w:r>
        <w:r w:rsidR="00293CA4">
          <w:rPr>
            <w:rStyle w:val="Hyperlink"/>
            <w:noProof/>
          </w:rPr>
          <w:t>SA Gebaretaal en tale plus Skryfkuns en/of Vertaal- en Tolkstudie</w:t>
        </w:r>
        <w:r w:rsidR="00293CA4">
          <w:rPr>
            <w:noProof/>
            <w:webHidden/>
          </w:rPr>
          <w:tab/>
        </w:r>
      </w:hyperlink>
      <w:r w:rsidR="00F7499E">
        <w:rPr>
          <w:noProof/>
        </w:rPr>
        <w:t>92</w:t>
      </w:r>
    </w:p>
    <w:p w:rsidR="00A02757" w:rsidRDefault="00677773">
      <w:pPr>
        <w:pStyle w:val="TOC2"/>
        <w:rPr>
          <w:rFonts w:ascii="Calibri" w:eastAsia="Times New Roman" w:hAnsi="Calibri"/>
          <w:b w:val="0"/>
          <w:caps w:val="0"/>
          <w:noProof/>
          <w:sz w:val="22"/>
          <w:szCs w:val="22"/>
          <w:lang w:val="en-ZA" w:eastAsia="en-ZA"/>
        </w:rPr>
      </w:pPr>
      <w:hyperlink w:anchor="_Toc298319153" w:history="1">
        <w:r w:rsidR="00A02757" w:rsidRPr="006223E3">
          <w:rPr>
            <w:rStyle w:val="Hyperlink"/>
            <w:rFonts w:cs="Arial"/>
            <w:noProof/>
            <w:lang w:eastAsia="en-GB"/>
          </w:rPr>
          <w:t>L.2.11</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en-GB"/>
          </w:rPr>
          <w:t>program ba erfenis- en  kultuurtoerismebestuur</w:t>
        </w:r>
        <w:r w:rsidR="00A02757">
          <w:rPr>
            <w:noProof/>
            <w:webHidden/>
          </w:rPr>
          <w:tab/>
        </w:r>
      </w:hyperlink>
      <w:r w:rsidR="00F7499E">
        <w:rPr>
          <w:noProof/>
        </w:rPr>
        <w:t>94</w:t>
      </w:r>
    </w:p>
    <w:p w:rsidR="00A02757" w:rsidRDefault="00677773">
      <w:pPr>
        <w:pStyle w:val="TOC3"/>
        <w:rPr>
          <w:rFonts w:ascii="Calibri" w:eastAsia="Times New Roman" w:hAnsi="Calibri"/>
          <w:noProof/>
          <w:sz w:val="22"/>
          <w:szCs w:val="22"/>
          <w:lang w:val="en-ZA" w:eastAsia="en-ZA"/>
        </w:rPr>
      </w:pPr>
      <w:hyperlink w:anchor="_Toc298319154" w:history="1">
        <w:r w:rsidR="00A02757" w:rsidRPr="006223E3">
          <w:rPr>
            <w:rStyle w:val="Hyperlink"/>
            <w:noProof/>
          </w:rPr>
          <w:t>L.2.11.1</w:t>
        </w:r>
        <w:r w:rsidR="00A02757">
          <w:rPr>
            <w:rFonts w:ascii="Calibri" w:eastAsia="Times New Roman" w:hAnsi="Calibri"/>
            <w:noProof/>
            <w:sz w:val="22"/>
            <w:szCs w:val="22"/>
            <w:lang w:val="en-ZA" w:eastAsia="en-ZA"/>
          </w:rPr>
          <w:tab/>
        </w:r>
        <w:r w:rsidR="00A02757" w:rsidRPr="006223E3">
          <w:rPr>
            <w:rStyle w:val="Hyperlink"/>
            <w:noProof/>
          </w:rPr>
          <w:t>Spesifieke toelatingsvereistes van die program</w:t>
        </w:r>
        <w:r w:rsidR="00A02757">
          <w:rPr>
            <w:noProof/>
            <w:webHidden/>
          </w:rPr>
          <w:tab/>
        </w:r>
      </w:hyperlink>
      <w:r w:rsidR="00F7499E">
        <w:rPr>
          <w:noProof/>
        </w:rPr>
        <w:t>94</w:t>
      </w:r>
    </w:p>
    <w:p w:rsidR="00A02757" w:rsidRDefault="00677773">
      <w:pPr>
        <w:pStyle w:val="TOC3"/>
        <w:rPr>
          <w:rFonts w:ascii="Calibri" w:eastAsia="Times New Roman" w:hAnsi="Calibri"/>
          <w:noProof/>
          <w:sz w:val="22"/>
          <w:szCs w:val="22"/>
          <w:lang w:val="en-ZA" w:eastAsia="en-ZA"/>
        </w:rPr>
      </w:pPr>
      <w:hyperlink w:anchor="_Toc298319155" w:history="1">
        <w:r w:rsidR="00A02757" w:rsidRPr="006223E3">
          <w:rPr>
            <w:rStyle w:val="Hyperlink"/>
            <w:noProof/>
            <w:lang w:eastAsia="en-GB"/>
          </w:rPr>
          <w:t>L.2.11.2</w:t>
        </w:r>
        <w:r w:rsidR="00A02757">
          <w:rPr>
            <w:rFonts w:ascii="Calibri" w:eastAsia="Times New Roman" w:hAnsi="Calibri"/>
            <w:noProof/>
            <w:sz w:val="22"/>
            <w:szCs w:val="22"/>
            <w:lang w:val="en-ZA" w:eastAsia="en-ZA"/>
          </w:rPr>
          <w:tab/>
        </w:r>
        <w:r w:rsidR="00A02757" w:rsidRPr="006223E3">
          <w:rPr>
            <w:rStyle w:val="Hyperlink"/>
            <w:noProof/>
            <w:lang w:eastAsia="en-GB"/>
          </w:rPr>
          <w:t>Programuitkomste</w:t>
        </w:r>
        <w:r w:rsidR="00A02757">
          <w:rPr>
            <w:noProof/>
            <w:webHidden/>
          </w:rPr>
          <w:tab/>
        </w:r>
      </w:hyperlink>
      <w:r w:rsidR="00F7499E">
        <w:rPr>
          <w:noProof/>
        </w:rPr>
        <w:t>94</w:t>
      </w:r>
    </w:p>
    <w:p w:rsidR="00A02757" w:rsidRDefault="00677773">
      <w:pPr>
        <w:pStyle w:val="TOC3"/>
        <w:rPr>
          <w:rFonts w:ascii="Calibri" w:eastAsia="Times New Roman" w:hAnsi="Calibri"/>
          <w:noProof/>
          <w:sz w:val="22"/>
          <w:szCs w:val="22"/>
          <w:lang w:val="en-ZA" w:eastAsia="en-ZA"/>
        </w:rPr>
      </w:pPr>
      <w:hyperlink w:anchor="_Toc298319156" w:history="1">
        <w:r w:rsidR="00A02757" w:rsidRPr="006223E3">
          <w:rPr>
            <w:rStyle w:val="Hyperlink"/>
            <w:noProof/>
          </w:rPr>
          <w:t>L.2.11.3</w:t>
        </w:r>
        <w:r w:rsidR="00A02757">
          <w:rPr>
            <w:rFonts w:ascii="Calibri" w:eastAsia="Times New Roman" w:hAnsi="Calibri"/>
            <w:noProof/>
            <w:sz w:val="22"/>
            <w:szCs w:val="22"/>
            <w:lang w:val="en-ZA" w:eastAsia="en-ZA"/>
          </w:rPr>
          <w:tab/>
        </w:r>
        <w:r w:rsidR="00A02757" w:rsidRPr="006223E3">
          <w:rPr>
            <w:rStyle w:val="Hyperlink"/>
            <w:noProof/>
          </w:rPr>
          <w:t>Modulelys</w:t>
        </w:r>
        <w:r w:rsidR="00A02757">
          <w:rPr>
            <w:noProof/>
            <w:webHidden/>
          </w:rPr>
          <w:tab/>
        </w:r>
      </w:hyperlink>
      <w:r w:rsidR="00F7499E">
        <w:rPr>
          <w:noProof/>
        </w:rPr>
        <w:t>94</w:t>
      </w:r>
    </w:p>
    <w:p w:rsidR="00A02757" w:rsidRDefault="00677773">
      <w:pPr>
        <w:pStyle w:val="TOC3"/>
        <w:rPr>
          <w:rFonts w:ascii="Calibri" w:eastAsia="Times New Roman" w:hAnsi="Calibri"/>
          <w:noProof/>
          <w:sz w:val="22"/>
          <w:szCs w:val="22"/>
          <w:lang w:val="en-ZA" w:eastAsia="en-ZA"/>
        </w:rPr>
      </w:pPr>
      <w:hyperlink w:anchor="_Toc298319157" w:history="1">
        <w:r w:rsidR="00A02757" w:rsidRPr="006223E3">
          <w:rPr>
            <w:rStyle w:val="Hyperlink"/>
            <w:noProof/>
          </w:rPr>
          <w:t>L.2.11.4</w:t>
        </w:r>
        <w:r w:rsidR="00A02757">
          <w:rPr>
            <w:rFonts w:ascii="Calibri" w:eastAsia="Times New Roman" w:hAnsi="Calibri"/>
            <w:noProof/>
            <w:sz w:val="22"/>
            <w:szCs w:val="22"/>
            <w:lang w:val="en-ZA" w:eastAsia="en-ZA"/>
          </w:rPr>
          <w:tab/>
        </w:r>
        <w:r w:rsidR="00A02757" w:rsidRPr="006223E3">
          <w:rPr>
            <w:rStyle w:val="Hyperlink"/>
            <w:noProof/>
          </w:rPr>
          <w:t>Kurrikulum L301P : Erfenis - en Kultuurtoerismebestuur</w:t>
        </w:r>
        <w:r w:rsidR="00A02757">
          <w:rPr>
            <w:noProof/>
            <w:webHidden/>
          </w:rPr>
          <w:tab/>
        </w:r>
      </w:hyperlink>
      <w:r w:rsidR="00F7499E">
        <w:rPr>
          <w:noProof/>
        </w:rPr>
        <w:t>97</w:t>
      </w:r>
    </w:p>
    <w:p w:rsidR="00A02757" w:rsidRDefault="00677773">
      <w:pPr>
        <w:pStyle w:val="TOC2"/>
        <w:rPr>
          <w:rFonts w:ascii="Calibri" w:eastAsia="Times New Roman" w:hAnsi="Calibri"/>
          <w:b w:val="0"/>
          <w:caps w:val="0"/>
          <w:noProof/>
          <w:sz w:val="22"/>
          <w:szCs w:val="22"/>
          <w:lang w:val="en-ZA" w:eastAsia="en-ZA"/>
        </w:rPr>
      </w:pPr>
      <w:hyperlink w:anchor="_Toc298319158" w:history="1">
        <w:r w:rsidR="00A02757" w:rsidRPr="006223E3">
          <w:rPr>
            <w:rStyle w:val="Hyperlink"/>
            <w:rFonts w:cs="Arial"/>
            <w:noProof/>
            <w:lang w:eastAsia="en-GB"/>
          </w:rPr>
          <w:t>L.2.12</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en-GB"/>
          </w:rPr>
          <w:t>Eksaminering</w:t>
        </w:r>
        <w:r w:rsidR="00A02757">
          <w:rPr>
            <w:noProof/>
            <w:webHidden/>
          </w:rPr>
          <w:tab/>
        </w:r>
      </w:hyperlink>
      <w:r w:rsidR="001C02F8">
        <w:rPr>
          <w:noProof/>
        </w:rPr>
        <w:t>97</w:t>
      </w:r>
    </w:p>
    <w:p w:rsidR="00A02757" w:rsidRDefault="00677773">
      <w:pPr>
        <w:pStyle w:val="TOC1"/>
        <w:rPr>
          <w:rFonts w:ascii="Calibri" w:eastAsia="Times New Roman" w:hAnsi="Calibri"/>
          <w:b w:val="0"/>
          <w:caps w:val="0"/>
          <w:noProof/>
          <w:szCs w:val="22"/>
          <w:lang w:val="en-ZA" w:eastAsia="en-ZA"/>
        </w:rPr>
      </w:pPr>
      <w:hyperlink w:anchor="_Toc298319159" w:history="1">
        <w:r w:rsidR="00A02757" w:rsidRPr="006223E3">
          <w:rPr>
            <w:rStyle w:val="Hyperlink"/>
            <w:rFonts w:cs="Arial"/>
            <w:noProof/>
          </w:rPr>
          <w:t>L.3</w:t>
        </w:r>
        <w:r w:rsidR="00A02757">
          <w:rPr>
            <w:rFonts w:ascii="Calibri" w:eastAsia="Times New Roman" w:hAnsi="Calibri"/>
            <w:b w:val="0"/>
            <w:caps w:val="0"/>
            <w:noProof/>
            <w:szCs w:val="22"/>
            <w:lang w:val="en-ZA" w:eastAsia="en-ZA"/>
          </w:rPr>
          <w:tab/>
        </w:r>
        <w:r w:rsidR="00A02757" w:rsidRPr="006223E3">
          <w:rPr>
            <w:rStyle w:val="Hyperlink"/>
            <w:rFonts w:cs="Arial"/>
            <w:noProof/>
          </w:rPr>
          <w:t>Reëls vir die graAd BACCALAUREUS SOSIALE WETENSKAPPE</w:t>
        </w:r>
        <w:r w:rsidR="00A02757">
          <w:rPr>
            <w:noProof/>
            <w:webHidden/>
          </w:rPr>
          <w:tab/>
        </w:r>
      </w:hyperlink>
      <w:r w:rsidR="001C02F8">
        <w:rPr>
          <w:noProof/>
        </w:rPr>
        <w:t>98</w:t>
      </w:r>
    </w:p>
    <w:p w:rsidR="00A02757" w:rsidRDefault="00677773">
      <w:pPr>
        <w:pStyle w:val="TOC2"/>
        <w:rPr>
          <w:rFonts w:ascii="Calibri" w:eastAsia="Times New Roman" w:hAnsi="Calibri"/>
          <w:b w:val="0"/>
          <w:caps w:val="0"/>
          <w:noProof/>
          <w:sz w:val="22"/>
          <w:szCs w:val="22"/>
          <w:lang w:val="en-ZA" w:eastAsia="en-ZA"/>
        </w:rPr>
      </w:pPr>
      <w:hyperlink w:anchor="_Toc298319160" w:history="1">
        <w:r w:rsidR="00A02757" w:rsidRPr="006223E3">
          <w:rPr>
            <w:rStyle w:val="Hyperlink"/>
            <w:rFonts w:cs="Arial"/>
            <w:noProof/>
          </w:rPr>
          <w:t>L.3.1</w:t>
        </w:r>
        <w:r w:rsidR="00A02757">
          <w:rPr>
            <w:rFonts w:ascii="Calibri" w:eastAsia="Times New Roman" w:hAnsi="Calibri"/>
            <w:b w:val="0"/>
            <w:caps w:val="0"/>
            <w:noProof/>
            <w:sz w:val="22"/>
            <w:szCs w:val="22"/>
            <w:lang w:val="en-ZA" w:eastAsia="en-ZA"/>
          </w:rPr>
          <w:tab/>
        </w:r>
        <w:r w:rsidR="00A02757" w:rsidRPr="006223E3">
          <w:rPr>
            <w:rStyle w:val="Hyperlink"/>
            <w:rFonts w:cs="Arial"/>
            <w:noProof/>
          </w:rPr>
          <w:t>Duur</w:t>
        </w:r>
        <w:r w:rsidR="00A02757">
          <w:rPr>
            <w:noProof/>
            <w:webHidden/>
          </w:rPr>
          <w:tab/>
        </w:r>
      </w:hyperlink>
      <w:r w:rsidR="001C02F8">
        <w:rPr>
          <w:noProof/>
        </w:rPr>
        <w:t>98</w:t>
      </w:r>
    </w:p>
    <w:p w:rsidR="00A02757" w:rsidRDefault="00677773">
      <w:pPr>
        <w:pStyle w:val="TOC2"/>
        <w:rPr>
          <w:rFonts w:ascii="Calibri" w:eastAsia="Times New Roman" w:hAnsi="Calibri"/>
          <w:b w:val="0"/>
          <w:caps w:val="0"/>
          <w:noProof/>
          <w:sz w:val="22"/>
          <w:szCs w:val="22"/>
          <w:lang w:val="en-ZA" w:eastAsia="en-ZA"/>
        </w:rPr>
      </w:pPr>
      <w:hyperlink w:anchor="_Toc298319161" w:history="1">
        <w:r w:rsidR="00A02757" w:rsidRPr="006223E3">
          <w:rPr>
            <w:rStyle w:val="Hyperlink"/>
            <w:rFonts w:cs="Arial"/>
            <w:noProof/>
          </w:rPr>
          <w:t>L.3.2</w:t>
        </w:r>
        <w:r w:rsidR="00A02757">
          <w:rPr>
            <w:rFonts w:ascii="Calibri" w:eastAsia="Times New Roman" w:hAnsi="Calibri"/>
            <w:b w:val="0"/>
            <w:caps w:val="0"/>
            <w:noProof/>
            <w:sz w:val="22"/>
            <w:szCs w:val="22"/>
            <w:lang w:val="en-ZA" w:eastAsia="en-ZA"/>
          </w:rPr>
          <w:tab/>
        </w:r>
        <w:r w:rsidR="00A02757" w:rsidRPr="006223E3">
          <w:rPr>
            <w:rStyle w:val="Hyperlink"/>
            <w:rFonts w:cs="Arial"/>
            <w:noProof/>
          </w:rPr>
          <w:t>Spesifieke Toelatingsvereistes vir die kwalifikasie</w:t>
        </w:r>
        <w:r w:rsidR="00A02757">
          <w:rPr>
            <w:noProof/>
            <w:webHidden/>
          </w:rPr>
          <w:tab/>
        </w:r>
      </w:hyperlink>
      <w:r w:rsidR="001C02F8">
        <w:rPr>
          <w:noProof/>
        </w:rPr>
        <w:t>98</w:t>
      </w:r>
    </w:p>
    <w:p w:rsidR="00A02757" w:rsidRDefault="00677773">
      <w:pPr>
        <w:pStyle w:val="TOC2"/>
        <w:rPr>
          <w:rFonts w:ascii="Calibri" w:eastAsia="Times New Roman" w:hAnsi="Calibri"/>
          <w:b w:val="0"/>
          <w:caps w:val="0"/>
          <w:noProof/>
          <w:sz w:val="22"/>
          <w:szCs w:val="22"/>
          <w:lang w:val="en-ZA" w:eastAsia="en-ZA"/>
        </w:rPr>
      </w:pPr>
      <w:hyperlink w:anchor="_Toc298319162" w:history="1">
        <w:r w:rsidR="00A02757" w:rsidRPr="006223E3">
          <w:rPr>
            <w:rStyle w:val="Hyperlink"/>
            <w:rFonts w:cs="Arial"/>
            <w:noProof/>
          </w:rPr>
          <w:t>L.3.3</w:t>
        </w:r>
        <w:r w:rsidR="00A02757">
          <w:rPr>
            <w:rFonts w:ascii="Calibri" w:eastAsia="Times New Roman" w:hAnsi="Calibri"/>
            <w:b w:val="0"/>
            <w:caps w:val="0"/>
            <w:noProof/>
            <w:sz w:val="22"/>
            <w:szCs w:val="22"/>
            <w:lang w:val="en-ZA" w:eastAsia="en-ZA"/>
          </w:rPr>
          <w:tab/>
        </w:r>
        <w:r w:rsidR="00A02757" w:rsidRPr="006223E3">
          <w:rPr>
            <w:rStyle w:val="Hyperlink"/>
            <w:rFonts w:cs="Arial"/>
            <w:noProof/>
          </w:rPr>
          <w:t>spesifieke toelatingsvereistes tot bepaalde vakke</w:t>
        </w:r>
        <w:r w:rsidR="00A02757">
          <w:rPr>
            <w:noProof/>
            <w:webHidden/>
          </w:rPr>
          <w:tab/>
        </w:r>
      </w:hyperlink>
      <w:r w:rsidR="001C02F8">
        <w:rPr>
          <w:noProof/>
        </w:rPr>
        <w:t>98</w:t>
      </w:r>
    </w:p>
    <w:p w:rsidR="00A02757" w:rsidRDefault="00677773">
      <w:pPr>
        <w:pStyle w:val="TOC3"/>
        <w:rPr>
          <w:rFonts w:ascii="Calibri" w:eastAsia="Times New Roman" w:hAnsi="Calibri"/>
          <w:noProof/>
          <w:sz w:val="22"/>
          <w:szCs w:val="22"/>
          <w:lang w:val="en-ZA" w:eastAsia="en-ZA"/>
        </w:rPr>
      </w:pPr>
      <w:hyperlink w:anchor="_Toc298319163" w:history="1">
        <w:r w:rsidR="00A02757" w:rsidRPr="006223E3">
          <w:rPr>
            <w:rStyle w:val="Hyperlink"/>
            <w:noProof/>
          </w:rPr>
          <w:t>L.3.3.1</w:t>
        </w:r>
        <w:r w:rsidR="00A02757">
          <w:rPr>
            <w:rFonts w:ascii="Calibri" w:eastAsia="Times New Roman" w:hAnsi="Calibri"/>
            <w:noProof/>
            <w:sz w:val="22"/>
            <w:szCs w:val="22"/>
            <w:lang w:val="en-ZA" w:eastAsia="en-ZA"/>
          </w:rPr>
          <w:tab/>
        </w:r>
        <w:r w:rsidR="00A02757" w:rsidRPr="006223E3">
          <w:rPr>
            <w:rStyle w:val="Hyperlink"/>
            <w:noProof/>
          </w:rPr>
          <w:t>Afrikaans en Nederlands</w:t>
        </w:r>
        <w:r w:rsidR="00A02757">
          <w:rPr>
            <w:noProof/>
            <w:webHidden/>
          </w:rPr>
          <w:tab/>
        </w:r>
      </w:hyperlink>
      <w:r w:rsidR="001C02F8">
        <w:rPr>
          <w:noProof/>
        </w:rPr>
        <w:t>98</w:t>
      </w:r>
    </w:p>
    <w:p w:rsidR="00A02757" w:rsidRDefault="00677773">
      <w:pPr>
        <w:pStyle w:val="TOC3"/>
        <w:rPr>
          <w:rFonts w:ascii="Calibri" w:eastAsia="Times New Roman" w:hAnsi="Calibri"/>
          <w:noProof/>
          <w:sz w:val="22"/>
          <w:szCs w:val="22"/>
          <w:lang w:val="en-ZA" w:eastAsia="en-ZA"/>
        </w:rPr>
      </w:pPr>
      <w:hyperlink w:anchor="_Toc298319164" w:history="1">
        <w:r w:rsidR="00A02757" w:rsidRPr="006223E3">
          <w:rPr>
            <w:rStyle w:val="Hyperlink"/>
            <w:noProof/>
          </w:rPr>
          <w:t>L.3.3.2</w:t>
        </w:r>
        <w:r w:rsidR="00A02757">
          <w:rPr>
            <w:rFonts w:ascii="Calibri" w:eastAsia="Times New Roman" w:hAnsi="Calibri"/>
            <w:noProof/>
            <w:sz w:val="22"/>
            <w:szCs w:val="22"/>
            <w:lang w:val="en-ZA" w:eastAsia="en-ZA"/>
          </w:rPr>
          <w:tab/>
        </w:r>
        <w:r w:rsidR="00A02757" w:rsidRPr="006223E3">
          <w:rPr>
            <w:rStyle w:val="Hyperlink"/>
            <w:noProof/>
          </w:rPr>
          <w:t>Duits</w:t>
        </w:r>
        <w:r w:rsidR="00A02757">
          <w:rPr>
            <w:noProof/>
            <w:webHidden/>
          </w:rPr>
          <w:tab/>
        </w:r>
      </w:hyperlink>
      <w:r w:rsidR="001C02F8">
        <w:rPr>
          <w:noProof/>
        </w:rPr>
        <w:t>98</w:t>
      </w:r>
    </w:p>
    <w:p w:rsidR="00A02757" w:rsidRDefault="00677773">
      <w:pPr>
        <w:pStyle w:val="TOC3"/>
        <w:rPr>
          <w:rFonts w:ascii="Calibri" w:eastAsia="Times New Roman" w:hAnsi="Calibri"/>
          <w:noProof/>
          <w:sz w:val="22"/>
          <w:szCs w:val="22"/>
          <w:lang w:val="en-ZA" w:eastAsia="en-ZA"/>
        </w:rPr>
      </w:pPr>
      <w:hyperlink w:anchor="_Toc298319165" w:history="1">
        <w:r w:rsidR="00A02757" w:rsidRPr="006223E3">
          <w:rPr>
            <w:rStyle w:val="Hyperlink"/>
            <w:noProof/>
            <w:lang w:eastAsia="en-GB"/>
          </w:rPr>
          <w:t>L.3.3.3</w:t>
        </w:r>
        <w:r w:rsidR="00A02757">
          <w:rPr>
            <w:rFonts w:ascii="Calibri" w:eastAsia="Times New Roman" w:hAnsi="Calibri"/>
            <w:noProof/>
            <w:sz w:val="22"/>
            <w:szCs w:val="22"/>
            <w:lang w:val="en-ZA" w:eastAsia="en-ZA"/>
          </w:rPr>
          <w:tab/>
        </w:r>
        <w:r w:rsidR="00A02757" w:rsidRPr="006223E3">
          <w:rPr>
            <w:rStyle w:val="Hyperlink"/>
            <w:noProof/>
            <w:lang w:eastAsia="en-GB"/>
          </w:rPr>
          <w:t>Ekonomie</w:t>
        </w:r>
        <w:r w:rsidR="00A02757">
          <w:rPr>
            <w:noProof/>
            <w:webHidden/>
          </w:rPr>
          <w:tab/>
        </w:r>
      </w:hyperlink>
      <w:r w:rsidR="001C02F8">
        <w:rPr>
          <w:noProof/>
        </w:rPr>
        <w:t>99</w:t>
      </w:r>
    </w:p>
    <w:p w:rsidR="00A02757" w:rsidRDefault="00677773">
      <w:pPr>
        <w:pStyle w:val="TOC3"/>
        <w:rPr>
          <w:rFonts w:ascii="Calibri" w:eastAsia="Times New Roman" w:hAnsi="Calibri"/>
          <w:noProof/>
          <w:sz w:val="22"/>
          <w:szCs w:val="22"/>
          <w:lang w:val="en-ZA" w:eastAsia="en-ZA"/>
        </w:rPr>
      </w:pPr>
      <w:hyperlink w:anchor="_Toc298319166" w:history="1">
        <w:r w:rsidR="00A02757" w:rsidRPr="006223E3">
          <w:rPr>
            <w:rStyle w:val="Hyperlink"/>
            <w:noProof/>
          </w:rPr>
          <w:t>L.3.3.4</w:t>
        </w:r>
        <w:r w:rsidR="00A02757">
          <w:rPr>
            <w:rFonts w:ascii="Calibri" w:eastAsia="Times New Roman" w:hAnsi="Calibri"/>
            <w:noProof/>
            <w:sz w:val="22"/>
            <w:szCs w:val="22"/>
            <w:lang w:val="en-ZA" w:eastAsia="en-ZA"/>
          </w:rPr>
          <w:tab/>
        </w:r>
        <w:r w:rsidR="00A02757" w:rsidRPr="006223E3">
          <w:rPr>
            <w:rStyle w:val="Hyperlink"/>
            <w:noProof/>
          </w:rPr>
          <w:t>English</w:t>
        </w:r>
        <w:r w:rsidR="00A02757">
          <w:rPr>
            <w:noProof/>
            <w:webHidden/>
          </w:rPr>
          <w:tab/>
        </w:r>
      </w:hyperlink>
      <w:r w:rsidR="001C02F8">
        <w:rPr>
          <w:noProof/>
        </w:rPr>
        <w:t>99</w:t>
      </w:r>
    </w:p>
    <w:p w:rsidR="00A02757" w:rsidRDefault="00677773">
      <w:pPr>
        <w:pStyle w:val="TOC3"/>
        <w:rPr>
          <w:rFonts w:ascii="Calibri" w:eastAsia="Times New Roman" w:hAnsi="Calibri"/>
          <w:noProof/>
          <w:sz w:val="22"/>
          <w:szCs w:val="22"/>
          <w:lang w:val="en-ZA" w:eastAsia="en-ZA"/>
        </w:rPr>
      </w:pPr>
      <w:hyperlink w:anchor="_Toc298319167" w:history="1">
        <w:r w:rsidR="00A02757" w:rsidRPr="006223E3">
          <w:rPr>
            <w:rStyle w:val="Hyperlink"/>
            <w:noProof/>
          </w:rPr>
          <w:t>L.3.3.5</w:t>
        </w:r>
        <w:r w:rsidR="00A02757">
          <w:rPr>
            <w:rFonts w:ascii="Calibri" w:eastAsia="Times New Roman" w:hAnsi="Calibri"/>
            <w:noProof/>
            <w:sz w:val="22"/>
            <w:szCs w:val="22"/>
            <w:lang w:val="en-ZA" w:eastAsia="en-ZA"/>
          </w:rPr>
          <w:tab/>
        </w:r>
        <w:r w:rsidR="00A02757" w:rsidRPr="006223E3">
          <w:rPr>
            <w:rStyle w:val="Hyperlink"/>
            <w:noProof/>
          </w:rPr>
          <w:t>Frans</w:t>
        </w:r>
        <w:r w:rsidR="00A02757">
          <w:rPr>
            <w:noProof/>
            <w:webHidden/>
          </w:rPr>
          <w:tab/>
        </w:r>
      </w:hyperlink>
      <w:r w:rsidR="001C02F8">
        <w:rPr>
          <w:noProof/>
        </w:rPr>
        <w:t>99</w:t>
      </w:r>
    </w:p>
    <w:p w:rsidR="00A02757" w:rsidRDefault="00677773">
      <w:pPr>
        <w:pStyle w:val="TOC3"/>
        <w:rPr>
          <w:rFonts w:ascii="Calibri" w:eastAsia="Times New Roman" w:hAnsi="Calibri"/>
          <w:noProof/>
          <w:sz w:val="22"/>
          <w:szCs w:val="22"/>
          <w:lang w:val="en-ZA" w:eastAsia="en-ZA"/>
        </w:rPr>
      </w:pPr>
      <w:hyperlink w:anchor="_Toc298319168" w:history="1">
        <w:r w:rsidR="00A02757" w:rsidRPr="006223E3">
          <w:rPr>
            <w:rStyle w:val="Hyperlink"/>
            <w:noProof/>
          </w:rPr>
          <w:t>L.3.3.6</w:t>
        </w:r>
        <w:r w:rsidR="00A02757">
          <w:rPr>
            <w:rFonts w:ascii="Calibri" w:eastAsia="Times New Roman" w:hAnsi="Calibri"/>
            <w:noProof/>
            <w:sz w:val="22"/>
            <w:szCs w:val="22"/>
            <w:lang w:val="en-ZA" w:eastAsia="en-ZA"/>
          </w:rPr>
          <w:tab/>
        </w:r>
        <w:r w:rsidR="00A02757" w:rsidRPr="006223E3">
          <w:rPr>
            <w:rStyle w:val="Hyperlink"/>
            <w:noProof/>
          </w:rPr>
          <w:t>Setswana</w:t>
        </w:r>
        <w:r w:rsidR="00A02757">
          <w:rPr>
            <w:noProof/>
            <w:webHidden/>
          </w:rPr>
          <w:tab/>
        </w:r>
      </w:hyperlink>
      <w:r w:rsidR="001C02F8">
        <w:rPr>
          <w:noProof/>
        </w:rPr>
        <w:t>100</w:t>
      </w:r>
    </w:p>
    <w:p w:rsidR="00A02757" w:rsidRDefault="00677773">
      <w:pPr>
        <w:pStyle w:val="TOC3"/>
        <w:rPr>
          <w:rFonts w:ascii="Calibri" w:eastAsia="Times New Roman" w:hAnsi="Calibri"/>
          <w:noProof/>
          <w:sz w:val="22"/>
          <w:szCs w:val="22"/>
          <w:lang w:val="en-ZA" w:eastAsia="en-ZA"/>
        </w:rPr>
      </w:pPr>
      <w:hyperlink w:anchor="_Toc298319169" w:history="1">
        <w:r w:rsidR="00A02757" w:rsidRPr="006223E3">
          <w:rPr>
            <w:rStyle w:val="Hyperlink"/>
            <w:noProof/>
          </w:rPr>
          <w:t>L.3.3.7</w:t>
        </w:r>
        <w:r w:rsidR="00A02757">
          <w:rPr>
            <w:rFonts w:ascii="Calibri" w:eastAsia="Times New Roman" w:hAnsi="Calibri"/>
            <w:noProof/>
            <w:sz w:val="22"/>
            <w:szCs w:val="22"/>
            <w:lang w:val="en-ZA" w:eastAsia="en-ZA"/>
          </w:rPr>
          <w:tab/>
        </w:r>
        <w:r w:rsidR="00A02757" w:rsidRPr="006223E3">
          <w:rPr>
            <w:rStyle w:val="Hyperlink"/>
            <w:noProof/>
          </w:rPr>
          <w:t>Wiskunde</w:t>
        </w:r>
        <w:r w:rsidR="00A02757">
          <w:rPr>
            <w:noProof/>
            <w:webHidden/>
          </w:rPr>
          <w:tab/>
        </w:r>
      </w:hyperlink>
      <w:r w:rsidR="001C02F8">
        <w:rPr>
          <w:noProof/>
        </w:rPr>
        <w:t>100</w:t>
      </w:r>
    </w:p>
    <w:p w:rsidR="00A02757" w:rsidRDefault="00677773">
      <w:pPr>
        <w:pStyle w:val="TOC2"/>
        <w:rPr>
          <w:rFonts w:ascii="Calibri" w:eastAsia="Times New Roman" w:hAnsi="Calibri"/>
          <w:b w:val="0"/>
          <w:caps w:val="0"/>
          <w:noProof/>
          <w:sz w:val="22"/>
          <w:szCs w:val="22"/>
          <w:lang w:val="en-ZA" w:eastAsia="en-ZA"/>
        </w:rPr>
      </w:pPr>
      <w:hyperlink w:anchor="_Toc298319170" w:history="1">
        <w:r w:rsidR="00A02757" w:rsidRPr="006223E3">
          <w:rPr>
            <w:rStyle w:val="Hyperlink"/>
            <w:rFonts w:cs="Arial"/>
            <w:noProof/>
          </w:rPr>
          <w:t>L.3.4</w:t>
        </w:r>
        <w:r w:rsidR="00A02757">
          <w:rPr>
            <w:rFonts w:ascii="Calibri" w:eastAsia="Times New Roman" w:hAnsi="Calibri"/>
            <w:b w:val="0"/>
            <w:caps w:val="0"/>
            <w:noProof/>
            <w:sz w:val="22"/>
            <w:szCs w:val="22"/>
            <w:lang w:val="en-ZA" w:eastAsia="en-ZA"/>
          </w:rPr>
          <w:tab/>
        </w:r>
        <w:r w:rsidR="00A02757" w:rsidRPr="006223E3">
          <w:rPr>
            <w:rStyle w:val="Hyperlink"/>
            <w:rFonts w:cs="Arial"/>
            <w:noProof/>
          </w:rPr>
          <w:t>PROGRAM B Sosiale Wetenskappe</w:t>
        </w:r>
        <w:r w:rsidR="00A02757">
          <w:rPr>
            <w:noProof/>
            <w:webHidden/>
          </w:rPr>
          <w:tab/>
        </w:r>
      </w:hyperlink>
      <w:r w:rsidR="001C02F8">
        <w:rPr>
          <w:noProof/>
        </w:rPr>
        <w:t>100</w:t>
      </w:r>
    </w:p>
    <w:p w:rsidR="00A02757" w:rsidRDefault="00677773">
      <w:pPr>
        <w:pStyle w:val="TOC3"/>
        <w:rPr>
          <w:rFonts w:ascii="Calibri" w:eastAsia="Times New Roman" w:hAnsi="Calibri"/>
          <w:noProof/>
          <w:sz w:val="22"/>
          <w:szCs w:val="22"/>
          <w:lang w:val="en-ZA" w:eastAsia="en-ZA"/>
        </w:rPr>
      </w:pPr>
      <w:hyperlink w:anchor="_Toc298319171" w:history="1">
        <w:r w:rsidR="00A02757" w:rsidRPr="006223E3">
          <w:rPr>
            <w:rStyle w:val="Hyperlink"/>
            <w:noProof/>
            <w:lang w:eastAsia="en-GB"/>
          </w:rPr>
          <w:t>L.3.4.1</w:t>
        </w:r>
        <w:r w:rsidR="00A02757">
          <w:rPr>
            <w:rFonts w:ascii="Calibri" w:eastAsia="Times New Roman" w:hAnsi="Calibri"/>
            <w:noProof/>
            <w:sz w:val="22"/>
            <w:szCs w:val="22"/>
            <w:lang w:val="en-ZA" w:eastAsia="en-ZA"/>
          </w:rPr>
          <w:tab/>
        </w:r>
        <w:r w:rsidR="00A02757" w:rsidRPr="006223E3">
          <w:rPr>
            <w:rStyle w:val="Hyperlink"/>
            <w:noProof/>
            <w:lang w:eastAsia="en-GB"/>
          </w:rPr>
          <w:t>Modulelys</w:t>
        </w:r>
        <w:r w:rsidR="00A02757">
          <w:rPr>
            <w:noProof/>
            <w:webHidden/>
          </w:rPr>
          <w:tab/>
        </w:r>
      </w:hyperlink>
      <w:r w:rsidR="001C02F8">
        <w:rPr>
          <w:noProof/>
        </w:rPr>
        <w:t>100</w:t>
      </w:r>
    </w:p>
    <w:p w:rsidR="00A02757" w:rsidRDefault="00677773">
      <w:pPr>
        <w:pStyle w:val="TOC3"/>
        <w:rPr>
          <w:rFonts w:ascii="Calibri" w:eastAsia="Times New Roman" w:hAnsi="Calibri"/>
          <w:noProof/>
          <w:sz w:val="22"/>
          <w:szCs w:val="22"/>
          <w:lang w:val="en-ZA" w:eastAsia="en-ZA"/>
        </w:rPr>
      </w:pPr>
      <w:hyperlink w:anchor="_Toc298319172" w:history="1">
        <w:r w:rsidR="00A02757" w:rsidRPr="006223E3">
          <w:rPr>
            <w:rStyle w:val="Hyperlink"/>
            <w:noProof/>
          </w:rPr>
          <w:t>L.3.4.2</w:t>
        </w:r>
        <w:r w:rsidR="00A02757">
          <w:rPr>
            <w:rFonts w:ascii="Calibri" w:eastAsia="Times New Roman" w:hAnsi="Calibri"/>
            <w:noProof/>
            <w:sz w:val="22"/>
            <w:szCs w:val="22"/>
            <w:lang w:val="en-ZA" w:eastAsia="en-ZA"/>
          </w:rPr>
          <w:tab/>
        </w:r>
        <w:r w:rsidR="00A02757" w:rsidRPr="006223E3">
          <w:rPr>
            <w:rStyle w:val="Hyperlink"/>
            <w:noProof/>
          </w:rPr>
          <w:t>Kurrikulum L301P:  Individu en samelewing</w:t>
        </w:r>
        <w:r w:rsidR="00A02757">
          <w:rPr>
            <w:noProof/>
            <w:webHidden/>
          </w:rPr>
          <w:tab/>
        </w:r>
      </w:hyperlink>
      <w:r w:rsidR="001C02F8">
        <w:rPr>
          <w:noProof/>
        </w:rPr>
        <w:t>104</w:t>
      </w:r>
    </w:p>
    <w:p w:rsidR="00A02757" w:rsidRDefault="00677773">
      <w:pPr>
        <w:pStyle w:val="TOC3"/>
        <w:rPr>
          <w:rFonts w:ascii="Calibri" w:eastAsia="Times New Roman" w:hAnsi="Calibri"/>
          <w:noProof/>
          <w:sz w:val="22"/>
          <w:szCs w:val="22"/>
          <w:lang w:val="en-ZA" w:eastAsia="en-ZA"/>
        </w:rPr>
      </w:pPr>
      <w:hyperlink w:anchor="_Toc298319173" w:history="1">
        <w:r w:rsidR="00A02757" w:rsidRPr="006223E3">
          <w:rPr>
            <w:rStyle w:val="Hyperlink"/>
            <w:noProof/>
          </w:rPr>
          <w:t>L.3.4.3</w:t>
        </w:r>
        <w:r w:rsidR="00A02757">
          <w:rPr>
            <w:rFonts w:ascii="Calibri" w:eastAsia="Times New Roman" w:hAnsi="Calibri"/>
            <w:noProof/>
            <w:sz w:val="22"/>
            <w:szCs w:val="22"/>
            <w:lang w:val="en-ZA" w:eastAsia="en-ZA"/>
          </w:rPr>
          <w:tab/>
        </w:r>
        <w:r w:rsidR="00A02757" w:rsidRPr="006223E3">
          <w:rPr>
            <w:rStyle w:val="Hyperlink"/>
            <w:noProof/>
          </w:rPr>
          <w:t>Kurrikulum L302P:  Sosiale Dinamika</w:t>
        </w:r>
        <w:r w:rsidR="00A02757">
          <w:rPr>
            <w:noProof/>
            <w:webHidden/>
          </w:rPr>
          <w:tab/>
        </w:r>
      </w:hyperlink>
      <w:r w:rsidR="001C02F8">
        <w:rPr>
          <w:noProof/>
        </w:rPr>
        <w:t>106</w:t>
      </w:r>
    </w:p>
    <w:p w:rsidR="00A02757" w:rsidRDefault="00677773">
      <w:pPr>
        <w:pStyle w:val="TOC3"/>
        <w:rPr>
          <w:rFonts w:ascii="Calibri" w:eastAsia="Times New Roman" w:hAnsi="Calibri"/>
          <w:noProof/>
          <w:sz w:val="22"/>
          <w:szCs w:val="22"/>
          <w:lang w:val="en-ZA" w:eastAsia="en-ZA"/>
        </w:rPr>
      </w:pPr>
      <w:hyperlink w:anchor="_Toc298319174" w:history="1">
        <w:r w:rsidR="00A02757" w:rsidRPr="006223E3">
          <w:rPr>
            <w:rStyle w:val="Hyperlink"/>
            <w:noProof/>
          </w:rPr>
          <w:t>L.3.4.4</w:t>
        </w:r>
        <w:r w:rsidR="00A02757">
          <w:rPr>
            <w:rFonts w:ascii="Calibri" w:eastAsia="Times New Roman" w:hAnsi="Calibri"/>
            <w:noProof/>
            <w:sz w:val="22"/>
            <w:szCs w:val="22"/>
            <w:lang w:val="en-ZA" w:eastAsia="en-ZA"/>
          </w:rPr>
          <w:tab/>
        </w:r>
        <w:r w:rsidR="00A02757" w:rsidRPr="006223E3">
          <w:rPr>
            <w:rStyle w:val="Hyperlink"/>
            <w:noProof/>
          </w:rPr>
          <w:t>Kurrikulum L303P:  Politiek en Samelewing</w:t>
        </w:r>
        <w:r w:rsidR="00A02757">
          <w:rPr>
            <w:noProof/>
            <w:webHidden/>
          </w:rPr>
          <w:tab/>
        </w:r>
      </w:hyperlink>
      <w:r w:rsidR="001C02F8">
        <w:rPr>
          <w:noProof/>
        </w:rPr>
        <w:t>108</w:t>
      </w:r>
    </w:p>
    <w:p w:rsidR="00A02757" w:rsidRDefault="00677773">
      <w:pPr>
        <w:pStyle w:val="TOC3"/>
        <w:rPr>
          <w:rFonts w:ascii="Calibri" w:eastAsia="Times New Roman" w:hAnsi="Calibri"/>
          <w:noProof/>
          <w:sz w:val="22"/>
          <w:szCs w:val="22"/>
          <w:lang w:val="en-ZA" w:eastAsia="en-ZA"/>
        </w:rPr>
      </w:pPr>
      <w:hyperlink w:anchor="_Toc298319175" w:history="1">
        <w:r w:rsidR="00A02757" w:rsidRPr="006223E3">
          <w:rPr>
            <w:rStyle w:val="Hyperlink"/>
            <w:noProof/>
          </w:rPr>
          <w:t>L.3.4.5</w:t>
        </w:r>
        <w:r w:rsidR="00A02757">
          <w:rPr>
            <w:rFonts w:ascii="Calibri" w:eastAsia="Times New Roman" w:hAnsi="Calibri"/>
            <w:noProof/>
            <w:sz w:val="22"/>
            <w:szCs w:val="22"/>
            <w:lang w:val="en-ZA" w:eastAsia="en-ZA"/>
          </w:rPr>
          <w:tab/>
        </w:r>
        <w:r w:rsidR="00A02757" w:rsidRPr="006223E3">
          <w:rPr>
            <w:rStyle w:val="Hyperlink"/>
            <w:noProof/>
          </w:rPr>
          <w:t>Kurrikulum L304P: Kultuur en Samelewing</w:t>
        </w:r>
        <w:r w:rsidR="00A02757">
          <w:rPr>
            <w:noProof/>
            <w:webHidden/>
          </w:rPr>
          <w:tab/>
        </w:r>
        <w:r w:rsidR="001C02F8">
          <w:rPr>
            <w:noProof/>
            <w:webHidden/>
          </w:rPr>
          <w:t>110</w:t>
        </w:r>
      </w:hyperlink>
    </w:p>
    <w:p w:rsidR="00A02757" w:rsidRDefault="00677773">
      <w:pPr>
        <w:pStyle w:val="TOC3"/>
        <w:rPr>
          <w:rFonts w:ascii="Calibri" w:eastAsia="Times New Roman" w:hAnsi="Calibri"/>
          <w:noProof/>
          <w:sz w:val="22"/>
          <w:szCs w:val="22"/>
          <w:lang w:val="en-ZA" w:eastAsia="en-ZA"/>
        </w:rPr>
      </w:pPr>
      <w:hyperlink w:anchor="_Toc298319176" w:history="1">
        <w:r w:rsidR="00A02757" w:rsidRPr="006223E3">
          <w:rPr>
            <w:rStyle w:val="Hyperlink"/>
            <w:noProof/>
          </w:rPr>
          <w:t>L.3.4.6</w:t>
        </w:r>
        <w:r w:rsidR="00A02757">
          <w:rPr>
            <w:rFonts w:ascii="Calibri" w:eastAsia="Times New Roman" w:hAnsi="Calibri"/>
            <w:noProof/>
            <w:sz w:val="22"/>
            <w:szCs w:val="22"/>
            <w:lang w:val="en-ZA" w:eastAsia="en-ZA"/>
          </w:rPr>
          <w:tab/>
        </w:r>
        <w:r w:rsidR="00A02757" w:rsidRPr="006223E3">
          <w:rPr>
            <w:rStyle w:val="Hyperlink"/>
            <w:noProof/>
          </w:rPr>
          <w:t>Kurrikulum L305P: Omgewing en Samelewing</w:t>
        </w:r>
        <w:r w:rsidR="00A02757">
          <w:rPr>
            <w:noProof/>
            <w:webHidden/>
          </w:rPr>
          <w:tab/>
        </w:r>
      </w:hyperlink>
      <w:r w:rsidR="001C02F8">
        <w:rPr>
          <w:noProof/>
        </w:rPr>
        <w:t>111</w:t>
      </w:r>
    </w:p>
    <w:p w:rsidR="00A02757" w:rsidRDefault="00677773">
      <w:pPr>
        <w:pStyle w:val="TOC3"/>
        <w:rPr>
          <w:rFonts w:ascii="Calibri" w:eastAsia="Times New Roman" w:hAnsi="Calibri"/>
          <w:noProof/>
          <w:sz w:val="22"/>
          <w:szCs w:val="22"/>
          <w:lang w:val="en-ZA" w:eastAsia="en-ZA"/>
        </w:rPr>
      </w:pPr>
      <w:hyperlink w:anchor="_Toc298319177" w:history="1">
        <w:r w:rsidR="00A02757" w:rsidRPr="006223E3">
          <w:rPr>
            <w:rStyle w:val="Hyperlink"/>
            <w:noProof/>
          </w:rPr>
          <w:t>L.3.4.7</w:t>
        </w:r>
        <w:r w:rsidR="00A02757">
          <w:rPr>
            <w:rFonts w:ascii="Calibri" w:eastAsia="Times New Roman" w:hAnsi="Calibri"/>
            <w:noProof/>
            <w:sz w:val="22"/>
            <w:szCs w:val="22"/>
            <w:lang w:val="en-ZA" w:eastAsia="en-ZA"/>
          </w:rPr>
          <w:tab/>
        </w:r>
        <w:r w:rsidR="00A02757" w:rsidRPr="006223E3">
          <w:rPr>
            <w:rStyle w:val="Hyperlink"/>
            <w:noProof/>
          </w:rPr>
          <w:t>Kurrikulum L306P: Ekonomie en Samelewing</w:t>
        </w:r>
        <w:r w:rsidR="00A02757">
          <w:rPr>
            <w:noProof/>
            <w:webHidden/>
          </w:rPr>
          <w:tab/>
        </w:r>
      </w:hyperlink>
      <w:r w:rsidR="001C02F8">
        <w:rPr>
          <w:noProof/>
        </w:rPr>
        <w:t>113</w:t>
      </w:r>
    </w:p>
    <w:p w:rsidR="00A02757" w:rsidRDefault="00677773">
      <w:pPr>
        <w:pStyle w:val="TOC2"/>
        <w:rPr>
          <w:rFonts w:ascii="Calibri" w:eastAsia="Times New Roman" w:hAnsi="Calibri"/>
          <w:b w:val="0"/>
          <w:caps w:val="0"/>
          <w:noProof/>
          <w:sz w:val="22"/>
          <w:szCs w:val="22"/>
          <w:lang w:val="en-ZA" w:eastAsia="en-ZA"/>
        </w:rPr>
      </w:pPr>
      <w:hyperlink w:anchor="_Toc298319178" w:history="1">
        <w:r w:rsidR="00A02757" w:rsidRPr="006223E3">
          <w:rPr>
            <w:rStyle w:val="Hyperlink"/>
            <w:rFonts w:cs="Arial"/>
            <w:noProof/>
            <w:lang w:eastAsia="en-GB"/>
          </w:rPr>
          <w:t>L.3.5</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en-GB"/>
          </w:rPr>
          <w:t>Eksaminering</w:t>
        </w:r>
        <w:r w:rsidR="00A02757">
          <w:rPr>
            <w:noProof/>
            <w:webHidden/>
          </w:rPr>
          <w:tab/>
        </w:r>
      </w:hyperlink>
      <w:r w:rsidR="001C02F8">
        <w:rPr>
          <w:noProof/>
        </w:rPr>
        <w:t>115</w:t>
      </w:r>
    </w:p>
    <w:p w:rsidR="00A02757" w:rsidRDefault="00677773">
      <w:pPr>
        <w:pStyle w:val="TOC1"/>
        <w:rPr>
          <w:rFonts w:ascii="Calibri" w:eastAsia="Times New Roman" w:hAnsi="Calibri"/>
          <w:b w:val="0"/>
          <w:caps w:val="0"/>
          <w:noProof/>
          <w:szCs w:val="22"/>
          <w:lang w:val="en-ZA" w:eastAsia="en-ZA"/>
        </w:rPr>
      </w:pPr>
      <w:hyperlink w:anchor="_Toc298319179" w:history="1">
        <w:r w:rsidR="00A02757" w:rsidRPr="006223E3">
          <w:rPr>
            <w:rStyle w:val="Hyperlink"/>
            <w:rFonts w:cs="Arial"/>
            <w:noProof/>
          </w:rPr>
          <w:t>L.4</w:t>
        </w:r>
        <w:r w:rsidR="00A02757">
          <w:rPr>
            <w:rFonts w:ascii="Calibri" w:eastAsia="Times New Roman" w:hAnsi="Calibri"/>
            <w:b w:val="0"/>
            <w:caps w:val="0"/>
            <w:noProof/>
            <w:szCs w:val="22"/>
            <w:lang w:val="en-ZA" w:eastAsia="en-ZA"/>
          </w:rPr>
          <w:tab/>
        </w:r>
        <w:r w:rsidR="00A02757" w:rsidRPr="006223E3">
          <w:rPr>
            <w:rStyle w:val="Hyperlink"/>
            <w:rFonts w:cs="Arial"/>
            <w:noProof/>
          </w:rPr>
          <w:t>Reëls vir die graAd BACCALAUREUS ARTIUM (GRAFIESE ONTWERP)</w:t>
        </w:r>
        <w:r w:rsidR="00A02757">
          <w:rPr>
            <w:noProof/>
            <w:webHidden/>
          </w:rPr>
          <w:tab/>
        </w:r>
        <w:r w:rsidR="001C02F8">
          <w:rPr>
            <w:noProof/>
            <w:webHidden/>
          </w:rPr>
          <w:t>116</w:t>
        </w:r>
      </w:hyperlink>
    </w:p>
    <w:p w:rsidR="00A02757" w:rsidRDefault="00677773">
      <w:pPr>
        <w:pStyle w:val="TOC2"/>
        <w:rPr>
          <w:rFonts w:ascii="Calibri" w:eastAsia="Times New Roman" w:hAnsi="Calibri"/>
          <w:b w:val="0"/>
          <w:caps w:val="0"/>
          <w:noProof/>
          <w:sz w:val="22"/>
          <w:szCs w:val="22"/>
          <w:lang w:val="en-ZA" w:eastAsia="en-ZA"/>
        </w:rPr>
      </w:pPr>
      <w:hyperlink w:anchor="_Toc298319180" w:history="1">
        <w:r w:rsidR="00A02757" w:rsidRPr="006223E3">
          <w:rPr>
            <w:rStyle w:val="Hyperlink"/>
            <w:rFonts w:cs="Arial"/>
            <w:noProof/>
          </w:rPr>
          <w:t>L.4.1</w:t>
        </w:r>
        <w:r w:rsidR="00A02757">
          <w:rPr>
            <w:rFonts w:ascii="Calibri" w:eastAsia="Times New Roman" w:hAnsi="Calibri"/>
            <w:b w:val="0"/>
            <w:caps w:val="0"/>
            <w:noProof/>
            <w:sz w:val="22"/>
            <w:szCs w:val="22"/>
            <w:lang w:val="en-ZA" w:eastAsia="en-ZA"/>
          </w:rPr>
          <w:tab/>
        </w:r>
        <w:r w:rsidR="00A02757" w:rsidRPr="006223E3">
          <w:rPr>
            <w:rStyle w:val="Hyperlink"/>
            <w:rFonts w:cs="Arial"/>
            <w:noProof/>
          </w:rPr>
          <w:t>DUUR</w:t>
        </w:r>
        <w:r w:rsidR="00A02757">
          <w:rPr>
            <w:noProof/>
            <w:webHidden/>
          </w:rPr>
          <w:tab/>
        </w:r>
      </w:hyperlink>
      <w:r w:rsidR="001C02F8">
        <w:rPr>
          <w:noProof/>
        </w:rPr>
        <w:t>116</w:t>
      </w:r>
    </w:p>
    <w:p w:rsidR="00A02757" w:rsidRDefault="00677773">
      <w:pPr>
        <w:pStyle w:val="TOC2"/>
        <w:rPr>
          <w:rFonts w:ascii="Calibri" w:eastAsia="Times New Roman" w:hAnsi="Calibri"/>
          <w:b w:val="0"/>
          <w:caps w:val="0"/>
          <w:noProof/>
          <w:sz w:val="22"/>
          <w:szCs w:val="22"/>
          <w:lang w:val="en-ZA" w:eastAsia="en-ZA"/>
        </w:rPr>
      </w:pPr>
      <w:hyperlink w:anchor="_Toc298319181" w:history="1">
        <w:r w:rsidR="00A02757" w:rsidRPr="006223E3">
          <w:rPr>
            <w:rStyle w:val="Hyperlink"/>
            <w:rFonts w:cs="Arial"/>
            <w:noProof/>
          </w:rPr>
          <w:t>L.4.2</w:t>
        </w:r>
        <w:r w:rsidR="00A02757">
          <w:rPr>
            <w:rFonts w:ascii="Calibri" w:eastAsia="Times New Roman" w:hAnsi="Calibri"/>
            <w:b w:val="0"/>
            <w:caps w:val="0"/>
            <w:noProof/>
            <w:sz w:val="22"/>
            <w:szCs w:val="22"/>
            <w:lang w:val="en-ZA" w:eastAsia="en-ZA"/>
          </w:rPr>
          <w:tab/>
        </w:r>
        <w:r w:rsidR="00A02757" w:rsidRPr="006223E3">
          <w:rPr>
            <w:rStyle w:val="Hyperlink"/>
            <w:rFonts w:cs="Arial"/>
            <w:noProof/>
          </w:rPr>
          <w:t>SPESIfieke TOELATINGSVEREISTES van die kwalifikasie en program</w:t>
        </w:r>
        <w:r w:rsidR="00A02757">
          <w:rPr>
            <w:noProof/>
            <w:webHidden/>
          </w:rPr>
          <w:tab/>
        </w:r>
      </w:hyperlink>
      <w:r w:rsidR="007A5C9C">
        <w:rPr>
          <w:noProof/>
        </w:rPr>
        <w:t>116</w:t>
      </w:r>
    </w:p>
    <w:p w:rsidR="00A02757" w:rsidRDefault="00677773">
      <w:pPr>
        <w:pStyle w:val="TOC2"/>
        <w:rPr>
          <w:rFonts w:ascii="Calibri" w:eastAsia="Times New Roman" w:hAnsi="Calibri"/>
          <w:b w:val="0"/>
          <w:caps w:val="0"/>
          <w:noProof/>
          <w:sz w:val="22"/>
          <w:szCs w:val="22"/>
          <w:lang w:val="en-ZA" w:eastAsia="en-ZA"/>
        </w:rPr>
      </w:pPr>
      <w:hyperlink w:anchor="_Toc298319182" w:history="1">
        <w:r w:rsidR="00A02757" w:rsidRPr="006223E3">
          <w:rPr>
            <w:rStyle w:val="Hyperlink"/>
            <w:rFonts w:cs="Arial"/>
            <w:noProof/>
          </w:rPr>
          <w:t>L.4.3</w:t>
        </w:r>
        <w:r w:rsidR="00A02757">
          <w:rPr>
            <w:rFonts w:ascii="Calibri" w:eastAsia="Times New Roman" w:hAnsi="Calibri"/>
            <w:b w:val="0"/>
            <w:caps w:val="0"/>
            <w:noProof/>
            <w:sz w:val="22"/>
            <w:szCs w:val="22"/>
            <w:lang w:val="en-ZA" w:eastAsia="en-ZA"/>
          </w:rPr>
          <w:tab/>
        </w:r>
        <w:r w:rsidR="00A02757" w:rsidRPr="006223E3">
          <w:rPr>
            <w:rStyle w:val="Hyperlink"/>
            <w:rFonts w:cs="Arial"/>
            <w:noProof/>
          </w:rPr>
          <w:t>program BA GRAFIESE ONTWERP</w:t>
        </w:r>
        <w:r w:rsidR="00A02757">
          <w:rPr>
            <w:noProof/>
            <w:webHidden/>
          </w:rPr>
          <w:tab/>
        </w:r>
      </w:hyperlink>
      <w:r w:rsidR="007A5C9C">
        <w:rPr>
          <w:noProof/>
        </w:rPr>
        <w:t>116</w:t>
      </w:r>
    </w:p>
    <w:p w:rsidR="00A02757" w:rsidRDefault="00677773">
      <w:pPr>
        <w:pStyle w:val="TOC3"/>
        <w:rPr>
          <w:rFonts w:ascii="Calibri" w:eastAsia="Times New Roman" w:hAnsi="Calibri"/>
          <w:noProof/>
          <w:sz w:val="22"/>
          <w:szCs w:val="22"/>
          <w:lang w:val="en-ZA" w:eastAsia="en-ZA"/>
        </w:rPr>
      </w:pPr>
      <w:hyperlink w:anchor="_Toc298319183" w:history="1">
        <w:r w:rsidR="00A02757" w:rsidRPr="006223E3">
          <w:rPr>
            <w:rStyle w:val="Hyperlink"/>
            <w:noProof/>
          </w:rPr>
          <w:t>L.4.3.1</w:t>
        </w:r>
        <w:r w:rsidR="00A02757">
          <w:rPr>
            <w:rFonts w:ascii="Calibri" w:eastAsia="Times New Roman" w:hAnsi="Calibri"/>
            <w:noProof/>
            <w:sz w:val="22"/>
            <w:szCs w:val="22"/>
            <w:lang w:val="en-ZA" w:eastAsia="en-ZA"/>
          </w:rPr>
          <w:tab/>
        </w:r>
        <w:r w:rsidR="00A02757" w:rsidRPr="006223E3">
          <w:rPr>
            <w:rStyle w:val="Hyperlink"/>
            <w:noProof/>
          </w:rPr>
          <w:t>Modulelys</w:t>
        </w:r>
        <w:r w:rsidR="00A02757">
          <w:rPr>
            <w:noProof/>
            <w:webHidden/>
          </w:rPr>
          <w:tab/>
        </w:r>
        <w:r w:rsidR="007A5C9C">
          <w:rPr>
            <w:noProof/>
            <w:webHidden/>
          </w:rPr>
          <w:t>116</w:t>
        </w:r>
      </w:hyperlink>
    </w:p>
    <w:p w:rsidR="00A02757" w:rsidRDefault="00677773">
      <w:pPr>
        <w:pStyle w:val="TOC3"/>
        <w:rPr>
          <w:rFonts w:ascii="Calibri" w:eastAsia="Times New Roman" w:hAnsi="Calibri"/>
          <w:noProof/>
          <w:sz w:val="22"/>
          <w:szCs w:val="22"/>
          <w:lang w:val="en-ZA" w:eastAsia="en-ZA"/>
        </w:rPr>
      </w:pPr>
      <w:hyperlink w:anchor="_Toc298319184" w:history="1">
        <w:r w:rsidR="00A02757" w:rsidRPr="006223E3">
          <w:rPr>
            <w:rStyle w:val="Hyperlink"/>
            <w:noProof/>
          </w:rPr>
          <w:t>L.4.3.2</w:t>
        </w:r>
        <w:r w:rsidR="00A02757">
          <w:rPr>
            <w:rFonts w:ascii="Calibri" w:eastAsia="Times New Roman" w:hAnsi="Calibri"/>
            <w:noProof/>
            <w:sz w:val="22"/>
            <w:szCs w:val="22"/>
            <w:lang w:val="en-ZA" w:eastAsia="en-ZA"/>
          </w:rPr>
          <w:tab/>
        </w:r>
        <w:r w:rsidR="00A02757" w:rsidRPr="006223E3">
          <w:rPr>
            <w:rStyle w:val="Hyperlink"/>
            <w:noProof/>
          </w:rPr>
          <w:t>Kurrikulum L401P:</w:t>
        </w:r>
        <w:r w:rsidR="00A02757" w:rsidRPr="006223E3">
          <w:rPr>
            <w:rStyle w:val="Hyperlink"/>
            <w:bCs/>
            <w:noProof/>
          </w:rPr>
          <w:t xml:space="preserve"> BA Grafiese Ontwerp </w:t>
        </w:r>
        <w:r w:rsidR="00A02757" w:rsidRPr="006223E3">
          <w:rPr>
            <w:rStyle w:val="Hyperlink"/>
            <w:noProof/>
          </w:rPr>
          <w:t>(Kunsgeskiedenis en Illustrasie)</w:t>
        </w:r>
        <w:r w:rsidR="00A02757">
          <w:rPr>
            <w:noProof/>
            <w:webHidden/>
          </w:rPr>
          <w:tab/>
        </w:r>
      </w:hyperlink>
      <w:r w:rsidR="007A5C9C">
        <w:rPr>
          <w:noProof/>
        </w:rPr>
        <w:t>118</w:t>
      </w:r>
    </w:p>
    <w:p w:rsidR="00A02757" w:rsidRDefault="00677773">
      <w:pPr>
        <w:pStyle w:val="TOC3"/>
        <w:rPr>
          <w:rFonts w:ascii="Calibri" w:eastAsia="Times New Roman" w:hAnsi="Calibri"/>
          <w:noProof/>
          <w:sz w:val="22"/>
          <w:szCs w:val="22"/>
          <w:lang w:val="en-ZA" w:eastAsia="en-ZA"/>
        </w:rPr>
      </w:pPr>
      <w:hyperlink w:anchor="_Toc298319185" w:history="1">
        <w:r w:rsidR="00A02757" w:rsidRPr="006223E3">
          <w:rPr>
            <w:rStyle w:val="Hyperlink"/>
            <w:noProof/>
          </w:rPr>
          <w:t>L.4.3.3</w:t>
        </w:r>
        <w:r w:rsidR="00A02757">
          <w:rPr>
            <w:rFonts w:ascii="Calibri" w:eastAsia="Times New Roman" w:hAnsi="Calibri"/>
            <w:noProof/>
            <w:sz w:val="22"/>
            <w:szCs w:val="22"/>
            <w:lang w:val="en-ZA" w:eastAsia="en-ZA"/>
          </w:rPr>
          <w:tab/>
        </w:r>
        <w:r w:rsidR="00A02757" w:rsidRPr="006223E3">
          <w:rPr>
            <w:rStyle w:val="Hyperlink"/>
            <w:noProof/>
          </w:rPr>
          <w:t>Kurrikulum L409P: BA Grafiese Ontwerp (Kommunikasie)</w:t>
        </w:r>
        <w:r w:rsidR="00A02757">
          <w:rPr>
            <w:noProof/>
            <w:webHidden/>
          </w:rPr>
          <w:tab/>
        </w:r>
      </w:hyperlink>
      <w:r w:rsidR="007A5C9C">
        <w:rPr>
          <w:noProof/>
        </w:rPr>
        <w:t>119</w:t>
      </w:r>
    </w:p>
    <w:p w:rsidR="00A02757" w:rsidRDefault="00677773">
      <w:pPr>
        <w:pStyle w:val="TOC2"/>
        <w:rPr>
          <w:rFonts w:ascii="Calibri" w:eastAsia="Times New Roman" w:hAnsi="Calibri"/>
          <w:b w:val="0"/>
          <w:caps w:val="0"/>
          <w:noProof/>
          <w:sz w:val="22"/>
          <w:szCs w:val="22"/>
          <w:lang w:val="en-ZA" w:eastAsia="en-ZA"/>
        </w:rPr>
      </w:pPr>
      <w:hyperlink w:anchor="_Toc298319186" w:history="1">
        <w:r w:rsidR="00A02757" w:rsidRPr="006223E3">
          <w:rPr>
            <w:rStyle w:val="Hyperlink"/>
            <w:rFonts w:cs="Arial"/>
            <w:noProof/>
            <w:lang w:eastAsia="en-GB"/>
          </w:rPr>
          <w:t>L.4.4</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en-GB"/>
          </w:rPr>
          <w:t>Eksaminering</w:t>
        </w:r>
        <w:r w:rsidR="00A02757">
          <w:rPr>
            <w:noProof/>
            <w:webHidden/>
          </w:rPr>
          <w:tab/>
        </w:r>
      </w:hyperlink>
      <w:r w:rsidR="007A5C9C">
        <w:rPr>
          <w:noProof/>
        </w:rPr>
        <w:t>120</w:t>
      </w:r>
    </w:p>
    <w:p w:rsidR="00A02757" w:rsidRDefault="00677773">
      <w:pPr>
        <w:pStyle w:val="TOC1"/>
        <w:rPr>
          <w:rFonts w:ascii="Calibri" w:eastAsia="Times New Roman" w:hAnsi="Calibri"/>
          <w:b w:val="0"/>
          <w:caps w:val="0"/>
          <w:noProof/>
          <w:szCs w:val="22"/>
          <w:lang w:val="en-ZA" w:eastAsia="en-ZA"/>
        </w:rPr>
      </w:pPr>
      <w:hyperlink w:anchor="_Toc298319187" w:history="1">
        <w:r w:rsidR="00A02757" w:rsidRPr="006223E3">
          <w:rPr>
            <w:rStyle w:val="Hyperlink"/>
            <w:rFonts w:cs="Arial"/>
            <w:noProof/>
          </w:rPr>
          <w:t>L.5</w:t>
        </w:r>
        <w:r w:rsidR="00A02757">
          <w:rPr>
            <w:rFonts w:ascii="Calibri" w:eastAsia="Times New Roman" w:hAnsi="Calibri"/>
            <w:b w:val="0"/>
            <w:caps w:val="0"/>
            <w:noProof/>
            <w:szCs w:val="22"/>
            <w:lang w:val="en-ZA" w:eastAsia="en-ZA"/>
          </w:rPr>
          <w:tab/>
        </w:r>
        <w:r w:rsidR="00A02757" w:rsidRPr="006223E3">
          <w:rPr>
            <w:rStyle w:val="Hyperlink"/>
            <w:rFonts w:cs="Arial"/>
            <w:noProof/>
          </w:rPr>
          <w:t>Reëls vir die graAd BACCALAUREUS MUSICAE</w:t>
        </w:r>
        <w:r w:rsidR="00A02757">
          <w:rPr>
            <w:noProof/>
            <w:webHidden/>
          </w:rPr>
          <w:tab/>
        </w:r>
      </w:hyperlink>
      <w:r w:rsidR="007A5C9C">
        <w:rPr>
          <w:noProof/>
        </w:rPr>
        <w:t>121</w:t>
      </w:r>
    </w:p>
    <w:p w:rsidR="00A02757" w:rsidRDefault="00677773">
      <w:pPr>
        <w:pStyle w:val="TOC2"/>
        <w:rPr>
          <w:rFonts w:ascii="Calibri" w:eastAsia="Times New Roman" w:hAnsi="Calibri"/>
          <w:b w:val="0"/>
          <w:caps w:val="0"/>
          <w:noProof/>
          <w:sz w:val="22"/>
          <w:szCs w:val="22"/>
          <w:lang w:val="en-ZA" w:eastAsia="en-ZA"/>
        </w:rPr>
      </w:pPr>
      <w:hyperlink w:anchor="_Toc298319188" w:history="1">
        <w:r w:rsidR="00A02757" w:rsidRPr="006223E3">
          <w:rPr>
            <w:rStyle w:val="Hyperlink"/>
            <w:rFonts w:cs="Arial"/>
            <w:noProof/>
          </w:rPr>
          <w:t>L.5.1</w:t>
        </w:r>
        <w:r w:rsidR="00A02757">
          <w:rPr>
            <w:rFonts w:ascii="Calibri" w:eastAsia="Times New Roman" w:hAnsi="Calibri"/>
            <w:b w:val="0"/>
            <w:caps w:val="0"/>
            <w:noProof/>
            <w:sz w:val="22"/>
            <w:szCs w:val="22"/>
            <w:lang w:val="en-ZA" w:eastAsia="en-ZA"/>
          </w:rPr>
          <w:tab/>
        </w:r>
        <w:r w:rsidR="00A02757" w:rsidRPr="006223E3">
          <w:rPr>
            <w:rStyle w:val="Hyperlink"/>
            <w:rFonts w:cs="Arial"/>
            <w:noProof/>
          </w:rPr>
          <w:t>DUUR</w:t>
        </w:r>
        <w:r w:rsidR="00A02757">
          <w:rPr>
            <w:noProof/>
            <w:webHidden/>
          </w:rPr>
          <w:tab/>
        </w:r>
      </w:hyperlink>
      <w:r w:rsidR="007A5C9C">
        <w:rPr>
          <w:noProof/>
        </w:rPr>
        <w:t>121</w:t>
      </w:r>
    </w:p>
    <w:p w:rsidR="00A02757" w:rsidRDefault="00677773">
      <w:pPr>
        <w:pStyle w:val="TOC2"/>
        <w:rPr>
          <w:rFonts w:ascii="Calibri" w:eastAsia="Times New Roman" w:hAnsi="Calibri"/>
          <w:b w:val="0"/>
          <w:caps w:val="0"/>
          <w:noProof/>
          <w:sz w:val="22"/>
          <w:szCs w:val="22"/>
          <w:lang w:val="en-ZA" w:eastAsia="en-ZA"/>
        </w:rPr>
      </w:pPr>
      <w:hyperlink w:anchor="_Toc298319189" w:history="1">
        <w:r w:rsidR="00A02757" w:rsidRPr="006223E3">
          <w:rPr>
            <w:rStyle w:val="Hyperlink"/>
            <w:rFonts w:cs="Arial"/>
            <w:noProof/>
          </w:rPr>
          <w:t>L.5.2</w:t>
        </w:r>
        <w:r w:rsidR="00A02757">
          <w:rPr>
            <w:rFonts w:ascii="Calibri" w:eastAsia="Times New Roman" w:hAnsi="Calibri"/>
            <w:b w:val="0"/>
            <w:caps w:val="0"/>
            <w:noProof/>
            <w:sz w:val="22"/>
            <w:szCs w:val="22"/>
            <w:lang w:val="en-ZA" w:eastAsia="en-ZA"/>
          </w:rPr>
          <w:tab/>
        </w:r>
        <w:r w:rsidR="00A02757" w:rsidRPr="006223E3">
          <w:rPr>
            <w:rStyle w:val="Hyperlink"/>
            <w:rFonts w:cs="Arial"/>
            <w:noProof/>
          </w:rPr>
          <w:t>spesifieke toelatingsvereistes van die kwalifikasie en program</w:t>
        </w:r>
        <w:r w:rsidR="00A02757">
          <w:rPr>
            <w:noProof/>
            <w:webHidden/>
          </w:rPr>
          <w:tab/>
        </w:r>
      </w:hyperlink>
      <w:r w:rsidR="007A5C9C">
        <w:rPr>
          <w:noProof/>
        </w:rPr>
        <w:t>121</w:t>
      </w:r>
    </w:p>
    <w:p w:rsidR="00A02757" w:rsidRDefault="00677773">
      <w:pPr>
        <w:pStyle w:val="TOC2"/>
        <w:rPr>
          <w:rFonts w:ascii="Calibri" w:eastAsia="Times New Roman" w:hAnsi="Calibri"/>
          <w:b w:val="0"/>
          <w:caps w:val="0"/>
          <w:noProof/>
          <w:sz w:val="22"/>
          <w:szCs w:val="22"/>
          <w:lang w:val="en-ZA" w:eastAsia="en-ZA"/>
        </w:rPr>
      </w:pPr>
      <w:hyperlink w:anchor="_Toc298319190" w:history="1">
        <w:r w:rsidR="00A02757" w:rsidRPr="006223E3">
          <w:rPr>
            <w:rStyle w:val="Hyperlink"/>
            <w:rFonts w:cs="Arial"/>
            <w:noProof/>
          </w:rPr>
          <w:t>L.5.3</w:t>
        </w:r>
        <w:r w:rsidR="00A02757">
          <w:rPr>
            <w:rFonts w:ascii="Calibri" w:eastAsia="Times New Roman" w:hAnsi="Calibri"/>
            <w:b w:val="0"/>
            <w:caps w:val="0"/>
            <w:noProof/>
            <w:sz w:val="22"/>
            <w:szCs w:val="22"/>
            <w:lang w:val="en-ZA" w:eastAsia="en-ZA"/>
          </w:rPr>
          <w:tab/>
        </w:r>
        <w:r w:rsidR="00A02757" w:rsidRPr="006223E3">
          <w:rPr>
            <w:rStyle w:val="Hyperlink"/>
            <w:rFonts w:cs="Arial"/>
            <w:noProof/>
          </w:rPr>
          <w:t>SPESIfieke TOELATINGSVEREISTES MET BETREKKING TOT VAKKE EN MODULES</w:t>
        </w:r>
        <w:r w:rsidR="00A02757">
          <w:rPr>
            <w:noProof/>
            <w:webHidden/>
          </w:rPr>
          <w:tab/>
        </w:r>
      </w:hyperlink>
      <w:r w:rsidR="007A5C9C">
        <w:rPr>
          <w:noProof/>
        </w:rPr>
        <w:t>121</w:t>
      </w:r>
    </w:p>
    <w:p w:rsidR="00A02757" w:rsidRDefault="00677773">
      <w:pPr>
        <w:pStyle w:val="TOC3"/>
        <w:rPr>
          <w:rFonts w:ascii="Calibri" w:eastAsia="Times New Roman" w:hAnsi="Calibri"/>
          <w:noProof/>
          <w:sz w:val="22"/>
          <w:szCs w:val="22"/>
          <w:lang w:val="en-ZA" w:eastAsia="en-ZA"/>
        </w:rPr>
      </w:pPr>
      <w:hyperlink w:anchor="_Toc298319191" w:history="1">
        <w:r w:rsidR="00A02757" w:rsidRPr="006223E3">
          <w:rPr>
            <w:rStyle w:val="Hyperlink"/>
            <w:noProof/>
          </w:rPr>
          <w:t>L.5.3.1</w:t>
        </w:r>
        <w:r w:rsidR="00A02757">
          <w:rPr>
            <w:rFonts w:ascii="Calibri" w:eastAsia="Times New Roman" w:hAnsi="Calibri"/>
            <w:noProof/>
            <w:sz w:val="22"/>
            <w:szCs w:val="22"/>
            <w:lang w:val="en-ZA" w:eastAsia="en-ZA"/>
          </w:rPr>
          <w:tab/>
        </w:r>
        <w:r w:rsidR="00A02757" w:rsidRPr="006223E3">
          <w:rPr>
            <w:rStyle w:val="Hyperlink"/>
            <w:noProof/>
          </w:rPr>
          <w:t>Afrikaans en Nederlands</w:t>
        </w:r>
        <w:r w:rsidR="00A02757">
          <w:rPr>
            <w:noProof/>
            <w:webHidden/>
          </w:rPr>
          <w:tab/>
        </w:r>
      </w:hyperlink>
      <w:r w:rsidR="007A5C9C">
        <w:rPr>
          <w:noProof/>
        </w:rPr>
        <w:t>121</w:t>
      </w:r>
    </w:p>
    <w:p w:rsidR="00A02757" w:rsidRDefault="00677773">
      <w:pPr>
        <w:pStyle w:val="TOC3"/>
        <w:rPr>
          <w:rFonts w:ascii="Calibri" w:eastAsia="Times New Roman" w:hAnsi="Calibri"/>
          <w:noProof/>
          <w:sz w:val="22"/>
          <w:szCs w:val="22"/>
          <w:lang w:val="en-ZA" w:eastAsia="en-ZA"/>
        </w:rPr>
      </w:pPr>
      <w:hyperlink w:anchor="_Toc298319192" w:history="1">
        <w:r w:rsidR="00A02757" w:rsidRPr="006223E3">
          <w:rPr>
            <w:rStyle w:val="Hyperlink"/>
            <w:noProof/>
          </w:rPr>
          <w:t>L.5.3.2</w:t>
        </w:r>
        <w:r w:rsidR="00A02757">
          <w:rPr>
            <w:rFonts w:ascii="Calibri" w:eastAsia="Times New Roman" w:hAnsi="Calibri"/>
            <w:noProof/>
            <w:sz w:val="22"/>
            <w:szCs w:val="22"/>
            <w:lang w:val="en-ZA" w:eastAsia="en-ZA"/>
          </w:rPr>
          <w:tab/>
        </w:r>
        <w:r w:rsidR="00A02757" w:rsidRPr="006223E3">
          <w:rPr>
            <w:rStyle w:val="Hyperlink"/>
            <w:noProof/>
          </w:rPr>
          <w:t>Duits</w:t>
        </w:r>
        <w:r w:rsidR="00A02757">
          <w:rPr>
            <w:noProof/>
            <w:webHidden/>
          </w:rPr>
          <w:tab/>
        </w:r>
      </w:hyperlink>
      <w:r w:rsidR="007A5C9C">
        <w:rPr>
          <w:noProof/>
        </w:rPr>
        <w:t>121</w:t>
      </w:r>
    </w:p>
    <w:p w:rsidR="00A02757" w:rsidRDefault="00677773">
      <w:pPr>
        <w:pStyle w:val="TOC3"/>
        <w:rPr>
          <w:rFonts w:ascii="Calibri" w:eastAsia="Times New Roman" w:hAnsi="Calibri"/>
          <w:noProof/>
          <w:sz w:val="22"/>
          <w:szCs w:val="22"/>
          <w:lang w:val="en-ZA" w:eastAsia="en-ZA"/>
        </w:rPr>
      </w:pPr>
      <w:hyperlink w:anchor="_Toc298319193" w:history="1">
        <w:r w:rsidR="00A02757" w:rsidRPr="006223E3">
          <w:rPr>
            <w:rStyle w:val="Hyperlink"/>
            <w:noProof/>
          </w:rPr>
          <w:t>L.5.3.3</w:t>
        </w:r>
        <w:r w:rsidR="00A02757">
          <w:rPr>
            <w:rFonts w:ascii="Calibri" w:eastAsia="Times New Roman" w:hAnsi="Calibri"/>
            <w:noProof/>
            <w:sz w:val="22"/>
            <w:szCs w:val="22"/>
            <w:lang w:val="en-ZA" w:eastAsia="en-ZA"/>
          </w:rPr>
          <w:tab/>
        </w:r>
        <w:r w:rsidR="00A02757" w:rsidRPr="006223E3">
          <w:rPr>
            <w:rStyle w:val="Hyperlink"/>
            <w:noProof/>
          </w:rPr>
          <w:t>English</w:t>
        </w:r>
        <w:r w:rsidR="00A02757">
          <w:rPr>
            <w:noProof/>
            <w:webHidden/>
          </w:rPr>
          <w:tab/>
        </w:r>
      </w:hyperlink>
      <w:r w:rsidR="007A5C9C">
        <w:rPr>
          <w:noProof/>
        </w:rPr>
        <w:t>122</w:t>
      </w:r>
    </w:p>
    <w:p w:rsidR="00A02757" w:rsidRDefault="00677773">
      <w:pPr>
        <w:pStyle w:val="TOC3"/>
        <w:rPr>
          <w:rFonts w:ascii="Calibri" w:eastAsia="Times New Roman" w:hAnsi="Calibri"/>
          <w:noProof/>
          <w:sz w:val="22"/>
          <w:szCs w:val="22"/>
          <w:lang w:val="en-ZA" w:eastAsia="en-ZA"/>
        </w:rPr>
      </w:pPr>
      <w:hyperlink w:anchor="_Toc298319194" w:history="1">
        <w:r w:rsidR="00A02757" w:rsidRPr="006223E3">
          <w:rPr>
            <w:rStyle w:val="Hyperlink"/>
            <w:noProof/>
          </w:rPr>
          <w:t>L.5.3.4</w:t>
        </w:r>
        <w:r w:rsidR="00A02757">
          <w:rPr>
            <w:rFonts w:ascii="Calibri" w:eastAsia="Times New Roman" w:hAnsi="Calibri"/>
            <w:noProof/>
            <w:sz w:val="22"/>
            <w:szCs w:val="22"/>
            <w:lang w:val="en-ZA" w:eastAsia="en-ZA"/>
          </w:rPr>
          <w:tab/>
        </w:r>
        <w:r w:rsidR="00A02757" w:rsidRPr="006223E3">
          <w:rPr>
            <w:rStyle w:val="Hyperlink"/>
            <w:noProof/>
          </w:rPr>
          <w:t>Frans</w:t>
        </w:r>
        <w:r w:rsidR="00A02757">
          <w:rPr>
            <w:noProof/>
            <w:webHidden/>
          </w:rPr>
          <w:tab/>
        </w:r>
      </w:hyperlink>
      <w:r w:rsidR="007A5C9C">
        <w:rPr>
          <w:noProof/>
        </w:rPr>
        <w:t>122</w:t>
      </w:r>
    </w:p>
    <w:p w:rsidR="00A02757" w:rsidRDefault="00677773">
      <w:pPr>
        <w:pStyle w:val="TOC3"/>
        <w:rPr>
          <w:rFonts w:ascii="Calibri" w:eastAsia="Times New Roman" w:hAnsi="Calibri"/>
          <w:noProof/>
          <w:sz w:val="22"/>
          <w:szCs w:val="22"/>
          <w:lang w:val="en-ZA" w:eastAsia="en-ZA"/>
        </w:rPr>
      </w:pPr>
      <w:hyperlink w:anchor="_Toc298319195" w:history="1">
        <w:r w:rsidR="00A02757" w:rsidRPr="006223E3">
          <w:rPr>
            <w:rStyle w:val="Hyperlink"/>
            <w:noProof/>
          </w:rPr>
          <w:t>L.5.3.5</w:t>
        </w:r>
        <w:r w:rsidR="00A02757">
          <w:rPr>
            <w:rFonts w:ascii="Calibri" w:eastAsia="Times New Roman" w:hAnsi="Calibri"/>
            <w:noProof/>
            <w:sz w:val="22"/>
            <w:szCs w:val="22"/>
            <w:lang w:val="en-ZA" w:eastAsia="en-ZA"/>
          </w:rPr>
          <w:tab/>
        </w:r>
        <w:r w:rsidR="00A02757" w:rsidRPr="006223E3">
          <w:rPr>
            <w:rStyle w:val="Hyperlink"/>
            <w:noProof/>
          </w:rPr>
          <w:t>Wiskunde</w:t>
        </w:r>
        <w:r w:rsidR="00A02757">
          <w:rPr>
            <w:noProof/>
            <w:webHidden/>
          </w:rPr>
          <w:tab/>
        </w:r>
      </w:hyperlink>
      <w:r w:rsidR="007A5C9C">
        <w:rPr>
          <w:noProof/>
        </w:rPr>
        <w:t>123</w:t>
      </w:r>
    </w:p>
    <w:p w:rsidR="00A02757" w:rsidRDefault="00677773">
      <w:pPr>
        <w:pStyle w:val="TOC2"/>
        <w:rPr>
          <w:rFonts w:ascii="Calibri" w:eastAsia="Times New Roman" w:hAnsi="Calibri"/>
          <w:b w:val="0"/>
          <w:caps w:val="0"/>
          <w:noProof/>
          <w:sz w:val="22"/>
          <w:szCs w:val="22"/>
          <w:lang w:val="en-ZA" w:eastAsia="en-ZA"/>
        </w:rPr>
      </w:pPr>
      <w:hyperlink w:anchor="_Toc298319196" w:history="1">
        <w:r w:rsidR="00A02757" w:rsidRPr="006223E3">
          <w:rPr>
            <w:rStyle w:val="Hyperlink"/>
            <w:rFonts w:cs="Arial"/>
            <w:noProof/>
            <w:lang w:eastAsia="en-GB"/>
          </w:rPr>
          <w:t>L.5.4</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en-GB"/>
          </w:rPr>
          <w:t>program musiek</w:t>
        </w:r>
        <w:r w:rsidR="00A02757">
          <w:rPr>
            <w:noProof/>
            <w:webHidden/>
          </w:rPr>
          <w:tab/>
        </w:r>
      </w:hyperlink>
      <w:r w:rsidR="007A5C9C">
        <w:rPr>
          <w:noProof/>
        </w:rPr>
        <w:t>123</w:t>
      </w:r>
    </w:p>
    <w:p w:rsidR="00A02757" w:rsidRDefault="00677773">
      <w:pPr>
        <w:pStyle w:val="TOC3"/>
        <w:rPr>
          <w:rFonts w:ascii="Calibri" w:eastAsia="Times New Roman" w:hAnsi="Calibri"/>
          <w:noProof/>
          <w:sz w:val="22"/>
          <w:szCs w:val="22"/>
          <w:lang w:val="en-ZA" w:eastAsia="en-ZA"/>
        </w:rPr>
      </w:pPr>
      <w:hyperlink w:anchor="_Toc298319197" w:history="1">
        <w:r w:rsidR="00A02757" w:rsidRPr="006223E3">
          <w:rPr>
            <w:rStyle w:val="Hyperlink"/>
            <w:noProof/>
            <w:lang w:eastAsia="en-GB"/>
          </w:rPr>
          <w:t>L.5.4.1</w:t>
        </w:r>
        <w:r w:rsidR="00A02757">
          <w:rPr>
            <w:rFonts w:ascii="Calibri" w:eastAsia="Times New Roman" w:hAnsi="Calibri"/>
            <w:noProof/>
            <w:sz w:val="22"/>
            <w:szCs w:val="22"/>
            <w:lang w:val="en-ZA" w:eastAsia="en-ZA"/>
          </w:rPr>
          <w:tab/>
        </w:r>
        <w:r w:rsidR="00A02757" w:rsidRPr="006223E3">
          <w:rPr>
            <w:rStyle w:val="Hyperlink"/>
            <w:noProof/>
            <w:lang w:eastAsia="en-GB"/>
          </w:rPr>
          <w:t>Programuitkomste</w:t>
        </w:r>
        <w:r w:rsidR="00A02757">
          <w:rPr>
            <w:noProof/>
            <w:webHidden/>
          </w:rPr>
          <w:tab/>
        </w:r>
      </w:hyperlink>
      <w:r w:rsidR="007A5C9C">
        <w:rPr>
          <w:noProof/>
        </w:rPr>
        <w:t>123</w:t>
      </w:r>
    </w:p>
    <w:p w:rsidR="00A02757" w:rsidRDefault="00677773">
      <w:pPr>
        <w:pStyle w:val="TOC3"/>
        <w:rPr>
          <w:rFonts w:ascii="Calibri" w:eastAsia="Times New Roman" w:hAnsi="Calibri"/>
          <w:noProof/>
          <w:sz w:val="22"/>
          <w:szCs w:val="22"/>
          <w:lang w:val="en-ZA" w:eastAsia="en-ZA"/>
        </w:rPr>
      </w:pPr>
      <w:hyperlink w:anchor="_Toc298319198" w:history="1">
        <w:r w:rsidR="00A02757" w:rsidRPr="006223E3">
          <w:rPr>
            <w:rStyle w:val="Hyperlink"/>
            <w:noProof/>
          </w:rPr>
          <w:t>L.5.4.2</w:t>
        </w:r>
        <w:r w:rsidR="00A02757">
          <w:rPr>
            <w:rFonts w:ascii="Calibri" w:eastAsia="Times New Roman" w:hAnsi="Calibri"/>
            <w:noProof/>
            <w:sz w:val="22"/>
            <w:szCs w:val="22"/>
            <w:lang w:val="en-ZA" w:eastAsia="en-ZA"/>
          </w:rPr>
          <w:tab/>
        </w:r>
        <w:r w:rsidR="00A02757" w:rsidRPr="006223E3">
          <w:rPr>
            <w:rStyle w:val="Hyperlink"/>
            <w:noProof/>
          </w:rPr>
          <w:t>Ander reëls</w:t>
        </w:r>
        <w:r w:rsidR="00A02757">
          <w:rPr>
            <w:noProof/>
            <w:webHidden/>
          </w:rPr>
          <w:tab/>
        </w:r>
      </w:hyperlink>
      <w:r w:rsidR="007A5C9C">
        <w:rPr>
          <w:noProof/>
        </w:rPr>
        <w:t>123</w:t>
      </w:r>
    </w:p>
    <w:p w:rsidR="00A02757" w:rsidRDefault="00677773">
      <w:pPr>
        <w:pStyle w:val="TOC3"/>
        <w:rPr>
          <w:rFonts w:ascii="Calibri" w:eastAsia="Times New Roman" w:hAnsi="Calibri"/>
          <w:noProof/>
          <w:sz w:val="22"/>
          <w:szCs w:val="22"/>
          <w:lang w:val="en-ZA" w:eastAsia="en-ZA"/>
        </w:rPr>
      </w:pPr>
      <w:hyperlink w:anchor="_Toc298319199" w:history="1">
        <w:r w:rsidR="00A02757" w:rsidRPr="006223E3">
          <w:rPr>
            <w:rStyle w:val="Hyperlink"/>
            <w:noProof/>
          </w:rPr>
          <w:t>L.5.4.3</w:t>
        </w:r>
        <w:r w:rsidR="00A02757">
          <w:rPr>
            <w:rFonts w:ascii="Calibri" w:eastAsia="Times New Roman" w:hAnsi="Calibri"/>
            <w:noProof/>
            <w:sz w:val="22"/>
            <w:szCs w:val="22"/>
            <w:lang w:val="en-ZA" w:eastAsia="en-ZA"/>
          </w:rPr>
          <w:tab/>
        </w:r>
        <w:r w:rsidR="00A02757" w:rsidRPr="006223E3">
          <w:rPr>
            <w:rStyle w:val="Hyperlink"/>
            <w:noProof/>
          </w:rPr>
          <w:t>Modulelys</w:t>
        </w:r>
        <w:r w:rsidR="00A02757">
          <w:rPr>
            <w:noProof/>
            <w:webHidden/>
          </w:rPr>
          <w:tab/>
        </w:r>
      </w:hyperlink>
      <w:r w:rsidR="007A5C9C">
        <w:rPr>
          <w:noProof/>
        </w:rPr>
        <w:t>124</w:t>
      </w:r>
    </w:p>
    <w:p w:rsidR="00A02757" w:rsidRDefault="00677773">
      <w:pPr>
        <w:pStyle w:val="TOC3"/>
        <w:rPr>
          <w:rFonts w:ascii="Calibri" w:eastAsia="Times New Roman" w:hAnsi="Calibri"/>
          <w:noProof/>
          <w:sz w:val="22"/>
          <w:szCs w:val="22"/>
          <w:lang w:val="en-ZA" w:eastAsia="en-ZA"/>
        </w:rPr>
      </w:pPr>
      <w:hyperlink w:anchor="_Toc298319200" w:history="1">
        <w:r w:rsidR="00A02757" w:rsidRPr="006223E3">
          <w:rPr>
            <w:rStyle w:val="Hyperlink"/>
            <w:noProof/>
            <w:lang w:eastAsia="en-GB"/>
          </w:rPr>
          <w:t>L.5.4.4</w:t>
        </w:r>
        <w:r w:rsidR="00A02757">
          <w:rPr>
            <w:rFonts w:ascii="Calibri" w:eastAsia="Times New Roman" w:hAnsi="Calibri"/>
            <w:noProof/>
            <w:sz w:val="22"/>
            <w:szCs w:val="22"/>
            <w:lang w:val="en-ZA" w:eastAsia="en-ZA"/>
          </w:rPr>
          <w:tab/>
        </w:r>
        <w:r w:rsidR="00A02757" w:rsidRPr="006223E3">
          <w:rPr>
            <w:rStyle w:val="Hyperlink"/>
            <w:noProof/>
            <w:lang w:eastAsia="en-GB"/>
          </w:rPr>
          <w:t>L.5.4.4. Kurrikulum L416P:  Musiek</w:t>
        </w:r>
        <w:r w:rsidR="00A02757">
          <w:rPr>
            <w:noProof/>
            <w:webHidden/>
          </w:rPr>
          <w:tab/>
        </w:r>
        <w:r w:rsidR="00AF58B0">
          <w:rPr>
            <w:noProof/>
            <w:webHidden/>
          </w:rPr>
          <w:t>126</w:t>
        </w:r>
      </w:hyperlink>
    </w:p>
    <w:p w:rsidR="00A02757" w:rsidRDefault="00677773">
      <w:pPr>
        <w:pStyle w:val="TOC2"/>
        <w:rPr>
          <w:rFonts w:ascii="Calibri" w:eastAsia="Times New Roman" w:hAnsi="Calibri"/>
          <w:b w:val="0"/>
          <w:caps w:val="0"/>
          <w:noProof/>
          <w:sz w:val="22"/>
          <w:szCs w:val="22"/>
          <w:lang w:val="en-ZA" w:eastAsia="en-ZA"/>
        </w:rPr>
      </w:pPr>
      <w:hyperlink w:anchor="_Toc298319201" w:history="1">
        <w:r w:rsidR="00A02757" w:rsidRPr="006223E3">
          <w:rPr>
            <w:rStyle w:val="Hyperlink"/>
            <w:rFonts w:cs="Arial"/>
            <w:noProof/>
            <w:lang w:eastAsia="en-GB"/>
          </w:rPr>
          <w:t>L.5.5</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en-GB"/>
          </w:rPr>
          <w:t>Eksaminering</w:t>
        </w:r>
        <w:r w:rsidR="00A02757">
          <w:rPr>
            <w:noProof/>
            <w:webHidden/>
          </w:rPr>
          <w:tab/>
        </w:r>
      </w:hyperlink>
      <w:r w:rsidR="00AF58B0">
        <w:rPr>
          <w:noProof/>
        </w:rPr>
        <w:t>127</w:t>
      </w:r>
    </w:p>
    <w:p w:rsidR="00A02757" w:rsidRDefault="00677773">
      <w:pPr>
        <w:pStyle w:val="TOC1"/>
        <w:rPr>
          <w:rFonts w:ascii="Calibri" w:eastAsia="Times New Roman" w:hAnsi="Calibri"/>
          <w:b w:val="0"/>
          <w:caps w:val="0"/>
          <w:noProof/>
          <w:szCs w:val="22"/>
          <w:lang w:val="en-ZA" w:eastAsia="en-ZA"/>
        </w:rPr>
      </w:pPr>
      <w:hyperlink w:anchor="_Toc298319202" w:history="1">
        <w:r w:rsidR="00A02757" w:rsidRPr="006223E3">
          <w:rPr>
            <w:rStyle w:val="Hyperlink"/>
            <w:rFonts w:cs="Arial"/>
            <w:noProof/>
          </w:rPr>
          <w:t>L.6</w:t>
        </w:r>
        <w:r w:rsidR="00A02757">
          <w:rPr>
            <w:rFonts w:ascii="Calibri" w:eastAsia="Times New Roman" w:hAnsi="Calibri"/>
            <w:b w:val="0"/>
            <w:caps w:val="0"/>
            <w:noProof/>
            <w:szCs w:val="22"/>
            <w:lang w:val="en-ZA" w:eastAsia="en-ZA"/>
          </w:rPr>
          <w:tab/>
        </w:r>
        <w:r w:rsidR="00A02757" w:rsidRPr="006223E3">
          <w:rPr>
            <w:rStyle w:val="Hyperlink"/>
            <w:rFonts w:cs="Arial"/>
            <w:noProof/>
          </w:rPr>
          <w:t>Reëls vir die graAd BACCALAUREUS artium (taaltegnologie)</w:t>
        </w:r>
        <w:r w:rsidR="00A02757">
          <w:rPr>
            <w:noProof/>
            <w:webHidden/>
          </w:rPr>
          <w:tab/>
        </w:r>
      </w:hyperlink>
      <w:r w:rsidR="00AF58B0">
        <w:rPr>
          <w:noProof/>
        </w:rPr>
        <w:t>128</w:t>
      </w:r>
    </w:p>
    <w:p w:rsidR="00A02757" w:rsidRDefault="00677773">
      <w:pPr>
        <w:pStyle w:val="TOC2"/>
        <w:rPr>
          <w:rFonts w:ascii="Calibri" w:eastAsia="Times New Roman" w:hAnsi="Calibri"/>
          <w:b w:val="0"/>
          <w:caps w:val="0"/>
          <w:noProof/>
          <w:sz w:val="22"/>
          <w:szCs w:val="22"/>
          <w:lang w:val="en-ZA" w:eastAsia="en-ZA"/>
        </w:rPr>
      </w:pPr>
      <w:hyperlink w:anchor="_Toc298319203" w:history="1">
        <w:r w:rsidR="00A02757" w:rsidRPr="006223E3">
          <w:rPr>
            <w:rStyle w:val="Hyperlink"/>
            <w:rFonts w:cs="Arial"/>
            <w:noProof/>
          </w:rPr>
          <w:t>L.6.1</w:t>
        </w:r>
        <w:r w:rsidR="00A02757">
          <w:rPr>
            <w:rFonts w:ascii="Calibri" w:eastAsia="Times New Roman" w:hAnsi="Calibri"/>
            <w:b w:val="0"/>
            <w:caps w:val="0"/>
            <w:noProof/>
            <w:sz w:val="22"/>
            <w:szCs w:val="22"/>
            <w:lang w:val="en-ZA" w:eastAsia="en-ZA"/>
          </w:rPr>
          <w:tab/>
        </w:r>
        <w:r w:rsidR="00A02757" w:rsidRPr="006223E3">
          <w:rPr>
            <w:rStyle w:val="Hyperlink"/>
            <w:rFonts w:cs="Arial"/>
            <w:noProof/>
          </w:rPr>
          <w:t>DUUR</w:t>
        </w:r>
        <w:r w:rsidR="00A02757">
          <w:rPr>
            <w:noProof/>
            <w:webHidden/>
          </w:rPr>
          <w:tab/>
        </w:r>
      </w:hyperlink>
      <w:r w:rsidR="00AF58B0">
        <w:rPr>
          <w:noProof/>
        </w:rPr>
        <w:t>128</w:t>
      </w:r>
    </w:p>
    <w:p w:rsidR="00A02757" w:rsidRDefault="00677773">
      <w:pPr>
        <w:pStyle w:val="TOC2"/>
        <w:rPr>
          <w:rFonts w:ascii="Calibri" w:eastAsia="Times New Roman" w:hAnsi="Calibri"/>
          <w:b w:val="0"/>
          <w:caps w:val="0"/>
          <w:noProof/>
          <w:sz w:val="22"/>
          <w:szCs w:val="22"/>
          <w:lang w:val="en-ZA" w:eastAsia="en-ZA"/>
        </w:rPr>
      </w:pPr>
      <w:hyperlink w:anchor="_Toc298319204" w:history="1">
        <w:r w:rsidR="00A02757" w:rsidRPr="006223E3">
          <w:rPr>
            <w:rStyle w:val="Hyperlink"/>
            <w:rFonts w:cs="Arial"/>
            <w:noProof/>
          </w:rPr>
          <w:t>L.6.2</w:t>
        </w:r>
        <w:r w:rsidR="00A02757">
          <w:rPr>
            <w:rFonts w:ascii="Calibri" w:eastAsia="Times New Roman" w:hAnsi="Calibri"/>
            <w:b w:val="0"/>
            <w:caps w:val="0"/>
            <w:noProof/>
            <w:sz w:val="22"/>
            <w:szCs w:val="22"/>
            <w:lang w:val="en-ZA" w:eastAsia="en-ZA"/>
          </w:rPr>
          <w:tab/>
        </w:r>
        <w:r w:rsidR="00A02757" w:rsidRPr="006223E3">
          <w:rPr>
            <w:rStyle w:val="Hyperlink"/>
            <w:rFonts w:cs="Arial"/>
            <w:noProof/>
          </w:rPr>
          <w:t>spesifieke toelatingsvereistes van die kwalifikasie en program</w:t>
        </w:r>
        <w:r w:rsidR="00A02757">
          <w:rPr>
            <w:noProof/>
            <w:webHidden/>
          </w:rPr>
          <w:tab/>
        </w:r>
      </w:hyperlink>
      <w:r w:rsidR="00AF58B0">
        <w:rPr>
          <w:noProof/>
        </w:rPr>
        <w:t>128</w:t>
      </w:r>
    </w:p>
    <w:p w:rsidR="00A02757" w:rsidRDefault="00677773">
      <w:pPr>
        <w:pStyle w:val="TOC2"/>
        <w:rPr>
          <w:rFonts w:ascii="Calibri" w:eastAsia="Times New Roman" w:hAnsi="Calibri"/>
          <w:b w:val="0"/>
          <w:caps w:val="0"/>
          <w:noProof/>
          <w:sz w:val="22"/>
          <w:szCs w:val="22"/>
          <w:lang w:val="en-ZA" w:eastAsia="en-ZA"/>
        </w:rPr>
      </w:pPr>
      <w:hyperlink w:anchor="_Toc298319205" w:history="1">
        <w:r w:rsidR="00A02757" w:rsidRPr="006223E3">
          <w:rPr>
            <w:rStyle w:val="Hyperlink"/>
            <w:rFonts w:cs="Arial"/>
            <w:noProof/>
          </w:rPr>
          <w:t>L.6.3</w:t>
        </w:r>
        <w:r w:rsidR="00A02757">
          <w:rPr>
            <w:rFonts w:ascii="Calibri" w:eastAsia="Times New Roman" w:hAnsi="Calibri"/>
            <w:b w:val="0"/>
            <w:caps w:val="0"/>
            <w:noProof/>
            <w:sz w:val="22"/>
            <w:szCs w:val="22"/>
            <w:lang w:val="en-ZA" w:eastAsia="en-ZA"/>
          </w:rPr>
          <w:tab/>
        </w:r>
        <w:r w:rsidR="00A02757" w:rsidRPr="006223E3">
          <w:rPr>
            <w:rStyle w:val="Hyperlink"/>
            <w:rFonts w:cs="Arial"/>
            <w:noProof/>
          </w:rPr>
          <w:t>SPESIfieke TOELATINGSVEREISTES MET BETREKKING TOT VAKKE EN MODULES</w:t>
        </w:r>
        <w:r w:rsidR="00A02757">
          <w:rPr>
            <w:noProof/>
            <w:webHidden/>
          </w:rPr>
          <w:tab/>
        </w:r>
      </w:hyperlink>
      <w:r w:rsidR="00AF58B0">
        <w:rPr>
          <w:noProof/>
        </w:rPr>
        <w:t>128</w:t>
      </w:r>
    </w:p>
    <w:p w:rsidR="00A02757" w:rsidRDefault="00677773">
      <w:pPr>
        <w:pStyle w:val="TOC3"/>
        <w:rPr>
          <w:rFonts w:ascii="Calibri" w:eastAsia="Times New Roman" w:hAnsi="Calibri"/>
          <w:noProof/>
          <w:sz w:val="22"/>
          <w:szCs w:val="22"/>
          <w:lang w:val="en-ZA" w:eastAsia="en-ZA"/>
        </w:rPr>
      </w:pPr>
      <w:hyperlink w:anchor="_Toc298319206" w:history="1">
        <w:r w:rsidR="00A02757" w:rsidRPr="006223E3">
          <w:rPr>
            <w:rStyle w:val="Hyperlink"/>
            <w:noProof/>
          </w:rPr>
          <w:t>L.6.3.1</w:t>
        </w:r>
        <w:r w:rsidR="00A02757">
          <w:rPr>
            <w:rFonts w:ascii="Calibri" w:eastAsia="Times New Roman" w:hAnsi="Calibri"/>
            <w:noProof/>
            <w:sz w:val="22"/>
            <w:szCs w:val="22"/>
            <w:lang w:val="en-ZA" w:eastAsia="en-ZA"/>
          </w:rPr>
          <w:tab/>
        </w:r>
        <w:r w:rsidR="00A02757" w:rsidRPr="006223E3">
          <w:rPr>
            <w:rStyle w:val="Hyperlink"/>
            <w:noProof/>
          </w:rPr>
          <w:t>Afrikaans en Nederlands</w:t>
        </w:r>
        <w:r w:rsidR="00A02757">
          <w:rPr>
            <w:noProof/>
            <w:webHidden/>
          </w:rPr>
          <w:tab/>
        </w:r>
      </w:hyperlink>
      <w:r w:rsidR="00AF58B0">
        <w:rPr>
          <w:noProof/>
        </w:rPr>
        <w:t>128</w:t>
      </w:r>
    </w:p>
    <w:p w:rsidR="00A02757" w:rsidRDefault="00677773">
      <w:pPr>
        <w:pStyle w:val="TOC3"/>
        <w:rPr>
          <w:rFonts w:ascii="Calibri" w:eastAsia="Times New Roman" w:hAnsi="Calibri"/>
          <w:noProof/>
          <w:sz w:val="22"/>
          <w:szCs w:val="22"/>
          <w:lang w:val="en-ZA" w:eastAsia="en-ZA"/>
        </w:rPr>
      </w:pPr>
      <w:hyperlink w:anchor="_Toc298319207" w:history="1">
        <w:r w:rsidR="00A02757" w:rsidRPr="006223E3">
          <w:rPr>
            <w:rStyle w:val="Hyperlink"/>
            <w:noProof/>
          </w:rPr>
          <w:t>L.6.3.2</w:t>
        </w:r>
        <w:r w:rsidR="00A02757">
          <w:rPr>
            <w:rFonts w:ascii="Calibri" w:eastAsia="Times New Roman" w:hAnsi="Calibri"/>
            <w:noProof/>
            <w:sz w:val="22"/>
            <w:szCs w:val="22"/>
            <w:lang w:val="en-ZA" w:eastAsia="en-ZA"/>
          </w:rPr>
          <w:tab/>
        </w:r>
        <w:r w:rsidR="00A02757" w:rsidRPr="006223E3">
          <w:rPr>
            <w:rStyle w:val="Hyperlink"/>
            <w:noProof/>
          </w:rPr>
          <w:t>Duits</w:t>
        </w:r>
        <w:r w:rsidR="00A02757">
          <w:rPr>
            <w:noProof/>
            <w:webHidden/>
          </w:rPr>
          <w:tab/>
        </w:r>
      </w:hyperlink>
      <w:r w:rsidR="00AF58B0">
        <w:rPr>
          <w:noProof/>
        </w:rPr>
        <w:t>128</w:t>
      </w:r>
    </w:p>
    <w:p w:rsidR="00A02757" w:rsidRDefault="00677773">
      <w:pPr>
        <w:pStyle w:val="TOC3"/>
        <w:rPr>
          <w:rFonts w:ascii="Calibri" w:eastAsia="Times New Roman" w:hAnsi="Calibri"/>
          <w:noProof/>
          <w:sz w:val="22"/>
          <w:szCs w:val="22"/>
          <w:lang w:val="en-ZA" w:eastAsia="en-ZA"/>
        </w:rPr>
      </w:pPr>
      <w:hyperlink w:anchor="_Toc298319208" w:history="1">
        <w:r w:rsidR="00A02757" w:rsidRPr="006223E3">
          <w:rPr>
            <w:rStyle w:val="Hyperlink"/>
            <w:noProof/>
          </w:rPr>
          <w:t>L.6.3.3</w:t>
        </w:r>
        <w:r w:rsidR="00A02757">
          <w:rPr>
            <w:rFonts w:ascii="Calibri" w:eastAsia="Times New Roman" w:hAnsi="Calibri"/>
            <w:noProof/>
            <w:sz w:val="22"/>
            <w:szCs w:val="22"/>
            <w:lang w:val="en-ZA" w:eastAsia="en-ZA"/>
          </w:rPr>
          <w:tab/>
        </w:r>
        <w:r w:rsidR="00A02757" w:rsidRPr="006223E3">
          <w:rPr>
            <w:rStyle w:val="Hyperlink"/>
            <w:noProof/>
          </w:rPr>
          <w:t>English</w:t>
        </w:r>
        <w:r w:rsidR="00A02757">
          <w:rPr>
            <w:noProof/>
            <w:webHidden/>
          </w:rPr>
          <w:tab/>
        </w:r>
      </w:hyperlink>
      <w:r w:rsidR="00AF58B0">
        <w:rPr>
          <w:noProof/>
        </w:rPr>
        <w:t>129</w:t>
      </w:r>
    </w:p>
    <w:p w:rsidR="00A02757" w:rsidRDefault="00677773">
      <w:pPr>
        <w:pStyle w:val="TOC3"/>
        <w:rPr>
          <w:rFonts w:ascii="Calibri" w:eastAsia="Times New Roman" w:hAnsi="Calibri"/>
          <w:noProof/>
          <w:sz w:val="22"/>
          <w:szCs w:val="22"/>
          <w:lang w:val="en-ZA" w:eastAsia="en-ZA"/>
        </w:rPr>
      </w:pPr>
      <w:hyperlink w:anchor="_Toc298319209" w:history="1">
        <w:r w:rsidR="00A02757" w:rsidRPr="006223E3">
          <w:rPr>
            <w:rStyle w:val="Hyperlink"/>
            <w:noProof/>
          </w:rPr>
          <w:t>L.6.3.4</w:t>
        </w:r>
        <w:r w:rsidR="00A02757">
          <w:rPr>
            <w:rFonts w:ascii="Calibri" w:eastAsia="Times New Roman" w:hAnsi="Calibri"/>
            <w:noProof/>
            <w:sz w:val="22"/>
            <w:szCs w:val="22"/>
            <w:lang w:val="en-ZA" w:eastAsia="en-ZA"/>
          </w:rPr>
          <w:tab/>
        </w:r>
        <w:r w:rsidR="00A02757" w:rsidRPr="006223E3">
          <w:rPr>
            <w:rStyle w:val="Hyperlink"/>
            <w:noProof/>
          </w:rPr>
          <w:t>Frans</w:t>
        </w:r>
        <w:r w:rsidR="00A02757">
          <w:rPr>
            <w:noProof/>
            <w:webHidden/>
          </w:rPr>
          <w:tab/>
        </w:r>
      </w:hyperlink>
      <w:r w:rsidR="00AF58B0">
        <w:rPr>
          <w:noProof/>
        </w:rPr>
        <w:t>129</w:t>
      </w:r>
    </w:p>
    <w:p w:rsidR="00A02757" w:rsidRDefault="00677773">
      <w:pPr>
        <w:pStyle w:val="TOC3"/>
        <w:rPr>
          <w:rFonts w:ascii="Calibri" w:eastAsia="Times New Roman" w:hAnsi="Calibri"/>
          <w:noProof/>
          <w:sz w:val="22"/>
          <w:szCs w:val="22"/>
          <w:lang w:val="en-ZA" w:eastAsia="en-ZA"/>
        </w:rPr>
      </w:pPr>
      <w:hyperlink w:anchor="_Toc298319210" w:history="1">
        <w:r w:rsidR="00A02757" w:rsidRPr="006223E3">
          <w:rPr>
            <w:rStyle w:val="Hyperlink"/>
            <w:noProof/>
          </w:rPr>
          <w:t>L.6.3.5</w:t>
        </w:r>
        <w:r w:rsidR="00A02757">
          <w:rPr>
            <w:rFonts w:ascii="Calibri" w:eastAsia="Times New Roman" w:hAnsi="Calibri"/>
            <w:noProof/>
            <w:sz w:val="22"/>
            <w:szCs w:val="22"/>
            <w:lang w:val="en-ZA" w:eastAsia="en-ZA"/>
          </w:rPr>
          <w:tab/>
        </w:r>
        <w:r w:rsidR="00A02757" w:rsidRPr="006223E3">
          <w:rPr>
            <w:rStyle w:val="Hyperlink"/>
            <w:noProof/>
          </w:rPr>
          <w:t>Setswana</w:t>
        </w:r>
        <w:r w:rsidR="00A02757">
          <w:rPr>
            <w:noProof/>
            <w:webHidden/>
          </w:rPr>
          <w:tab/>
        </w:r>
      </w:hyperlink>
      <w:r w:rsidR="00AF58B0">
        <w:rPr>
          <w:noProof/>
        </w:rPr>
        <w:t>130</w:t>
      </w:r>
    </w:p>
    <w:p w:rsidR="00A02757" w:rsidRDefault="00677773">
      <w:pPr>
        <w:pStyle w:val="TOC3"/>
        <w:rPr>
          <w:rFonts w:ascii="Calibri" w:eastAsia="Times New Roman" w:hAnsi="Calibri"/>
          <w:noProof/>
          <w:sz w:val="22"/>
          <w:szCs w:val="22"/>
          <w:lang w:val="en-ZA" w:eastAsia="en-ZA"/>
        </w:rPr>
      </w:pPr>
      <w:hyperlink w:anchor="_Toc298319211" w:history="1">
        <w:r w:rsidR="00A02757" w:rsidRPr="006223E3">
          <w:rPr>
            <w:rStyle w:val="Hyperlink"/>
            <w:noProof/>
          </w:rPr>
          <w:t>L.6.3.6</w:t>
        </w:r>
        <w:r w:rsidR="00A02757">
          <w:rPr>
            <w:rFonts w:ascii="Calibri" w:eastAsia="Times New Roman" w:hAnsi="Calibri"/>
            <w:noProof/>
            <w:sz w:val="22"/>
            <w:szCs w:val="22"/>
            <w:lang w:val="en-ZA" w:eastAsia="en-ZA"/>
          </w:rPr>
          <w:tab/>
        </w:r>
        <w:r w:rsidR="00A02757" w:rsidRPr="006223E3">
          <w:rPr>
            <w:rStyle w:val="Hyperlink"/>
            <w:noProof/>
          </w:rPr>
          <w:t>Taaltegnologie</w:t>
        </w:r>
        <w:r w:rsidR="00A02757">
          <w:rPr>
            <w:noProof/>
            <w:webHidden/>
          </w:rPr>
          <w:tab/>
        </w:r>
      </w:hyperlink>
      <w:r w:rsidR="00AF58B0">
        <w:rPr>
          <w:noProof/>
        </w:rPr>
        <w:t>130</w:t>
      </w:r>
    </w:p>
    <w:p w:rsidR="00A02757" w:rsidRDefault="00677773">
      <w:pPr>
        <w:pStyle w:val="TOC3"/>
        <w:rPr>
          <w:rFonts w:ascii="Calibri" w:eastAsia="Times New Roman" w:hAnsi="Calibri"/>
          <w:noProof/>
          <w:sz w:val="22"/>
          <w:szCs w:val="22"/>
          <w:lang w:val="en-ZA" w:eastAsia="en-ZA"/>
        </w:rPr>
      </w:pPr>
      <w:hyperlink w:anchor="_Toc298319212" w:history="1">
        <w:r w:rsidR="00A02757" w:rsidRPr="006223E3">
          <w:rPr>
            <w:rStyle w:val="Hyperlink"/>
            <w:noProof/>
          </w:rPr>
          <w:t>L.6.3.7</w:t>
        </w:r>
        <w:r w:rsidR="00A02757">
          <w:rPr>
            <w:rFonts w:ascii="Calibri" w:eastAsia="Times New Roman" w:hAnsi="Calibri"/>
            <w:noProof/>
            <w:sz w:val="22"/>
            <w:szCs w:val="22"/>
            <w:lang w:val="en-ZA" w:eastAsia="en-ZA"/>
          </w:rPr>
          <w:tab/>
        </w:r>
        <w:r w:rsidR="00A02757" w:rsidRPr="006223E3">
          <w:rPr>
            <w:rStyle w:val="Hyperlink"/>
            <w:noProof/>
          </w:rPr>
          <w:t>Wiskunde</w:t>
        </w:r>
        <w:r w:rsidR="00A02757">
          <w:rPr>
            <w:noProof/>
            <w:webHidden/>
          </w:rPr>
          <w:tab/>
        </w:r>
      </w:hyperlink>
      <w:r w:rsidR="00AF58B0">
        <w:rPr>
          <w:noProof/>
        </w:rPr>
        <w:t>130</w:t>
      </w:r>
    </w:p>
    <w:p w:rsidR="00A02757" w:rsidRDefault="00677773">
      <w:pPr>
        <w:pStyle w:val="TOC2"/>
        <w:rPr>
          <w:rFonts w:ascii="Calibri" w:eastAsia="Times New Roman" w:hAnsi="Calibri"/>
          <w:b w:val="0"/>
          <w:caps w:val="0"/>
          <w:noProof/>
          <w:sz w:val="22"/>
          <w:szCs w:val="22"/>
          <w:lang w:val="en-ZA" w:eastAsia="en-ZA"/>
        </w:rPr>
      </w:pPr>
      <w:hyperlink w:anchor="_Toc298319213" w:history="1">
        <w:r w:rsidR="00A02757" w:rsidRPr="006223E3">
          <w:rPr>
            <w:rStyle w:val="Hyperlink"/>
            <w:rFonts w:cs="Arial"/>
            <w:noProof/>
            <w:lang w:eastAsia="en-GB"/>
          </w:rPr>
          <w:t>L.6.4</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en-GB"/>
          </w:rPr>
          <w:t>Program taaltegnologie</w:t>
        </w:r>
        <w:r w:rsidR="00A02757">
          <w:rPr>
            <w:noProof/>
            <w:webHidden/>
          </w:rPr>
          <w:tab/>
        </w:r>
      </w:hyperlink>
      <w:r w:rsidR="00AF58B0">
        <w:rPr>
          <w:noProof/>
        </w:rPr>
        <w:t>131</w:t>
      </w:r>
    </w:p>
    <w:p w:rsidR="00A02757" w:rsidRDefault="00677773">
      <w:pPr>
        <w:pStyle w:val="TOC3"/>
        <w:rPr>
          <w:rFonts w:ascii="Calibri" w:eastAsia="Times New Roman" w:hAnsi="Calibri"/>
          <w:noProof/>
          <w:sz w:val="22"/>
          <w:szCs w:val="22"/>
          <w:lang w:val="en-ZA" w:eastAsia="en-ZA"/>
        </w:rPr>
      </w:pPr>
      <w:hyperlink w:anchor="_Toc298319214" w:history="1">
        <w:r w:rsidR="00A02757" w:rsidRPr="006223E3">
          <w:rPr>
            <w:rStyle w:val="Hyperlink"/>
            <w:noProof/>
            <w:lang w:eastAsia="en-GB"/>
          </w:rPr>
          <w:t>L.6.4.1</w:t>
        </w:r>
        <w:r w:rsidR="00A02757">
          <w:rPr>
            <w:rFonts w:ascii="Calibri" w:eastAsia="Times New Roman" w:hAnsi="Calibri"/>
            <w:noProof/>
            <w:sz w:val="22"/>
            <w:szCs w:val="22"/>
            <w:lang w:val="en-ZA" w:eastAsia="en-ZA"/>
          </w:rPr>
          <w:tab/>
        </w:r>
        <w:r w:rsidR="00A02757" w:rsidRPr="006223E3">
          <w:rPr>
            <w:rStyle w:val="Hyperlink"/>
            <w:noProof/>
            <w:lang w:eastAsia="en-GB"/>
          </w:rPr>
          <w:t>Programuitkomste</w:t>
        </w:r>
        <w:r w:rsidR="00A02757">
          <w:rPr>
            <w:noProof/>
            <w:webHidden/>
          </w:rPr>
          <w:tab/>
        </w:r>
      </w:hyperlink>
      <w:r w:rsidR="00AF58B0">
        <w:rPr>
          <w:noProof/>
        </w:rPr>
        <w:t>131</w:t>
      </w:r>
    </w:p>
    <w:p w:rsidR="00A02757" w:rsidRDefault="00677773">
      <w:pPr>
        <w:pStyle w:val="TOC3"/>
        <w:rPr>
          <w:rFonts w:ascii="Calibri" w:eastAsia="Times New Roman" w:hAnsi="Calibri"/>
          <w:noProof/>
          <w:sz w:val="22"/>
          <w:szCs w:val="22"/>
          <w:lang w:val="en-ZA" w:eastAsia="en-ZA"/>
        </w:rPr>
      </w:pPr>
      <w:hyperlink w:anchor="_Toc298319215" w:history="1">
        <w:r w:rsidR="00A02757" w:rsidRPr="006223E3">
          <w:rPr>
            <w:rStyle w:val="Hyperlink"/>
            <w:noProof/>
          </w:rPr>
          <w:t>L.6.4.2</w:t>
        </w:r>
        <w:r w:rsidR="00A02757">
          <w:rPr>
            <w:rFonts w:ascii="Calibri" w:eastAsia="Times New Roman" w:hAnsi="Calibri"/>
            <w:noProof/>
            <w:sz w:val="22"/>
            <w:szCs w:val="22"/>
            <w:lang w:val="en-ZA" w:eastAsia="en-ZA"/>
          </w:rPr>
          <w:tab/>
        </w:r>
        <w:r w:rsidR="00A02757" w:rsidRPr="006223E3">
          <w:rPr>
            <w:rStyle w:val="Hyperlink"/>
            <w:noProof/>
          </w:rPr>
          <w:t>Artikulasie</w:t>
        </w:r>
        <w:r w:rsidR="00A02757">
          <w:rPr>
            <w:noProof/>
            <w:webHidden/>
          </w:rPr>
          <w:tab/>
        </w:r>
      </w:hyperlink>
      <w:r w:rsidR="00AF58B0">
        <w:rPr>
          <w:noProof/>
        </w:rPr>
        <w:t>131</w:t>
      </w:r>
    </w:p>
    <w:p w:rsidR="00A02757" w:rsidRDefault="00677773">
      <w:pPr>
        <w:pStyle w:val="TOC3"/>
        <w:rPr>
          <w:rFonts w:ascii="Calibri" w:eastAsia="Times New Roman" w:hAnsi="Calibri"/>
          <w:noProof/>
          <w:sz w:val="22"/>
          <w:szCs w:val="22"/>
          <w:lang w:val="en-ZA" w:eastAsia="en-ZA"/>
        </w:rPr>
      </w:pPr>
      <w:hyperlink w:anchor="_Toc298319216" w:history="1">
        <w:r w:rsidR="00A02757" w:rsidRPr="006223E3">
          <w:rPr>
            <w:rStyle w:val="Hyperlink"/>
            <w:noProof/>
          </w:rPr>
          <w:t>L.6.4.3</w:t>
        </w:r>
        <w:r w:rsidR="00A02757">
          <w:rPr>
            <w:rFonts w:ascii="Calibri" w:eastAsia="Times New Roman" w:hAnsi="Calibri"/>
            <w:noProof/>
            <w:sz w:val="22"/>
            <w:szCs w:val="22"/>
            <w:lang w:val="en-ZA" w:eastAsia="en-ZA"/>
          </w:rPr>
          <w:tab/>
        </w:r>
        <w:r w:rsidR="00A02757" w:rsidRPr="006223E3">
          <w:rPr>
            <w:rStyle w:val="Hyperlink"/>
            <w:noProof/>
          </w:rPr>
          <w:t>Modulelys</w:t>
        </w:r>
        <w:r w:rsidR="00A02757">
          <w:rPr>
            <w:noProof/>
            <w:webHidden/>
          </w:rPr>
          <w:tab/>
        </w:r>
      </w:hyperlink>
      <w:r w:rsidR="00AF58B0">
        <w:rPr>
          <w:noProof/>
        </w:rPr>
        <w:t>132</w:t>
      </w:r>
    </w:p>
    <w:p w:rsidR="00A02757" w:rsidRDefault="00677773">
      <w:pPr>
        <w:pStyle w:val="TOC3"/>
        <w:rPr>
          <w:rFonts w:ascii="Calibri" w:eastAsia="Times New Roman" w:hAnsi="Calibri"/>
          <w:noProof/>
          <w:sz w:val="22"/>
          <w:szCs w:val="22"/>
          <w:lang w:val="en-ZA" w:eastAsia="en-ZA"/>
        </w:rPr>
      </w:pPr>
      <w:hyperlink w:anchor="_Toc298319217" w:history="1">
        <w:r w:rsidR="00A02757" w:rsidRPr="006223E3">
          <w:rPr>
            <w:rStyle w:val="Hyperlink"/>
            <w:noProof/>
            <w:lang w:eastAsia="en-GB"/>
          </w:rPr>
          <w:t>L.6.4.4</w:t>
        </w:r>
        <w:r w:rsidR="00A02757">
          <w:rPr>
            <w:rFonts w:ascii="Calibri" w:eastAsia="Times New Roman" w:hAnsi="Calibri"/>
            <w:noProof/>
            <w:sz w:val="22"/>
            <w:szCs w:val="22"/>
            <w:lang w:val="en-ZA" w:eastAsia="en-ZA"/>
          </w:rPr>
          <w:tab/>
        </w:r>
        <w:r w:rsidR="00A02757" w:rsidRPr="006223E3">
          <w:rPr>
            <w:rStyle w:val="Hyperlink"/>
            <w:noProof/>
            <w:lang w:eastAsia="en-GB"/>
          </w:rPr>
          <w:t>Kurrikulum L42</w:t>
        </w:r>
        <w:r w:rsidR="00AF58B0">
          <w:rPr>
            <w:rStyle w:val="Hyperlink"/>
            <w:noProof/>
            <w:lang w:eastAsia="en-GB"/>
          </w:rPr>
          <w:t>5</w:t>
        </w:r>
        <w:r w:rsidR="00A02757" w:rsidRPr="006223E3">
          <w:rPr>
            <w:rStyle w:val="Hyperlink"/>
            <w:noProof/>
            <w:lang w:eastAsia="en-GB"/>
          </w:rPr>
          <w:t xml:space="preserve">P: Taaltegnologie met </w:t>
        </w:r>
        <w:r w:rsidR="00AF58B0">
          <w:rPr>
            <w:rStyle w:val="Hyperlink"/>
            <w:noProof/>
            <w:lang w:eastAsia="en-GB"/>
          </w:rPr>
          <w:t>Rekenaarwetenskap</w:t>
        </w:r>
        <w:r w:rsidR="00A02757">
          <w:rPr>
            <w:noProof/>
            <w:webHidden/>
          </w:rPr>
          <w:tab/>
        </w:r>
        <w:r w:rsidR="00AF58B0">
          <w:rPr>
            <w:noProof/>
            <w:webHidden/>
          </w:rPr>
          <w:t>135</w:t>
        </w:r>
      </w:hyperlink>
    </w:p>
    <w:p w:rsidR="00AF58B0" w:rsidRDefault="00677773" w:rsidP="00AF58B0">
      <w:pPr>
        <w:pStyle w:val="TOC3"/>
        <w:rPr>
          <w:rFonts w:ascii="Calibri" w:eastAsia="Times New Roman" w:hAnsi="Calibri"/>
          <w:noProof/>
          <w:sz w:val="22"/>
          <w:szCs w:val="22"/>
          <w:lang w:val="en-ZA" w:eastAsia="en-ZA"/>
        </w:rPr>
      </w:pPr>
      <w:hyperlink w:anchor="_Toc298319217" w:history="1">
        <w:r w:rsidR="00AF58B0" w:rsidRPr="006223E3">
          <w:rPr>
            <w:rStyle w:val="Hyperlink"/>
            <w:noProof/>
            <w:lang w:eastAsia="en-GB"/>
          </w:rPr>
          <w:t>L.6.4.</w:t>
        </w:r>
        <w:r w:rsidR="00135E85">
          <w:rPr>
            <w:rStyle w:val="Hyperlink"/>
            <w:noProof/>
            <w:lang w:eastAsia="en-GB"/>
          </w:rPr>
          <w:t>5</w:t>
        </w:r>
        <w:r w:rsidR="00AF58B0">
          <w:rPr>
            <w:rFonts w:ascii="Calibri" w:eastAsia="Times New Roman" w:hAnsi="Calibri"/>
            <w:noProof/>
            <w:sz w:val="22"/>
            <w:szCs w:val="22"/>
            <w:lang w:val="en-ZA" w:eastAsia="en-ZA"/>
          </w:rPr>
          <w:tab/>
        </w:r>
        <w:r w:rsidR="00AF58B0" w:rsidRPr="006223E3">
          <w:rPr>
            <w:rStyle w:val="Hyperlink"/>
            <w:noProof/>
            <w:lang w:eastAsia="en-GB"/>
          </w:rPr>
          <w:t>Kurrikulum L426P: Taaltegnologie met ŉ taalhoofvak</w:t>
        </w:r>
        <w:r w:rsidR="00AF58B0">
          <w:rPr>
            <w:noProof/>
            <w:webHidden/>
          </w:rPr>
          <w:tab/>
        </w:r>
      </w:hyperlink>
      <w:r w:rsidR="00AF58B0">
        <w:rPr>
          <w:noProof/>
        </w:rPr>
        <w:t>136</w:t>
      </w:r>
    </w:p>
    <w:p w:rsidR="00A02757" w:rsidRDefault="00677773">
      <w:pPr>
        <w:pStyle w:val="TOC2"/>
        <w:rPr>
          <w:rFonts w:ascii="Calibri" w:eastAsia="Times New Roman" w:hAnsi="Calibri"/>
          <w:b w:val="0"/>
          <w:caps w:val="0"/>
          <w:noProof/>
          <w:sz w:val="22"/>
          <w:szCs w:val="22"/>
          <w:lang w:val="en-ZA" w:eastAsia="en-ZA"/>
        </w:rPr>
      </w:pPr>
      <w:hyperlink w:anchor="_Toc298319218" w:history="1">
        <w:r w:rsidR="00A02757" w:rsidRPr="006223E3">
          <w:rPr>
            <w:rStyle w:val="Hyperlink"/>
            <w:rFonts w:cs="Arial"/>
            <w:noProof/>
            <w:lang w:eastAsia="en-GB"/>
          </w:rPr>
          <w:t>L.6.5</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en-GB"/>
          </w:rPr>
          <w:t>Eksaminering</w:t>
        </w:r>
        <w:r w:rsidR="00A02757">
          <w:rPr>
            <w:noProof/>
            <w:webHidden/>
          </w:rPr>
          <w:tab/>
        </w:r>
      </w:hyperlink>
      <w:r w:rsidR="00135E85">
        <w:rPr>
          <w:noProof/>
        </w:rPr>
        <w:t>137</w:t>
      </w:r>
    </w:p>
    <w:p w:rsidR="00A02757" w:rsidRDefault="00677773">
      <w:pPr>
        <w:pStyle w:val="TOC1"/>
        <w:rPr>
          <w:rFonts w:ascii="Calibri" w:eastAsia="Times New Roman" w:hAnsi="Calibri"/>
          <w:b w:val="0"/>
          <w:caps w:val="0"/>
          <w:noProof/>
          <w:szCs w:val="22"/>
          <w:lang w:val="en-ZA" w:eastAsia="en-ZA"/>
        </w:rPr>
      </w:pPr>
      <w:hyperlink w:anchor="_Toc298319219" w:history="1">
        <w:r w:rsidR="00A02757" w:rsidRPr="006223E3">
          <w:rPr>
            <w:rStyle w:val="Hyperlink"/>
            <w:rFonts w:cs="Arial"/>
            <w:noProof/>
          </w:rPr>
          <w:t>L.7</w:t>
        </w:r>
        <w:r w:rsidR="00A02757">
          <w:rPr>
            <w:rFonts w:ascii="Calibri" w:eastAsia="Times New Roman" w:hAnsi="Calibri"/>
            <w:b w:val="0"/>
            <w:caps w:val="0"/>
            <w:noProof/>
            <w:szCs w:val="22"/>
            <w:lang w:val="en-ZA" w:eastAsia="en-ZA"/>
          </w:rPr>
          <w:tab/>
        </w:r>
        <w:r w:rsidR="00A02757" w:rsidRPr="006223E3">
          <w:rPr>
            <w:rStyle w:val="Hyperlink"/>
            <w:rFonts w:cs="Arial"/>
            <w:noProof/>
          </w:rPr>
          <w:t>reëls vir die diploma in musiek</w:t>
        </w:r>
        <w:r w:rsidR="00A02757">
          <w:rPr>
            <w:noProof/>
            <w:webHidden/>
          </w:rPr>
          <w:tab/>
        </w:r>
      </w:hyperlink>
      <w:r w:rsidR="00135E85">
        <w:rPr>
          <w:noProof/>
        </w:rPr>
        <w:t>138</w:t>
      </w:r>
    </w:p>
    <w:p w:rsidR="00A02757" w:rsidRDefault="00677773">
      <w:pPr>
        <w:pStyle w:val="TOC2"/>
        <w:rPr>
          <w:rFonts w:ascii="Calibri" w:eastAsia="Times New Roman" w:hAnsi="Calibri"/>
          <w:b w:val="0"/>
          <w:caps w:val="0"/>
          <w:noProof/>
          <w:sz w:val="22"/>
          <w:szCs w:val="22"/>
          <w:lang w:val="en-ZA" w:eastAsia="en-ZA"/>
        </w:rPr>
      </w:pPr>
      <w:hyperlink w:anchor="_Toc298319220" w:history="1">
        <w:r w:rsidR="00A02757" w:rsidRPr="006223E3">
          <w:rPr>
            <w:rStyle w:val="Hyperlink"/>
            <w:rFonts w:cs="Arial"/>
            <w:noProof/>
          </w:rPr>
          <w:t>L.7.1</w:t>
        </w:r>
        <w:r w:rsidR="00A02757">
          <w:rPr>
            <w:rFonts w:ascii="Calibri" w:eastAsia="Times New Roman" w:hAnsi="Calibri"/>
            <w:b w:val="0"/>
            <w:caps w:val="0"/>
            <w:noProof/>
            <w:sz w:val="22"/>
            <w:szCs w:val="22"/>
            <w:lang w:val="en-ZA" w:eastAsia="en-ZA"/>
          </w:rPr>
          <w:tab/>
        </w:r>
        <w:r w:rsidR="00A02757" w:rsidRPr="006223E3">
          <w:rPr>
            <w:rStyle w:val="Hyperlink"/>
            <w:rFonts w:cs="Arial"/>
            <w:noProof/>
          </w:rPr>
          <w:t>DUUR</w:t>
        </w:r>
        <w:r w:rsidR="00A02757">
          <w:rPr>
            <w:noProof/>
            <w:webHidden/>
          </w:rPr>
          <w:tab/>
        </w:r>
      </w:hyperlink>
      <w:r w:rsidR="00135E85">
        <w:rPr>
          <w:noProof/>
        </w:rPr>
        <w:t>138</w:t>
      </w:r>
    </w:p>
    <w:p w:rsidR="00A02757" w:rsidRDefault="00677773">
      <w:pPr>
        <w:pStyle w:val="TOC2"/>
        <w:rPr>
          <w:rFonts w:ascii="Calibri" w:eastAsia="Times New Roman" w:hAnsi="Calibri"/>
          <w:b w:val="0"/>
          <w:caps w:val="0"/>
          <w:noProof/>
          <w:sz w:val="22"/>
          <w:szCs w:val="22"/>
          <w:lang w:val="en-ZA" w:eastAsia="en-ZA"/>
        </w:rPr>
      </w:pPr>
      <w:hyperlink w:anchor="_Toc298319221" w:history="1">
        <w:r w:rsidR="00A02757" w:rsidRPr="006223E3">
          <w:rPr>
            <w:rStyle w:val="Hyperlink"/>
            <w:rFonts w:cs="Arial"/>
            <w:noProof/>
          </w:rPr>
          <w:t>L.7.2</w:t>
        </w:r>
        <w:r w:rsidR="00A02757">
          <w:rPr>
            <w:rFonts w:ascii="Calibri" w:eastAsia="Times New Roman" w:hAnsi="Calibri"/>
            <w:b w:val="0"/>
            <w:caps w:val="0"/>
            <w:noProof/>
            <w:sz w:val="22"/>
            <w:szCs w:val="22"/>
            <w:lang w:val="en-ZA" w:eastAsia="en-ZA"/>
          </w:rPr>
          <w:tab/>
        </w:r>
        <w:r w:rsidR="00A02757" w:rsidRPr="006223E3">
          <w:rPr>
            <w:rStyle w:val="Hyperlink"/>
            <w:rFonts w:cs="Arial"/>
            <w:noProof/>
          </w:rPr>
          <w:t>SPESIFIEKE TOELATINGSVEREISTES VIR DIE kwalifikasie</w:t>
        </w:r>
        <w:r w:rsidR="00A02757">
          <w:rPr>
            <w:noProof/>
            <w:webHidden/>
          </w:rPr>
          <w:tab/>
        </w:r>
      </w:hyperlink>
      <w:r w:rsidR="00135E85">
        <w:rPr>
          <w:noProof/>
        </w:rPr>
        <w:t>138</w:t>
      </w:r>
    </w:p>
    <w:p w:rsidR="00A02757" w:rsidRDefault="00677773">
      <w:pPr>
        <w:pStyle w:val="TOC2"/>
        <w:rPr>
          <w:rFonts w:ascii="Calibri" w:eastAsia="Times New Roman" w:hAnsi="Calibri"/>
          <w:b w:val="0"/>
          <w:caps w:val="0"/>
          <w:noProof/>
          <w:sz w:val="22"/>
          <w:szCs w:val="22"/>
          <w:lang w:val="en-ZA" w:eastAsia="en-ZA"/>
        </w:rPr>
      </w:pPr>
      <w:hyperlink w:anchor="_Toc298319222" w:history="1">
        <w:r w:rsidR="00A02757" w:rsidRPr="006223E3">
          <w:rPr>
            <w:rStyle w:val="Hyperlink"/>
            <w:rFonts w:cs="Arial"/>
            <w:noProof/>
          </w:rPr>
          <w:t>L.7.3</w:t>
        </w:r>
        <w:r w:rsidR="00A02757">
          <w:rPr>
            <w:rFonts w:ascii="Calibri" w:eastAsia="Times New Roman" w:hAnsi="Calibri"/>
            <w:b w:val="0"/>
            <w:caps w:val="0"/>
            <w:noProof/>
            <w:sz w:val="22"/>
            <w:szCs w:val="22"/>
            <w:lang w:val="en-ZA" w:eastAsia="en-ZA"/>
          </w:rPr>
          <w:tab/>
        </w:r>
        <w:r w:rsidR="00A02757" w:rsidRPr="006223E3">
          <w:rPr>
            <w:rStyle w:val="Hyperlink"/>
            <w:rFonts w:cs="Arial"/>
            <w:noProof/>
          </w:rPr>
          <w:t>Program:  DIPLOMA in Musiek</w:t>
        </w:r>
        <w:r w:rsidR="00A02757">
          <w:rPr>
            <w:noProof/>
            <w:webHidden/>
          </w:rPr>
          <w:tab/>
        </w:r>
      </w:hyperlink>
      <w:r w:rsidR="00135E85">
        <w:rPr>
          <w:noProof/>
        </w:rPr>
        <w:t>138</w:t>
      </w:r>
    </w:p>
    <w:p w:rsidR="00A02757" w:rsidRDefault="00677773">
      <w:pPr>
        <w:pStyle w:val="TOC3"/>
        <w:rPr>
          <w:rFonts w:ascii="Calibri" w:eastAsia="Times New Roman" w:hAnsi="Calibri"/>
          <w:noProof/>
          <w:sz w:val="22"/>
          <w:szCs w:val="22"/>
          <w:lang w:val="en-ZA" w:eastAsia="en-ZA"/>
        </w:rPr>
      </w:pPr>
      <w:hyperlink w:anchor="_Toc298319223" w:history="1">
        <w:r w:rsidR="00A02757" w:rsidRPr="006223E3">
          <w:rPr>
            <w:rStyle w:val="Hyperlink"/>
            <w:noProof/>
          </w:rPr>
          <w:t>L.7.3.1</w:t>
        </w:r>
        <w:r w:rsidR="00A02757">
          <w:rPr>
            <w:rFonts w:ascii="Calibri" w:eastAsia="Times New Roman" w:hAnsi="Calibri"/>
            <w:noProof/>
            <w:sz w:val="22"/>
            <w:szCs w:val="22"/>
            <w:lang w:val="en-ZA" w:eastAsia="en-ZA"/>
          </w:rPr>
          <w:tab/>
        </w:r>
        <w:r w:rsidR="00A02757" w:rsidRPr="006223E3">
          <w:rPr>
            <w:rStyle w:val="Hyperlink"/>
            <w:noProof/>
          </w:rPr>
          <w:t>Programuitkomste</w:t>
        </w:r>
        <w:r w:rsidR="00A02757">
          <w:rPr>
            <w:noProof/>
            <w:webHidden/>
          </w:rPr>
          <w:tab/>
        </w:r>
      </w:hyperlink>
      <w:r w:rsidR="00135E85">
        <w:rPr>
          <w:noProof/>
        </w:rPr>
        <w:t>138</w:t>
      </w:r>
    </w:p>
    <w:p w:rsidR="00A02757" w:rsidRDefault="00677773">
      <w:pPr>
        <w:pStyle w:val="TOC3"/>
        <w:rPr>
          <w:rFonts w:ascii="Calibri" w:eastAsia="Times New Roman" w:hAnsi="Calibri"/>
          <w:noProof/>
          <w:sz w:val="22"/>
          <w:szCs w:val="22"/>
          <w:lang w:val="en-ZA" w:eastAsia="en-ZA"/>
        </w:rPr>
      </w:pPr>
      <w:hyperlink w:anchor="_Toc298319224" w:history="1">
        <w:r w:rsidR="00A02757" w:rsidRPr="006223E3">
          <w:rPr>
            <w:rStyle w:val="Hyperlink"/>
            <w:noProof/>
          </w:rPr>
          <w:t>L.7.3.2</w:t>
        </w:r>
        <w:r w:rsidR="00A02757">
          <w:rPr>
            <w:rFonts w:ascii="Calibri" w:eastAsia="Times New Roman" w:hAnsi="Calibri"/>
            <w:noProof/>
            <w:sz w:val="22"/>
            <w:szCs w:val="22"/>
            <w:lang w:val="en-ZA" w:eastAsia="en-ZA"/>
          </w:rPr>
          <w:tab/>
        </w:r>
        <w:r w:rsidR="00A02757" w:rsidRPr="006223E3">
          <w:rPr>
            <w:rStyle w:val="Hyperlink"/>
            <w:noProof/>
          </w:rPr>
          <w:t>Ander reëls</w:t>
        </w:r>
        <w:r w:rsidR="00A02757">
          <w:rPr>
            <w:noProof/>
            <w:webHidden/>
          </w:rPr>
          <w:tab/>
        </w:r>
      </w:hyperlink>
      <w:r w:rsidR="00135E85">
        <w:rPr>
          <w:noProof/>
        </w:rPr>
        <w:t>138</w:t>
      </w:r>
    </w:p>
    <w:p w:rsidR="00A02757" w:rsidRDefault="00677773">
      <w:pPr>
        <w:pStyle w:val="TOC3"/>
        <w:rPr>
          <w:rFonts w:ascii="Calibri" w:eastAsia="Times New Roman" w:hAnsi="Calibri"/>
          <w:noProof/>
          <w:sz w:val="22"/>
          <w:szCs w:val="22"/>
          <w:lang w:val="en-ZA" w:eastAsia="en-ZA"/>
        </w:rPr>
      </w:pPr>
      <w:hyperlink w:anchor="_Toc298319225" w:history="1">
        <w:r w:rsidR="00A02757" w:rsidRPr="006223E3">
          <w:rPr>
            <w:rStyle w:val="Hyperlink"/>
            <w:noProof/>
          </w:rPr>
          <w:t>L.7.3.3</w:t>
        </w:r>
        <w:r w:rsidR="00A02757">
          <w:rPr>
            <w:rFonts w:ascii="Calibri" w:eastAsia="Times New Roman" w:hAnsi="Calibri"/>
            <w:noProof/>
            <w:sz w:val="22"/>
            <w:szCs w:val="22"/>
            <w:lang w:val="en-ZA" w:eastAsia="en-ZA"/>
          </w:rPr>
          <w:tab/>
        </w:r>
        <w:r w:rsidR="00A02757" w:rsidRPr="006223E3">
          <w:rPr>
            <w:rStyle w:val="Hyperlink"/>
            <w:noProof/>
          </w:rPr>
          <w:t>Modulelys</w:t>
        </w:r>
        <w:r w:rsidR="00A02757">
          <w:rPr>
            <w:noProof/>
            <w:webHidden/>
          </w:rPr>
          <w:tab/>
        </w:r>
      </w:hyperlink>
      <w:r w:rsidR="00135E85">
        <w:rPr>
          <w:noProof/>
        </w:rPr>
        <w:t>138</w:t>
      </w:r>
    </w:p>
    <w:p w:rsidR="00A02757" w:rsidRDefault="00677773">
      <w:pPr>
        <w:pStyle w:val="TOC3"/>
        <w:rPr>
          <w:rFonts w:ascii="Calibri" w:eastAsia="Times New Roman" w:hAnsi="Calibri"/>
          <w:noProof/>
          <w:sz w:val="22"/>
          <w:szCs w:val="22"/>
          <w:lang w:val="en-ZA" w:eastAsia="en-ZA"/>
        </w:rPr>
      </w:pPr>
      <w:hyperlink w:anchor="_Toc298319226" w:history="1">
        <w:r w:rsidR="00A02757" w:rsidRPr="006223E3">
          <w:rPr>
            <w:rStyle w:val="Hyperlink"/>
            <w:noProof/>
            <w:lang w:eastAsia="en-GB"/>
          </w:rPr>
          <w:t>L.7.3.4</w:t>
        </w:r>
        <w:r w:rsidR="00A02757">
          <w:rPr>
            <w:rFonts w:ascii="Calibri" w:eastAsia="Times New Roman" w:hAnsi="Calibri"/>
            <w:noProof/>
            <w:sz w:val="22"/>
            <w:szCs w:val="22"/>
            <w:lang w:val="en-ZA" w:eastAsia="en-ZA"/>
          </w:rPr>
          <w:tab/>
        </w:r>
        <w:r w:rsidR="00A02757" w:rsidRPr="006223E3">
          <w:rPr>
            <w:rStyle w:val="Hyperlink"/>
            <w:noProof/>
            <w:lang w:eastAsia="en-GB"/>
          </w:rPr>
          <w:t>Kurrikulum L206P:  Diploma in musiek</w:t>
        </w:r>
        <w:r w:rsidR="00A02757">
          <w:rPr>
            <w:noProof/>
            <w:webHidden/>
          </w:rPr>
          <w:tab/>
        </w:r>
      </w:hyperlink>
      <w:r w:rsidR="00135E85">
        <w:rPr>
          <w:noProof/>
        </w:rPr>
        <w:t>139</w:t>
      </w:r>
    </w:p>
    <w:p w:rsidR="00A02757" w:rsidRDefault="00677773">
      <w:pPr>
        <w:pStyle w:val="TOC2"/>
        <w:rPr>
          <w:rFonts w:ascii="Calibri" w:eastAsia="Times New Roman" w:hAnsi="Calibri"/>
          <w:b w:val="0"/>
          <w:caps w:val="0"/>
          <w:noProof/>
          <w:sz w:val="22"/>
          <w:szCs w:val="22"/>
          <w:lang w:val="en-ZA" w:eastAsia="en-ZA"/>
        </w:rPr>
      </w:pPr>
      <w:hyperlink w:anchor="_Toc298319227" w:history="1">
        <w:r w:rsidR="00A02757" w:rsidRPr="006223E3">
          <w:rPr>
            <w:rStyle w:val="Hyperlink"/>
            <w:rFonts w:cs="Arial"/>
            <w:noProof/>
            <w:lang w:eastAsia="en-GB"/>
          </w:rPr>
          <w:t>L.7.4</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en-GB"/>
          </w:rPr>
          <w:t>Eksaminering</w:t>
        </w:r>
        <w:r w:rsidR="00A02757">
          <w:rPr>
            <w:noProof/>
            <w:webHidden/>
          </w:rPr>
          <w:tab/>
        </w:r>
      </w:hyperlink>
      <w:r w:rsidR="00135E85">
        <w:rPr>
          <w:noProof/>
        </w:rPr>
        <w:t>140</w:t>
      </w:r>
    </w:p>
    <w:p w:rsidR="00A02757" w:rsidRDefault="00677773">
      <w:pPr>
        <w:pStyle w:val="TOC1"/>
        <w:rPr>
          <w:rFonts w:ascii="Calibri" w:eastAsia="Times New Roman" w:hAnsi="Calibri"/>
          <w:b w:val="0"/>
          <w:caps w:val="0"/>
          <w:noProof/>
          <w:szCs w:val="22"/>
          <w:lang w:val="en-ZA" w:eastAsia="en-ZA"/>
        </w:rPr>
      </w:pPr>
      <w:hyperlink w:anchor="_Toc298319228" w:history="1">
        <w:r w:rsidR="00A02757" w:rsidRPr="006223E3">
          <w:rPr>
            <w:rStyle w:val="Hyperlink"/>
            <w:rFonts w:cs="Arial"/>
            <w:noProof/>
            <w:lang w:eastAsia="en-GB"/>
          </w:rPr>
          <w:t>L.8</w:t>
        </w:r>
        <w:r w:rsidR="00A02757">
          <w:rPr>
            <w:rFonts w:ascii="Calibri" w:eastAsia="Times New Roman" w:hAnsi="Calibri"/>
            <w:b w:val="0"/>
            <w:caps w:val="0"/>
            <w:noProof/>
            <w:szCs w:val="22"/>
            <w:lang w:val="en-ZA" w:eastAsia="en-ZA"/>
          </w:rPr>
          <w:tab/>
        </w:r>
        <w:r w:rsidR="00A02757" w:rsidRPr="006223E3">
          <w:rPr>
            <w:rStyle w:val="Hyperlink"/>
            <w:rFonts w:cs="Arial"/>
            <w:noProof/>
            <w:lang w:eastAsia="en-GB"/>
          </w:rPr>
          <w:t>module-uitkomste</w:t>
        </w:r>
        <w:r w:rsidR="00A02757">
          <w:rPr>
            <w:noProof/>
            <w:webHidden/>
          </w:rPr>
          <w:tab/>
        </w:r>
      </w:hyperlink>
      <w:r w:rsidR="00135E85">
        <w:rPr>
          <w:noProof/>
        </w:rPr>
        <w:t>141</w:t>
      </w:r>
    </w:p>
    <w:p w:rsidR="00A02757" w:rsidRDefault="00677773">
      <w:pPr>
        <w:pStyle w:val="TOC2"/>
        <w:rPr>
          <w:rFonts w:ascii="Calibri" w:eastAsia="Times New Roman" w:hAnsi="Calibri"/>
          <w:b w:val="0"/>
          <w:caps w:val="0"/>
          <w:noProof/>
          <w:sz w:val="22"/>
          <w:szCs w:val="22"/>
          <w:lang w:val="en-ZA" w:eastAsia="en-ZA"/>
        </w:rPr>
      </w:pPr>
      <w:hyperlink w:anchor="_Toc298319229" w:history="1">
        <w:r w:rsidR="00A02757" w:rsidRPr="006223E3">
          <w:rPr>
            <w:rStyle w:val="Hyperlink"/>
            <w:rFonts w:cs="Arial"/>
            <w:noProof/>
            <w:lang w:eastAsia="en-GB"/>
          </w:rPr>
          <w:t>L.8.1</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en-GB"/>
          </w:rPr>
          <w:t>KKVU-modules</w:t>
        </w:r>
        <w:r w:rsidR="00A02757">
          <w:rPr>
            <w:noProof/>
            <w:webHidden/>
          </w:rPr>
          <w:tab/>
        </w:r>
      </w:hyperlink>
      <w:r w:rsidR="00135E85">
        <w:rPr>
          <w:noProof/>
        </w:rPr>
        <w:t>141</w:t>
      </w:r>
    </w:p>
    <w:p w:rsidR="00A02757" w:rsidRDefault="00677773">
      <w:pPr>
        <w:pStyle w:val="TOC3"/>
        <w:rPr>
          <w:rFonts w:ascii="Calibri" w:eastAsia="Times New Roman" w:hAnsi="Calibri"/>
          <w:noProof/>
          <w:sz w:val="22"/>
          <w:szCs w:val="22"/>
          <w:lang w:val="en-ZA" w:eastAsia="en-ZA"/>
        </w:rPr>
      </w:pPr>
      <w:hyperlink w:anchor="_Toc298319230" w:history="1">
        <w:r w:rsidR="00A02757" w:rsidRPr="006223E3">
          <w:rPr>
            <w:rStyle w:val="Hyperlink"/>
            <w:noProof/>
            <w:lang w:eastAsia="en-GB"/>
          </w:rPr>
          <w:t>L.8.1.1</w:t>
        </w:r>
        <w:r w:rsidR="00A02757">
          <w:rPr>
            <w:rFonts w:ascii="Calibri" w:eastAsia="Times New Roman" w:hAnsi="Calibri"/>
            <w:noProof/>
            <w:sz w:val="22"/>
            <w:szCs w:val="22"/>
            <w:lang w:val="en-ZA" w:eastAsia="en-ZA"/>
          </w:rPr>
          <w:tab/>
        </w:r>
        <w:r w:rsidR="00A02757" w:rsidRPr="006223E3">
          <w:rPr>
            <w:rStyle w:val="Hyperlink"/>
            <w:noProof/>
            <w:lang w:eastAsia="en-GB"/>
          </w:rPr>
          <w:t>AKADEMIESE GELETTERDHEID</w:t>
        </w:r>
        <w:r w:rsidR="00A02757">
          <w:rPr>
            <w:noProof/>
            <w:webHidden/>
          </w:rPr>
          <w:tab/>
        </w:r>
      </w:hyperlink>
      <w:r w:rsidR="00135E85">
        <w:rPr>
          <w:noProof/>
        </w:rPr>
        <w:t>141</w:t>
      </w:r>
    </w:p>
    <w:p w:rsidR="00A02757" w:rsidRDefault="00677773">
      <w:pPr>
        <w:pStyle w:val="TOC3"/>
        <w:rPr>
          <w:rFonts w:ascii="Calibri" w:eastAsia="Times New Roman" w:hAnsi="Calibri"/>
          <w:noProof/>
          <w:sz w:val="22"/>
          <w:szCs w:val="22"/>
          <w:lang w:val="en-ZA" w:eastAsia="en-ZA"/>
        </w:rPr>
      </w:pPr>
      <w:hyperlink w:anchor="_Toc298319231" w:history="1">
        <w:r w:rsidR="00A02757" w:rsidRPr="006223E3">
          <w:rPr>
            <w:rStyle w:val="Hyperlink"/>
            <w:noProof/>
            <w:lang w:eastAsia="en-GB"/>
          </w:rPr>
          <w:t>L.8.1.2</w:t>
        </w:r>
        <w:r w:rsidR="00A02757">
          <w:rPr>
            <w:rFonts w:ascii="Calibri" w:eastAsia="Times New Roman" w:hAnsi="Calibri"/>
            <w:noProof/>
            <w:sz w:val="22"/>
            <w:szCs w:val="22"/>
            <w:lang w:val="en-ZA" w:eastAsia="en-ZA"/>
          </w:rPr>
          <w:tab/>
        </w:r>
        <w:r w:rsidR="00A02757" w:rsidRPr="006223E3">
          <w:rPr>
            <w:rStyle w:val="Hyperlink"/>
            <w:noProof/>
            <w:lang w:eastAsia="en-GB"/>
          </w:rPr>
          <w:t>VERSTAAN DIE WÊRELD</w:t>
        </w:r>
        <w:r w:rsidR="00A02757">
          <w:rPr>
            <w:noProof/>
            <w:webHidden/>
          </w:rPr>
          <w:tab/>
        </w:r>
      </w:hyperlink>
      <w:r w:rsidR="00135E85">
        <w:rPr>
          <w:noProof/>
        </w:rPr>
        <w:t>142</w:t>
      </w:r>
    </w:p>
    <w:p w:rsidR="00A02757" w:rsidRDefault="00677773">
      <w:pPr>
        <w:pStyle w:val="TOC2"/>
        <w:rPr>
          <w:rFonts w:ascii="Calibri" w:eastAsia="Times New Roman" w:hAnsi="Calibri"/>
          <w:b w:val="0"/>
          <w:caps w:val="0"/>
          <w:noProof/>
          <w:sz w:val="22"/>
          <w:szCs w:val="22"/>
          <w:lang w:val="en-ZA" w:eastAsia="en-ZA"/>
        </w:rPr>
      </w:pPr>
      <w:hyperlink w:anchor="_Toc298319232" w:history="1">
        <w:r w:rsidR="00A02757" w:rsidRPr="006223E3">
          <w:rPr>
            <w:rStyle w:val="Hyperlink"/>
            <w:rFonts w:cs="Arial"/>
            <w:noProof/>
            <w:lang w:eastAsia="en-GB"/>
          </w:rPr>
          <w:t>L.8.2</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en-GB"/>
          </w:rPr>
          <w:t>AFRIKAANS EN NEDERLANDS</w:t>
        </w:r>
        <w:r w:rsidR="00A02757">
          <w:rPr>
            <w:noProof/>
            <w:webHidden/>
          </w:rPr>
          <w:tab/>
        </w:r>
      </w:hyperlink>
      <w:r w:rsidR="00135E85">
        <w:rPr>
          <w:noProof/>
        </w:rPr>
        <w:t>144</w:t>
      </w:r>
    </w:p>
    <w:p w:rsidR="00A02757" w:rsidRDefault="00677773">
      <w:pPr>
        <w:pStyle w:val="TOC2"/>
        <w:rPr>
          <w:rFonts w:ascii="Calibri" w:eastAsia="Times New Roman" w:hAnsi="Calibri"/>
          <w:b w:val="0"/>
          <w:caps w:val="0"/>
          <w:noProof/>
          <w:sz w:val="22"/>
          <w:szCs w:val="22"/>
          <w:lang w:val="en-ZA" w:eastAsia="en-ZA"/>
        </w:rPr>
      </w:pPr>
      <w:hyperlink w:anchor="_Toc298319233" w:history="1">
        <w:r w:rsidR="00A02757" w:rsidRPr="006223E3">
          <w:rPr>
            <w:rStyle w:val="Hyperlink"/>
            <w:rFonts w:cs="Arial"/>
            <w:noProof/>
            <w:lang w:eastAsia="en-GB"/>
          </w:rPr>
          <w:t>L.8.3</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en-GB"/>
          </w:rPr>
          <w:t>ANTIEKE KULTUUR</w:t>
        </w:r>
        <w:r w:rsidR="00A02757">
          <w:rPr>
            <w:noProof/>
            <w:webHidden/>
          </w:rPr>
          <w:tab/>
        </w:r>
      </w:hyperlink>
      <w:r w:rsidR="00135E85">
        <w:rPr>
          <w:noProof/>
        </w:rPr>
        <w:t>149</w:t>
      </w:r>
    </w:p>
    <w:p w:rsidR="00A02757" w:rsidRDefault="00677773">
      <w:pPr>
        <w:pStyle w:val="TOC2"/>
        <w:rPr>
          <w:rFonts w:ascii="Calibri" w:eastAsia="Times New Roman" w:hAnsi="Calibri"/>
          <w:b w:val="0"/>
          <w:caps w:val="0"/>
          <w:noProof/>
          <w:sz w:val="22"/>
          <w:szCs w:val="22"/>
          <w:lang w:val="en-ZA" w:eastAsia="en-ZA"/>
        </w:rPr>
      </w:pPr>
      <w:hyperlink w:anchor="_Toc298319234" w:history="1">
        <w:r w:rsidR="00A02757" w:rsidRPr="006223E3">
          <w:rPr>
            <w:rStyle w:val="Hyperlink"/>
            <w:rFonts w:cs="Arial"/>
            <w:noProof/>
            <w:lang w:eastAsia="en-GB"/>
          </w:rPr>
          <w:t>L.8.4</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en-GB"/>
          </w:rPr>
          <w:t>DUITS</w:t>
        </w:r>
        <w:r w:rsidR="00A02757">
          <w:rPr>
            <w:noProof/>
            <w:webHidden/>
          </w:rPr>
          <w:tab/>
        </w:r>
      </w:hyperlink>
      <w:r w:rsidR="00135E85">
        <w:rPr>
          <w:noProof/>
        </w:rPr>
        <w:t>149</w:t>
      </w:r>
    </w:p>
    <w:p w:rsidR="00A02757" w:rsidRDefault="00677773">
      <w:pPr>
        <w:pStyle w:val="TOC2"/>
        <w:rPr>
          <w:rFonts w:ascii="Calibri" w:eastAsia="Times New Roman" w:hAnsi="Calibri"/>
          <w:b w:val="0"/>
          <w:caps w:val="0"/>
          <w:noProof/>
          <w:sz w:val="22"/>
          <w:szCs w:val="22"/>
          <w:lang w:val="en-ZA" w:eastAsia="en-ZA"/>
        </w:rPr>
      </w:pPr>
      <w:hyperlink w:anchor="_Toc298319235" w:history="1">
        <w:r w:rsidR="00A02757" w:rsidRPr="006223E3">
          <w:rPr>
            <w:rStyle w:val="Hyperlink"/>
            <w:rFonts w:cs="Arial"/>
            <w:noProof/>
            <w:lang w:eastAsia="en-GB"/>
          </w:rPr>
          <w:t>L.8.5</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en-GB"/>
          </w:rPr>
          <w:t>ENGLISH</w:t>
        </w:r>
        <w:r w:rsidR="00A02757">
          <w:rPr>
            <w:noProof/>
            <w:webHidden/>
          </w:rPr>
          <w:tab/>
        </w:r>
      </w:hyperlink>
      <w:r w:rsidR="00135E85">
        <w:rPr>
          <w:noProof/>
        </w:rPr>
        <w:t>152</w:t>
      </w:r>
    </w:p>
    <w:p w:rsidR="00A02757" w:rsidRDefault="00677773">
      <w:pPr>
        <w:pStyle w:val="TOC2"/>
        <w:rPr>
          <w:rFonts w:ascii="Calibri" w:eastAsia="Times New Roman" w:hAnsi="Calibri"/>
          <w:b w:val="0"/>
          <w:caps w:val="0"/>
          <w:noProof/>
          <w:sz w:val="22"/>
          <w:szCs w:val="22"/>
          <w:lang w:val="en-ZA" w:eastAsia="en-ZA"/>
        </w:rPr>
      </w:pPr>
      <w:hyperlink w:anchor="_Toc298319236" w:history="1">
        <w:r w:rsidR="00A02757" w:rsidRPr="006223E3">
          <w:rPr>
            <w:rStyle w:val="Hyperlink"/>
            <w:rFonts w:cs="Arial"/>
            <w:noProof/>
            <w:lang w:eastAsia="en-GB"/>
          </w:rPr>
          <w:t>L.8.6</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en-GB"/>
          </w:rPr>
          <w:t>ETIEK</w:t>
        </w:r>
        <w:r w:rsidR="00A02757">
          <w:rPr>
            <w:noProof/>
            <w:webHidden/>
          </w:rPr>
          <w:tab/>
        </w:r>
      </w:hyperlink>
      <w:r w:rsidR="00135E85">
        <w:rPr>
          <w:noProof/>
        </w:rPr>
        <w:t>155</w:t>
      </w:r>
    </w:p>
    <w:p w:rsidR="00A02757" w:rsidRDefault="00677773">
      <w:pPr>
        <w:pStyle w:val="TOC2"/>
        <w:rPr>
          <w:rFonts w:ascii="Calibri" w:eastAsia="Times New Roman" w:hAnsi="Calibri"/>
          <w:b w:val="0"/>
          <w:caps w:val="0"/>
          <w:noProof/>
          <w:sz w:val="22"/>
          <w:szCs w:val="22"/>
          <w:lang w:val="en-ZA" w:eastAsia="en-ZA"/>
        </w:rPr>
      </w:pPr>
      <w:hyperlink w:anchor="_Toc298319237" w:history="1">
        <w:r w:rsidR="00A02757" w:rsidRPr="006223E3">
          <w:rPr>
            <w:rStyle w:val="Hyperlink"/>
            <w:rFonts w:cs="Arial"/>
            <w:noProof/>
            <w:lang w:eastAsia="en-GB"/>
          </w:rPr>
          <w:t>L.8.7</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en-GB"/>
          </w:rPr>
          <w:t>FILOSOFIE</w:t>
        </w:r>
        <w:r w:rsidR="00A02757">
          <w:rPr>
            <w:noProof/>
            <w:webHidden/>
          </w:rPr>
          <w:tab/>
        </w:r>
      </w:hyperlink>
      <w:r w:rsidR="001B367E">
        <w:rPr>
          <w:noProof/>
        </w:rPr>
        <w:t>158</w:t>
      </w:r>
    </w:p>
    <w:p w:rsidR="00A02757" w:rsidRDefault="00677773">
      <w:pPr>
        <w:pStyle w:val="TOC2"/>
        <w:rPr>
          <w:rFonts w:ascii="Calibri" w:eastAsia="Times New Roman" w:hAnsi="Calibri"/>
          <w:b w:val="0"/>
          <w:caps w:val="0"/>
          <w:noProof/>
          <w:sz w:val="22"/>
          <w:szCs w:val="22"/>
          <w:lang w:val="en-ZA" w:eastAsia="en-ZA"/>
        </w:rPr>
      </w:pPr>
      <w:hyperlink w:anchor="_Toc298319238" w:history="1">
        <w:r w:rsidR="00A02757" w:rsidRPr="006223E3">
          <w:rPr>
            <w:rStyle w:val="Hyperlink"/>
            <w:rFonts w:cs="Arial"/>
            <w:noProof/>
            <w:lang w:eastAsia="en-GB"/>
          </w:rPr>
          <w:t>L.8.8</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en-GB"/>
          </w:rPr>
          <w:t>FRANS</w:t>
        </w:r>
        <w:r w:rsidR="00A02757">
          <w:rPr>
            <w:noProof/>
            <w:webHidden/>
          </w:rPr>
          <w:tab/>
        </w:r>
      </w:hyperlink>
      <w:r w:rsidR="001B367E">
        <w:rPr>
          <w:noProof/>
        </w:rPr>
        <w:t>161</w:t>
      </w:r>
    </w:p>
    <w:p w:rsidR="00A02757" w:rsidRDefault="00677773">
      <w:pPr>
        <w:pStyle w:val="TOC2"/>
        <w:rPr>
          <w:rFonts w:ascii="Calibri" w:eastAsia="Times New Roman" w:hAnsi="Calibri"/>
          <w:b w:val="0"/>
          <w:caps w:val="0"/>
          <w:noProof/>
          <w:sz w:val="22"/>
          <w:szCs w:val="22"/>
          <w:lang w:val="en-ZA" w:eastAsia="en-ZA"/>
        </w:rPr>
      </w:pPr>
      <w:hyperlink w:anchor="_Toc298319240" w:history="1">
        <w:r w:rsidR="00A02757" w:rsidRPr="006223E3">
          <w:rPr>
            <w:rStyle w:val="Hyperlink"/>
            <w:rFonts w:cs="Arial"/>
            <w:noProof/>
            <w:lang w:eastAsia="en-GB"/>
          </w:rPr>
          <w:t>L.8.</w:t>
        </w:r>
        <w:r w:rsidR="001B367E">
          <w:rPr>
            <w:rStyle w:val="Hyperlink"/>
            <w:rFonts w:cs="Arial"/>
            <w:noProof/>
            <w:lang w:eastAsia="en-GB"/>
          </w:rPr>
          <w:t>9</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en-GB"/>
          </w:rPr>
          <w:t>GESKIEDENIS</w:t>
        </w:r>
        <w:r w:rsidR="00A02757">
          <w:rPr>
            <w:noProof/>
            <w:webHidden/>
          </w:rPr>
          <w:tab/>
        </w:r>
      </w:hyperlink>
      <w:r w:rsidR="001B367E">
        <w:rPr>
          <w:noProof/>
        </w:rPr>
        <w:t>163</w:t>
      </w:r>
    </w:p>
    <w:p w:rsidR="00A02757" w:rsidRDefault="00677773">
      <w:pPr>
        <w:pStyle w:val="TOC2"/>
        <w:rPr>
          <w:rFonts w:ascii="Calibri" w:eastAsia="Times New Roman" w:hAnsi="Calibri"/>
          <w:b w:val="0"/>
          <w:caps w:val="0"/>
          <w:noProof/>
          <w:sz w:val="22"/>
          <w:szCs w:val="22"/>
          <w:lang w:val="en-ZA" w:eastAsia="en-ZA"/>
        </w:rPr>
      </w:pPr>
      <w:hyperlink w:anchor="_Toc298319241" w:history="1">
        <w:r w:rsidR="00A02757" w:rsidRPr="006223E3">
          <w:rPr>
            <w:rStyle w:val="Hyperlink"/>
            <w:rFonts w:cs="Arial"/>
            <w:noProof/>
            <w:lang w:eastAsia="en-GB"/>
          </w:rPr>
          <w:t>L.8.1</w:t>
        </w:r>
        <w:r w:rsidR="00435A9D">
          <w:rPr>
            <w:rStyle w:val="Hyperlink"/>
            <w:rFonts w:cs="Arial"/>
            <w:noProof/>
            <w:lang w:eastAsia="en-GB"/>
          </w:rPr>
          <w:t>0</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en-GB"/>
          </w:rPr>
          <w:t>GRAFIESE ONTWERP</w:t>
        </w:r>
        <w:r w:rsidR="00A02757">
          <w:rPr>
            <w:noProof/>
            <w:webHidden/>
          </w:rPr>
          <w:tab/>
        </w:r>
      </w:hyperlink>
      <w:r w:rsidR="004B3DC8">
        <w:rPr>
          <w:noProof/>
        </w:rPr>
        <w:t>167</w:t>
      </w:r>
    </w:p>
    <w:p w:rsidR="00A02757" w:rsidRDefault="00677773">
      <w:pPr>
        <w:pStyle w:val="TOC2"/>
        <w:rPr>
          <w:rFonts w:ascii="Calibri" w:eastAsia="Times New Roman" w:hAnsi="Calibri"/>
          <w:b w:val="0"/>
          <w:caps w:val="0"/>
          <w:noProof/>
          <w:sz w:val="22"/>
          <w:szCs w:val="22"/>
          <w:lang w:val="en-ZA" w:eastAsia="en-ZA"/>
        </w:rPr>
      </w:pPr>
      <w:hyperlink w:anchor="_Toc298319242" w:history="1">
        <w:r w:rsidR="00A02757" w:rsidRPr="006223E3">
          <w:rPr>
            <w:rStyle w:val="Hyperlink"/>
            <w:rFonts w:cs="Arial"/>
            <w:noProof/>
            <w:lang w:eastAsia="en-GB"/>
          </w:rPr>
          <w:t>L.8.1</w:t>
        </w:r>
        <w:r w:rsidR="00435A9D">
          <w:rPr>
            <w:rStyle w:val="Hyperlink"/>
            <w:rFonts w:cs="Arial"/>
            <w:noProof/>
            <w:lang w:eastAsia="en-GB"/>
          </w:rPr>
          <w:t>1</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en-GB"/>
          </w:rPr>
          <w:t>GRAFIESE ONTWERP — MULTIMEDIA-ONTWERP</w:t>
        </w:r>
        <w:r w:rsidR="00A02757">
          <w:rPr>
            <w:noProof/>
            <w:webHidden/>
          </w:rPr>
          <w:tab/>
        </w:r>
      </w:hyperlink>
      <w:r w:rsidR="004B3DC8">
        <w:rPr>
          <w:noProof/>
        </w:rPr>
        <w:t>171</w:t>
      </w:r>
    </w:p>
    <w:p w:rsidR="00A02757" w:rsidRDefault="00677773">
      <w:pPr>
        <w:pStyle w:val="TOC2"/>
        <w:rPr>
          <w:rFonts w:ascii="Calibri" w:eastAsia="Times New Roman" w:hAnsi="Calibri"/>
          <w:b w:val="0"/>
          <w:caps w:val="0"/>
          <w:noProof/>
          <w:sz w:val="22"/>
          <w:szCs w:val="22"/>
          <w:lang w:val="en-ZA" w:eastAsia="en-ZA"/>
        </w:rPr>
      </w:pPr>
      <w:hyperlink w:anchor="_Toc298319243" w:history="1">
        <w:r w:rsidR="00A02757" w:rsidRPr="006223E3">
          <w:rPr>
            <w:rStyle w:val="Hyperlink"/>
            <w:rFonts w:cs="Arial"/>
            <w:noProof/>
            <w:lang w:eastAsia="en-GB"/>
          </w:rPr>
          <w:t>L.8.1</w:t>
        </w:r>
        <w:r w:rsidR="00435A9D">
          <w:rPr>
            <w:rStyle w:val="Hyperlink"/>
            <w:rFonts w:cs="Arial"/>
            <w:noProof/>
            <w:lang w:eastAsia="en-GB"/>
          </w:rPr>
          <w:t>2</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en-GB"/>
          </w:rPr>
          <w:t>Illustrasiekuns</w:t>
        </w:r>
        <w:r w:rsidR="00A02757">
          <w:rPr>
            <w:noProof/>
            <w:webHidden/>
          </w:rPr>
          <w:tab/>
        </w:r>
      </w:hyperlink>
      <w:r w:rsidR="004B3DC8">
        <w:rPr>
          <w:noProof/>
        </w:rPr>
        <w:t>173</w:t>
      </w:r>
    </w:p>
    <w:p w:rsidR="00A02757" w:rsidRDefault="00677773">
      <w:pPr>
        <w:pStyle w:val="TOC2"/>
        <w:rPr>
          <w:rFonts w:ascii="Calibri" w:eastAsia="Times New Roman" w:hAnsi="Calibri"/>
          <w:b w:val="0"/>
          <w:caps w:val="0"/>
          <w:noProof/>
          <w:sz w:val="22"/>
          <w:szCs w:val="22"/>
          <w:lang w:val="en-ZA" w:eastAsia="en-ZA"/>
        </w:rPr>
      </w:pPr>
      <w:hyperlink w:anchor="_Toc298319244" w:history="1">
        <w:r w:rsidR="00A02757" w:rsidRPr="006223E3">
          <w:rPr>
            <w:rStyle w:val="Hyperlink"/>
            <w:rFonts w:cs="Arial"/>
            <w:noProof/>
            <w:lang w:eastAsia="en-GB"/>
          </w:rPr>
          <w:t>L.8.1</w:t>
        </w:r>
        <w:r w:rsidR="00435A9D">
          <w:rPr>
            <w:rStyle w:val="Hyperlink"/>
            <w:rFonts w:cs="Arial"/>
            <w:noProof/>
            <w:lang w:eastAsia="en-GB"/>
          </w:rPr>
          <w:t>3</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en-GB"/>
          </w:rPr>
          <w:t>KOMMUNIKASIE</w:t>
        </w:r>
        <w:r w:rsidR="00A02757">
          <w:rPr>
            <w:noProof/>
            <w:webHidden/>
          </w:rPr>
          <w:tab/>
        </w:r>
      </w:hyperlink>
      <w:r w:rsidR="004B3DC8">
        <w:rPr>
          <w:noProof/>
        </w:rPr>
        <w:t>176</w:t>
      </w:r>
    </w:p>
    <w:p w:rsidR="00A02757" w:rsidRDefault="00677773">
      <w:pPr>
        <w:pStyle w:val="TOC2"/>
        <w:rPr>
          <w:rFonts w:ascii="Calibri" w:eastAsia="Times New Roman" w:hAnsi="Calibri"/>
          <w:b w:val="0"/>
          <w:caps w:val="0"/>
          <w:noProof/>
          <w:sz w:val="22"/>
          <w:szCs w:val="22"/>
          <w:lang w:val="en-ZA" w:eastAsia="en-ZA"/>
        </w:rPr>
      </w:pPr>
      <w:hyperlink w:anchor="_Toc298319245" w:history="1">
        <w:r w:rsidR="00A02757" w:rsidRPr="006223E3">
          <w:rPr>
            <w:rStyle w:val="Hyperlink"/>
            <w:rFonts w:cs="Arial"/>
            <w:noProof/>
            <w:lang w:eastAsia="en-GB"/>
          </w:rPr>
          <w:t>L.8.1</w:t>
        </w:r>
        <w:r w:rsidR="00435A9D">
          <w:rPr>
            <w:rStyle w:val="Hyperlink"/>
            <w:rFonts w:cs="Arial"/>
            <w:noProof/>
            <w:lang w:eastAsia="en-GB"/>
          </w:rPr>
          <w:t>4</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en-GB"/>
          </w:rPr>
          <w:t>KUNSGESKIEDENIS</w:t>
        </w:r>
        <w:r w:rsidR="00A02757">
          <w:rPr>
            <w:noProof/>
            <w:webHidden/>
          </w:rPr>
          <w:tab/>
        </w:r>
      </w:hyperlink>
      <w:r w:rsidR="004B3DC8">
        <w:rPr>
          <w:noProof/>
        </w:rPr>
        <w:t>182</w:t>
      </w:r>
    </w:p>
    <w:p w:rsidR="00A02757" w:rsidRDefault="00677773">
      <w:pPr>
        <w:pStyle w:val="TOC2"/>
        <w:rPr>
          <w:rFonts w:ascii="Calibri" w:eastAsia="Times New Roman" w:hAnsi="Calibri"/>
          <w:b w:val="0"/>
          <w:caps w:val="0"/>
          <w:noProof/>
          <w:sz w:val="22"/>
          <w:szCs w:val="22"/>
          <w:lang w:val="en-ZA" w:eastAsia="en-ZA"/>
        </w:rPr>
      </w:pPr>
      <w:hyperlink w:anchor="_Toc298319246" w:history="1">
        <w:r w:rsidR="00A02757" w:rsidRPr="006223E3">
          <w:rPr>
            <w:rStyle w:val="Hyperlink"/>
            <w:rFonts w:cs="Arial"/>
            <w:noProof/>
            <w:lang w:eastAsia="en-GB"/>
          </w:rPr>
          <w:t>L.8.1</w:t>
        </w:r>
        <w:r w:rsidR="00435A9D">
          <w:rPr>
            <w:rStyle w:val="Hyperlink"/>
            <w:rFonts w:cs="Arial"/>
            <w:noProof/>
            <w:lang w:eastAsia="en-GB"/>
          </w:rPr>
          <w:t>5</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en-GB"/>
          </w:rPr>
          <w:t>MUSIEK [vir BA Musiek en Samelewing en Diploma in Musiek]</w:t>
        </w:r>
        <w:r w:rsidR="00A02757">
          <w:rPr>
            <w:noProof/>
            <w:webHidden/>
          </w:rPr>
          <w:tab/>
        </w:r>
      </w:hyperlink>
      <w:r w:rsidR="004B3DC8">
        <w:rPr>
          <w:noProof/>
        </w:rPr>
        <w:t>185</w:t>
      </w:r>
    </w:p>
    <w:p w:rsidR="00A02757" w:rsidRDefault="00677773">
      <w:pPr>
        <w:pStyle w:val="TOC2"/>
        <w:rPr>
          <w:rFonts w:ascii="Calibri" w:eastAsia="Times New Roman" w:hAnsi="Calibri"/>
          <w:b w:val="0"/>
          <w:caps w:val="0"/>
          <w:noProof/>
          <w:sz w:val="22"/>
          <w:szCs w:val="22"/>
          <w:lang w:val="en-ZA" w:eastAsia="en-ZA"/>
        </w:rPr>
      </w:pPr>
      <w:hyperlink w:anchor="_Toc298319247" w:history="1">
        <w:r w:rsidR="00A02757" w:rsidRPr="006223E3">
          <w:rPr>
            <w:rStyle w:val="Hyperlink"/>
            <w:rFonts w:cs="Arial"/>
            <w:noProof/>
            <w:lang w:eastAsia="en-GB"/>
          </w:rPr>
          <w:t>L.8.1</w:t>
        </w:r>
        <w:r w:rsidR="00435A9D">
          <w:rPr>
            <w:rStyle w:val="Hyperlink"/>
            <w:rFonts w:cs="Arial"/>
            <w:noProof/>
            <w:lang w:eastAsia="en-GB"/>
          </w:rPr>
          <w:t>6</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en-GB"/>
          </w:rPr>
          <w:t>MUSIEK [vir BA met Musiekvakke en BMus]</w:t>
        </w:r>
        <w:r w:rsidR="00A02757">
          <w:rPr>
            <w:noProof/>
            <w:webHidden/>
          </w:rPr>
          <w:tab/>
        </w:r>
      </w:hyperlink>
      <w:r w:rsidR="004B3DC8">
        <w:rPr>
          <w:noProof/>
        </w:rPr>
        <w:t>206</w:t>
      </w:r>
    </w:p>
    <w:p w:rsidR="00A02757" w:rsidRDefault="00677773">
      <w:pPr>
        <w:pStyle w:val="TOC2"/>
        <w:rPr>
          <w:rFonts w:ascii="Calibri" w:eastAsia="Times New Roman" w:hAnsi="Calibri"/>
          <w:b w:val="0"/>
          <w:caps w:val="0"/>
          <w:noProof/>
          <w:sz w:val="22"/>
          <w:szCs w:val="22"/>
          <w:lang w:val="en-ZA" w:eastAsia="en-ZA"/>
        </w:rPr>
      </w:pPr>
      <w:hyperlink w:anchor="_Toc298319248" w:history="1">
        <w:r w:rsidR="00A02757" w:rsidRPr="006223E3">
          <w:rPr>
            <w:rStyle w:val="Hyperlink"/>
            <w:rFonts w:cs="Arial"/>
            <w:noProof/>
            <w:lang w:eastAsia="en-GB"/>
          </w:rPr>
          <w:t>L.8.1</w:t>
        </w:r>
        <w:r w:rsidR="00435A9D">
          <w:rPr>
            <w:rStyle w:val="Hyperlink"/>
            <w:rFonts w:cs="Arial"/>
            <w:noProof/>
            <w:lang w:eastAsia="en-GB"/>
          </w:rPr>
          <w:t>7</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en-GB"/>
          </w:rPr>
          <w:t>OPENBARE BESTUUR EN REGERING</w:t>
        </w:r>
        <w:r w:rsidR="00A02757">
          <w:rPr>
            <w:noProof/>
            <w:webHidden/>
          </w:rPr>
          <w:tab/>
        </w:r>
      </w:hyperlink>
      <w:r w:rsidR="004B3DC8">
        <w:rPr>
          <w:noProof/>
        </w:rPr>
        <w:t>232</w:t>
      </w:r>
    </w:p>
    <w:p w:rsidR="00A02757" w:rsidRDefault="00677773">
      <w:pPr>
        <w:pStyle w:val="TOC2"/>
        <w:rPr>
          <w:rFonts w:ascii="Calibri" w:eastAsia="Times New Roman" w:hAnsi="Calibri"/>
          <w:b w:val="0"/>
          <w:caps w:val="0"/>
          <w:noProof/>
          <w:sz w:val="22"/>
          <w:szCs w:val="22"/>
          <w:lang w:val="en-ZA" w:eastAsia="en-ZA"/>
        </w:rPr>
      </w:pPr>
      <w:hyperlink w:anchor="_Toc298319249" w:history="1">
        <w:r w:rsidR="00A02757" w:rsidRPr="006223E3">
          <w:rPr>
            <w:rStyle w:val="Hyperlink"/>
            <w:rFonts w:cs="Arial"/>
            <w:noProof/>
            <w:lang w:eastAsia="en-GB"/>
          </w:rPr>
          <w:t>L.8.1</w:t>
        </w:r>
        <w:r w:rsidR="00435A9D">
          <w:rPr>
            <w:rStyle w:val="Hyperlink"/>
            <w:rFonts w:cs="Arial"/>
            <w:noProof/>
            <w:lang w:eastAsia="en-GB"/>
          </w:rPr>
          <w:t>8</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en-GB"/>
          </w:rPr>
          <w:t>POLITIEKE STUDIE</w:t>
        </w:r>
        <w:r w:rsidR="00A02757">
          <w:rPr>
            <w:noProof/>
            <w:webHidden/>
          </w:rPr>
          <w:tab/>
        </w:r>
      </w:hyperlink>
      <w:r w:rsidR="004B3DC8">
        <w:rPr>
          <w:noProof/>
        </w:rPr>
        <w:t>235</w:t>
      </w:r>
    </w:p>
    <w:p w:rsidR="00A02757" w:rsidRDefault="00677773">
      <w:pPr>
        <w:pStyle w:val="TOC2"/>
        <w:rPr>
          <w:rFonts w:ascii="Calibri" w:eastAsia="Times New Roman" w:hAnsi="Calibri"/>
          <w:b w:val="0"/>
          <w:caps w:val="0"/>
          <w:noProof/>
          <w:sz w:val="22"/>
          <w:szCs w:val="22"/>
          <w:lang w:val="en-ZA" w:eastAsia="en-ZA"/>
        </w:rPr>
      </w:pPr>
      <w:hyperlink w:anchor="_Toc298319250" w:history="1">
        <w:r w:rsidR="00A02757" w:rsidRPr="006223E3">
          <w:rPr>
            <w:rStyle w:val="Hyperlink"/>
            <w:rFonts w:cs="Arial"/>
            <w:noProof/>
            <w:lang w:eastAsia="en-GB"/>
          </w:rPr>
          <w:t>L.8.</w:t>
        </w:r>
        <w:r w:rsidR="00435A9D">
          <w:rPr>
            <w:rStyle w:val="Hyperlink"/>
            <w:rFonts w:cs="Arial"/>
            <w:noProof/>
            <w:lang w:eastAsia="en-GB"/>
          </w:rPr>
          <w:t>19</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en-GB"/>
          </w:rPr>
          <w:t>SETSWANA  (EERSTE TAAL)</w:t>
        </w:r>
        <w:r w:rsidR="00A02757">
          <w:rPr>
            <w:noProof/>
            <w:webHidden/>
          </w:rPr>
          <w:tab/>
        </w:r>
      </w:hyperlink>
      <w:r w:rsidR="004B3DC8">
        <w:rPr>
          <w:noProof/>
        </w:rPr>
        <w:t>237</w:t>
      </w:r>
    </w:p>
    <w:p w:rsidR="00A02757" w:rsidRDefault="00677773">
      <w:pPr>
        <w:pStyle w:val="TOC2"/>
        <w:rPr>
          <w:rFonts w:ascii="Calibri" w:eastAsia="Times New Roman" w:hAnsi="Calibri"/>
          <w:b w:val="0"/>
          <w:caps w:val="0"/>
          <w:noProof/>
          <w:sz w:val="22"/>
          <w:szCs w:val="22"/>
          <w:lang w:val="en-ZA" w:eastAsia="en-ZA"/>
        </w:rPr>
      </w:pPr>
      <w:hyperlink w:anchor="_Toc298319251" w:history="1">
        <w:r w:rsidR="00A02757" w:rsidRPr="006223E3">
          <w:rPr>
            <w:rStyle w:val="Hyperlink"/>
            <w:rFonts w:cs="Arial"/>
            <w:noProof/>
            <w:lang w:eastAsia="en-GB"/>
          </w:rPr>
          <w:t>L.8.2</w:t>
        </w:r>
        <w:r w:rsidR="00435A9D">
          <w:rPr>
            <w:rStyle w:val="Hyperlink"/>
            <w:rFonts w:cs="Arial"/>
            <w:noProof/>
            <w:lang w:eastAsia="en-GB"/>
          </w:rPr>
          <w:t>0</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en-GB"/>
          </w:rPr>
          <w:t>SETSWANA  (DERDE TAAL)</w:t>
        </w:r>
        <w:r w:rsidR="00A02757">
          <w:rPr>
            <w:noProof/>
            <w:webHidden/>
          </w:rPr>
          <w:tab/>
        </w:r>
      </w:hyperlink>
      <w:r w:rsidR="004B3DC8">
        <w:rPr>
          <w:noProof/>
        </w:rPr>
        <w:t>238</w:t>
      </w:r>
    </w:p>
    <w:p w:rsidR="00A02757" w:rsidRDefault="00677773">
      <w:pPr>
        <w:pStyle w:val="TOC2"/>
        <w:rPr>
          <w:rFonts w:ascii="Calibri" w:eastAsia="Times New Roman" w:hAnsi="Calibri"/>
          <w:b w:val="0"/>
          <w:caps w:val="0"/>
          <w:noProof/>
          <w:sz w:val="22"/>
          <w:szCs w:val="22"/>
          <w:lang w:val="en-ZA" w:eastAsia="en-ZA"/>
        </w:rPr>
      </w:pPr>
      <w:hyperlink w:anchor="_Toc298319252" w:history="1">
        <w:r w:rsidR="00A02757" w:rsidRPr="006223E3">
          <w:rPr>
            <w:rStyle w:val="Hyperlink"/>
            <w:rFonts w:cs="Arial"/>
            <w:noProof/>
            <w:lang w:eastAsia="en-GB"/>
          </w:rPr>
          <w:t>L.8.2</w:t>
        </w:r>
        <w:r w:rsidR="00435A9D">
          <w:rPr>
            <w:rStyle w:val="Hyperlink"/>
            <w:rFonts w:cs="Arial"/>
            <w:noProof/>
            <w:lang w:eastAsia="en-GB"/>
          </w:rPr>
          <w:t>1</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en-GB"/>
          </w:rPr>
          <w:t>SKRYFKUNS</w:t>
        </w:r>
        <w:r w:rsidR="00A02757">
          <w:rPr>
            <w:noProof/>
            <w:webHidden/>
          </w:rPr>
          <w:tab/>
        </w:r>
      </w:hyperlink>
      <w:r w:rsidR="004B3DC8">
        <w:rPr>
          <w:noProof/>
        </w:rPr>
        <w:t>240</w:t>
      </w:r>
    </w:p>
    <w:p w:rsidR="00A02757" w:rsidRDefault="00677773">
      <w:pPr>
        <w:pStyle w:val="TOC2"/>
        <w:rPr>
          <w:rFonts w:ascii="Calibri" w:eastAsia="Times New Roman" w:hAnsi="Calibri"/>
          <w:b w:val="0"/>
          <w:caps w:val="0"/>
          <w:noProof/>
          <w:sz w:val="22"/>
          <w:szCs w:val="22"/>
          <w:lang w:val="en-ZA" w:eastAsia="en-ZA"/>
        </w:rPr>
      </w:pPr>
      <w:hyperlink w:anchor="_Toc298319253" w:history="1">
        <w:r w:rsidR="00A02757" w:rsidRPr="006223E3">
          <w:rPr>
            <w:rStyle w:val="Hyperlink"/>
            <w:rFonts w:cs="Arial"/>
            <w:noProof/>
            <w:lang w:eastAsia="en-GB"/>
          </w:rPr>
          <w:t>L.8.2</w:t>
        </w:r>
        <w:r w:rsidR="004B3DC8">
          <w:rPr>
            <w:rStyle w:val="Hyperlink"/>
            <w:rFonts w:cs="Arial"/>
            <w:noProof/>
            <w:lang w:eastAsia="en-GB"/>
          </w:rPr>
          <w:t>2</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en-GB"/>
          </w:rPr>
          <w:t>SOSIALE ANTROPOLOGIE</w:t>
        </w:r>
        <w:r w:rsidR="00A02757">
          <w:rPr>
            <w:noProof/>
            <w:webHidden/>
          </w:rPr>
          <w:tab/>
        </w:r>
      </w:hyperlink>
      <w:r w:rsidR="004B3DC8">
        <w:rPr>
          <w:noProof/>
        </w:rPr>
        <w:t>242</w:t>
      </w:r>
    </w:p>
    <w:p w:rsidR="00A02757" w:rsidRDefault="00677773">
      <w:pPr>
        <w:pStyle w:val="TOC2"/>
        <w:rPr>
          <w:rFonts w:ascii="Calibri" w:eastAsia="Times New Roman" w:hAnsi="Calibri"/>
          <w:b w:val="0"/>
          <w:caps w:val="0"/>
          <w:noProof/>
          <w:sz w:val="22"/>
          <w:szCs w:val="22"/>
          <w:lang w:val="en-ZA" w:eastAsia="en-ZA"/>
        </w:rPr>
      </w:pPr>
      <w:hyperlink w:anchor="_Toc298319254" w:history="1">
        <w:r w:rsidR="00A02757" w:rsidRPr="006223E3">
          <w:rPr>
            <w:rStyle w:val="Hyperlink"/>
            <w:rFonts w:cs="Arial"/>
            <w:noProof/>
            <w:lang w:eastAsia="en-GB"/>
          </w:rPr>
          <w:t>L.8.2</w:t>
        </w:r>
        <w:r w:rsidR="004B3DC8">
          <w:rPr>
            <w:rStyle w:val="Hyperlink"/>
            <w:rFonts w:cs="Arial"/>
            <w:noProof/>
            <w:lang w:eastAsia="en-GB"/>
          </w:rPr>
          <w:t>3</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en-GB"/>
          </w:rPr>
          <w:t>SOSIOLOGIE</w:t>
        </w:r>
        <w:r w:rsidR="00A02757">
          <w:rPr>
            <w:noProof/>
            <w:webHidden/>
          </w:rPr>
          <w:tab/>
        </w:r>
      </w:hyperlink>
      <w:r w:rsidR="0034050A">
        <w:rPr>
          <w:noProof/>
        </w:rPr>
        <w:t>245</w:t>
      </w:r>
    </w:p>
    <w:p w:rsidR="004B3DC8" w:rsidRDefault="00677773" w:rsidP="004B3DC8">
      <w:pPr>
        <w:pStyle w:val="TOC2"/>
        <w:rPr>
          <w:rFonts w:ascii="Calibri" w:eastAsia="Times New Roman" w:hAnsi="Calibri"/>
          <w:b w:val="0"/>
          <w:caps w:val="0"/>
          <w:noProof/>
          <w:sz w:val="22"/>
          <w:szCs w:val="22"/>
          <w:lang w:val="en-ZA" w:eastAsia="en-ZA"/>
        </w:rPr>
      </w:pPr>
      <w:hyperlink w:anchor="_Toc298319254" w:history="1">
        <w:r w:rsidR="004B3DC8" w:rsidRPr="006223E3">
          <w:rPr>
            <w:rStyle w:val="Hyperlink"/>
            <w:rFonts w:cs="Arial"/>
            <w:noProof/>
            <w:lang w:eastAsia="en-GB"/>
          </w:rPr>
          <w:t>L.8.2</w:t>
        </w:r>
        <w:r w:rsidR="004B3DC8">
          <w:rPr>
            <w:rStyle w:val="Hyperlink"/>
            <w:rFonts w:cs="Arial"/>
            <w:noProof/>
            <w:lang w:eastAsia="en-GB"/>
          </w:rPr>
          <w:t>4</w:t>
        </w:r>
        <w:r w:rsidR="004B3DC8">
          <w:rPr>
            <w:rFonts w:ascii="Calibri" w:eastAsia="Times New Roman" w:hAnsi="Calibri"/>
            <w:b w:val="0"/>
            <w:caps w:val="0"/>
            <w:noProof/>
            <w:sz w:val="22"/>
            <w:szCs w:val="22"/>
            <w:lang w:val="en-ZA" w:eastAsia="en-ZA"/>
          </w:rPr>
          <w:tab/>
        </w:r>
        <w:r w:rsidR="004B3DC8" w:rsidRPr="006223E3">
          <w:rPr>
            <w:rStyle w:val="Hyperlink"/>
            <w:rFonts w:cs="Arial"/>
            <w:noProof/>
            <w:lang w:eastAsia="en-GB"/>
          </w:rPr>
          <w:t>S</w:t>
        </w:r>
        <w:r w:rsidR="004B3DC8">
          <w:rPr>
            <w:rStyle w:val="Hyperlink"/>
            <w:rFonts w:cs="Arial"/>
            <w:noProof/>
            <w:lang w:eastAsia="en-GB"/>
          </w:rPr>
          <w:t>A GEBARETAAL</w:t>
        </w:r>
        <w:r w:rsidR="004B3DC8">
          <w:rPr>
            <w:noProof/>
            <w:webHidden/>
          </w:rPr>
          <w:tab/>
        </w:r>
      </w:hyperlink>
      <w:r w:rsidR="0034050A">
        <w:rPr>
          <w:noProof/>
        </w:rPr>
        <w:t>248</w:t>
      </w:r>
    </w:p>
    <w:p w:rsidR="00A02757" w:rsidRDefault="00677773">
      <w:pPr>
        <w:pStyle w:val="TOC2"/>
        <w:rPr>
          <w:rFonts w:ascii="Calibri" w:eastAsia="Times New Roman" w:hAnsi="Calibri"/>
          <w:b w:val="0"/>
          <w:caps w:val="0"/>
          <w:noProof/>
          <w:sz w:val="22"/>
          <w:szCs w:val="22"/>
          <w:lang w:val="en-ZA" w:eastAsia="en-ZA"/>
        </w:rPr>
      </w:pPr>
      <w:hyperlink w:anchor="_Toc298319255" w:history="1">
        <w:r w:rsidR="00A02757" w:rsidRPr="006223E3">
          <w:rPr>
            <w:rStyle w:val="Hyperlink"/>
            <w:rFonts w:cs="Arial"/>
            <w:noProof/>
            <w:lang w:eastAsia="en-GB"/>
          </w:rPr>
          <w:t>L.8.25</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en-GB"/>
          </w:rPr>
          <w:t>TAALTEGNOLOGIE</w:t>
        </w:r>
        <w:r w:rsidR="00A02757">
          <w:rPr>
            <w:noProof/>
            <w:webHidden/>
          </w:rPr>
          <w:tab/>
        </w:r>
      </w:hyperlink>
      <w:r w:rsidR="0034050A">
        <w:rPr>
          <w:noProof/>
        </w:rPr>
        <w:t>250</w:t>
      </w:r>
    </w:p>
    <w:p w:rsidR="00A02757" w:rsidRDefault="00677773">
      <w:pPr>
        <w:pStyle w:val="TOC2"/>
        <w:rPr>
          <w:rFonts w:ascii="Calibri" w:eastAsia="Times New Roman" w:hAnsi="Calibri"/>
          <w:b w:val="0"/>
          <w:caps w:val="0"/>
          <w:noProof/>
          <w:sz w:val="22"/>
          <w:szCs w:val="22"/>
          <w:lang w:val="en-ZA" w:eastAsia="en-ZA"/>
        </w:rPr>
      </w:pPr>
      <w:hyperlink w:anchor="_Toc298319256" w:history="1">
        <w:r w:rsidR="00A02757" w:rsidRPr="006223E3">
          <w:rPr>
            <w:rStyle w:val="Hyperlink"/>
            <w:rFonts w:cs="Arial"/>
            <w:noProof/>
            <w:lang w:eastAsia="en-GB"/>
          </w:rPr>
          <w:t>L.8.26</w:t>
        </w:r>
        <w:r w:rsidR="00A02757">
          <w:rPr>
            <w:rFonts w:ascii="Calibri" w:eastAsia="Times New Roman" w:hAnsi="Calibri"/>
            <w:b w:val="0"/>
            <w:caps w:val="0"/>
            <w:noProof/>
            <w:sz w:val="22"/>
            <w:szCs w:val="22"/>
            <w:lang w:val="en-ZA" w:eastAsia="en-ZA"/>
          </w:rPr>
          <w:tab/>
        </w:r>
        <w:r w:rsidR="00A02757" w:rsidRPr="006223E3">
          <w:rPr>
            <w:rStyle w:val="Hyperlink"/>
            <w:rFonts w:cs="Arial"/>
            <w:noProof/>
            <w:lang w:eastAsia="en-GB"/>
          </w:rPr>
          <w:t>VERTAAL- EN TOLKSTUDIE</w:t>
        </w:r>
        <w:r w:rsidR="00A02757">
          <w:rPr>
            <w:noProof/>
            <w:webHidden/>
          </w:rPr>
          <w:tab/>
        </w:r>
      </w:hyperlink>
      <w:r w:rsidR="0034050A">
        <w:rPr>
          <w:noProof/>
        </w:rPr>
        <w:t>253</w:t>
      </w:r>
    </w:p>
    <w:p w:rsidR="00C32173" w:rsidRPr="00740F81" w:rsidRDefault="00C46564" w:rsidP="00C32173">
      <w:pPr>
        <w:rPr>
          <w:rFonts w:cs="Arial"/>
          <w:noProof/>
          <w:szCs w:val="16"/>
        </w:rPr>
      </w:pPr>
      <w:r w:rsidRPr="00740F81">
        <w:rPr>
          <w:rFonts w:cs="Arial"/>
          <w:noProof/>
          <w:szCs w:val="16"/>
        </w:rPr>
        <w:fldChar w:fldCharType="end"/>
      </w:r>
    </w:p>
    <w:p w:rsidR="00C32173" w:rsidRPr="00740F81" w:rsidRDefault="00C32173" w:rsidP="0089301F">
      <w:pPr>
        <w:rPr>
          <w:rFonts w:cs="Arial"/>
          <w:b/>
          <w:noProof/>
        </w:rPr>
      </w:pPr>
      <w:r w:rsidRPr="00740F81">
        <w:rPr>
          <w:rFonts w:cs="Arial"/>
          <w:noProof/>
        </w:rPr>
        <w:br w:type="page"/>
      </w:r>
      <w:r w:rsidRPr="00740F81">
        <w:rPr>
          <w:rFonts w:cs="Arial"/>
          <w:b/>
          <w:noProof/>
        </w:rPr>
        <w:lastRenderedPageBreak/>
        <w:t>Ampsdraers</w:t>
      </w:r>
    </w:p>
    <w:p w:rsidR="00C32173" w:rsidRPr="00740F81" w:rsidRDefault="00C32173" w:rsidP="00C32173">
      <w:pPr>
        <w:pBdr>
          <w:top w:val="single" w:sz="4" w:space="1" w:color="auto"/>
          <w:left w:val="single" w:sz="4" w:space="1" w:color="auto"/>
          <w:bottom w:val="single" w:sz="4" w:space="1" w:color="auto"/>
          <w:right w:val="single" w:sz="4" w:space="1" w:color="auto"/>
        </w:pBdr>
        <w:spacing w:after="0"/>
        <w:rPr>
          <w:rFonts w:cs="Arial"/>
          <w:b/>
          <w:noProof/>
        </w:rPr>
      </w:pPr>
      <w:r w:rsidRPr="00740F81">
        <w:rPr>
          <w:rFonts w:cs="Arial"/>
          <w:b/>
          <w:noProof/>
        </w:rPr>
        <w:t>Dekaan</w:t>
      </w:r>
    </w:p>
    <w:p w:rsidR="00C32173" w:rsidRPr="00740F81" w:rsidRDefault="00C32173" w:rsidP="00C32173">
      <w:pPr>
        <w:pBdr>
          <w:top w:val="single" w:sz="4" w:space="1" w:color="auto"/>
          <w:left w:val="single" w:sz="4" w:space="1" w:color="auto"/>
          <w:bottom w:val="single" w:sz="4" w:space="1" w:color="auto"/>
          <w:right w:val="single" w:sz="4" w:space="1" w:color="auto"/>
        </w:pBdr>
        <w:spacing w:after="0"/>
        <w:rPr>
          <w:rFonts w:cs="Arial"/>
          <w:b/>
          <w:noProof/>
        </w:rPr>
      </w:pPr>
      <w:r w:rsidRPr="00740F81">
        <w:rPr>
          <w:rFonts w:cs="Arial"/>
          <w:noProof/>
        </w:rPr>
        <w:t>Prof. J. Swanepoel, LLB, M.A., D.Litt. (PU vir CHO).</w:t>
      </w:r>
    </w:p>
    <w:p w:rsidR="00C32173" w:rsidRPr="00740F81" w:rsidRDefault="00C32173" w:rsidP="00C32173">
      <w:pPr>
        <w:rPr>
          <w:rFonts w:cs="Arial"/>
          <w:noProof/>
        </w:rPr>
      </w:pPr>
    </w:p>
    <w:p w:rsidR="00C32173" w:rsidRPr="00740F81" w:rsidRDefault="00C32173" w:rsidP="00C32173">
      <w:pPr>
        <w:rPr>
          <w:rFonts w:cs="Arial"/>
          <w:b/>
          <w:noProof/>
          <w:sz w:val="20"/>
        </w:rPr>
      </w:pPr>
      <w:r w:rsidRPr="00740F81">
        <w:rPr>
          <w:rFonts w:cs="Arial"/>
          <w:b/>
          <w:noProof/>
          <w:sz w:val="20"/>
        </w:rPr>
        <w:t>Skooldirekteure, Navorsingseenheiddirekteur, Fokusareadirekteur en Nisarealeier</w:t>
      </w:r>
    </w:p>
    <w:p w:rsidR="00C32173" w:rsidRPr="00740F81" w:rsidRDefault="00C32173" w:rsidP="00C32173">
      <w:pPr>
        <w:pBdr>
          <w:top w:val="single" w:sz="4" w:space="1" w:color="auto"/>
          <w:left w:val="single" w:sz="4" w:space="1" w:color="auto"/>
          <w:bottom w:val="single" w:sz="4" w:space="1" w:color="auto"/>
          <w:right w:val="single" w:sz="4" w:space="1" w:color="auto"/>
        </w:pBdr>
        <w:spacing w:after="0"/>
        <w:rPr>
          <w:rFonts w:cs="Arial"/>
          <w:b/>
          <w:noProof/>
        </w:rPr>
      </w:pPr>
      <w:bookmarkStart w:id="1" w:name="_Toc269824554"/>
      <w:bookmarkStart w:id="2" w:name="_Toc269710940"/>
      <w:bookmarkStart w:id="3" w:name="_Toc264017250"/>
      <w:bookmarkStart w:id="4" w:name="_Toc263336828"/>
      <w:bookmarkStart w:id="5" w:name="_Toc237048670"/>
      <w:bookmarkStart w:id="6" w:name="_Toc234132947"/>
      <w:bookmarkStart w:id="7" w:name="_Toc232818853"/>
      <w:bookmarkStart w:id="8" w:name="_Toc231268656"/>
      <w:bookmarkStart w:id="9" w:name="_Toc231013290"/>
      <w:bookmarkStart w:id="10" w:name="_Toc231009653"/>
      <w:bookmarkStart w:id="11" w:name="_Toc230485448"/>
      <w:bookmarkStart w:id="12" w:name="_Toc45076984"/>
      <w:r w:rsidRPr="00740F81">
        <w:rPr>
          <w:rFonts w:cs="Arial"/>
          <w:b/>
          <w:noProof/>
        </w:rPr>
        <w:t>Skool vir Filosofie</w:t>
      </w:r>
      <w:bookmarkEnd w:id="1"/>
      <w:bookmarkEnd w:id="2"/>
      <w:bookmarkEnd w:id="3"/>
      <w:bookmarkEnd w:id="4"/>
      <w:bookmarkEnd w:id="5"/>
      <w:bookmarkEnd w:id="6"/>
      <w:bookmarkEnd w:id="7"/>
      <w:bookmarkEnd w:id="8"/>
      <w:bookmarkEnd w:id="9"/>
      <w:bookmarkEnd w:id="10"/>
      <w:bookmarkEnd w:id="11"/>
      <w:bookmarkEnd w:id="12"/>
    </w:p>
    <w:p w:rsidR="00C32173" w:rsidRPr="00740F81" w:rsidRDefault="00C32173" w:rsidP="00C32173">
      <w:pPr>
        <w:pStyle w:val="Normal2"/>
        <w:pBdr>
          <w:top w:val="single" w:sz="4" w:space="1" w:color="auto"/>
          <w:left w:val="single" w:sz="4" w:space="1" w:color="auto"/>
          <w:bottom w:val="single" w:sz="4" w:space="1" w:color="auto"/>
          <w:right w:val="single" w:sz="4" w:space="1" w:color="auto"/>
        </w:pBdr>
        <w:spacing w:after="0"/>
        <w:ind w:left="0"/>
        <w:rPr>
          <w:rFonts w:cs="Arial"/>
          <w:b/>
          <w:noProof/>
        </w:rPr>
      </w:pPr>
      <w:r w:rsidRPr="00740F81">
        <w:rPr>
          <w:rFonts w:cs="Arial"/>
          <w:b/>
          <w:noProof/>
        </w:rPr>
        <w:t>Direkteur:</w:t>
      </w:r>
      <w:r w:rsidRPr="00740F81">
        <w:rPr>
          <w:rFonts w:cs="Arial"/>
          <w:noProof/>
        </w:rPr>
        <w:t xml:space="preserve">  Prof. M.F. Heyns, </w:t>
      </w:r>
      <w:r w:rsidRPr="00740F81">
        <w:rPr>
          <w:rFonts w:eastAsia="Times New Roman" w:cs="Arial"/>
          <w:noProof/>
          <w:szCs w:val="16"/>
        </w:rPr>
        <w:t>BD (UP), M.A. (PU vir CHO), Ph.D. (VU).</w:t>
      </w:r>
    </w:p>
    <w:p w:rsidR="00C32173" w:rsidRPr="00740F81" w:rsidRDefault="00C32173" w:rsidP="00C32173">
      <w:pPr>
        <w:spacing w:after="0"/>
        <w:rPr>
          <w:rFonts w:cs="Arial"/>
          <w:noProof/>
        </w:rPr>
      </w:pPr>
    </w:p>
    <w:p w:rsidR="00C32173" w:rsidRPr="00740F81" w:rsidRDefault="00C32173" w:rsidP="00C32173">
      <w:pPr>
        <w:pBdr>
          <w:top w:val="single" w:sz="4" w:space="1" w:color="auto"/>
          <w:left w:val="single" w:sz="4" w:space="1" w:color="auto"/>
          <w:bottom w:val="single" w:sz="4" w:space="1" w:color="auto"/>
          <w:right w:val="single" w:sz="4" w:space="1" w:color="auto"/>
        </w:pBdr>
        <w:spacing w:after="0"/>
        <w:rPr>
          <w:rFonts w:cs="Arial"/>
          <w:b/>
          <w:noProof/>
        </w:rPr>
      </w:pPr>
      <w:bookmarkStart w:id="13" w:name="_Toc269824555"/>
      <w:bookmarkStart w:id="14" w:name="_Toc269710941"/>
      <w:bookmarkStart w:id="15" w:name="_Toc264017251"/>
      <w:bookmarkStart w:id="16" w:name="_Toc263336829"/>
      <w:bookmarkStart w:id="17" w:name="_Toc237048671"/>
      <w:bookmarkStart w:id="18" w:name="_Toc234132948"/>
      <w:bookmarkStart w:id="19" w:name="_Toc232818854"/>
      <w:bookmarkStart w:id="20" w:name="_Toc231268657"/>
      <w:bookmarkStart w:id="21" w:name="_Toc231013291"/>
      <w:bookmarkStart w:id="22" w:name="_Toc231009654"/>
      <w:bookmarkStart w:id="23" w:name="_Toc230485449"/>
      <w:bookmarkStart w:id="24" w:name="_Toc230393404"/>
      <w:r w:rsidRPr="00740F81">
        <w:rPr>
          <w:rFonts w:cs="Arial"/>
          <w:b/>
          <w:noProof/>
        </w:rPr>
        <w:t>Skool vir Kommunikasiestudies</w:t>
      </w:r>
      <w:bookmarkEnd w:id="13"/>
      <w:bookmarkEnd w:id="14"/>
      <w:bookmarkEnd w:id="15"/>
      <w:bookmarkEnd w:id="16"/>
      <w:bookmarkEnd w:id="17"/>
      <w:bookmarkEnd w:id="18"/>
      <w:bookmarkEnd w:id="19"/>
      <w:bookmarkEnd w:id="20"/>
      <w:bookmarkEnd w:id="21"/>
      <w:bookmarkEnd w:id="22"/>
      <w:bookmarkEnd w:id="23"/>
      <w:bookmarkEnd w:id="24"/>
    </w:p>
    <w:p w:rsidR="00C32173" w:rsidRPr="00740F81" w:rsidRDefault="00C32173" w:rsidP="00C32173">
      <w:pPr>
        <w:pBdr>
          <w:top w:val="single" w:sz="4" w:space="1" w:color="auto"/>
          <w:left w:val="single" w:sz="4" w:space="1" w:color="auto"/>
          <w:bottom w:val="single" w:sz="4" w:space="1" w:color="auto"/>
          <w:right w:val="single" w:sz="4" w:space="1" w:color="auto"/>
        </w:pBdr>
        <w:spacing w:after="0"/>
        <w:rPr>
          <w:rFonts w:cs="Arial"/>
          <w:noProof/>
        </w:rPr>
      </w:pPr>
      <w:r w:rsidRPr="00740F81">
        <w:rPr>
          <w:rFonts w:cs="Arial"/>
          <w:b/>
          <w:noProof/>
        </w:rPr>
        <w:t>Direkteur:</w:t>
      </w:r>
      <w:r w:rsidRPr="00740F81">
        <w:rPr>
          <w:rFonts w:cs="Arial"/>
          <w:noProof/>
        </w:rPr>
        <w:t xml:space="preserve">  Prof. P.J. Schutte, D.T.O., M.A., D. Litt. (PU vir CHO).</w:t>
      </w:r>
    </w:p>
    <w:p w:rsidR="00C32173" w:rsidRPr="00740F81" w:rsidRDefault="00C32173" w:rsidP="00C32173">
      <w:pPr>
        <w:spacing w:after="0"/>
        <w:rPr>
          <w:rFonts w:cs="Arial"/>
          <w:noProof/>
        </w:rPr>
      </w:pPr>
    </w:p>
    <w:p w:rsidR="00C32173" w:rsidRPr="00740F81" w:rsidRDefault="00C32173" w:rsidP="00C32173">
      <w:pPr>
        <w:pBdr>
          <w:top w:val="single" w:sz="4" w:space="1" w:color="auto"/>
          <w:left w:val="single" w:sz="4" w:space="1" w:color="auto"/>
          <w:bottom w:val="single" w:sz="4" w:space="1" w:color="auto"/>
          <w:right w:val="single" w:sz="4" w:space="1" w:color="auto"/>
        </w:pBdr>
        <w:spacing w:after="0"/>
        <w:rPr>
          <w:rFonts w:cs="Arial"/>
          <w:b/>
          <w:noProof/>
        </w:rPr>
      </w:pPr>
      <w:bookmarkStart w:id="25" w:name="_Toc269824556"/>
      <w:bookmarkStart w:id="26" w:name="_Toc269710942"/>
      <w:bookmarkStart w:id="27" w:name="_Toc264017252"/>
      <w:bookmarkStart w:id="28" w:name="_Toc263336830"/>
      <w:bookmarkStart w:id="29" w:name="_Toc237048672"/>
      <w:bookmarkStart w:id="30" w:name="_Toc234132949"/>
      <w:bookmarkStart w:id="31" w:name="_Toc232818855"/>
      <w:bookmarkStart w:id="32" w:name="_Toc231268658"/>
      <w:bookmarkStart w:id="33" w:name="_Toc231013292"/>
      <w:bookmarkStart w:id="34" w:name="_Toc231009655"/>
      <w:bookmarkStart w:id="35" w:name="_Toc230485450"/>
      <w:bookmarkStart w:id="36" w:name="_Toc230393405"/>
      <w:r w:rsidRPr="00740F81">
        <w:rPr>
          <w:rFonts w:cs="Arial"/>
          <w:b/>
          <w:noProof/>
        </w:rPr>
        <w:t>Skool vir Musiek</w:t>
      </w:r>
      <w:bookmarkEnd w:id="25"/>
      <w:bookmarkEnd w:id="26"/>
      <w:bookmarkEnd w:id="27"/>
      <w:bookmarkEnd w:id="28"/>
      <w:bookmarkEnd w:id="29"/>
      <w:bookmarkEnd w:id="30"/>
      <w:bookmarkEnd w:id="31"/>
      <w:bookmarkEnd w:id="32"/>
      <w:bookmarkEnd w:id="33"/>
      <w:bookmarkEnd w:id="34"/>
      <w:bookmarkEnd w:id="35"/>
      <w:bookmarkEnd w:id="36"/>
    </w:p>
    <w:p w:rsidR="00C32173" w:rsidRPr="00740F81" w:rsidRDefault="00C32173" w:rsidP="00C32173">
      <w:pPr>
        <w:pBdr>
          <w:top w:val="single" w:sz="4" w:space="1" w:color="auto"/>
          <w:left w:val="single" w:sz="4" w:space="1" w:color="auto"/>
          <w:bottom w:val="single" w:sz="4" w:space="1" w:color="auto"/>
          <w:right w:val="single" w:sz="4" w:space="1" w:color="auto"/>
        </w:pBdr>
        <w:spacing w:after="0"/>
        <w:rPr>
          <w:rFonts w:cs="Arial"/>
          <w:noProof/>
        </w:rPr>
      </w:pPr>
      <w:r w:rsidRPr="00740F81">
        <w:rPr>
          <w:rFonts w:cs="Arial"/>
          <w:b/>
          <w:noProof/>
        </w:rPr>
        <w:t>Direkteur:</w:t>
      </w:r>
      <w:r w:rsidRPr="00740F81">
        <w:rPr>
          <w:rFonts w:cs="Arial"/>
          <w:noProof/>
        </w:rPr>
        <w:t xml:space="preserve">  </w:t>
      </w:r>
      <w:r w:rsidR="006301C6" w:rsidRPr="00740F81">
        <w:rPr>
          <w:rFonts w:cs="Arial"/>
          <w:noProof/>
        </w:rPr>
        <w:t>Mnr. P.J. van der Merwe, Hons B.Mus. (PU vir CHO), M.Mus. (YSU).</w:t>
      </w:r>
    </w:p>
    <w:p w:rsidR="00C32173" w:rsidRPr="00740F81" w:rsidRDefault="00C32173" w:rsidP="00C32173">
      <w:pPr>
        <w:spacing w:after="0"/>
        <w:rPr>
          <w:rFonts w:cs="Arial"/>
          <w:noProof/>
        </w:rPr>
      </w:pPr>
    </w:p>
    <w:p w:rsidR="00C32173" w:rsidRPr="00740F81" w:rsidRDefault="00C32173" w:rsidP="00C32173">
      <w:pPr>
        <w:pBdr>
          <w:top w:val="single" w:sz="4" w:space="1" w:color="auto"/>
          <w:left w:val="single" w:sz="4" w:space="1" w:color="auto"/>
          <w:bottom w:val="single" w:sz="4" w:space="1" w:color="auto"/>
          <w:right w:val="single" w:sz="4" w:space="1" w:color="auto"/>
        </w:pBdr>
        <w:spacing w:after="0"/>
        <w:rPr>
          <w:rFonts w:cs="Arial"/>
          <w:b/>
          <w:noProof/>
        </w:rPr>
      </w:pPr>
      <w:bookmarkStart w:id="37" w:name="_Toc269824557"/>
      <w:bookmarkStart w:id="38" w:name="_Toc269710943"/>
      <w:bookmarkStart w:id="39" w:name="_Toc264017253"/>
      <w:bookmarkStart w:id="40" w:name="_Toc263336831"/>
      <w:bookmarkStart w:id="41" w:name="_Toc237048673"/>
      <w:bookmarkStart w:id="42" w:name="_Toc234132950"/>
      <w:bookmarkStart w:id="43" w:name="_Toc232818856"/>
      <w:bookmarkStart w:id="44" w:name="_Toc231268659"/>
      <w:bookmarkStart w:id="45" w:name="_Toc231013293"/>
      <w:bookmarkStart w:id="46" w:name="_Toc231009656"/>
      <w:bookmarkStart w:id="47" w:name="_Toc230485451"/>
      <w:bookmarkStart w:id="48" w:name="_Toc230393406"/>
      <w:r w:rsidRPr="00740F81">
        <w:rPr>
          <w:rFonts w:cs="Arial"/>
          <w:b/>
          <w:noProof/>
        </w:rPr>
        <w:t>Skool vir Sosiale en Owerheidstudie</w:t>
      </w:r>
      <w:bookmarkEnd w:id="37"/>
      <w:bookmarkEnd w:id="38"/>
      <w:bookmarkEnd w:id="39"/>
      <w:bookmarkEnd w:id="40"/>
      <w:bookmarkEnd w:id="41"/>
      <w:bookmarkEnd w:id="42"/>
      <w:bookmarkEnd w:id="43"/>
      <w:bookmarkEnd w:id="44"/>
      <w:bookmarkEnd w:id="45"/>
      <w:bookmarkEnd w:id="46"/>
      <w:bookmarkEnd w:id="47"/>
      <w:bookmarkEnd w:id="48"/>
    </w:p>
    <w:p w:rsidR="00C32173" w:rsidRPr="00740F81" w:rsidRDefault="00C32173" w:rsidP="00C32173">
      <w:pPr>
        <w:pBdr>
          <w:top w:val="single" w:sz="4" w:space="1" w:color="auto"/>
          <w:left w:val="single" w:sz="4" w:space="1" w:color="auto"/>
          <w:bottom w:val="single" w:sz="4" w:space="1" w:color="auto"/>
          <w:right w:val="single" w:sz="4" w:space="1" w:color="auto"/>
        </w:pBdr>
        <w:spacing w:after="0"/>
        <w:rPr>
          <w:rFonts w:cs="Arial"/>
          <w:b/>
          <w:strike/>
          <w:noProof/>
        </w:rPr>
      </w:pPr>
      <w:r w:rsidRPr="00740F81">
        <w:rPr>
          <w:rFonts w:cs="Arial"/>
          <w:b/>
          <w:noProof/>
        </w:rPr>
        <w:t>Direkteur:</w:t>
      </w:r>
      <w:r w:rsidRPr="00740F81">
        <w:rPr>
          <w:rFonts w:cs="Arial"/>
          <w:noProof/>
        </w:rPr>
        <w:t xml:space="preserve">  Prof. S.J. Zaaiman, B.Th. (US), B.Com. (UNISA), M.A., D.Phil. (US).</w:t>
      </w:r>
    </w:p>
    <w:p w:rsidR="00C32173" w:rsidRPr="00740F81" w:rsidRDefault="00C32173" w:rsidP="00C32173">
      <w:pPr>
        <w:spacing w:after="0"/>
        <w:rPr>
          <w:rFonts w:cs="Arial"/>
          <w:noProof/>
        </w:rPr>
      </w:pPr>
    </w:p>
    <w:p w:rsidR="00C32173" w:rsidRPr="00740F81" w:rsidRDefault="00C32173" w:rsidP="00C32173">
      <w:pPr>
        <w:pBdr>
          <w:top w:val="single" w:sz="4" w:space="1" w:color="auto"/>
          <w:left w:val="single" w:sz="4" w:space="1" w:color="auto"/>
          <w:bottom w:val="single" w:sz="4" w:space="1" w:color="auto"/>
          <w:right w:val="single" w:sz="4" w:space="1" w:color="auto"/>
        </w:pBdr>
        <w:spacing w:after="0"/>
        <w:rPr>
          <w:rFonts w:cs="Arial"/>
          <w:b/>
          <w:noProof/>
        </w:rPr>
      </w:pPr>
      <w:bookmarkStart w:id="49" w:name="_Toc269824558"/>
      <w:bookmarkStart w:id="50" w:name="_Toc269710944"/>
      <w:bookmarkStart w:id="51" w:name="_Toc264017254"/>
      <w:bookmarkStart w:id="52" w:name="_Toc263336832"/>
      <w:bookmarkStart w:id="53" w:name="_Toc237048674"/>
      <w:bookmarkStart w:id="54" w:name="_Toc234132951"/>
      <w:bookmarkStart w:id="55" w:name="_Toc232818857"/>
      <w:bookmarkStart w:id="56" w:name="_Toc231268660"/>
      <w:bookmarkStart w:id="57" w:name="_Toc231013294"/>
      <w:bookmarkStart w:id="58" w:name="_Toc231009657"/>
      <w:bookmarkStart w:id="59" w:name="_Toc230485452"/>
      <w:bookmarkStart w:id="60" w:name="_Toc230393407"/>
      <w:r w:rsidRPr="00740F81">
        <w:rPr>
          <w:rFonts w:cs="Arial"/>
          <w:b/>
          <w:noProof/>
        </w:rPr>
        <w:t>Skool vir Tale</w:t>
      </w:r>
      <w:bookmarkEnd w:id="49"/>
      <w:bookmarkEnd w:id="50"/>
      <w:bookmarkEnd w:id="51"/>
      <w:bookmarkEnd w:id="52"/>
      <w:bookmarkEnd w:id="53"/>
      <w:bookmarkEnd w:id="54"/>
      <w:bookmarkEnd w:id="55"/>
      <w:bookmarkEnd w:id="56"/>
      <w:bookmarkEnd w:id="57"/>
      <w:bookmarkEnd w:id="58"/>
      <w:bookmarkEnd w:id="59"/>
      <w:bookmarkEnd w:id="60"/>
    </w:p>
    <w:p w:rsidR="00C32173" w:rsidRPr="00740F81" w:rsidRDefault="00C32173" w:rsidP="00C32173">
      <w:pPr>
        <w:pBdr>
          <w:top w:val="single" w:sz="4" w:space="1" w:color="auto"/>
          <w:left w:val="single" w:sz="4" w:space="1" w:color="auto"/>
          <w:bottom w:val="single" w:sz="4" w:space="1" w:color="auto"/>
          <w:right w:val="single" w:sz="4" w:space="1" w:color="auto"/>
        </w:pBdr>
        <w:spacing w:after="0"/>
        <w:rPr>
          <w:rFonts w:cs="Arial"/>
          <w:b/>
          <w:noProof/>
        </w:rPr>
      </w:pPr>
      <w:r w:rsidRPr="00740F81">
        <w:rPr>
          <w:rFonts w:cs="Arial"/>
          <w:b/>
          <w:noProof/>
        </w:rPr>
        <w:t>Direkteur:</w:t>
      </w:r>
      <w:r w:rsidRPr="00740F81">
        <w:rPr>
          <w:rFonts w:cs="Arial"/>
          <w:noProof/>
        </w:rPr>
        <w:t xml:space="preserve">  Prof. W.A.M. Carstens, H.O.D., M.A., D.Litt. (US).</w:t>
      </w:r>
    </w:p>
    <w:p w:rsidR="00C32173" w:rsidRPr="00740F81" w:rsidRDefault="00C32173" w:rsidP="00C32173">
      <w:pPr>
        <w:spacing w:after="0"/>
        <w:rPr>
          <w:rFonts w:cs="Arial"/>
          <w:noProof/>
        </w:rPr>
      </w:pPr>
    </w:p>
    <w:p w:rsidR="00C32173" w:rsidRPr="00740F81" w:rsidRDefault="00C32173" w:rsidP="00C32173">
      <w:pPr>
        <w:pBdr>
          <w:top w:val="single" w:sz="4" w:space="1" w:color="auto"/>
          <w:left w:val="single" w:sz="4" w:space="1" w:color="auto"/>
          <w:bottom w:val="single" w:sz="4" w:space="1" w:color="auto"/>
          <w:right w:val="single" w:sz="4" w:space="1" w:color="auto"/>
        </w:pBdr>
        <w:spacing w:after="0"/>
        <w:rPr>
          <w:rFonts w:cs="Arial"/>
          <w:b/>
          <w:noProof/>
        </w:rPr>
      </w:pPr>
      <w:bookmarkStart w:id="61" w:name="_Toc269824559"/>
      <w:bookmarkStart w:id="62" w:name="_Toc269710945"/>
      <w:bookmarkStart w:id="63" w:name="_Toc264017255"/>
      <w:bookmarkStart w:id="64" w:name="_Toc263336833"/>
      <w:bookmarkStart w:id="65" w:name="_Toc237048675"/>
      <w:bookmarkStart w:id="66" w:name="_Toc234132952"/>
      <w:bookmarkStart w:id="67" w:name="_Toc232818858"/>
      <w:bookmarkStart w:id="68" w:name="_Toc231956912"/>
      <w:bookmarkStart w:id="69" w:name="_Toc231268661"/>
      <w:bookmarkStart w:id="70" w:name="_Toc231013295"/>
      <w:bookmarkStart w:id="71" w:name="_Toc231009658"/>
      <w:bookmarkStart w:id="72" w:name="_Toc230485453"/>
      <w:bookmarkStart w:id="73" w:name="_Toc230393408"/>
      <w:bookmarkStart w:id="74" w:name="_Toc17103936"/>
      <w:bookmarkStart w:id="75" w:name="_Toc15437402"/>
      <w:bookmarkStart w:id="76" w:name="_Toc13475615"/>
      <w:bookmarkStart w:id="77" w:name="_Toc13473733"/>
      <w:bookmarkStart w:id="78" w:name="_Toc11571259"/>
      <w:bookmarkStart w:id="79" w:name="_Toc11541751"/>
      <w:r w:rsidRPr="00740F81">
        <w:rPr>
          <w:rFonts w:cs="Arial"/>
          <w:b/>
          <w:noProof/>
        </w:rPr>
        <w:t>Navorsingseenheid Tale en Literatuur in die Suid-Afrikaanse Konteks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C32173" w:rsidRPr="00740F81" w:rsidRDefault="00C32173" w:rsidP="00C32173">
      <w:pPr>
        <w:widowControl w:val="0"/>
        <w:pBdr>
          <w:top w:val="single" w:sz="4" w:space="1" w:color="auto"/>
          <w:left w:val="single" w:sz="4" w:space="1" w:color="auto"/>
          <w:bottom w:val="single" w:sz="4" w:space="1" w:color="auto"/>
          <w:right w:val="single" w:sz="4" w:space="1" w:color="auto"/>
        </w:pBdr>
        <w:spacing w:after="0"/>
        <w:rPr>
          <w:rFonts w:cs="Arial"/>
          <w:noProof/>
        </w:rPr>
      </w:pPr>
      <w:r w:rsidRPr="00740F81">
        <w:rPr>
          <w:rFonts w:cs="Arial"/>
          <w:b/>
          <w:noProof/>
        </w:rPr>
        <w:t>Direkteur:</w:t>
      </w:r>
      <w:r w:rsidRPr="00740F81">
        <w:rPr>
          <w:rFonts w:cs="Arial"/>
          <w:noProof/>
        </w:rPr>
        <w:t xml:space="preserve">  Prof. J.C. Roux, M.A. (PU vir CHO), D.Litt (US).</w:t>
      </w:r>
    </w:p>
    <w:p w:rsidR="00C32173" w:rsidRPr="00740F81" w:rsidRDefault="00C32173" w:rsidP="00C32173">
      <w:pPr>
        <w:spacing w:after="0"/>
        <w:rPr>
          <w:rFonts w:cs="Arial"/>
          <w:noProof/>
        </w:rPr>
      </w:pPr>
    </w:p>
    <w:p w:rsidR="00C32173" w:rsidRPr="00740F81" w:rsidRDefault="00C32173" w:rsidP="00C32173">
      <w:pPr>
        <w:pBdr>
          <w:top w:val="single" w:sz="4" w:space="1" w:color="auto"/>
          <w:left w:val="single" w:sz="4" w:space="1" w:color="auto"/>
          <w:bottom w:val="single" w:sz="4" w:space="1" w:color="auto"/>
          <w:right w:val="single" w:sz="4" w:space="1" w:color="auto"/>
        </w:pBdr>
        <w:spacing w:after="0"/>
        <w:rPr>
          <w:rFonts w:cs="Arial"/>
          <w:b/>
          <w:noProof/>
        </w:rPr>
      </w:pPr>
      <w:bookmarkStart w:id="80" w:name="_Toc17103937"/>
      <w:bookmarkStart w:id="81" w:name="_Toc15437403"/>
      <w:r w:rsidRPr="00740F81">
        <w:rPr>
          <w:rFonts w:cs="Arial"/>
          <w:b/>
          <w:noProof/>
        </w:rPr>
        <w:t xml:space="preserve">Navorsingsfokusarea </w:t>
      </w:r>
      <w:bookmarkEnd w:id="76"/>
      <w:bookmarkEnd w:id="77"/>
      <w:bookmarkEnd w:id="78"/>
      <w:bookmarkEnd w:id="79"/>
      <w:bookmarkEnd w:id="80"/>
      <w:bookmarkEnd w:id="81"/>
      <w:r w:rsidRPr="00740F81">
        <w:rPr>
          <w:rFonts w:cs="Arial"/>
          <w:b/>
          <w:noProof/>
        </w:rPr>
        <w:t>Sosiale Transformasie</w:t>
      </w:r>
    </w:p>
    <w:p w:rsidR="00C32173" w:rsidRPr="00740F81" w:rsidRDefault="00C32173" w:rsidP="00C32173">
      <w:pPr>
        <w:pBdr>
          <w:top w:val="single" w:sz="4" w:space="1" w:color="auto"/>
          <w:left w:val="single" w:sz="4" w:space="1" w:color="auto"/>
          <w:bottom w:val="single" w:sz="4" w:space="1" w:color="auto"/>
          <w:right w:val="single" w:sz="4" w:space="1" w:color="auto"/>
        </w:pBdr>
        <w:spacing w:after="0"/>
        <w:rPr>
          <w:rFonts w:cs="Arial"/>
          <w:noProof/>
        </w:rPr>
      </w:pPr>
      <w:r w:rsidRPr="00740F81">
        <w:rPr>
          <w:rFonts w:cs="Arial"/>
          <w:b/>
          <w:noProof/>
        </w:rPr>
        <w:t>Direkteur:</w:t>
      </w:r>
      <w:r w:rsidRPr="00740F81">
        <w:rPr>
          <w:rFonts w:cs="Arial"/>
          <w:noProof/>
        </w:rPr>
        <w:t xml:space="preserve">  Prof. A. Duvenhage, M.A. (PU vir CHO), Ph.D. (UOVS).</w:t>
      </w:r>
    </w:p>
    <w:p w:rsidR="00C32173" w:rsidRPr="00740F81" w:rsidRDefault="00C32173" w:rsidP="00C32173">
      <w:pPr>
        <w:spacing w:after="0"/>
        <w:rPr>
          <w:rFonts w:cs="Arial"/>
          <w:noProof/>
        </w:rPr>
      </w:pPr>
    </w:p>
    <w:p w:rsidR="00C32173" w:rsidRPr="00740F81" w:rsidRDefault="00C32173" w:rsidP="00C32173">
      <w:pPr>
        <w:pBdr>
          <w:top w:val="single" w:sz="4" w:space="1" w:color="auto"/>
          <w:left w:val="single" w:sz="4" w:space="1" w:color="auto"/>
          <w:bottom w:val="single" w:sz="4" w:space="1" w:color="auto"/>
          <w:right w:val="single" w:sz="4" w:space="1" w:color="auto"/>
        </w:pBdr>
        <w:spacing w:after="0"/>
        <w:rPr>
          <w:rFonts w:cs="Arial"/>
          <w:b/>
          <w:noProof/>
        </w:rPr>
      </w:pPr>
      <w:r w:rsidRPr="00740F81">
        <w:rPr>
          <w:rFonts w:cs="Arial"/>
          <w:b/>
          <w:noProof/>
        </w:rPr>
        <w:t>Nisarea Musikale Kunste in Suid-Afrika: Hulpbronne en Toepassings</w:t>
      </w:r>
    </w:p>
    <w:p w:rsidR="00C32173" w:rsidRPr="00740F81" w:rsidRDefault="00C32173" w:rsidP="00C32173">
      <w:pPr>
        <w:pBdr>
          <w:top w:val="single" w:sz="4" w:space="1" w:color="auto"/>
          <w:left w:val="single" w:sz="4" w:space="1" w:color="auto"/>
          <w:bottom w:val="single" w:sz="4" w:space="1" w:color="auto"/>
          <w:right w:val="single" w:sz="4" w:space="1" w:color="auto"/>
        </w:pBdr>
        <w:spacing w:after="0"/>
        <w:rPr>
          <w:rFonts w:cs="Arial"/>
          <w:noProof/>
        </w:rPr>
      </w:pPr>
      <w:r w:rsidRPr="00740F81">
        <w:rPr>
          <w:rFonts w:cs="Arial"/>
          <w:b/>
          <w:noProof/>
        </w:rPr>
        <w:t>Nisarealeier:</w:t>
      </w:r>
      <w:r w:rsidRPr="00740F81">
        <w:rPr>
          <w:rFonts w:cs="Arial"/>
          <w:noProof/>
        </w:rPr>
        <w:t xml:space="preserve">  Prof. H.M. Potgieter, M.Mus., D.Mus. (UP).</w:t>
      </w:r>
    </w:p>
    <w:p w:rsidR="00C32173" w:rsidRPr="00740F81" w:rsidRDefault="00C32173" w:rsidP="00C32173">
      <w:pPr>
        <w:rPr>
          <w:rFonts w:cs="Arial"/>
          <w:noProof/>
        </w:rPr>
      </w:pPr>
    </w:p>
    <w:p w:rsidR="00C32173" w:rsidRPr="00740F81" w:rsidRDefault="00C32173" w:rsidP="00C32173">
      <w:pPr>
        <w:rPr>
          <w:rFonts w:cs="Arial"/>
          <w:b/>
          <w:noProof/>
          <w:sz w:val="20"/>
        </w:rPr>
      </w:pPr>
      <w:r w:rsidRPr="00740F81">
        <w:rPr>
          <w:rFonts w:cs="Arial"/>
          <w:b/>
          <w:noProof/>
          <w:sz w:val="20"/>
        </w:rPr>
        <w:t>Vakgroepvoorsitters</w:t>
      </w:r>
    </w:p>
    <w:p w:rsidR="00C32173" w:rsidRPr="00740F81" w:rsidRDefault="00C32173" w:rsidP="00C32173">
      <w:pPr>
        <w:pBdr>
          <w:top w:val="single" w:sz="4" w:space="1" w:color="auto"/>
          <w:left w:val="single" w:sz="4" w:space="1" w:color="auto"/>
          <w:bottom w:val="single" w:sz="4" w:space="1" w:color="auto"/>
          <w:right w:val="single" w:sz="4" w:space="1" w:color="auto"/>
        </w:pBdr>
        <w:spacing w:after="0"/>
        <w:rPr>
          <w:rFonts w:cs="Arial"/>
          <w:b/>
          <w:noProof/>
        </w:rPr>
      </w:pPr>
      <w:bookmarkStart w:id="82" w:name="_Toc269824560"/>
      <w:bookmarkStart w:id="83" w:name="_Toc269710946"/>
      <w:bookmarkStart w:id="84" w:name="_Toc264017256"/>
      <w:bookmarkStart w:id="85" w:name="_Toc263336834"/>
      <w:bookmarkStart w:id="86" w:name="_Toc237048676"/>
      <w:bookmarkStart w:id="87" w:name="_Toc234132953"/>
      <w:bookmarkStart w:id="88" w:name="_Toc232818859"/>
      <w:bookmarkStart w:id="89" w:name="_Toc231268662"/>
      <w:bookmarkStart w:id="90" w:name="_Toc231013296"/>
      <w:bookmarkStart w:id="91" w:name="_Toc231009659"/>
      <w:bookmarkStart w:id="92" w:name="_Toc230485454"/>
      <w:bookmarkStart w:id="93" w:name="_Toc230393409"/>
      <w:r w:rsidRPr="00740F81">
        <w:rPr>
          <w:rFonts w:cs="Arial"/>
          <w:b/>
          <w:noProof/>
        </w:rPr>
        <w:t>Skool vir Kommunikasiestudies</w:t>
      </w:r>
      <w:bookmarkEnd w:id="82"/>
      <w:bookmarkEnd w:id="83"/>
      <w:bookmarkEnd w:id="84"/>
      <w:bookmarkEnd w:id="85"/>
      <w:bookmarkEnd w:id="86"/>
      <w:bookmarkEnd w:id="87"/>
      <w:bookmarkEnd w:id="88"/>
      <w:bookmarkEnd w:id="89"/>
      <w:bookmarkEnd w:id="90"/>
      <w:bookmarkEnd w:id="91"/>
      <w:bookmarkEnd w:id="92"/>
      <w:bookmarkEnd w:id="93"/>
    </w:p>
    <w:p w:rsidR="00C32173" w:rsidRPr="00740F81" w:rsidRDefault="00C32173" w:rsidP="00C32173">
      <w:pPr>
        <w:pBdr>
          <w:top w:val="single" w:sz="4" w:space="1" w:color="auto"/>
          <w:left w:val="single" w:sz="4" w:space="1" w:color="auto"/>
          <w:bottom w:val="single" w:sz="4" w:space="1" w:color="auto"/>
          <w:right w:val="single" w:sz="4" w:space="1" w:color="auto"/>
        </w:pBdr>
        <w:spacing w:after="0"/>
        <w:rPr>
          <w:rFonts w:cs="Arial"/>
          <w:noProof/>
        </w:rPr>
      </w:pPr>
      <w:r w:rsidRPr="00740F81">
        <w:rPr>
          <w:rFonts w:cs="Arial"/>
          <w:b/>
          <w:noProof/>
        </w:rPr>
        <w:t>Vakgroep Grafiese Ontwerp en Illustrasiekuns:</w:t>
      </w:r>
      <w:r w:rsidRPr="00740F81">
        <w:rPr>
          <w:rFonts w:cs="Arial"/>
          <w:noProof/>
        </w:rPr>
        <w:t xml:space="preserve"> </w:t>
      </w:r>
      <w:r w:rsidR="00CA5B8D">
        <w:rPr>
          <w:rFonts w:cs="Arial"/>
          <w:noProof/>
        </w:rPr>
        <w:t xml:space="preserve">Me. C. </w:t>
      </w:r>
      <w:r w:rsidR="006301C6">
        <w:rPr>
          <w:rFonts w:cs="Arial"/>
          <w:noProof/>
        </w:rPr>
        <w:t>Willemse,</w:t>
      </w:r>
      <w:r w:rsidR="00CA5B8D">
        <w:rPr>
          <w:rFonts w:cs="Arial"/>
          <w:noProof/>
        </w:rPr>
        <w:t xml:space="preserve"> N.Dip (VUT), B-Tech (VUT).</w:t>
      </w:r>
      <w:r w:rsidRPr="00740F81">
        <w:rPr>
          <w:rFonts w:cs="Arial"/>
          <w:noProof/>
        </w:rPr>
        <w:t xml:space="preserve"> </w:t>
      </w:r>
    </w:p>
    <w:p w:rsidR="00C32173" w:rsidRPr="00740F81" w:rsidRDefault="00C32173" w:rsidP="00C32173">
      <w:pPr>
        <w:pBdr>
          <w:top w:val="single" w:sz="4" w:space="1" w:color="auto"/>
          <w:left w:val="single" w:sz="4" w:space="1" w:color="auto"/>
          <w:bottom w:val="single" w:sz="4" w:space="1" w:color="auto"/>
          <w:right w:val="single" w:sz="4" w:space="1" w:color="auto"/>
        </w:pBdr>
        <w:spacing w:after="0"/>
        <w:rPr>
          <w:rFonts w:cs="Arial"/>
          <w:noProof/>
        </w:rPr>
      </w:pPr>
      <w:r w:rsidRPr="00740F81">
        <w:rPr>
          <w:rFonts w:cs="Arial"/>
          <w:b/>
          <w:noProof/>
        </w:rPr>
        <w:t>Vakgroep Kommunikasie:</w:t>
      </w:r>
      <w:r w:rsidRPr="00740F81">
        <w:rPr>
          <w:rFonts w:cs="Arial"/>
          <w:noProof/>
        </w:rPr>
        <w:t xml:space="preserve"> </w:t>
      </w:r>
      <w:r w:rsidR="006301C6">
        <w:rPr>
          <w:rFonts w:cs="Arial"/>
          <w:noProof/>
        </w:rPr>
        <w:t>Mnr. G.P. van Rhe</w:t>
      </w:r>
      <w:r w:rsidR="00E0401B">
        <w:rPr>
          <w:rFonts w:cs="Arial"/>
          <w:noProof/>
        </w:rPr>
        <w:t>ede van Oudtshoorn, M.A. (UOVS), M.A. (UOVS).</w:t>
      </w:r>
    </w:p>
    <w:p w:rsidR="00C32173" w:rsidRPr="00740F81" w:rsidRDefault="00C32173" w:rsidP="00C32173">
      <w:pPr>
        <w:pStyle w:val="Opskrif"/>
        <w:keepNext w:val="0"/>
        <w:pBdr>
          <w:top w:val="single" w:sz="4" w:space="1" w:color="auto"/>
          <w:left w:val="single" w:sz="4" w:space="1" w:color="auto"/>
          <w:bottom w:val="single" w:sz="4" w:space="1" w:color="auto"/>
          <w:right w:val="single" w:sz="4" w:space="1" w:color="auto"/>
        </w:pBdr>
        <w:rPr>
          <w:rFonts w:cs="Arial"/>
          <w:b w:val="0"/>
          <w:noProof/>
        </w:rPr>
      </w:pPr>
      <w:r w:rsidRPr="00740F81">
        <w:rPr>
          <w:rFonts w:cs="Arial"/>
          <w:noProof/>
        </w:rPr>
        <w:t>Vakgroep Kunsgeskiedenis:</w:t>
      </w:r>
      <w:r w:rsidRPr="00740F81">
        <w:rPr>
          <w:rFonts w:cs="Arial"/>
          <w:b w:val="0"/>
          <w:noProof/>
        </w:rPr>
        <w:t xml:space="preserve">  </w:t>
      </w:r>
      <w:r w:rsidR="00C11916">
        <w:rPr>
          <w:rFonts w:cs="Arial"/>
          <w:b w:val="0"/>
          <w:noProof/>
        </w:rPr>
        <w:t xml:space="preserve">Me. M. Goosen, </w:t>
      </w:r>
      <w:r w:rsidR="006301C6">
        <w:rPr>
          <w:rFonts w:cs="Arial"/>
          <w:b w:val="0"/>
          <w:noProof/>
        </w:rPr>
        <w:t>M.A. (NWU).</w:t>
      </w:r>
    </w:p>
    <w:p w:rsidR="00C32173" w:rsidRDefault="00C32173" w:rsidP="00C32173">
      <w:pPr>
        <w:spacing w:after="0"/>
        <w:rPr>
          <w:rFonts w:cs="Arial"/>
          <w:noProof/>
        </w:rPr>
      </w:pPr>
      <w:bookmarkStart w:id="94" w:name="_Toc45076986"/>
      <w:bookmarkStart w:id="95" w:name="_Toc17103932"/>
      <w:bookmarkStart w:id="96" w:name="_Toc15437398"/>
    </w:p>
    <w:p w:rsidR="007B5508" w:rsidRPr="00740F81" w:rsidRDefault="007B5508" w:rsidP="00C32173">
      <w:pPr>
        <w:spacing w:after="0"/>
        <w:rPr>
          <w:rFonts w:cs="Arial"/>
          <w:noProof/>
        </w:rPr>
      </w:pPr>
    </w:p>
    <w:bookmarkEnd w:id="94"/>
    <w:bookmarkEnd w:id="95"/>
    <w:bookmarkEnd w:id="96"/>
    <w:p w:rsidR="00C32173" w:rsidRPr="00740F81" w:rsidRDefault="00C32173" w:rsidP="00C32173">
      <w:pPr>
        <w:pBdr>
          <w:top w:val="single" w:sz="4" w:space="1" w:color="auto"/>
          <w:left w:val="single" w:sz="4" w:space="1" w:color="auto"/>
          <w:bottom w:val="single" w:sz="4" w:space="1" w:color="auto"/>
          <w:right w:val="single" w:sz="4" w:space="1" w:color="auto"/>
        </w:pBdr>
        <w:spacing w:after="0"/>
        <w:rPr>
          <w:rFonts w:cs="Arial"/>
          <w:b/>
          <w:noProof/>
        </w:rPr>
      </w:pPr>
      <w:r w:rsidRPr="00740F81">
        <w:rPr>
          <w:rFonts w:cs="Arial"/>
          <w:b/>
          <w:noProof/>
        </w:rPr>
        <w:t>Skool vir Sosiale en Owerheidstudie</w:t>
      </w:r>
    </w:p>
    <w:p w:rsidR="00C32173" w:rsidRPr="00740F81" w:rsidRDefault="00C32173" w:rsidP="00C32173">
      <w:pPr>
        <w:pBdr>
          <w:top w:val="single" w:sz="4" w:space="1" w:color="auto"/>
          <w:left w:val="single" w:sz="4" w:space="1" w:color="auto"/>
          <w:bottom w:val="single" w:sz="4" w:space="1" w:color="auto"/>
          <w:right w:val="single" w:sz="4" w:space="1" w:color="auto"/>
        </w:pBdr>
        <w:spacing w:after="0"/>
        <w:rPr>
          <w:rFonts w:cs="Arial"/>
          <w:noProof/>
        </w:rPr>
      </w:pPr>
      <w:r w:rsidRPr="00740F81">
        <w:rPr>
          <w:rFonts w:cs="Arial"/>
          <w:b/>
          <w:noProof/>
        </w:rPr>
        <w:t>Vakgroep Geskiedenis en Antieke Kultuur:</w:t>
      </w:r>
      <w:r w:rsidRPr="00740F81">
        <w:rPr>
          <w:rFonts w:cs="Arial"/>
          <w:noProof/>
        </w:rPr>
        <w:t xml:space="preserve">  Prof. </w:t>
      </w:r>
      <w:r w:rsidR="006301C6">
        <w:rPr>
          <w:rFonts w:cs="Arial"/>
          <w:noProof/>
        </w:rPr>
        <w:t>G. Oosthuizen, M.A. (PU vir CHO), Ph</w:t>
      </w:r>
      <w:r w:rsidR="00084313">
        <w:rPr>
          <w:rFonts w:cs="Arial"/>
          <w:noProof/>
        </w:rPr>
        <w:t>.</w:t>
      </w:r>
      <w:r w:rsidR="006301C6">
        <w:rPr>
          <w:rFonts w:cs="Arial"/>
          <w:noProof/>
        </w:rPr>
        <w:t>D. (PU vir CHO), HED (UNISA).</w:t>
      </w:r>
    </w:p>
    <w:p w:rsidR="00C32173" w:rsidRPr="00740F81" w:rsidRDefault="00C32173" w:rsidP="00C32173">
      <w:pPr>
        <w:pBdr>
          <w:top w:val="single" w:sz="4" w:space="1" w:color="auto"/>
          <w:left w:val="single" w:sz="4" w:space="1" w:color="auto"/>
          <w:bottom w:val="single" w:sz="4" w:space="1" w:color="auto"/>
          <w:right w:val="single" w:sz="4" w:space="1" w:color="auto"/>
        </w:pBdr>
        <w:spacing w:after="0"/>
        <w:rPr>
          <w:rFonts w:cs="Arial"/>
          <w:noProof/>
        </w:rPr>
      </w:pPr>
      <w:r w:rsidRPr="00740F81">
        <w:rPr>
          <w:rFonts w:cs="Arial"/>
          <w:b/>
          <w:noProof/>
        </w:rPr>
        <w:t>Vakgroep Openbare Bestuur en Regering:</w:t>
      </w:r>
      <w:r w:rsidRPr="00740F81">
        <w:rPr>
          <w:rFonts w:cs="Arial"/>
          <w:noProof/>
        </w:rPr>
        <w:t xml:space="preserve">  M</w:t>
      </w:r>
      <w:r w:rsidR="006301C6">
        <w:rPr>
          <w:rFonts w:cs="Arial"/>
          <w:noProof/>
        </w:rPr>
        <w:t>e. C. de Wet, MPA (NWU), HOD (NKP).</w:t>
      </w:r>
    </w:p>
    <w:p w:rsidR="00C32173" w:rsidRPr="00740F81" w:rsidRDefault="00C32173" w:rsidP="00C32173">
      <w:pPr>
        <w:pBdr>
          <w:top w:val="single" w:sz="4" w:space="1" w:color="auto"/>
          <w:left w:val="single" w:sz="4" w:space="1" w:color="auto"/>
          <w:bottom w:val="single" w:sz="4" w:space="1" w:color="auto"/>
          <w:right w:val="single" w:sz="4" w:space="1" w:color="auto"/>
        </w:pBdr>
        <w:spacing w:after="0"/>
        <w:rPr>
          <w:rFonts w:cs="Arial"/>
          <w:noProof/>
        </w:rPr>
      </w:pPr>
      <w:r w:rsidRPr="00740F81">
        <w:rPr>
          <w:rFonts w:cs="Arial"/>
          <w:b/>
          <w:noProof/>
        </w:rPr>
        <w:t>Vakgroep Politieke Studies:</w:t>
      </w:r>
      <w:r w:rsidRPr="00740F81">
        <w:rPr>
          <w:rFonts w:cs="Arial"/>
          <w:noProof/>
        </w:rPr>
        <w:t xml:space="preserve">  Mnr. </w:t>
      </w:r>
      <w:r w:rsidR="006301C6">
        <w:rPr>
          <w:rFonts w:cs="Arial"/>
          <w:noProof/>
        </w:rPr>
        <w:t>G. van Riet, M.A. (US).</w:t>
      </w:r>
    </w:p>
    <w:p w:rsidR="00C32173" w:rsidRPr="00740F81" w:rsidRDefault="00C32173" w:rsidP="00C32173">
      <w:pPr>
        <w:pBdr>
          <w:top w:val="single" w:sz="4" w:space="1" w:color="auto"/>
          <w:left w:val="single" w:sz="4" w:space="1" w:color="auto"/>
          <w:bottom w:val="single" w:sz="4" w:space="1" w:color="auto"/>
          <w:right w:val="single" w:sz="4" w:space="1" w:color="auto"/>
        </w:pBdr>
        <w:spacing w:after="0"/>
        <w:rPr>
          <w:rFonts w:cs="Arial"/>
          <w:b/>
          <w:noProof/>
        </w:rPr>
      </w:pPr>
      <w:r w:rsidRPr="00740F81">
        <w:rPr>
          <w:rFonts w:cs="Arial"/>
          <w:b/>
          <w:noProof/>
        </w:rPr>
        <w:t>Vakgroep Sosiale Antropologie:</w:t>
      </w:r>
      <w:r w:rsidRPr="00740F81">
        <w:rPr>
          <w:rFonts w:cs="Arial"/>
          <w:noProof/>
        </w:rPr>
        <w:t xml:space="preserve">  </w:t>
      </w:r>
      <w:r w:rsidR="001331EC">
        <w:rPr>
          <w:rFonts w:cs="Arial"/>
          <w:noProof/>
        </w:rPr>
        <w:t>Mnr. A. Goodrich, Hons BA, MsocSci (UCT).</w:t>
      </w:r>
    </w:p>
    <w:p w:rsidR="00C32173" w:rsidRPr="00740F81" w:rsidRDefault="00C32173" w:rsidP="00C32173">
      <w:pPr>
        <w:pBdr>
          <w:top w:val="single" w:sz="4" w:space="1" w:color="auto"/>
          <w:left w:val="single" w:sz="4" w:space="1" w:color="auto"/>
          <w:bottom w:val="single" w:sz="4" w:space="1" w:color="auto"/>
          <w:right w:val="single" w:sz="4" w:space="1" w:color="auto"/>
        </w:pBdr>
        <w:spacing w:after="0"/>
        <w:rPr>
          <w:rFonts w:cs="Arial"/>
          <w:i/>
          <w:noProof/>
        </w:rPr>
      </w:pPr>
      <w:r w:rsidRPr="00740F81">
        <w:rPr>
          <w:rFonts w:cs="Arial"/>
          <w:b/>
          <w:noProof/>
        </w:rPr>
        <w:t>Vakgroep Sosiologie:</w:t>
      </w:r>
      <w:r w:rsidRPr="00740F81">
        <w:rPr>
          <w:rFonts w:cs="Arial"/>
          <w:noProof/>
        </w:rPr>
        <w:t xml:space="preserve">  Me. C. </w:t>
      </w:r>
      <w:r w:rsidR="006301C6">
        <w:rPr>
          <w:rFonts w:cs="Arial"/>
          <w:noProof/>
        </w:rPr>
        <w:t xml:space="preserve">Pretorius, </w:t>
      </w:r>
      <w:r w:rsidRPr="00740F81">
        <w:rPr>
          <w:rFonts w:cs="Arial"/>
          <w:noProof/>
        </w:rPr>
        <w:t xml:space="preserve"> Hons BA. (U</w:t>
      </w:r>
      <w:r w:rsidR="006301C6">
        <w:rPr>
          <w:rFonts w:cs="Arial"/>
          <w:noProof/>
        </w:rPr>
        <w:t>J</w:t>
      </w:r>
      <w:r w:rsidRPr="00740F81">
        <w:rPr>
          <w:rFonts w:cs="Arial"/>
          <w:noProof/>
        </w:rPr>
        <w:t>).</w:t>
      </w:r>
    </w:p>
    <w:p w:rsidR="00C32173" w:rsidRDefault="00C32173" w:rsidP="00C32173">
      <w:pPr>
        <w:spacing w:after="0"/>
        <w:rPr>
          <w:rFonts w:cs="Arial"/>
          <w:noProof/>
        </w:rPr>
      </w:pPr>
      <w:bookmarkStart w:id="97" w:name="_Toc45076988"/>
      <w:bookmarkStart w:id="98" w:name="_Toc17103934"/>
      <w:bookmarkStart w:id="99" w:name="_Toc15437400"/>
    </w:p>
    <w:p w:rsidR="007B5508" w:rsidRDefault="007B5508" w:rsidP="00C32173">
      <w:pPr>
        <w:spacing w:after="0"/>
        <w:rPr>
          <w:rFonts w:cs="Arial"/>
          <w:noProof/>
        </w:rPr>
      </w:pPr>
    </w:p>
    <w:p w:rsidR="007B5508" w:rsidRDefault="007B5508" w:rsidP="00C32173">
      <w:pPr>
        <w:spacing w:after="0"/>
        <w:rPr>
          <w:rFonts w:cs="Arial"/>
          <w:noProof/>
        </w:rPr>
      </w:pPr>
    </w:p>
    <w:p w:rsidR="007B5508" w:rsidRPr="00740F81" w:rsidRDefault="007B5508" w:rsidP="00C32173">
      <w:pPr>
        <w:spacing w:after="0"/>
        <w:rPr>
          <w:rFonts w:cs="Arial"/>
          <w:noProof/>
        </w:rPr>
      </w:pPr>
    </w:p>
    <w:p w:rsidR="00C32173" w:rsidRPr="00740F81" w:rsidRDefault="00C32173" w:rsidP="00C32173">
      <w:pPr>
        <w:pBdr>
          <w:top w:val="single" w:sz="4" w:space="1" w:color="auto"/>
          <w:left w:val="single" w:sz="4" w:space="1" w:color="auto"/>
          <w:bottom w:val="single" w:sz="4" w:space="1" w:color="auto"/>
          <w:right w:val="single" w:sz="4" w:space="1" w:color="auto"/>
        </w:pBdr>
        <w:spacing w:after="0"/>
        <w:rPr>
          <w:rFonts w:cs="Arial"/>
          <w:b/>
          <w:noProof/>
          <w:szCs w:val="16"/>
        </w:rPr>
      </w:pPr>
      <w:bookmarkStart w:id="100" w:name="_Toc269824562"/>
      <w:bookmarkStart w:id="101" w:name="_Toc269710948"/>
      <w:bookmarkStart w:id="102" w:name="_Toc264970888"/>
      <w:bookmarkStart w:id="103" w:name="_Toc264970187"/>
      <w:bookmarkStart w:id="104" w:name="_Toc236617912"/>
      <w:bookmarkStart w:id="105" w:name="_Toc234139631"/>
      <w:bookmarkStart w:id="106" w:name="_Toc233522477"/>
      <w:bookmarkStart w:id="107" w:name="_Toc233076618"/>
      <w:bookmarkStart w:id="108" w:name="_Toc231956915"/>
      <w:bookmarkStart w:id="109" w:name="_Toc231268664"/>
      <w:bookmarkStart w:id="110" w:name="_Toc231013298"/>
      <w:bookmarkStart w:id="111" w:name="_Toc231009661"/>
      <w:bookmarkStart w:id="112" w:name="_Toc230485456"/>
      <w:bookmarkStart w:id="113" w:name="_Toc230393411"/>
      <w:bookmarkEnd w:id="97"/>
      <w:bookmarkEnd w:id="98"/>
      <w:bookmarkEnd w:id="99"/>
      <w:r w:rsidRPr="00740F81">
        <w:rPr>
          <w:rFonts w:cs="Arial"/>
          <w:b/>
          <w:noProof/>
          <w:szCs w:val="16"/>
        </w:rPr>
        <w:t>Skool vir Tale</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C32173" w:rsidRPr="00740F81" w:rsidRDefault="00C32173" w:rsidP="00C32173">
      <w:pPr>
        <w:pBdr>
          <w:top w:val="single" w:sz="4" w:space="1" w:color="auto"/>
          <w:left w:val="single" w:sz="4" w:space="1" w:color="auto"/>
          <w:bottom w:val="single" w:sz="4" w:space="1" w:color="auto"/>
          <w:right w:val="single" w:sz="4" w:space="1" w:color="auto"/>
        </w:pBdr>
        <w:spacing w:after="0"/>
        <w:rPr>
          <w:rFonts w:cs="Arial"/>
          <w:noProof/>
          <w:szCs w:val="16"/>
        </w:rPr>
      </w:pPr>
      <w:r w:rsidRPr="00740F81">
        <w:rPr>
          <w:rFonts w:cs="Arial"/>
          <w:b/>
          <w:noProof/>
          <w:szCs w:val="16"/>
        </w:rPr>
        <w:t>Vakgroep Afrikaans en Nederlands:</w:t>
      </w:r>
      <w:r w:rsidRPr="00740F81">
        <w:rPr>
          <w:rFonts w:cs="Arial"/>
          <w:noProof/>
          <w:szCs w:val="16"/>
        </w:rPr>
        <w:t xml:space="preserve">  Me J.W .Schutte, HOD, MA (PU vir CHO).</w:t>
      </w:r>
    </w:p>
    <w:p w:rsidR="00C32173" w:rsidRPr="00740F81" w:rsidRDefault="00C32173" w:rsidP="00C32173">
      <w:pPr>
        <w:pBdr>
          <w:top w:val="single" w:sz="4" w:space="1" w:color="auto"/>
          <w:left w:val="single" w:sz="4" w:space="1" w:color="auto"/>
          <w:bottom w:val="single" w:sz="4" w:space="1" w:color="auto"/>
          <w:right w:val="single" w:sz="4" w:space="1" w:color="auto"/>
        </w:pBdr>
        <w:spacing w:after="0"/>
        <w:rPr>
          <w:rFonts w:cs="Arial"/>
          <w:noProof/>
          <w:szCs w:val="16"/>
        </w:rPr>
      </w:pPr>
      <w:r w:rsidRPr="00740F81">
        <w:rPr>
          <w:rFonts w:cs="Arial"/>
          <w:b/>
          <w:noProof/>
          <w:szCs w:val="16"/>
        </w:rPr>
        <w:t>Vakgroep Duits:</w:t>
      </w:r>
      <w:r w:rsidRPr="00740F81">
        <w:rPr>
          <w:rFonts w:cs="Arial"/>
          <w:noProof/>
          <w:szCs w:val="16"/>
        </w:rPr>
        <w:t xml:space="preserve">  Me. G. Wittmann, BA Hons, M.A. (US).</w:t>
      </w:r>
    </w:p>
    <w:p w:rsidR="00C32173" w:rsidRPr="00E815A6" w:rsidRDefault="00C32173" w:rsidP="00C32173">
      <w:pPr>
        <w:pBdr>
          <w:top w:val="single" w:sz="4" w:space="1" w:color="auto"/>
          <w:left w:val="single" w:sz="4" w:space="1" w:color="auto"/>
          <w:bottom w:val="single" w:sz="4" w:space="1" w:color="auto"/>
          <w:right w:val="single" w:sz="4" w:space="1" w:color="auto"/>
        </w:pBdr>
        <w:spacing w:after="0"/>
      </w:pPr>
      <w:r w:rsidRPr="00740F81">
        <w:rPr>
          <w:rFonts w:cs="Arial"/>
          <w:b/>
          <w:noProof/>
          <w:szCs w:val="16"/>
        </w:rPr>
        <w:t>Vakgroep Engels:</w:t>
      </w:r>
      <w:r w:rsidRPr="00740F81">
        <w:rPr>
          <w:rFonts w:cs="Arial"/>
          <w:noProof/>
          <w:szCs w:val="16"/>
        </w:rPr>
        <w:t xml:space="preserve">  </w:t>
      </w:r>
      <w:r w:rsidR="00F70A4C">
        <w:rPr>
          <w:rFonts w:cs="Arial"/>
          <w:noProof/>
          <w:szCs w:val="16"/>
        </w:rPr>
        <w:t>Dr. K. Van den Berg, BA Hons, MA (PU vir CHO), Ph</w:t>
      </w:r>
      <w:r w:rsidR="00084313">
        <w:rPr>
          <w:rFonts w:cs="Arial"/>
          <w:noProof/>
          <w:szCs w:val="16"/>
        </w:rPr>
        <w:t>.</w:t>
      </w:r>
      <w:r w:rsidR="00F70A4C">
        <w:rPr>
          <w:rFonts w:cs="Arial"/>
          <w:noProof/>
          <w:szCs w:val="16"/>
        </w:rPr>
        <w:t>D</w:t>
      </w:r>
      <w:r w:rsidR="00084313">
        <w:rPr>
          <w:rFonts w:cs="Arial"/>
          <w:noProof/>
          <w:szCs w:val="16"/>
        </w:rPr>
        <w:t>.</w:t>
      </w:r>
      <w:r w:rsidR="00F70A4C">
        <w:rPr>
          <w:rFonts w:cs="Arial"/>
          <w:noProof/>
          <w:szCs w:val="16"/>
        </w:rPr>
        <w:t xml:space="preserve"> (NWU).</w:t>
      </w:r>
    </w:p>
    <w:p w:rsidR="00C32173" w:rsidRPr="00740F81" w:rsidRDefault="00C32173" w:rsidP="00C32173">
      <w:pPr>
        <w:widowControl w:val="0"/>
        <w:pBdr>
          <w:top w:val="single" w:sz="4" w:space="1" w:color="auto"/>
          <w:left w:val="single" w:sz="4" w:space="1" w:color="auto"/>
          <w:bottom w:val="single" w:sz="4" w:space="1" w:color="auto"/>
          <w:right w:val="single" w:sz="4" w:space="1" w:color="auto"/>
        </w:pBdr>
        <w:spacing w:after="0"/>
        <w:rPr>
          <w:rFonts w:cs="Arial"/>
          <w:noProof/>
        </w:rPr>
      </w:pPr>
      <w:r w:rsidRPr="00740F81">
        <w:rPr>
          <w:rFonts w:cs="Arial"/>
          <w:b/>
          <w:noProof/>
          <w:szCs w:val="16"/>
        </w:rPr>
        <w:t>Vakgroep Frans:</w:t>
      </w:r>
      <w:r w:rsidRPr="00740F81">
        <w:rPr>
          <w:rFonts w:cs="Arial"/>
          <w:noProof/>
          <w:szCs w:val="16"/>
        </w:rPr>
        <w:t xml:space="preserve">  Me. C. Grobler, BA Hons (UV), NGOS (UV), MA (Grenoble III, Frankryk).</w:t>
      </w:r>
    </w:p>
    <w:p w:rsidR="00C32173" w:rsidRPr="00740F81" w:rsidRDefault="00C32173" w:rsidP="00C32173">
      <w:pPr>
        <w:widowControl w:val="0"/>
        <w:pBdr>
          <w:top w:val="single" w:sz="4" w:space="1" w:color="auto"/>
          <w:left w:val="single" w:sz="4" w:space="1" w:color="auto"/>
          <w:bottom w:val="single" w:sz="4" w:space="1" w:color="auto"/>
          <w:right w:val="single" w:sz="4" w:space="1" w:color="auto"/>
        </w:pBdr>
        <w:spacing w:after="0"/>
        <w:rPr>
          <w:rFonts w:cs="Arial"/>
          <w:b/>
          <w:noProof/>
        </w:rPr>
      </w:pPr>
      <w:r w:rsidRPr="00740F81">
        <w:rPr>
          <w:rFonts w:cs="Arial"/>
          <w:b/>
          <w:noProof/>
          <w:szCs w:val="16"/>
        </w:rPr>
        <w:t>Vakgroep Setswana:</w:t>
      </w:r>
      <w:r w:rsidRPr="00740F81">
        <w:rPr>
          <w:rFonts w:cs="Arial"/>
          <w:noProof/>
          <w:szCs w:val="16"/>
        </w:rPr>
        <w:t xml:space="preserve">  Prof. R.S. Pretorius, HOD, M.A., Ph</w:t>
      </w:r>
      <w:r w:rsidR="00084313">
        <w:rPr>
          <w:rFonts w:cs="Arial"/>
          <w:noProof/>
          <w:szCs w:val="16"/>
        </w:rPr>
        <w:t>.</w:t>
      </w:r>
      <w:r w:rsidRPr="00740F81">
        <w:rPr>
          <w:rFonts w:cs="Arial"/>
          <w:noProof/>
          <w:szCs w:val="16"/>
        </w:rPr>
        <w:t>D</w:t>
      </w:r>
      <w:r w:rsidR="00084313">
        <w:rPr>
          <w:rFonts w:cs="Arial"/>
          <w:noProof/>
          <w:szCs w:val="16"/>
        </w:rPr>
        <w:t>.</w:t>
      </w:r>
      <w:r w:rsidRPr="00740F81">
        <w:rPr>
          <w:rFonts w:cs="Arial"/>
          <w:noProof/>
          <w:szCs w:val="16"/>
        </w:rPr>
        <w:t xml:space="preserve"> (PU vir CHO).</w:t>
      </w:r>
    </w:p>
    <w:p w:rsidR="00C32173" w:rsidRPr="00740F81" w:rsidRDefault="00C32173" w:rsidP="00C32173">
      <w:pPr>
        <w:widowControl w:val="0"/>
        <w:pBdr>
          <w:top w:val="single" w:sz="4" w:space="1" w:color="auto"/>
          <w:left w:val="single" w:sz="4" w:space="1" w:color="auto"/>
          <w:bottom w:val="single" w:sz="4" w:space="1" w:color="auto"/>
          <w:right w:val="single" w:sz="4" w:space="1" w:color="auto"/>
        </w:pBdr>
        <w:spacing w:after="0"/>
        <w:rPr>
          <w:rFonts w:cs="Arial"/>
          <w:noProof/>
        </w:rPr>
      </w:pPr>
      <w:r w:rsidRPr="00740F81">
        <w:rPr>
          <w:rFonts w:cs="Arial"/>
          <w:b/>
          <w:noProof/>
        </w:rPr>
        <w:t>Vakgroep Skryfkuns:</w:t>
      </w:r>
      <w:r w:rsidRPr="00740F81">
        <w:rPr>
          <w:rFonts w:cs="Arial"/>
          <w:noProof/>
        </w:rPr>
        <w:t xml:space="preserve">  Prof. S.F. Greyling, Hons BA, BEd (UP), HOD, M.A., Ph</w:t>
      </w:r>
      <w:r w:rsidR="00084313">
        <w:rPr>
          <w:rFonts w:cs="Arial"/>
          <w:noProof/>
        </w:rPr>
        <w:t>.</w:t>
      </w:r>
      <w:r w:rsidRPr="00740F81">
        <w:rPr>
          <w:rFonts w:cs="Arial"/>
          <w:noProof/>
        </w:rPr>
        <w:t>D</w:t>
      </w:r>
      <w:r w:rsidR="00084313">
        <w:rPr>
          <w:rFonts w:cs="Arial"/>
          <w:noProof/>
        </w:rPr>
        <w:t>.</w:t>
      </w:r>
      <w:r w:rsidRPr="00740F81">
        <w:rPr>
          <w:rFonts w:cs="Arial"/>
          <w:noProof/>
        </w:rPr>
        <w:t xml:space="preserve"> (PU vir CHO).</w:t>
      </w:r>
    </w:p>
    <w:p w:rsidR="00C32173" w:rsidRPr="00740F81" w:rsidRDefault="00C32173" w:rsidP="00C32173">
      <w:pPr>
        <w:widowControl w:val="0"/>
        <w:pBdr>
          <w:top w:val="single" w:sz="4" w:space="1" w:color="auto"/>
          <w:left w:val="single" w:sz="4" w:space="1" w:color="auto"/>
          <w:bottom w:val="single" w:sz="4" w:space="1" w:color="auto"/>
          <w:right w:val="single" w:sz="4" w:space="1" w:color="auto"/>
        </w:pBdr>
        <w:spacing w:after="0"/>
        <w:rPr>
          <w:rFonts w:cs="Arial"/>
          <w:noProof/>
        </w:rPr>
      </w:pPr>
      <w:r w:rsidRPr="00740F81">
        <w:rPr>
          <w:rFonts w:cs="Arial"/>
          <w:b/>
          <w:noProof/>
        </w:rPr>
        <w:t>Vakgroep Taaltegnologie:</w:t>
      </w:r>
      <w:r w:rsidRPr="00740F81">
        <w:rPr>
          <w:rFonts w:cs="Arial"/>
          <w:noProof/>
        </w:rPr>
        <w:t xml:space="preserve">  Mnr. M.J. Puttkammer, BA Hons, M.A. (NWU).</w:t>
      </w:r>
    </w:p>
    <w:p w:rsidR="00C32173" w:rsidRPr="00740F81" w:rsidRDefault="00C32173" w:rsidP="00C32173">
      <w:pPr>
        <w:widowControl w:val="0"/>
        <w:pBdr>
          <w:top w:val="single" w:sz="4" w:space="1" w:color="auto"/>
          <w:left w:val="single" w:sz="4" w:space="1" w:color="auto"/>
          <w:bottom w:val="single" w:sz="4" w:space="1" w:color="auto"/>
          <w:right w:val="single" w:sz="4" w:space="1" w:color="auto"/>
        </w:pBdr>
        <w:spacing w:after="0"/>
        <w:rPr>
          <w:rFonts w:cs="Arial"/>
          <w:noProof/>
          <w:szCs w:val="16"/>
        </w:rPr>
      </w:pPr>
      <w:r w:rsidRPr="00740F81">
        <w:rPr>
          <w:rFonts w:cs="Arial"/>
          <w:b/>
          <w:noProof/>
        </w:rPr>
        <w:t>Vakgroep Vertaal- en Tolkstudie:</w:t>
      </w:r>
      <w:r w:rsidRPr="00740F81">
        <w:rPr>
          <w:rFonts w:cs="Arial"/>
          <w:noProof/>
        </w:rPr>
        <w:t xml:space="preserve">  </w:t>
      </w:r>
      <w:r w:rsidR="0040110B">
        <w:rPr>
          <w:rFonts w:cs="Arial"/>
          <w:noProof/>
        </w:rPr>
        <w:t>Dr. H. Kotzé, MA (UOVS), Phd (NWU).</w:t>
      </w:r>
    </w:p>
    <w:p w:rsidR="00C32173" w:rsidRPr="00740F81" w:rsidRDefault="00C32173" w:rsidP="00C32173">
      <w:pPr>
        <w:rPr>
          <w:rFonts w:cs="Arial"/>
          <w:noProof/>
        </w:rPr>
      </w:pPr>
    </w:p>
    <w:p w:rsidR="00C32173" w:rsidRPr="00740F81" w:rsidRDefault="00C32173" w:rsidP="00C32173">
      <w:pPr>
        <w:rPr>
          <w:rFonts w:cs="Arial"/>
          <w:b/>
          <w:noProof/>
          <w:sz w:val="20"/>
        </w:rPr>
      </w:pPr>
      <w:r w:rsidRPr="00740F81">
        <w:rPr>
          <w:rFonts w:cs="Arial"/>
          <w:b/>
          <w:noProof/>
          <w:sz w:val="20"/>
        </w:rPr>
        <w:t>Programleiers</w:t>
      </w:r>
    </w:p>
    <w:p w:rsidR="00C32173" w:rsidRPr="00740F81" w:rsidRDefault="00C32173" w:rsidP="00C32173">
      <w:pPr>
        <w:pBdr>
          <w:top w:val="single" w:sz="4" w:space="1" w:color="auto"/>
          <w:left w:val="single" w:sz="4" w:space="1" w:color="auto"/>
          <w:bottom w:val="single" w:sz="4" w:space="1" w:color="auto"/>
          <w:right w:val="single" w:sz="4" w:space="1" w:color="auto"/>
        </w:pBdr>
        <w:spacing w:after="0"/>
        <w:rPr>
          <w:rFonts w:cs="Arial"/>
          <w:b/>
          <w:noProof/>
        </w:rPr>
      </w:pPr>
      <w:r w:rsidRPr="00740F81">
        <w:rPr>
          <w:rFonts w:cs="Arial"/>
          <w:b/>
          <w:noProof/>
        </w:rPr>
        <w:t>Skool vir Musiek</w:t>
      </w:r>
    </w:p>
    <w:p w:rsidR="00C32173" w:rsidRPr="00740F81" w:rsidRDefault="00C32173" w:rsidP="00C32173">
      <w:pPr>
        <w:pBdr>
          <w:top w:val="single" w:sz="4" w:space="1" w:color="auto"/>
          <w:left w:val="single" w:sz="4" w:space="1" w:color="auto"/>
          <w:bottom w:val="single" w:sz="4" w:space="1" w:color="auto"/>
          <w:right w:val="single" w:sz="4" w:space="1" w:color="auto"/>
        </w:pBdr>
        <w:spacing w:after="0"/>
        <w:rPr>
          <w:rFonts w:cs="Arial"/>
          <w:noProof/>
        </w:rPr>
      </w:pPr>
      <w:r w:rsidRPr="00740F81">
        <w:rPr>
          <w:rFonts w:cs="Arial"/>
          <w:b/>
          <w:noProof/>
        </w:rPr>
        <w:t>Diploma in Musiek en B.A. Musiek en Samelewing:</w:t>
      </w:r>
      <w:r w:rsidRPr="00740F81">
        <w:rPr>
          <w:rFonts w:cs="Arial"/>
          <w:noProof/>
        </w:rPr>
        <w:t xml:space="preserve">  </w:t>
      </w:r>
      <w:r w:rsidR="00084313">
        <w:rPr>
          <w:rFonts w:cs="Arial"/>
          <w:noProof/>
        </w:rPr>
        <w:t>Dr</w:t>
      </w:r>
      <w:r w:rsidRPr="00740F81">
        <w:rPr>
          <w:rFonts w:cs="Arial"/>
          <w:noProof/>
        </w:rPr>
        <w:t>. S.I. Viljoen, B.Mus. (PU vir CHO), Hons B.Mus.(US), Hons B.A. (PU vir CHO), M.A.(NWU)</w:t>
      </w:r>
      <w:r w:rsidR="00084313">
        <w:rPr>
          <w:rFonts w:cs="Arial"/>
          <w:noProof/>
        </w:rPr>
        <w:t>, Ph.D. (NWU).</w:t>
      </w:r>
    </w:p>
    <w:p w:rsidR="00C32173" w:rsidRPr="00740F81" w:rsidRDefault="00C32173" w:rsidP="00C32173">
      <w:pPr>
        <w:pBdr>
          <w:top w:val="single" w:sz="4" w:space="1" w:color="auto"/>
          <w:left w:val="single" w:sz="4" w:space="1" w:color="auto"/>
          <w:bottom w:val="single" w:sz="4" w:space="1" w:color="auto"/>
          <w:right w:val="single" w:sz="4" w:space="1" w:color="auto"/>
        </w:pBdr>
        <w:spacing w:after="0"/>
        <w:rPr>
          <w:rFonts w:cs="Arial"/>
          <w:noProof/>
        </w:rPr>
      </w:pPr>
      <w:r w:rsidRPr="00740F81">
        <w:rPr>
          <w:rFonts w:cs="Arial"/>
          <w:b/>
          <w:noProof/>
        </w:rPr>
        <w:t>B.Mus:</w:t>
      </w:r>
      <w:r w:rsidRPr="00740F81">
        <w:rPr>
          <w:rFonts w:cs="Arial"/>
          <w:noProof/>
        </w:rPr>
        <w:t xml:space="preserve">  </w:t>
      </w:r>
      <w:r w:rsidR="00084313">
        <w:rPr>
          <w:rFonts w:cs="Arial"/>
          <w:noProof/>
        </w:rPr>
        <w:t>Dr. C. Cupido, B.Mus. (US), M.Mus.(SMU), D.M.A. (UNT).</w:t>
      </w:r>
    </w:p>
    <w:p w:rsidR="00C32173" w:rsidRPr="00740F81" w:rsidRDefault="00C32173" w:rsidP="00C32173">
      <w:pPr>
        <w:rPr>
          <w:rFonts w:cs="Arial"/>
          <w:noProof/>
        </w:rPr>
      </w:pPr>
    </w:p>
    <w:p w:rsidR="00C32173" w:rsidRPr="00740F81" w:rsidRDefault="00C32173" w:rsidP="00C32173">
      <w:pPr>
        <w:pBdr>
          <w:top w:val="single" w:sz="4" w:space="1" w:color="auto"/>
          <w:left w:val="single" w:sz="4" w:space="1" w:color="auto"/>
          <w:bottom w:val="single" w:sz="4" w:space="1" w:color="auto"/>
          <w:right w:val="single" w:sz="4" w:space="1" w:color="auto"/>
        </w:pBdr>
        <w:spacing w:after="0"/>
        <w:rPr>
          <w:rFonts w:cs="Arial"/>
          <w:b/>
          <w:noProof/>
        </w:rPr>
      </w:pPr>
      <w:r w:rsidRPr="00740F81">
        <w:rPr>
          <w:rFonts w:cs="Arial"/>
          <w:b/>
          <w:noProof/>
        </w:rPr>
        <w:t>Administratiewe Bestuurder</w:t>
      </w:r>
    </w:p>
    <w:p w:rsidR="00C32173" w:rsidRPr="00740F81" w:rsidRDefault="00C32173" w:rsidP="00C32173">
      <w:pPr>
        <w:pBdr>
          <w:top w:val="single" w:sz="4" w:space="1" w:color="auto"/>
          <w:left w:val="single" w:sz="4" w:space="1" w:color="auto"/>
          <w:bottom w:val="single" w:sz="4" w:space="1" w:color="auto"/>
          <w:right w:val="single" w:sz="4" w:space="1" w:color="auto"/>
        </w:pBdr>
        <w:spacing w:after="0"/>
        <w:rPr>
          <w:rFonts w:cs="Arial"/>
          <w:noProof/>
        </w:rPr>
      </w:pPr>
      <w:r w:rsidRPr="00740F81">
        <w:rPr>
          <w:rFonts w:cs="Arial"/>
          <w:noProof/>
        </w:rPr>
        <w:t>Me. S. Snyman, B. Proc. (PU vir CHO).</w:t>
      </w:r>
    </w:p>
    <w:tbl>
      <w:tblPr>
        <w:tblW w:w="6810" w:type="dxa"/>
        <w:tblInd w:w="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84"/>
        <w:gridCol w:w="3326"/>
      </w:tblGrid>
      <w:tr w:rsidR="00C32173" w:rsidRPr="00DD2588" w:rsidTr="000B4754">
        <w:trPr>
          <w:cantSplit/>
        </w:trPr>
        <w:tc>
          <w:tcPr>
            <w:tcW w:w="6810" w:type="dxa"/>
            <w:gridSpan w:val="2"/>
            <w:tcBorders>
              <w:top w:val="single" w:sz="4" w:space="0" w:color="auto"/>
              <w:left w:val="single" w:sz="4" w:space="0" w:color="auto"/>
              <w:bottom w:val="nil"/>
              <w:right w:val="single" w:sz="4" w:space="0" w:color="auto"/>
            </w:tcBorders>
            <w:hideMark/>
          </w:tcPr>
          <w:p w:rsidR="00C32173" w:rsidRPr="00924DB1" w:rsidRDefault="00C32173">
            <w:pPr>
              <w:spacing w:before="120"/>
              <w:jc w:val="center"/>
              <w:rPr>
                <w:rFonts w:eastAsia="Calibri" w:cs="Arial"/>
                <w:b/>
                <w:noProof/>
              </w:rPr>
            </w:pPr>
            <w:r w:rsidRPr="00924DB1">
              <w:rPr>
                <w:rFonts w:eastAsia="Calibri" w:cs="Arial"/>
                <w:b/>
                <w:noProof/>
              </w:rPr>
              <w:t>Fakulteitsraad</w:t>
            </w:r>
          </w:p>
          <w:p w:rsidR="00C32173" w:rsidRPr="00924DB1" w:rsidRDefault="00C32173">
            <w:pPr>
              <w:spacing w:after="0"/>
              <w:rPr>
                <w:rFonts w:eastAsia="Calibri" w:cs="Arial"/>
                <w:b/>
                <w:noProof/>
              </w:rPr>
            </w:pPr>
            <w:r w:rsidRPr="00924DB1">
              <w:rPr>
                <w:rFonts w:eastAsia="Calibri" w:cs="Arial"/>
                <w:b/>
                <w:noProof/>
              </w:rPr>
              <w:t>Dekaan:</w:t>
            </w:r>
            <w:r w:rsidRPr="00924DB1">
              <w:rPr>
                <w:rFonts w:eastAsia="Calibri" w:cs="Arial"/>
                <w:noProof/>
              </w:rPr>
              <w:t xml:space="preserve">  Prof. J. Swanepoel</w:t>
            </w:r>
          </w:p>
          <w:p w:rsidR="00C32173" w:rsidRPr="00924DB1" w:rsidRDefault="00C32173">
            <w:pPr>
              <w:spacing w:after="0"/>
              <w:rPr>
                <w:rFonts w:eastAsia="Calibri" w:cs="Arial"/>
                <w:noProof/>
              </w:rPr>
            </w:pPr>
            <w:r w:rsidRPr="00924DB1">
              <w:rPr>
                <w:rFonts w:eastAsia="Calibri" w:cs="Arial"/>
                <w:b/>
                <w:noProof/>
              </w:rPr>
              <w:t>Administratiewe Bestuurder:</w:t>
            </w:r>
            <w:r w:rsidRPr="00924DB1">
              <w:rPr>
                <w:rFonts w:eastAsia="Calibri" w:cs="Arial"/>
                <w:noProof/>
              </w:rPr>
              <w:t xml:space="preserve">  Me. S. Snyman</w:t>
            </w:r>
          </w:p>
        </w:tc>
      </w:tr>
      <w:tr w:rsidR="00C32173" w:rsidRPr="00DD2588" w:rsidTr="000B4754">
        <w:tc>
          <w:tcPr>
            <w:tcW w:w="3484" w:type="dxa"/>
            <w:tcBorders>
              <w:top w:val="nil"/>
              <w:left w:val="single" w:sz="4" w:space="0" w:color="auto"/>
              <w:bottom w:val="single" w:sz="4" w:space="0" w:color="auto"/>
              <w:right w:val="nil"/>
            </w:tcBorders>
          </w:tcPr>
          <w:p w:rsidR="00C32173" w:rsidRPr="00740F81" w:rsidRDefault="00C32173" w:rsidP="00200902">
            <w:pPr>
              <w:pStyle w:val="R1"/>
              <w:tabs>
                <w:tab w:val="left" w:pos="720"/>
              </w:tabs>
              <w:spacing w:line="276" w:lineRule="auto"/>
              <w:rPr>
                <w:rFonts w:cs="Arial"/>
                <w:noProof/>
                <w:lang w:val="af-ZA"/>
              </w:rPr>
            </w:pPr>
            <w:r w:rsidRPr="00740F81">
              <w:rPr>
                <w:rFonts w:cs="Arial"/>
                <w:noProof/>
                <w:lang w:val="af-ZA"/>
              </w:rPr>
              <w:t>Studenteverteenwoordigers (2)</w:t>
            </w:r>
          </w:p>
          <w:p w:rsidR="00C32173" w:rsidRPr="00740F81" w:rsidRDefault="00C32173" w:rsidP="00200902">
            <w:pPr>
              <w:pStyle w:val="R1"/>
              <w:tabs>
                <w:tab w:val="left" w:pos="720"/>
              </w:tabs>
              <w:spacing w:line="276" w:lineRule="auto"/>
              <w:rPr>
                <w:rFonts w:cs="Arial"/>
                <w:noProof/>
                <w:lang w:val="af-ZA"/>
              </w:rPr>
            </w:pPr>
            <w:r w:rsidRPr="00740F81">
              <w:rPr>
                <w:rFonts w:cs="Arial"/>
                <w:noProof/>
                <w:lang w:val="af-ZA"/>
              </w:rPr>
              <w:t>Prof. Bekker, I.</w:t>
            </w:r>
          </w:p>
          <w:p w:rsidR="00C32173" w:rsidRPr="00740F81" w:rsidRDefault="00C32173" w:rsidP="00200902">
            <w:pPr>
              <w:pStyle w:val="R1"/>
              <w:tabs>
                <w:tab w:val="left" w:pos="720"/>
              </w:tabs>
              <w:spacing w:line="276" w:lineRule="auto"/>
              <w:rPr>
                <w:rFonts w:cs="Arial"/>
                <w:noProof/>
                <w:lang w:val="af-ZA"/>
              </w:rPr>
            </w:pPr>
            <w:r w:rsidRPr="00740F81">
              <w:rPr>
                <w:rFonts w:cs="Arial"/>
                <w:noProof/>
                <w:lang w:val="af-ZA"/>
              </w:rPr>
              <w:t>Prof. Botha, J.R.</w:t>
            </w:r>
          </w:p>
          <w:p w:rsidR="00C32173" w:rsidRPr="00740F81" w:rsidRDefault="00C32173" w:rsidP="00200902">
            <w:pPr>
              <w:pStyle w:val="R1"/>
              <w:tabs>
                <w:tab w:val="left" w:pos="720"/>
              </w:tabs>
              <w:spacing w:line="276" w:lineRule="auto"/>
              <w:rPr>
                <w:rFonts w:cs="Arial"/>
                <w:noProof/>
                <w:lang w:val="af-ZA"/>
              </w:rPr>
            </w:pPr>
            <w:r w:rsidRPr="00740F81">
              <w:rPr>
                <w:rFonts w:cs="Arial"/>
                <w:noProof/>
                <w:lang w:val="af-ZA"/>
              </w:rPr>
              <w:t>Prof. Carstens, W.A.M.</w:t>
            </w:r>
          </w:p>
          <w:p w:rsidR="00084313" w:rsidRDefault="00084313" w:rsidP="00200902">
            <w:pPr>
              <w:pStyle w:val="R1"/>
              <w:tabs>
                <w:tab w:val="left" w:pos="720"/>
              </w:tabs>
              <w:spacing w:line="276" w:lineRule="auto"/>
              <w:rPr>
                <w:rFonts w:cs="Arial"/>
                <w:noProof/>
                <w:lang w:val="af-ZA"/>
              </w:rPr>
            </w:pPr>
            <w:r>
              <w:rPr>
                <w:rFonts w:cs="Arial"/>
                <w:noProof/>
                <w:lang w:val="af-ZA"/>
              </w:rPr>
              <w:t>Dr. Cupido, C.</w:t>
            </w:r>
          </w:p>
          <w:p w:rsidR="00C32173" w:rsidRPr="00740F81" w:rsidRDefault="00C32173" w:rsidP="00200902">
            <w:pPr>
              <w:pStyle w:val="R1"/>
              <w:tabs>
                <w:tab w:val="left" w:pos="720"/>
              </w:tabs>
              <w:spacing w:line="276" w:lineRule="auto"/>
              <w:rPr>
                <w:rFonts w:cs="Arial"/>
                <w:noProof/>
                <w:lang w:val="af-ZA"/>
              </w:rPr>
            </w:pPr>
            <w:r w:rsidRPr="00740F81">
              <w:rPr>
                <w:rFonts w:cs="Arial"/>
                <w:noProof/>
                <w:lang w:val="af-ZA"/>
              </w:rPr>
              <w:t>Prof. De Lange, A.M.</w:t>
            </w:r>
          </w:p>
          <w:p w:rsidR="00084313" w:rsidRDefault="00084313" w:rsidP="00200902">
            <w:pPr>
              <w:pStyle w:val="R1"/>
              <w:tabs>
                <w:tab w:val="left" w:pos="720"/>
              </w:tabs>
              <w:spacing w:line="276" w:lineRule="auto"/>
              <w:rPr>
                <w:rFonts w:cs="Arial"/>
                <w:noProof/>
                <w:lang w:val="af-ZA"/>
              </w:rPr>
            </w:pPr>
            <w:r>
              <w:rPr>
                <w:rFonts w:cs="Arial"/>
                <w:noProof/>
                <w:lang w:val="af-ZA"/>
              </w:rPr>
              <w:t>Me. De Wet, C.</w:t>
            </w:r>
          </w:p>
          <w:p w:rsidR="00B01738" w:rsidRDefault="00B01738" w:rsidP="00200902">
            <w:pPr>
              <w:pStyle w:val="R1"/>
              <w:tabs>
                <w:tab w:val="left" w:pos="720"/>
              </w:tabs>
              <w:spacing w:line="276" w:lineRule="auto"/>
              <w:rPr>
                <w:rFonts w:cs="Arial"/>
                <w:noProof/>
                <w:lang w:val="af-ZA"/>
              </w:rPr>
            </w:pPr>
            <w:r>
              <w:rPr>
                <w:rFonts w:cs="Arial"/>
                <w:noProof/>
                <w:lang w:val="af-ZA"/>
              </w:rPr>
              <w:t>Prof. Dircksen, M.R.</w:t>
            </w:r>
          </w:p>
          <w:p w:rsidR="00C32173" w:rsidRPr="00740F81" w:rsidRDefault="00C32173" w:rsidP="00200902">
            <w:pPr>
              <w:pStyle w:val="R1"/>
              <w:tabs>
                <w:tab w:val="left" w:pos="720"/>
              </w:tabs>
              <w:spacing w:line="276" w:lineRule="auto"/>
              <w:rPr>
                <w:rFonts w:cs="Arial"/>
                <w:noProof/>
                <w:lang w:val="af-ZA"/>
              </w:rPr>
            </w:pPr>
            <w:r w:rsidRPr="00740F81">
              <w:rPr>
                <w:rFonts w:cs="Arial"/>
                <w:noProof/>
                <w:lang w:val="af-ZA"/>
              </w:rPr>
              <w:t>Prof. Du Pisani, J.A.</w:t>
            </w:r>
          </w:p>
          <w:p w:rsidR="00C32173" w:rsidRPr="00740F81" w:rsidRDefault="00C32173" w:rsidP="00200902">
            <w:pPr>
              <w:pStyle w:val="R1"/>
              <w:tabs>
                <w:tab w:val="left" w:pos="720"/>
              </w:tabs>
              <w:spacing w:line="276" w:lineRule="auto"/>
              <w:rPr>
                <w:rFonts w:cs="Arial"/>
                <w:noProof/>
                <w:lang w:val="af-ZA"/>
              </w:rPr>
            </w:pPr>
            <w:r w:rsidRPr="00740F81">
              <w:rPr>
                <w:rFonts w:cs="Arial"/>
                <w:noProof/>
                <w:lang w:val="af-ZA"/>
              </w:rPr>
              <w:t>Prof. Duvenhage, A.</w:t>
            </w:r>
          </w:p>
          <w:p w:rsidR="00C32173" w:rsidRPr="00740F81" w:rsidRDefault="00C32173" w:rsidP="00200902">
            <w:pPr>
              <w:pStyle w:val="R1"/>
              <w:tabs>
                <w:tab w:val="left" w:pos="720"/>
              </w:tabs>
              <w:spacing w:line="276" w:lineRule="auto"/>
              <w:rPr>
                <w:rFonts w:cs="Arial"/>
                <w:noProof/>
                <w:lang w:val="af-ZA"/>
              </w:rPr>
            </w:pPr>
            <w:r w:rsidRPr="00740F81">
              <w:rPr>
                <w:rFonts w:cs="Arial"/>
                <w:noProof/>
                <w:lang w:val="af-ZA"/>
              </w:rPr>
              <w:t>Prof. Froneman, J.D.</w:t>
            </w:r>
          </w:p>
          <w:p w:rsidR="00B81F25" w:rsidRDefault="00B81F25" w:rsidP="00200902">
            <w:pPr>
              <w:pStyle w:val="R1"/>
              <w:tabs>
                <w:tab w:val="left" w:pos="720"/>
              </w:tabs>
              <w:spacing w:line="276" w:lineRule="auto"/>
              <w:rPr>
                <w:rFonts w:cs="Arial"/>
                <w:noProof/>
                <w:lang w:val="af-ZA"/>
              </w:rPr>
            </w:pPr>
            <w:r>
              <w:rPr>
                <w:rFonts w:cs="Arial"/>
                <w:noProof/>
                <w:lang w:val="af-ZA"/>
              </w:rPr>
              <w:t>Mnr. Goodrich, A.</w:t>
            </w:r>
          </w:p>
          <w:p w:rsidR="00D44613" w:rsidRDefault="00D44613" w:rsidP="00200902">
            <w:pPr>
              <w:pStyle w:val="R1"/>
              <w:tabs>
                <w:tab w:val="left" w:pos="720"/>
              </w:tabs>
              <w:spacing w:line="276" w:lineRule="auto"/>
              <w:rPr>
                <w:rFonts w:cs="Arial"/>
                <w:noProof/>
                <w:lang w:val="af-ZA"/>
              </w:rPr>
            </w:pPr>
            <w:r>
              <w:rPr>
                <w:rFonts w:cs="Arial"/>
                <w:noProof/>
                <w:lang w:val="af-ZA"/>
              </w:rPr>
              <w:t>Me. Goosen, M.</w:t>
            </w:r>
          </w:p>
          <w:p w:rsidR="00C32173" w:rsidRPr="00740F81" w:rsidRDefault="00C32173" w:rsidP="00200902">
            <w:pPr>
              <w:pStyle w:val="R1"/>
              <w:tabs>
                <w:tab w:val="left" w:pos="720"/>
              </w:tabs>
              <w:spacing w:line="276" w:lineRule="auto"/>
              <w:rPr>
                <w:rFonts w:cs="Arial"/>
                <w:noProof/>
                <w:lang w:val="af-ZA"/>
              </w:rPr>
            </w:pPr>
            <w:r w:rsidRPr="00740F81">
              <w:rPr>
                <w:rFonts w:cs="Arial"/>
                <w:noProof/>
                <w:lang w:val="af-ZA"/>
              </w:rPr>
              <w:t>Prof. Greyling, S.F.</w:t>
            </w:r>
          </w:p>
          <w:p w:rsidR="00C32173" w:rsidRPr="00740F81" w:rsidRDefault="00C32173" w:rsidP="00200902">
            <w:pPr>
              <w:pStyle w:val="R1"/>
              <w:tabs>
                <w:tab w:val="left" w:pos="720"/>
              </w:tabs>
              <w:spacing w:line="276" w:lineRule="auto"/>
              <w:rPr>
                <w:rFonts w:cs="Arial"/>
                <w:noProof/>
                <w:lang w:val="af-ZA"/>
              </w:rPr>
            </w:pPr>
            <w:r w:rsidRPr="00740F81">
              <w:rPr>
                <w:rFonts w:cs="Arial"/>
                <w:noProof/>
                <w:lang w:val="af-ZA"/>
              </w:rPr>
              <w:t>Me. Grobler, C.</w:t>
            </w:r>
          </w:p>
          <w:p w:rsidR="00C32173" w:rsidRPr="00740F81" w:rsidRDefault="00C32173" w:rsidP="00200902">
            <w:pPr>
              <w:pStyle w:val="R1"/>
              <w:tabs>
                <w:tab w:val="left" w:pos="720"/>
              </w:tabs>
              <w:spacing w:line="276" w:lineRule="auto"/>
              <w:rPr>
                <w:rFonts w:cs="Arial"/>
                <w:noProof/>
                <w:lang w:val="af-ZA"/>
              </w:rPr>
            </w:pPr>
            <w:r w:rsidRPr="00740F81">
              <w:rPr>
                <w:rFonts w:cs="Arial"/>
                <w:noProof/>
                <w:lang w:val="af-ZA"/>
              </w:rPr>
              <w:t>Prof. Heyns, M.F.</w:t>
            </w:r>
          </w:p>
          <w:p w:rsidR="00B81F25" w:rsidRDefault="00B81F25" w:rsidP="00200902">
            <w:pPr>
              <w:pStyle w:val="R1"/>
              <w:tabs>
                <w:tab w:val="left" w:pos="720"/>
              </w:tabs>
              <w:spacing w:line="276" w:lineRule="auto"/>
              <w:rPr>
                <w:rFonts w:cs="Arial"/>
                <w:noProof/>
                <w:lang w:val="af-ZA"/>
              </w:rPr>
            </w:pPr>
            <w:r>
              <w:rPr>
                <w:rFonts w:cs="Arial"/>
                <w:noProof/>
                <w:lang w:val="af-ZA"/>
              </w:rPr>
              <w:t>Dr. Kotzé, H.</w:t>
            </w:r>
          </w:p>
          <w:p w:rsidR="00C32173" w:rsidRDefault="00C32173" w:rsidP="00200902">
            <w:pPr>
              <w:pStyle w:val="R1"/>
              <w:tabs>
                <w:tab w:val="left" w:pos="720"/>
              </w:tabs>
              <w:spacing w:line="276" w:lineRule="auto"/>
              <w:rPr>
                <w:rFonts w:cs="Arial"/>
                <w:noProof/>
                <w:lang w:val="af-ZA"/>
              </w:rPr>
            </w:pPr>
            <w:r w:rsidRPr="00740F81">
              <w:rPr>
                <w:rFonts w:cs="Arial"/>
                <w:noProof/>
                <w:lang w:val="af-ZA"/>
              </w:rPr>
              <w:t>Prof. Koornhof, H.P.</w:t>
            </w:r>
          </w:p>
          <w:p w:rsidR="00200902" w:rsidRPr="00740F81" w:rsidRDefault="00200902" w:rsidP="00200902">
            <w:pPr>
              <w:pStyle w:val="R1"/>
              <w:tabs>
                <w:tab w:val="left" w:pos="720"/>
              </w:tabs>
              <w:spacing w:line="276" w:lineRule="auto"/>
              <w:rPr>
                <w:rFonts w:cs="Arial"/>
                <w:noProof/>
                <w:lang w:val="af-ZA"/>
              </w:rPr>
            </w:pPr>
            <w:r w:rsidRPr="00740F81">
              <w:rPr>
                <w:rFonts w:cs="Arial"/>
                <w:noProof/>
                <w:lang w:val="af-ZA"/>
              </w:rPr>
              <w:t>Prof. Kruger, J.H.</w:t>
            </w:r>
          </w:p>
          <w:p w:rsidR="00200902" w:rsidRPr="00740F81" w:rsidRDefault="00200902" w:rsidP="00200902">
            <w:pPr>
              <w:pStyle w:val="R1"/>
              <w:tabs>
                <w:tab w:val="left" w:pos="720"/>
              </w:tabs>
              <w:spacing w:line="276" w:lineRule="auto"/>
              <w:rPr>
                <w:rFonts w:cs="Arial"/>
                <w:strike/>
                <w:noProof/>
                <w:lang w:val="af-ZA"/>
              </w:rPr>
            </w:pPr>
            <w:r w:rsidRPr="00740F81">
              <w:rPr>
                <w:rFonts w:cs="Arial"/>
                <w:noProof/>
                <w:lang w:val="af-ZA"/>
              </w:rPr>
              <w:t>Dr. Le Roux, T.</w:t>
            </w:r>
          </w:p>
          <w:p w:rsidR="00200902" w:rsidRDefault="00200902" w:rsidP="00200902">
            <w:pPr>
              <w:pStyle w:val="R1"/>
              <w:tabs>
                <w:tab w:val="left" w:pos="720"/>
              </w:tabs>
              <w:spacing w:line="276" w:lineRule="auto"/>
              <w:rPr>
                <w:rFonts w:cs="Arial"/>
                <w:noProof/>
                <w:lang w:val="af-ZA"/>
              </w:rPr>
            </w:pPr>
            <w:r w:rsidRPr="002514D8">
              <w:rPr>
                <w:rFonts w:cs="Arial"/>
                <w:noProof/>
                <w:lang w:val="af-ZA"/>
              </w:rPr>
              <w:t>Prof.Odendaal</w:t>
            </w:r>
            <w:r w:rsidR="00084313">
              <w:rPr>
                <w:rFonts w:cs="Arial"/>
                <w:noProof/>
                <w:lang w:val="af-ZA"/>
              </w:rPr>
              <w:t>, B.</w:t>
            </w:r>
          </w:p>
          <w:p w:rsidR="00084313" w:rsidRDefault="00084313" w:rsidP="00200902">
            <w:pPr>
              <w:pStyle w:val="R1"/>
              <w:tabs>
                <w:tab w:val="left" w:pos="720"/>
              </w:tabs>
              <w:spacing w:line="276" w:lineRule="auto"/>
              <w:rPr>
                <w:rFonts w:cs="Arial"/>
                <w:noProof/>
                <w:lang w:val="af-ZA"/>
              </w:rPr>
            </w:pPr>
            <w:r>
              <w:rPr>
                <w:rFonts w:cs="Arial"/>
                <w:noProof/>
                <w:lang w:val="af-ZA"/>
              </w:rPr>
              <w:t>Prof. Oosthuizen, G.</w:t>
            </w:r>
          </w:p>
          <w:p w:rsidR="00084313" w:rsidRPr="002514D8" w:rsidRDefault="00084313" w:rsidP="00200902">
            <w:pPr>
              <w:pStyle w:val="R1"/>
              <w:tabs>
                <w:tab w:val="left" w:pos="720"/>
              </w:tabs>
              <w:spacing w:line="276" w:lineRule="auto"/>
              <w:rPr>
                <w:rFonts w:cs="Arial"/>
                <w:noProof/>
                <w:lang w:val="af-ZA"/>
              </w:rPr>
            </w:pPr>
            <w:r>
              <w:rPr>
                <w:rFonts w:cs="Arial"/>
                <w:noProof/>
                <w:lang w:val="af-ZA"/>
              </w:rPr>
              <w:t>Dr. Petersen, A.B.</w:t>
            </w:r>
          </w:p>
          <w:p w:rsidR="00503306" w:rsidRDefault="00503306" w:rsidP="00503306">
            <w:pPr>
              <w:pStyle w:val="R1"/>
              <w:tabs>
                <w:tab w:val="left" w:pos="720"/>
              </w:tabs>
              <w:spacing w:line="276" w:lineRule="auto"/>
              <w:rPr>
                <w:rFonts w:cs="Arial"/>
                <w:noProof/>
                <w:lang w:val="af-ZA"/>
              </w:rPr>
            </w:pPr>
            <w:r>
              <w:rPr>
                <w:rFonts w:cs="Arial"/>
                <w:noProof/>
                <w:lang w:val="af-ZA"/>
              </w:rPr>
              <w:t>Mnr. Pheto, J.R.</w:t>
            </w:r>
          </w:p>
          <w:p w:rsidR="00200902" w:rsidRPr="00740F81" w:rsidRDefault="00200902" w:rsidP="00200902">
            <w:pPr>
              <w:pStyle w:val="R1"/>
              <w:tabs>
                <w:tab w:val="left" w:pos="720"/>
              </w:tabs>
              <w:spacing w:line="276" w:lineRule="auto"/>
              <w:rPr>
                <w:rFonts w:cs="Arial"/>
                <w:noProof/>
                <w:lang w:val="af-ZA"/>
              </w:rPr>
            </w:pPr>
          </w:p>
        </w:tc>
        <w:tc>
          <w:tcPr>
            <w:tcW w:w="3326" w:type="dxa"/>
            <w:tcBorders>
              <w:top w:val="nil"/>
              <w:left w:val="nil"/>
              <w:bottom w:val="single" w:sz="4" w:space="0" w:color="auto"/>
              <w:right w:val="single" w:sz="4" w:space="0" w:color="auto"/>
            </w:tcBorders>
          </w:tcPr>
          <w:p w:rsidR="00C32173" w:rsidRPr="00740F81" w:rsidRDefault="00C32173" w:rsidP="00200902">
            <w:pPr>
              <w:pStyle w:val="R1"/>
              <w:tabs>
                <w:tab w:val="left" w:pos="720"/>
              </w:tabs>
              <w:spacing w:line="276" w:lineRule="auto"/>
              <w:rPr>
                <w:rFonts w:cs="Arial"/>
                <w:noProof/>
                <w:lang w:val="af-ZA"/>
              </w:rPr>
            </w:pPr>
          </w:p>
          <w:p w:rsidR="00200902" w:rsidRDefault="00200902" w:rsidP="00200902">
            <w:pPr>
              <w:pStyle w:val="R1"/>
              <w:tabs>
                <w:tab w:val="left" w:pos="720"/>
              </w:tabs>
              <w:spacing w:line="276" w:lineRule="auto"/>
              <w:rPr>
                <w:rFonts w:cs="Arial"/>
                <w:noProof/>
                <w:lang w:val="af-ZA"/>
              </w:rPr>
            </w:pPr>
          </w:p>
          <w:p w:rsidR="00C32173" w:rsidRPr="00740F81" w:rsidRDefault="00C32173" w:rsidP="00200902">
            <w:pPr>
              <w:pStyle w:val="R1"/>
              <w:tabs>
                <w:tab w:val="left" w:pos="720"/>
              </w:tabs>
              <w:spacing w:line="276" w:lineRule="auto"/>
              <w:rPr>
                <w:rFonts w:cs="Arial"/>
                <w:noProof/>
                <w:lang w:val="af-ZA"/>
              </w:rPr>
            </w:pPr>
            <w:r w:rsidRPr="00740F81">
              <w:rPr>
                <w:rFonts w:cs="Arial"/>
                <w:noProof/>
                <w:lang w:val="af-ZA"/>
              </w:rPr>
              <w:t>Prof. Potgieter, H.M.</w:t>
            </w:r>
          </w:p>
          <w:p w:rsidR="00084313" w:rsidRDefault="00084313" w:rsidP="00200902">
            <w:pPr>
              <w:pStyle w:val="R1"/>
              <w:tabs>
                <w:tab w:val="left" w:pos="720"/>
              </w:tabs>
              <w:spacing w:line="276" w:lineRule="auto"/>
              <w:rPr>
                <w:rFonts w:cs="Arial"/>
                <w:noProof/>
                <w:lang w:val="af-ZA"/>
              </w:rPr>
            </w:pPr>
            <w:r>
              <w:rPr>
                <w:rFonts w:cs="Arial"/>
                <w:noProof/>
                <w:lang w:val="af-ZA"/>
              </w:rPr>
              <w:t>Me. Pretorius, C.</w:t>
            </w:r>
          </w:p>
          <w:p w:rsidR="00C32173" w:rsidRPr="00740F81" w:rsidRDefault="00C32173" w:rsidP="00200902">
            <w:pPr>
              <w:pStyle w:val="R1"/>
              <w:tabs>
                <w:tab w:val="left" w:pos="720"/>
              </w:tabs>
              <w:spacing w:line="276" w:lineRule="auto"/>
              <w:rPr>
                <w:rFonts w:cs="Arial"/>
                <w:noProof/>
                <w:lang w:val="af-ZA"/>
              </w:rPr>
            </w:pPr>
            <w:r w:rsidRPr="00740F81">
              <w:rPr>
                <w:rFonts w:cs="Arial"/>
                <w:noProof/>
                <w:lang w:val="af-ZA"/>
              </w:rPr>
              <w:t>Prof. Pretorius, R.S.</w:t>
            </w:r>
          </w:p>
          <w:p w:rsidR="00C32173" w:rsidRPr="00740F81" w:rsidRDefault="00C32173" w:rsidP="00200902">
            <w:pPr>
              <w:pStyle w:val="R1"/>
              <w:tabs>
                <w:tab w:val="left" w:pos="720"/>
              </w:tabs>
              <w:spacing w:line="276" w:lineRule="auto"/>
              <w:rPr>
                <w:rFonts w:cs="Arial"/>
                <w:noProof/>
                <w:lang w:val="af-ZA"/>
              </w:rPr>
            </w:pPr>
            <w:r w:rsidRPr="00740F81">
              <w:rPr>
                <w:rFonts w:cs="Arial"/>
                <w:noProof/>
                <w:lang w:val="af-ZA"/>
              </w:rPr>
              <w:t>Mnr. Puttkammer, M.</w:t>
            </w:r>
          </w:p>
          <w:p w:rsidR="00503306" w:rsidRDefault="00503306" w:rsidP="00200902">
            <w:pPr>
              <w:pStyle w:val="R1"/>
              <w:tabs>
                <w:tab w:val="left" w:pos="720"/>
              </w:tabs>
              <w:spacing w:line="276" w:lineRule="auto"/>
              <w:rPr>
                <w:rFonts w:cs="Arial"/>
                <w:noProof/>
                <w:lang w:val="af-ZA"/>
              </w:rPr>
            </w:pPr>
            <w:r>
              <w:rPr>
                <w:rFonts w:cs="Arial"/>
                <w:noProof/>
                <w:lang w:val="af-ZA"/>
              </w:rPr>
              <w:t>Me. Rood, E.</w:t>
            </w:r>
          </w:p>
          <w:p w:rsidR="00C32173" w:rsidRPr="00740F81" w:rsidRDefault="00C32173" w:rsidP="00200902">
            <w:pPr>
              <w:pStyle w:val="R1"/>
              <w:tabs>
                <w:tab w:val="left" w:pos="720"/>
              </w:tabs>
              <w:spacing w:line="276" w:lineRule="auto"/>
              <w:rPr>
                <w:rFonts w:cs="Arial"/>
                <w:noProof/>
                <w:lang w:val="af-ZA"/>
              </w:rPr>
            </w:pPr>
            <w:r w:rsidRPr="00740F81">
              <w:rPr>
                <w:rFonts w:cs="Arial"/>
                <w:noProof/>
                <w:lang w:val="af-ZA"/>
              </w:rPr>
              <w:t>Prof. Roux, J.C.</w:t>
            </w:r>
          </w:p>
          <w:p w:rsidR="00C32173" w:rsidRPr="00740F81" w:rsidRDefault="00C32173" w:rsidP="00200902">
            <w:pPr>
              <w:pStyle w:val="R1"/>
              <w:tabs>
                <w:tab w:val="left" w:pos="720"/>
              </w:tabs>
              <w:spacing w:line="276" w:lineRule="auto"/>
              <w:rPr>
                <w:rFonts w:cs="Arial"/>
                <w:noProof/>
                <w:lang w:val="af-ZA"/>
              </w:rPr>
            </w:pPr>
            <w:r w:rsidRPr="00740F81">
              <w:rPr>
                <w:rFonts w:cs="Arial"/>
                <w:noProof/>
                <w:lang w:val="af-ZA"/>
              </w:rPr>
              <w:t>Me. Schutte, J.W.</w:t>
            </w:r>
          </w:p>
          <w:p w:rsidR="00C32173" w:rsidRPr="00740F81" w:rsidRDefault="00C32173" w:rsidP="00200902">
            <w:pPr>
              <w:pStyle w:val="R1"/>
              <w:tabs>
                <w:tab w:val="left" w:pos="720"/>
              </w:tabs>
              <w:spacing w:line="276" w:lineRule="auto"/>
              <w:rPr>
                <w:rFonts w:cs="Arial"/>
                <w:noProof/>
                <w:lang w:val="af-ZA"/>
              </w:rPr>
            </w:pPr>
            <w:r w:rsidRPr="00740F81">
              <w:rPr>
                <w:rFonts w:cs="Arial"/>
                <w:noProof/>
                <w:lang w:val="af-ZA"/>
              </w:rPr>
              <w:t>Prof. Schutte, P.J.</w:t>
            </w:r>
          </w:p>
          <w:p w:rsidR="0041643E" w:rsidRDefault="0041643E" w:rsidP="00200902">
            <w:pPr>
              <w:pStyle w:val="R1"/>
              <w:tabs>
                <w:tab w:val="left" w:pos="720"/>
              </w:tabs>
              <w:spacing w:line="276" w:lineRule="auto"/>
              <w:rPr>
                <w:rFonts w:cs="Arial"/>
                <w:noProof/>
                <w:lang w:val="af-ZA"/>
              </w:rPr>
            </w:pPr>
            <w:r>
              <w:rPr>
                <w:rFonts w:cs="Arial"/>
                <w:noProof/>
                <w:lang w:val="af-ZA"/>
              </w:rPr>
              <w:t>Prof. Temane, Q.M.</w:t>
            </w:r>
          </w:p>
          <w:p w:rsidR="002514D8" w:rsidRDefault="002514D8" w:rsidP="00200902">
            <w:pPr>
              <w:pStyle w:val="R1"/>
              <w:tabs>
                <w:tab w:val="left" w:pos="720"/>
              </w:tabs>
              <w:spacing w:line="276" w:lineRule="auto"/>
              <w:rPr>
                <w:rFonts w:cs="Arial"/>
                <w:noProof/>
                <w:lang w:val="af-ZA"/>
              </w:rPr>
            </w:pPr>
            <w:r>
              <w:rPr>
                <w:rFonts w:cs="Arial"/>
                <w:noProof/>
                <w:lang w:val="af-ZA"/>
              </w:rPr>
              <w:t>Dr. Van den Berg, K.</w:t>
            </w:r>
          </w:p>
          <w:p w:rsidR="00C32173" w:rsidRPr="00740F81" w:rsidRDefault="00C32173" w:rsidP="00200902">
            <w:pPr>
              <w:pStyle w:val="R1"/>
              <w:tabs>
                <w:tab w:val="left" w:pos="720"/>
              </w:tabs>
              <w:spacing w:line="276" w:lineRule="auto"/>
              <w:rPr>
                <w:rFonts w:cs="Arial"/>
                <w:noProof/>
                <w:lang w:val="af-ZA"/>
              </w:rPr>
            </w:pPr>
            <w:r w:rsidRPr="00740F81">
              <w:rPr>
                <w:rFonts w:cs="Arial"/>
                <w:noProof/>
                <w:lang w:val="af-ZA"/>
              </w:rPr>
              <w:t>Mnr. Van der Merwe, P.J.</w:t>
            </w:r>
          </w:p>
          <w:p w:rsidR="00C32173" w:rsidRPr="00740F81" w:rsidRDefault="00C32173" w:rsidP="00200902">
            <w:pPr>
              <w:pStyle w:val="R1"/>
              <w:tabs>
                <w:tab w:val="left" w:pos="720"/>
              </w:tabs>
              <w:spacing w:line="276" w:lineRule="auto"/>
              <w:rPr>
                <w:rFonts w:cs="Arial"/>
                <w:noProof/>
                <w:lang w:val="af-ZA"/>
              </w:rPr>
            </w:pPr>
            <w:r w:rsidRPr="00740F81">
              <w:rPr>
                <w:rFonts w:cs="Arial"/>
                <w:noProof/>
                <w:lang w:val="af-ZA"/>
              </w:rPr>
              <w:t>Prof. Van der Waldt, G.</w:t>
            </w:r>
          </w:p>
          <w:p w:rsidR="00C32173" w:rsidRPr="00740F81" w:rsidRDefault="00C32173" w:rsidP="00200902">
            <w:pPr>
              <w:pStyle w:val="R1"/>
              <w:tabs>
                <w:tab w:val="left" w:pos="720"/>
              </w:tabs>
              <w:spacing w:line="276" w:lineRule="auto"/>
              <w:rPr>
                <w:rFonts w:cs="Arial"/>
                <w:noProof/>
                <w:lang w:val="af-ZA"/>
              </w:rPr>
            </w:pPr>
            <w:r w:rsidRPr="00740F81">
              <w:rPr>
                <w:rFonts w:cs="Arial"/>
                <w:noProof/>
                <w:lang w:val="af-ZA"/>
              </w:rPr>
              <w:t>Prof. Van der Walt, J.L.</w:t>
            </w:r>
          </w:p>
          <w:p w:rsidR="00084313" w:rsidRDefault="00084313" w:rsidP="00200902">
            <w:pPr>
              <w:pStyle w:val="R1"/>
              <w:tabs>
                <w:tab w:val="left" w:pos="720"/>
              </w:tabs>
              <w:spacing w:line="276" w:lineRule="auto"/>
              <w:rPr>
                <w:rFonts w:cs="Arial"/>
                <w:noProof/>
                <w:lang w:val="af-ZA"/>
              </w:rPr>
            </w:pPr>
            <w:r>
              <w:rPr>
                <w:rFonts w:cs="Arial"/>
                <w:noProof/>
                <w:lang w:val="af-ZA"/>
              </w:rPr>
              <w:t>Prof.</w:t>
            </w:r>
            <w:r w:rsidR="00560B00">
              <w:rPr>
                <w:rFonts w:cs="Arial"/>
                <w:noProof/>
                <w:lang w:val="af-ZA"/>
              </w:rPr>
              <w:t xml:space="preserve"> V</w:t>
            </w:r>
            <w:r>
              <w:rPr>
                <w:rFonts w:cs="Arial"/>
                <w:noProof/>
                <w:lang w:val="af-ZA"/>
              </w:rPr>
              <w:t>an Dyk</w:t>
            </w:r>
            <w:r w:rsidR="00560B00">
              <w:rPr>
                <w:rFonts w:cs="Arial"/>
                <w:noProof/>
                <w:lang w:val="af-ZA"/>
              </w:rPr>
              <w:t>, T.J.</w:t>
            </w:r>
          </w:p>
          <w:p w:rsidR="00084313" w:rsidRDefault="00084313" w:rsidP="00200902">
            <w:pPr>
              <w:pStyle w:val="R1"/>
              <w:tabs>
                <w:tab w:val="left" w:pos="720"/>
              </w:tabs>
              <w:spacing w:line="276" w:lineRule="auto"/>
              <w:rPr>
                <w:rFonts w:cs="Arial"/>
                <w:noProof/>
                <w:lang w:val="af-ZA"/>
              </w:rPr>
            </w:pPr>
            <w:r>
              <w:rPr>
                <w:rFonts w:cs="Arial"/>
                <w:noProof/>
                <w:lang w:val="af-ZA"/>
              </w:rPr>
              <w:t>Mnr. Van Rheede van Oudtshoorn, G.P.</w:t>
            </w:r>
          </w:p>
          <w:p w:rsidR="00D44613" w:rsidRDefault="00D44613" w:rsidP="00200902">
            <w:pPr>
              <w:pStyle w:val="R1"/>
              <w:tabs>
                <w:tab w:val="left" w:pos="720"/>
              </w:tabs>
              <w:spacing w:line="276" w:lineRule="auto"/>
              <w:rPr>
                <w:rFonts w:cs="Arial"/>
                <w:noProof/>
                <w:lang w:val="af-ZA"/>
              </w:rPr>
            </w:pPr>
            <w:r>
              <w:rPr>
                <w:rFonts w:cs="Arial"/>
                <w:noProof/>
                <w:lang w:val="af-ZA"/>
              </w:rPr>
              <w:t>Dr. Van Rensburg, H.</w:t>
            </w:r>
          </w:p>
          <w:p w:rsidR="00084313" w:rsidRDefault="00084313" w:rsidP="00200902">
            <w:pPr>
              <w:pStyle w:val="R1"/>
              <w:tabs>
                <w:tab w:val="left" w:pos="720"/>
              </w:tabs>
              <w:spacing w:line="276" w:lineRule="auto"/>
              <w:rPr>
                <w:rFonts w:cs="Arial"/>
                <w:noProof/>
                <w:lang w:val="af-ZA"/>
              </w:rPr>
            </w:pPr>
            <w:r>
              <w:rPr>
                <w:rFonts w:cs="Arial"/>
                <w:noProof/>
                <w:lang w:val="af-ZA"/>
              </w:rPr>
              <w:t xml:space="preserve">Mnr. Van Riet, G. </w:t>
            </w:r>
          </w:p>
          <w:p w:rsidR="00C32173" w:rsidRPr="00740F81" w:rsidRDefault="00C32173" w:rsidP="00200902">
            <w:pPr>
              <w:pStyle w:val="R1"/>
              <w:tabs>
                <w:tab w:val="left" w:pos="720"/>
              </w:tabs>
              <w:spacing w:line="276" w:lineRule="auto"/>
              <w:rPr>
                <w:rFonts w:cs="Arial"/>
                <w:noProof/>
                <w:lang w:val="af-ZA"/>
              </w:rPr>
            </w:pPr>
            <w:r w:rsidRPr="00740F81">
              <w:rPr>
                <w:rFonts w:cs="Arial"/>
                <w:noProof/>
                <w:lang w:val="af-ZA"/>
              </w:rPr>
              <w:t>Dr. Verhoef, A.</w:t>
            </w:r>
          </w:p>
          <w:p w:rsidR="00C32173" w:rsidRPr="00740F81" w:rsidRDefault="00C32173" w:rsidP="00200902">
            <w:pPr>
              <w:pStyle w:val="R1"/>
              <w:tabs>
                <w:tab w:val="left" w:pos="720"/>
              </w:tabs>
              <w:spacing w:line="276" w:lineRule="auto"/>
              <w:rPr>
                <w:rFonts w:cs="Arial"/>
                <w:noProof/>
                <w:lang w:val="af-ZA"/>
              </w:rPr>
            </w:pPr>
            <w:r w:rsidRPr="00740F81">
              <w:rPr>
                <w:rFonts w:cs="Arial"/>
                <w:noProof/>
                <w:lang w:val="af-ZA"/>
              </w:rPr>
              <w:t>Prof. Viljoen, H.M.</w:t>
            </w:r>
          </w:p>
          <w:p w:rsidR="00C32173" w:rsidRPr="00740F81" w:rsidRDefault="00084313" w:rsidP="00200902">
            <w:pPr>
              <w:pStyle w:val="R1"/>
              <w:tabs>
                <w:tab w:val="left" w:pos="720"/>
              </w:tabs>
              <w:spacing w:line="276" w:lineRule="auto"/>
              <w:rPr>
                <w:rFonts w:cs="Arial"/>
                <w:noProof/>
                <w:lang w:val="af-ZA"/>
              </w:rPr>
            </w:pPr>
            <w:r>
              <w:rPr>
                <w:rFonts w:cs="Arial"/>
                <w:noProof/>
                <w:lang w:val="af-ZA"/>
              </w:rPr>
              <w:t>Dr</w:t>
            </w:r>
            <w:r w:rsidR="00C32173" w:rsidRPr="00740F81">
              <w:rPr>
                <w:rFonts w:cs="Arial"/>
                <w:noProof/>
                <w:lang w:val="af-ZA"/>
              </w:rPr>
              <w:t>. Viljoen, S.</w:t>
            </w:r>
          </w:p>
          <w:p w:rsidR="00084313" w:rsidRDefault="00084313" w:rsidP="00200902">
            <w:pPr>
              <w:pStyle w:val="R1"/>
              <w:tabs>
                <w:tab w:val="left" w:pos="720"/>
              </w:tabs>
              <w:spacing w:line="276" w:lineRule="auto"/>
              <w:rPr>
                <w:rFonts w:cs="Arial"/>
                <w:noProof/>
                <w:lang w:val="af-ZA"/>
              </w:rPr>
            </w:pPr>
            <w:r>
              <w:rPr>
                <w:rFonts w:cs="Arial"/>
                <w:noProof/>
                <w:lang w:val="af-ZA"/>
              </w:rPr>
              <w:t>Me. Willemse, C.</w:t>
            </w:r>
          </w:p>
          <w:p w:rsidR="00C32173" w:rsidRPr="00740F81" w:rsidRDefault="00C32173" w:rsidP="00200902">
            <w:pPr>
              <w:pStyle w:val="R1"/>
              <w:tabs>
                <w:tab w:val="left" w:pos="720"/>
              </w:tabs>
              <w:spacing w:line="276" w:lineRule="auto"/>
              <w:rPr>
                <w:rFonts w:cs="Arial"/>
                <w:noProof/>
                <w:lang w:val="af-ZA"/>
              </w:rPr>
            </w:pPr>
            <w:r w:rsidRPr="00740F81">
              <w:rPr>
                <w:rFonts w:cs="Arial"/>
                <w:noProof/>
                <w:lang w:val="af-ZA"/>
              </w:rPr>
              <w:t>Me. Wittmann, G.</w:t>
            </w:r>
          </w:p>
          <w:p w:rsidR="00C32173" w:rsidRPr="00740F81" w:rsidRDefault="00C32173" w:rsidP="00200902">
            <w:pPr>
              <w:pStyle w:val="R1"/>
              <w:tabs>
                <w:tab w:val="left" w:pos="720"/>
              </w:tabs>
              <w:spacing w:line="276" w:lineRule="auto"/>
              <w:rPr>
                <w:rFonts w:cs="Arial"/>
                <w:noProof/>
                <w:lang w:val="af-ZA"/>
              </w:rPr>
            </w:pPr>
            <w:r w:rsidRPr="00740F81">
              <w:rPr>
                <w:rFonts w:cs="Arial"/>
                <w:noProof/>
                <w:lang w:val="af-ZA"/>
              </w:rPr>
              <w:t>Prof. Zaaiman, S.J.</w:t>
            </w:r>
          </w:p>
        </w:tc>
      </w:tr>
    </w:tbl>
    <w:p w:rsidR="00C32173" w:rsidRPr="00740F81" w:rsidRDefault="00C32173" w:rsidP="00C32173">
      <w:pPr>
        <w:spacing w:after="0"/>
        <w:rPr>
          <w:rFonts w:cs="Arial"/>
          <w:b/>
          <w:noProof/>
        </w:rPr>
        <w:sectPr w:rsidR="00C32173" w:rsidRPr="00740F81">
          <w:pgSz w:w="8392" w:h="11907"/>
          <w:pgMar w:top="720" w:right="851" w:bottom="720" w:left="851" w:header="567" w:footer="567" w:gutter="0"/>
          <w:pgNumType w:fmt="lowerRoman" w:start="1"/>
          <w:cols w:space="720"/>
        </w:sectPr>
      </w:pPr>
    </w:p>
    <w:p w:rsidR="00C32173" w:rsidRPr="00740F81" w:rsidRDefault="00C32173" w:rsidP="006F5473">
      <w:pPr>
        <w:pStyle w:val="Heading1"/>
        <w:rPr>
          <w:noProof/>
        </w:rPr>
      </w:pPr>
      <w:bookmarkStart w:id="114" w:name="_Toc230485457"/>
      <w:bookmarkStart w:id="115" w:name="_Toc182024619"/>
      <w:bookmarkStart w:id="116" w:name="_Toc298318860"/>
      <w:r w:rsidRPr="00740F81">
        <w:rPr>
          <w:noProof/>
        </w:rPr>
        <w:lastRenderedPageBreak/>
        <w:t>FAKULTEITREëLS</w:t>
      </w:r>
      <w:bookmarkEnd w:id="114"/>
      <w:bookmarkEnd w:id="115"/>
      <w:bookmarkEnd w:id="116"/>
    </w:p>
    <w:p w:rsidR="00C32173" w:rsidRPr="006F5473" w:rsidRDefault="006601EB" w:rsidP="006601EB">
      <w:pPr>
        <w:pStyle w:val="Heading2"/>
        <w:numPr>
          <w:ilvl w:val="0"/>
          <w:numId w:val="0"/>
        </w:numPr>
        <w:rPr>
          <w:noProof/>
        </w:rPr>
      </w:pPr>
      <w:bookmarkStart w:id="117" w:name="_Toc182024620"/>
      <w:bookmarkStart w:id="118" w:name="_Toc298318861"/>
      <w:r>
        <w:rPr>
          <w:noProof/>
        </w:rPr>
        <w:t>L.1.1.</w:t>
      </w:r>
      <w:r>
        <w:rPr>
          <w:noProof/>
        </w:rPr>
        <w:tab/>
        <w:t xml:space="preserve">          </w:t>
      </w:r>
      <w:r w:rsidR="00C32173" w:rsidRPr="006F5473">
        <w:rPr>
          <w:noProof/>
        </w:rPr>
        <w:t>gESAG VAN DIE A-rEëLS</w:t>
      </w:r>
      <w:bookmarkEnd w:id="117"/>
      <w:bookmarkEnd w:id="118"/>
    </w:p>
    <w:p w:rsidR="00C32173" w:rsidRPr="00740F81" w:rsidRDefault="00C32173" w:rsidP="0089301F">
      <w:pPr>
        <w:pStyle w:val="Normal2"/>
        <w:rPr>
          <w:rFonts w:cs="Arial"/>
          <w:noProof/>
        </w:rPr>
      </w:pPr>
      <w:r w:rsidRPr="00740F81">
        <w:rPr>
          <w:rFonts w:cs="Arial"/>
          <w:noProof/>
        </w:rPr>
        <w:t>Die fakulteitsreëls, wat ten aansien van die verskillende kwalifikasies, pro</w:t>
      </w:r>
      <w:r w:rsidRPr="00740F81">
        <w:rPr>
          <w:rFonts w:cs="Arial"/>
          <w:noProof/>
        </w:rPr>
        <w:softHyphen/>
        <w:t>gramme en kurrikulums van hierdie Fakulteit geld en in hierdie fakulteitsjaar</w:t>
      </w:r>
      <w:r w:rsidRPr="00740F81">
        <w:rPr>
          <w:rFonts w:cs="Arial"/>
          <w:noProof/>
        </w:rPr>
        <w:softHyphen/>
        <w:t>boek opgeneem is, is onderhewig aan die Algemene Reëls van die Universiteit, soos dit van tyd tot tyd deur die Raad van die Universiteit op aanbeveling van die Senaat vasgestel word, en moet dus met daardie Algemene Reëls saam</w:t>
      </w:r>
      <w:r w:rsidRPr="00740F81">
        <w:rPr>
          <w:rFonts w:cs="Arial"/>
          <w:noProof/>
        </w:rPr>
        <w:softHyphen/>
        <w:t>gelees word.</w:t>
      </w:r>
    </w:p>
    <w:p w:rsidR="00C32173" w:rsidRPr="00740F81" w:rsidRDefault="00C32173" w:rsidP="0089301F">
      <w:pPr>
        <w:pStyle w:val="Normal2"/>
        <w:rPr>
          <w:rFonts w:cs="Arial"/>
          <w:noProof/>
          <w:szCs w:val="16"/>
        </w:rPr>
      </w:pPr>
      <w:r w:rsidRPr="00740F81">
        <w:rPr>
          <w:rFonts w:cs="Arial"/>
          <w:noProof/>
          <w:szCs w:val="16"/>
        </w:rPr>
        <w:t>Die Algemene Akademiese Reëls verskyn op die Universiteit se tuisblad by http://www.nwu.ac.za/export/sites/default/nwu/p-aka/calender_a.html, en ge</w:t>
      </w:r>
      <w:r w:rsidRPr="00740F81">
        <w:rPr>
          <w:rFonts w:cs="Arial"/>
          <w:noProof/>
          <w:szCs w:val="16"/>
        </w:rPr>
        <w:softHyphen/>
        <w:t>drukte eksemplare daarvan kan in die Ferdinand Postma-biblioteek en by die Direkteur: Akademiese Administrasie geraadpleeg word.</w:t>
      </w:r>
    </w:p>
    <w:p w:rsidR="00C32173" w:rsidRPr="00740F81" w:rsidRDefault="00D75590" w:rsidP="00D75590">
      <w:pPr>
        <w:pStyle w:val="Heading2"/>
        <w:numPr>
          <w:ilvl w:val="0"/>
          <w:numId w:val="0"/>
        </w:numPr>
        <w:ind w:left="1077" w:hanging="1077"/>
        <w:rPr>
          <w:noProof/>
          <w:lang w:eastAsia="ja-JP"/>
        </w:rPr>
      </w:pPr>
      <w:bookmarkStart w:id="119" w:name="_Toc182024621"/>
      <w:bookmarkStart w:id="120" w:name="_Toc298318862"/>
      <w:r>
        <w:rPr>
          <w:noProof/>
          <w:lang w:eastAsia="ja-JP"/>
        </w:rPr>
        <w:t>L.1.2.</w:t>
      </w:r>
      <w:r>
        <w:rPr>
          <w:noProof/>
          <w:lang w:eastAsia="ja-JP"/>
        </w:rPr>
        <w:tab/>
      </w:r>
      <w:r w:rsidR="00C32173" w:rsidRPr="00740F81">
        <w:rPr>
          <w:noProof/>
          <w:lang w:eastAsia="ja-JP"/>
        </w:rPr>
        <w:t>fakulteitspesifieke reëls</w:t>
      </w:r>
      <w:bookmarkEnd w:id="119"/>
      <w:bookmarkEnd w:id="120"/>
    </w:p>
    <w:p w:rsidR="00C32173" w:rsidRPr="00740F81" w:rsidRDefault="00D75590" w:rsidP="00D75590">
      <w:pPr>
        <w:pStyle w:val="Heading3"/>
        <w:numPr>
          <w:ilvl w:val="0"/>
          <w:numId w:val="0"/>
        </w:numPr>
        <w:ind w:left="1077" w:hanging="1077"/>
        <w:rPr>
          <w:lang w:eastAsia="ja-JP"/>
        </w:rPr>
      </w:pPr>
      <w:bookmarkStart w:id="121" w:name="_Toc298318863"/>
      <w:r>
        <w:rPr>
          <w:lang w:eastAsia="ja-JP"/>
        </w:rPr>
        <w:t>L.1.2.1.</w:t>
      </w:r>
      <w:r>
        <w:rPr>
          <w:lang w:eastAsia="ja-JP"/>
        </w:rPr>
        <w:tab/>
      </w:r>
      <w:r w:rsidR="00C32173" w:rsidRPr="00740F81">
        <w:rPr>
          <w:lang w:eastAsia="ja-JP"/>
        </w:rPr>
        <w:t>Toelatingsvereistes</w:t>
      </w:r>
      <w:bookmarkEnd w:id="121"/>
    </w:p>
    <w:p w:rsidR="00C32173" w:rsidRPr="00740F81" w:rsidRDefault="00C32173" w:rsidP="0089301F">
      <w:pPr>
        <w:pStyle w:val="Normal2"/>
        <w:rPr>
          <w:rFonts w:cs="Arial"/>
          <w:noProof/>
          <w:szCs w:val="16"/>
          <w:lang w:eastAsia="ja-JP"/>
        </w:rPr>
      </w:pPr>
      <w:r w:rsidRPr="00740F81">
        <w:rPr>
          <w:rFonts w:cs="Arial"/>
          <w:noProof/>
          <w:szCs w:val="16"/>
          <w:lang w:eastAsia="ja-JP"/>
        </w:rPr>
        <w:t>Die toelatingsvereistes tot die Universiteit word in Algemene Reël A.</w:t>
      </w:r>
      <w:r w:rsidR="000B4754">
        <w:rPr>
          <w:rFonts w:cs="Arial"/>
          <w:noProof/>
          <w:szCs w:val="16"/>
          <w:lang w:eastAsia="ja-JP"/>
        </w:rPr>
        <w:t>2</w:t>
      </w:r>
      <w:r w:rsidRPr="00740F81">
        <w:rPr>
          <w:rFonts w:cs="Arial"/>
          <w:noProof/>
          <w:szCs w:val="16"/>
          <w:lang w:eastAsia="ja-JP"/>
        </w:rPr>
        <w:t>.</w:t>
      </w:r>
      <w:r w:rsidR="000B4754">
        <w:rPr>
          <w:rFonts w:cs="Arial"/>
          <w:noProof/>
          <w:szCs w:val="16"/>
          <w:lang w:eastAsia="ja-JP"/>
        </w:rPr>
        <w:t>2</w:t>
      </w:r>
      <w:r w:rsidRPr="00740F81">
        <w:rPr>
          <w:rFonts w:cs="Arial"/>
          <w:noProof/>
          <w:szCs w:val="16"/>
          <w:lang w:eastAsia="ja-JP"/>
        </w:rPr>
        <w:t xml:space="preserve"> gestel. Spesifieke toelatingsvereistes word verder in die reëls van die onderskeie kwa</w:t>
      </w:r>
      <w:r w:rsidRPr="00740F81">
        <w:rPr>
          <w:rFonts w:cs="Arial"/>
          <w:noProof/>
          <w:szCs w:val="16"/>
          <w:lang w:eastAsia="ja-JP"/>
        </w:rPr>
        <w:softHyphen/>
        <w:t>lifikasies, programme en kurrikulums wat in die Fakulteit Lettere en Wysbe</w:t>
      </w:r>
      <w:r w:rsidRPr="00740F81">
        <w:rPr>
          <w:rFonts w:cs="Arial"/>
          <w:noProof/>
          <w:szCs w:val="16"/>
          <w:lang w:eastAsia="ja-JP"/>
        </w:rPr>
        <w:softHyphen/>
        <w:t>geerte aangebied word, beskryf.</w:t>
      </w:r>
    </w:p>
    <w:p w:rsidR="00C32173" w:rsidRPr="00740F81" w:rsidRDefault="00D75590" w:rsidP="00D75590">
      <w:pPr>
        <w:pStyle w:val="Heading3"/>
        <w:numPr>
          <w:ilvl w:val="0"/>
          <w:numId w:val="0"/>
        </w:numPr>
        <w:ind w:left="1077" w:hanging="1077"/>
        <w:rPr>
          <w:lang w:eastAsia="ja-JP"/>
        </w:rPr>
      </w:pPr>
      <w:bookmarkStart w:id="122" w:name="_Toc230393415"/>
      <w:bookmarkStart w:id="123" w:name="_Toc298318864"/>
      <w:r>
        <w:rPr>
          <w:lang w:eastAsia="ja-JP"/>
        </w:rPr>
        <w:t>L.1.2.2.</w:t>
      </w:r>
      <w:r>
        <w:rPr>
          <w:lang w:eastAsia="ja-JP"/>
        </w:rPr>
        <w:tab/>
      </w:r>
      <w:r w:rsidR="00C32173" w:rsidRPr="00740F81">
        <w:rPr>
          <w:lang w:eastAsia="ja-JP"/>
        </w:rPr>
        <w:t>Verklaring van die voorvereiste in die lyste van modules</w:t>
      </w:r>
      <w:bookmarkEnd w:id="122"/>
      <w:bookmarkEnd w:id="123"/>
    </w:p>
    <w:p w:rsidR="00C32173" w:rsidRPr="00740F81" w:rsidRDefault="00EF235E" w:rsidP="0089301F">
      <w:pPr>
        <w:pStyle w:val="Normal2"/>
        <w:rPr>
          <w:rFonts w:cs="Arial"/>
          <w:noProof/>
          <w:lang w:eastAsia="ja-JP"/>
        </w:rPr>
      </w:pPr>
      <w:r w:rsidRPr="00740F81">
        <w:rPr>
          <w:rFonts w:cs="Arial"/>
          <w:noProof/>
          <w:lang w:eastAsia="ja-JP"/>
        </w:rPr>
        <w:t>ŉ</w:t>
      </w:r>
      <w:r w:rsidR="00C32173" w:rsidRPr="00740F81">
        <w:rPr>
          <w:rFonts w:cs="Arial"/>
          <w:noProof/>
          <w:lang w:eastAsia="ja-JP"/>
        </w:rPr>
        <w:t xml:space="preserve"> Student mag vir </w:t>
      </w:r>
      <w:r w:rsidRPr="00740F81">
        <w:rPr>
          <w:rFonts w:cs="Arial"/>
          <w:noProof/>
          <w:lang w:eastAsia="ja-JP"/>
        </w:rPr>
        <w:t>ŉ</w:t>
      </w:r>
      <w:r w:rsidR="00C32173" w:rsidRPr="00740F81">
        <w:rPr>
          <w:rFonts w:cs="Arial"/>
          <w:noProof/>
          <w:lang w:eastAsia="ja-JP"/>
        </w:rPr>
        <w:t xml:space="preserve"> module registreer slegs nadat hy/sy voldoen het aan die voorvereiste wat in die lys van modules gestel word. In die kolom onder die op</w:t>
      </w:r>
      <w:r w:rsidR="00C32173" w:rsidRPr="00740F81">
        <w:rPr>
          <w:rFonts w:cs="Arial"/>
          <w:noProof/>
          <w:lang w:eastAsia="ja-JP"/>
        </w:rPr>
        <w:softHyphen/>
        <w:t>skrif “voorvereistes” beteken</w:t>
      </w:r>
    </w:p>
    <w:p w:rsidR="00C32173" w:rsidRPr="00740F81" w:rsidRDefault="00C32173" w:rsidP="005569A7">
      <w:pPr>
        <w:pStyle w:val="abc"/>
        <w:tabs>
          <w:tab w:val="left" w:pos="720"/>
        </w:tabs>
        <w:spacing w:after="0"/>
        <w:ind w:left="1417" w:hanging="340"/>
        <w:rPr>
          <w:rFonts w:cs="Arial"/>
          <w:noProof/>
        </w:rPr>
      </w:pPr>
      <w:r w:rsidRPr="00740F81">
        <w:rPr>
          <w:rFonts w:cs="Arial"/>
          <w:bCs/>
          <w:noProof/>
        </w:rPr>
        <w:t xml:space="preserve">(35DP) óf (40DP) </w:t>
      </w:r>
      <w:r w:rsidRPr="00740F81">
        <w:rPr>
          <w:rFonts w:cs="Arial"/>
          <w:noProof/>
        </w:rPr>
        <w:t xml:space="preserve">dat </w:t>
      </w:r>
      <w:r w:rsidR="00EF235E" w:rsidRPr="00740F81">
        <w:rPr>
          <w:rFonts w:cs="Arial"/>
          <w:noProof/>
        </w:rPr>
        <w:t>ŉ</w:t>
      </w:r>
      <w:r w:rsidRPr="00740F81">
        <w:rPr>
          <w:rFonts w:cs="Arial"/>
          <w:bCs/>
          <w:noProof/>
        </w:rPr>
        <w:t xml:space="preserve"> deelnamepunt van minstens 35% / 40%</w:t>
      </w:r>
      <w:r w:rsidRPr="00740F81">
        <w:rPr>
          <w:rFonts w:cs="Arial"/>
          <w:noProof/>
        </w:rPr>
        <w:t xml:space="preserve"> in die aangeduide module vereis word ten einde vir die betrokke module waar</w:t>
      </w:r>
      <w:r w:rsidRPr="00740F81">
        <w:rPr>
          <w:rFonts w:cs="Arial"/>
          <w:noProof/>
        </w:rPr>
        <w:softHyphen/>
        <w:t xml:space="preserve">voor dit </w:t>
      </w:r>
      <w:r w:rsidR="00EF235E" w:rsidRPr="00740F81">
        <w:rPr>
          <w:rFonts w:cs="Arial"/>
          <w:noProof/>
        </w:rPr>
        <w:t>ŉ</w:t>
      </w:r>
      <w:r w:rsidRPr="00740F81">
        <w:rPr>
          <w:rFonts w:cs="Arial"/>
          <w:noProof/>
        </w:rPr>
        <w:t xml:space="preserve"> vereiste is, te mag registreer;</w:t>
      </w:r>
    </w:p>
    <w:p w:rsidR="00C32173" w:rsidRPr="00740F81" w:rsidRDefault="00C32173" w:rsidP="005569A7">
      <w:pPr>
        <w:pStyle w:val="abc"/>
        <w:tabs>
          <w:tab w:val="left" w:pos="720"/>
        </w:tabs>
        <w:spacing w:after="0"/>
        <w:ind w:left="1417" w:hanging="340"/>
        <w:rPr>
          <w:rFonts w:cs="Arial"/>
          <w:noProof/>
        </w:rPr>
      </w:pPr>
      <w:r w:rsidRPr="00740F81">
        <w:rPr>
          <w:rFonts w:cs="Arial"/>
          <w:bCs/>
          <w:noProof/>
        </w:rPr>
        <w:t>(40</w:t>
      </w:r>
      <w:r w:rsidRPr="00740F81">
        <w:rPr>
          <w:rFonts w:cs="Arial"/>
          <w:noProof/>
        </w:rPr>
        <w:t xml:space="preserve">) dat </w:t>
      </w:r>
      <w:r w:rsidR="00EF235E" w:rsidRPr="00740F81">
        <w:rPr>
          <w:rFonts w:cs="Arial"/>
          <w:noProof/>
        </w:rPr>
        <w:t>ŉ</w:t>
      </w:r>
      <w:r w:rsidRPr="00740F81">
        <w:rPr>
          <w:rFonts w:cs="Arial"/>
          <w:noProof/>
        </w:rPr>
        <w:t xml:space="preserve"> </w:t>
      </w:r>
      <w:r w:rsidRPr="00740F81">
        <w:rPr>
          <w:rFonts w:cs="Arial"/>
          <w:bCs/>
          <w:noProof/>
        </w:rPr>
        <w:t>modulepun</w:t>
      </w:r>
      <w:r w:rsidRPr="00740F81">
        <w:rPr>
          <w:rFonts w:cs="Arial"/>
          <w:noProof/>
        </w:rPr>
        <w:t xml:space="preserve">t van </w:t>
      </w:r>
      <w:r w:rsidRPr="00740F81">
        <w:rPr>
          <w:rFonts w:cs="Arial"/>
          <w:bCs/>
          <w:noProof/>
        </w:rPr>
        <w:t>minstens 40%</w:t>
      </w:r>
      <w:r w:rsidRPr="00740F81">
        <w:rPr>
          <w:rFonts w:cs="Arial"/>
          <w:noProof/>
        </w:rPr>
        <w:t xml:space="preserve"> in die aangeduide module ver</w:t>
      </w:r>
      <w:r w:rsidRPr="00740F81">
        <w:rPr>
          <w:rFonts w:cs="Arial"/>
          <w:noProof/>
        </w:rPr>
        <w:softHyphen/>
        <w:t xml:space="preserve">eis word ten einde vir die betrokke module waarvoor dit </w:t>
      </w:r>
      <w:r w:rsidR="00EF235E" w:rsidRPr="00740F81">
        <w:rPr>
          <w:rFonts w:cs="Arial"/>
          <w:noProof/>
        </w:rPr>
        <w:t>ŉ</w:t>
      </w:r>
      <w:r w:rsidRPr="00740F81">
        <w:rPr>
          <w:rFonts w:cs="Arial"/>
          <w:noProof/>
        </w:rPr>
        <w:t xml:space="preserve"> vereiste is, te mag registreer;</w:t>
      </w:r>
    </w:p>
    <w:p w:rsidR="00C32173" w:rsidRPr="00740F81" w:rsidRDefault="00C32173" w:rsidP="005569A7">
      <w:pPr>
        <w:pStyle w:val="abc"/>
        <w:tabs>
          <w:tab w:val="left" w:pos="720"/>
        </w:tabs>
        <w:ind w:left="1417" w:hanging="340"/>
        <w:rPr>
          <w:rFonts w:cs="Arial"/>
          <w:noProof/>
        </w:rPr>
      </w:pPr>
      <w:r w:rsidRPr="00740F81">
        <w:rPr>
          <w:rFonts w:cs="Arial"/>
          <w:bCs/>
          <w:noProof/>
        </w:rPr>
        <w:t xml:space="preserve">geen syfer tussen hakies </w:t>
      </w:r>
      <w:r w:rsidRPr="00740F81">
        <w:rPr>
          <w:rFonts w:cs="Arial"/>
          <w:noProof/>
        </w:rPr>
        <w:t xml:space="preserve">dat </w:t>
      </w:r>
      <w:r w:rsidR="00EF235E" w:rsidRPr="00740F81">
        <w:rPr>
          <w:rFonts w:cs="Arial"/>
          <w:noProof/>
        </w:rPr>
        <w:t>ŉ</w:t>
      </w:r>
      <w:r w:rsidRPr="00740F81">
        <w:rPr>
          <w:rFonts w:cs="Arial"/>
          <w:bCs/>
          <w:noProof/>
        </w:rPr>
        <w:t xml:space="preserve"> modulepunt van minstens 50%</w:t>
      </w:r>
      <w:r w:rsidRPr="00740F81">
        <w:rPr>
          <w:rFonts w:cs="Arial"/>
          <w:noProof/>
        </w:rPr>
        <w:t xml:space="preserve"> in die aan</w:t>
      </w:r>
      <w:r w:rsidRPr="00740F81">
        <w:rPr>
          <w:rFonts w:cs="Arial"/>
          <w:noProof/>
        </w:rPr>
        <w:softHyphen/>
        <w:t>geduide module vereis word ten einde vir die betrokke module waarvoor dit as vereiste gestel is, te mag registreer.</w:t>
      </w:r>
    </w:p>
    <w:p w:rsidR="00C32173" w:rsidRPr="00740F81" w:rsidRDefault="00D75590" w:rsidP="00D75590">
      <w:pPr>
        <w:pStyle w:val="Heading3"/>
        <w:numPr>
          <w:ilvl w:val="0"/>
          <w:numId w:val="0"/>
        </w:numPr>
        <w:ind w:left="1077" w:hanging="1077"/>
      </w:pPr>
      <w:bookmarkStart w:id="124" w:name="_Toc230393417"/>
      <w:bookmarkStart w:id="125" w:name="_Toc202060069"/>
      <w:bookmarkStart w:id="126" w:name="_Toc202053112"/>
      <w:bookmarkStart w:id="127" w:name="_Toc169661935"/>
      <w:bookmarkStart w:id="128" w:name="_Toc149027003"/>
      <w:bookmarkStart w:id="129" w:name="_Toc145377252"/>
      <w:bookmarkStart w:id="130" w:name="_Toc145137039"/>
      <w:bookmarkStart w:id="131" w:name="_Toc144545100"/>
      <w:bookmarkStart w:id="132" w:name="_Toc144541742"/>
      <w:bookmarkStart w:id="133" w:name="_Toc107644440"/>
      <w:bookmarkStart w:id="134" w:name="_Toc105231525"/>
      <w:bookmarkStart w:id="135" w:name="_Toc104284278"/>
      <w:bookmarkStart w:id="136" w:name="_Toc104276936"/>
      <w:bookmarkStart w:id="137" w:name="_Toc103070829"/>
      <w:bookmarkStart w:id="138" w:name="_Toc76512827"/>
      <w:bookmarkStart w:id="139" w:name="_Toc76444569"/>
      <w:bookmarkStart w:id="140" w:name="_Toc76444380"/>
      <w:bookmarkStart w:id="141" w:name="_Toc76443894"/>
      <w:bookmarkStart w:id="142" w:name="_Toc76435410"/>
      <w:bookmarkStart w:id="143" w:name="_Toc76431224"/>
      <w:bookmarkStart w:id="144" w:name="_Toc76431036"/>
      <w:bookmarkStart w:id="145" w:name="_Toc76365293"/>
      <w:bookmarkStart w:id="146" w:name="_Toc75230372"/>
      <w:bookmarkStart w:id="147" w:name="_Toc75228398"/>
      <w:bookmarkStart w:id="148" w:name="_Toc75226024"/>
      <w:bookmarkStart w:id="149" w:name="_Toc75068884"/>
      <w:bookmarkStart w:id="150" w:name="_Toc74618160"/>
      <w:bookmarkStart w:id="151" w:name="_Toc298318865"/>
      <w:r>
        <w:t>L.1.2.3.</w:t>
      </w:r>
      <w:r>
        <w:tab/>
      </w:r>
      <w:r w:rsidR="00C32173" w:rsidRPr="00740F81">
        <w:t>Die aanbieding van kernmodules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C32173" w:rsidRPr="00740F81" w:rsidRDefault="00C32173" w:rsidP="0089301F">
      <w:pPr>
        <w:pStyle w:val="Normal2Char"/>
        <w:rPr>
          <w:rFonts w:cs="Arial"/>
          <w:b w:val="0"/>
          <w:noProof/>
        </w:rPr>
      </w:pPr>
      <w:r w:rsidRPr="00740F81">
        <w:rPr>
          <w:rFonts w:cs="Arial"/>
          <w:b w:val="0"/>
          <w:noProof/>
        </w:rPr>
        <w:t xml:space="preserve">Wanneer die modules van </w:t>
      </w:r>
      <w:r w:rsidR="00EF235E" w:rsidRPr="00740F81">
        <w:rPr>
          <w:rFonts w:cs="Arial"/>
          <w:b w:val="0"/>
          <w:noProof/>
        </w:rPr>
        <w:t>ŉ</w:t>
      </w:r>
      <w:r w:rsidRPr="00740F81">
        <w:rPr>
          <w:rFonts w:cs="Arial"/>
          <w:b w:val="0"/>
          <w:noProof/>
        </w:rPr>
        <w:t xml:space="preserve"> vak as kernmodules aangebied word, d.w.s. wanneer </w:t>
      </w:r>
      <w:r w:rsidR="00EF235E" w:rsidRPr="00740F81">
        <w:rPr>
          <w:rFonts w:cs="Arial"/>
          <w:b w:val="0"/>
          <w:noProof/>
        </w:rPr>
        <w:t>ŉ</w:t>
      </w:r>
      <w:r w:rsidRPr="00740F81">
        <w:rPr>
          <w:rFonts w:cs="Arial"/>
          <w:b w:val="0"/>
          <w:noProof/>
        </w:rPr>
        <w:t xml:space="preserve"> vak as hoofvak aangebied word, moet die modules van die betrok</w:t>
      </w:r>
      <w:r w:rsidRPr="00740F81">
        <w:rPr>
          <w:rFonts w:cs="Arial"/>
          <w:b w:val="0"/>
          <w:noProof/>
        </w:rPr>
        <w:softHyphen/>
        <w:t>ke vak of die ekwivalente daarvan soos volg aangebied word:</w:t>
      </w:r>
    </w:p>
    <w:tbl>
      <w:tblPr>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79"/>
        <w:gridCol w:w="3385"/>
      </w:tblGrid>
      <w:tr w:rsidR="00C32173" w:rsidRPr="00DD2588" w:rsidTr="00C32173">
        <w:trPr>
          <w:tblHeader/>
        </w:trPr>
        <w:tc>
          <w:tcPr>
            <w:tcW w:w="2279" w:type="dxa"/>
            <w:tcBorders>
              <w:top w:val="single" w:sz="12"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before="80" w:after="0"/>
              <w:jc w:val="center"/>
              <w:rPr>
                <w:rFonts w:eastAsia="Calibri" w:cs="Arial"/>
                <w:b/>
                <w:bCs/>
                <w:noProof/>
              </w:rPr>
            </w:pPr>
            <w:r w:rsidRPr="00924DB1">
              <w:rPr>
                <w:rFonts w:eastAsia="Calibri" w:cs="Arial"/>
                <w:b/>
                <w:noProof/>
              </w:rPr>
              <w:br w:type="page"/>
            </w:r>
            <w:r w:rsidRPr="00924DB1">
              <w:rPr>
                <w:rFonts w:eastAsia="Calibri" w:cs="Arial"/>
                <w:b/>
                <w:bCs/>
                <w:noProof/>
              </w:rPr>
              <w:t>Vak</w:t>
            </w:r>
          </w:p>
        </w:tc>
        <w:tc>
          <w:tcPr>
            <w:tcW w:w="3385" w:type="dxa"/>
            <w:tcBorders>
              <w:top w:val="single" w:sz="12"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jc w:val="center"/>
              <w:rPr>
                <w:rFonts w:eastAsia="Calibri" w:cs="Arial"/>
                <w:b/>
                <w:bCs/>
                <w:noProof/>
              </w:rPr>
            </w:pPr>
            <w:r w:rsidRPr="00924DB1">
              <w:rPr>
                <w:rFonts w:eastAsia="Calibri" w:cs="Arial"/>
                <w:b/>
                <w:bCs/>
                <w:noProof/>
              </w:rPr>
              <w:t>Modules wat suksesvol</w:t>
            </w:r>
            <w:r w:rsidRPr="00924DB1">
              <w:rPr>
                <w:rFonts w:eastAsia="Calibri" w:cs="Arial"/>
                <w:b/>
                <w:bCs/>
                <w:noProof/>
              </w:rPr>
              <w:br/>
              <w:t>voltooi moet word</w:t>
            </w:r>
          </w:p>
        </w:tc>
      </w:tr>
      <w:tr w:rsidR="00C32173" w:rsidRPr="00DD2588" w:rsidTr="00C32173">
        <w:trPr>
          <w:cantSplit/>
        </w:trPr>
        <w:tc>
          <w:tcPr>
            <w:tcW w:w="2279"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rPr>
            </w:pPr>
            <w:r w:rsidRPr="00924DB1">
              <w:rPr>
                <w:rFonts w:eastAsia="Calibri" w:cs="Arial"/>
                <w:noProof/>
              </w:rPr>
              <w:t>Afrikaans en Nederlands</w:t>
            </w:r>
          </w:p>
        </w:tc>
        <w:tc>
          <w:tcPr>
            <w:tcW w:w="3385" w:type="dxa"/>
            <w:tcBorders>
              <w:top w:val="single" w:sz="6" w:space="0" w:color="auto"/>
              <w:left w:val="single" w:sz="6" w:space="0" w:color="auto"/>
              <w:bottom w:val="single" w:sz="6" w:space="0" w:color="auto"/>
              <w:right w:val="single" w:sz="12" w:space="0" w:color="auto"/>
            </w:tcBorders>
            <w:hideMark/>
          </w:tcPr>
          <w:p w:rsidR="00C32173" w:rsidRPr="00924DB1" w:rsidRDefault="00102BEB" w:rsidP="00D7041E">
            <w:pPr>
              <w:spacing w:after="0"/>
              <w:rPr>
                <w:rFonts w:eastAsia="Calibri" w:cs="Arial"/>
                <w:noProof/>
              </w:rPr>
            </w:pPr>
            <w:r w:rsidRPr="00924DB1">
              <w:rPr>
                <w:rFonts w:eastAsia="Calibri" w:cs="Arial"/>
                <w:noProof/>
              </w:rPr>
              <w:t>AFLL121</w:t>
            </w:r>
            <w:r w:rsidR="00C32173" w:rsidRPr="00924DB1">
              <w:rPr>
                <w:rFonts w:eastAsia="Calibri" w:cs="Arial"/>
                <w:noProof/>
              </w:rPr>
              <w:t>, 211, 22</w:t>
            </w:r>
            <w:r w:rsidR="00D7041E" w:rsidRPr="00924DB1">
              <w:rPr>
                <w:rFonts w:eastAsia="Calibri" w:cs="Arial"/>
                <w:noProof/>
              </w:rPr>
              <w:t>2</w:t>
            </w:r>
            <w:r w:rsidR="00C32173" w:rsidRPr="00924DB1">
              <w:rPr>
                <w:rFonts w:eastAsia="Calibri" w:cs="Arial"/>
                <w:noProof/>
              </w:rPr>
              <w:t>, 311, 321</w:t>
            </w:r>
          </w:p>
        </w:tc>
      </w:tr>
      <w:tr w:rsidR="00C32173" w:rsidRPr="00DD2588" w:rsidTr="00C32173">
        <w:trPr>
          <w:cantSplit/>
        </w:trPr>
        <w:tc>
          <w:tcPr>
            <w:tcW w:w="2279"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rPr>
            </w:pPr>
            <w:r w:rsidRPr="00924DB1">
              <w:rPr>
                <w:rFonts w:eastAsia="Calibri" w:cs="Arial"/>
                <w:noProof/>
              </w:rPr>
              <w:t>Arbeidsverhoudinge</w:t>
            </w:r>
          </w:p>
        </w:tc>
        <w:tc>
          <w:tcPr>
            <w:tcW w:w="33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rPr>
                <w:rFonts w:eastAsia="Calibri" w:cs="Arial"/>
                <w:noProof/>
              </w:rPr>
            </w:pPr>
            <w:r w:rsidRPr="00924DB1">
              <w:rPr>
                <w:rFonts w:eastAsia="Calibri" w:cs="Arial"/>
                <w:noProof/>
              </w:rPr>
              <w:t>LARM111, 211, 221, 311, 321, 322</w:t>
            </w:r>
          </w:p>
        </w:tc>
      </w:tr>
      <w:tr w:rsidR="00C32173" w:rsidRPr="00DD2588" w:rsidTr="00C32173">
        <w:trPr>
          <w:cantSplit/>
        </w:trPr>
        <w:tc>
          <w:tcPr>
            <w:tcW w:w="2279"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rPr>
            </w:pPr>
            <w:r w:rsidRPr="00924DB1">
              <w:rPr>
                <w:rFonts w:eastAsia="Calibri" w:cs="Arial"/>
                <w:noProof/>
              </w:rPr>
              <w:t>Bedryfsielkunde</w:t>
            </w:r>
          </w:p>
        </w:tc>
        <w:tc>
          <w:tcPr>
            <w:tcW w:w="33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rPr>
                <w:rFonts w:eastAsia="Calibri" w:cs="Arial"/>
                <w:noProof/>
              </w:rPr>
            </w:pPr>
            <w:r w:rsidRPr="00924DB1">
              <w:rPr>
                <w:rFonts w:eastAsia="Calibri" w:cs="Arial"/>
                <w:noProof/>
              </w:rPr>
              <w:t>IOPS111, 121, 211, 221, 311, 321 asook die volgende vir toelating tot honneursstudie: PSYC121, 212, 311; STTN111, 124; LARM311 of 321</w:t>
            </w:r>
          </w:p>
        </w:tc>
      </w:tr>
      <w:tr w:rsidR="00C32173" w:rsidRPr="00DD2588" w:rsidTr="00C32173">
        <w:trPr>
          <w:cantSplit/>
        </w:trPr>
        <w:tc>
          <w:tcPr>
            <w:tcW w:w="2279"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rPr>
            </w:pPr>
            <w:r w:rsidRPr="00924DB1">
              <w:rPr>
                <w:rFonts w:eastAsia="Calibri" w:cs="Arial"/>
                <w:noProof/>
              </w:rPr>
              <w:lastRenderedPageBreak/>
              <w:t xml:space="preserve">Duits </w:t>
            </w:r>
          </w:p>
        </w:tc>
        <w:tc>
          <w:tcPr>
            <w:tcW w:w="33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rPr>
                <w:rFonts w:eastAsia="Calibri" w:cs="Arial"/>
                <w:noProof/>
              </w:rPr>
            </w:pPr>
            <w:r w:rsidRPr="00924DB1">
              <w:rPr>
                <w:rFonts w:eastAsia="Calibri" w:cs="Arial"/>
                <w:noProof/>
              </w:rPr>
              <w:t>GERB/GERM111, GERB/GERM121, GERM211, 221, 311, 321</w:t>
            </w:r>
          </w:p>
        </w:tc>
      </w:tr>
      <w:tr w:rsidR="00C32173" w:rsidRPr="00DD2588" w:rsidTr="00C32173">
        <w:trPr>
          <w:cantSplit/>
        </w:trPr>
        <w:tc>
          <w:tcPr>
            <w:tcW w:w="2279"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rPr>
            </w:pPr>
            <w:r w:rsidRPr="00924DB1">
              <w:rPr>
                <w:rFonts w:eastAsia="Calibri" w:cs="Arial"/>
                <w:noProof/>
              </w:rPr>
              <w:t>Ekonomie</w:t>
            </w:r>
          </w:p>
        </w:tc>
        <w:tc>
          <w:tcPr>
            <w:tcW w:w="33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rPr>
                <w:rFonts w:eastAsia="Calibri" w:cs="Arial"/>
                <w:noProof/>
              </w:rPr>
            </w:pPr>
            <w:r w:rsidRPr="00924DB1">
              <w:rPr>
                <w:rFonts w:eastAsia="Calibri" w:cs="Arial"/>
                <w:noProof/>
              </w:rPr>
              <w:t>ECON111, 121, 211, 221, 311, 321, 322</w:t>
            </w:r>
          </w:p>
        </w:tc>
      </w:tr>
      <w:tr w:rsidR="00C32173" w:rsidRPr="00DD2588" w:rsidTr="00C32173">
        <w:trPr>
          <w:cantSplit/>
        </w:trPr>
        <w:tc>
          <w:tcPr>
            <w:tcW w:w="2279"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rPr>
            </w:pPr>
            <w:r w:rsidRPr="00924DB1">
              <w:rPr>
                <w:rFonts w:eastAsia="Calibri" w:cs="Arial"/>
                <w:noProof/>
              </w:rPr>
              <w:t>Engels</w:t>
            </w:r>
          </w:p>
        </w:tc>
        <w:tc>
          <w:tcPr>
            <w:tcW w:w="33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rPr>
                <w:rFonts w:eastAsia="Calibri" w:cs="Arial"/>
                <w:noProof/>
              </w:rPr>
            </w:pPr>
            <w:r w:rsidRPr="00924DB1">
              <w:rPr>
                <w:rFonts w:eastAsia="Calibri" w:cs="Arial"/>
                <w:noProof/>
              </w:rPr>
              <w:t>ENLL111, 121, 211, 221, 311, 321</w:t>
            </w:r>
          </w:p>
        </w:tc>
      </w:tr>
      <w:tr w:rsidR="00C32173" w:rsidRPr="00DD2588" w:rsidTr="00C32173">
        <w:trPr>
          <w:cantSplit/>
        </w:trPr>
        <w:tc>
          <w:tcPr>
            <w:tcW w:w="2279"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rPr>
            </w:pPr>
            <w:r w:rsidRPr="00924DB1">
              <w:rPr>
                <w:rFonts w:eastAsia="Calibri" w:cs="Arial"/>
                <w:noProof/>
              </w:rPr>
              <w:t>Etiek</w:t>
            </w:r>
          </w:p>
        </w:tc>
        <w:tc>
          <w:tcPr>
            <w:tcW w:w="33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rPr>
                <w:rFonts w:eastAsia="Calibri" w:cs="Arial"/>
                <w:noProof/>
              </w:rPr>
            </w:pPr>
            <w:r w:rsidRPr="00924DB1">
              <w:rPr>
                <w:rFonts w:eastAsia="Calibri" w:cs="Arial"/>
                <w:noProof/>
              </w:rPr>
              <w:t>PHIL111,121, ETIE212,221,312,313,321,322</w:t>
            </w:r>
          </w:p>
        </w:tc>
      </w:tr>
      <w:tr w:rsidR="00C32173" w:rsidRPr="00DD2588" w:rsidTr="00C32173">
        <w:trPr>
          <w:cantSplit/>
        </w:trPr>
        <w:tc>
          <w:tcPr>
            <w:tcW w:w="2279"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rPr>
            </w:pPr>
            <w:r w:rsidRPr="00924DB1">
              <w:rPr>
                <w:rFonts w:eastAsia="Calibri" w:cs="Arial"/>
                <w:noProof/>
              </w:rPr>
              <w:t>Filosofie</w:t>
            </w:r>
          </w:p>
        </w:tc>
        <w:tc>
          <w:tcPr>
            <w:tcW w:w="33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rPr>
                <w:rFonts w:eastAsia="Calibri" w:cs="Arial"/>
                <w:noProof/>
              </w:rPr>
            </w:pPr>
            <w:r w:rsidRPr="00924DB1">
              <w:rPr>
                <w:rFonts w:eastAsia="Calibri" w:cs="Arial"/>
                <w:noProof/>
              </w:rPr>
              <w:t>PHIL111, 121, 211, 221, 311, 312, 321, 322</w:t>
            </w:r>
          </w:p>
        </w:tc>
      </w:tr>
      <w:tr w:rsidR="00C32173" w:rsidRPr="00DD2588" w:rsidTr="00C32173">
        <w:trPr>
          <w:cantSplit/>
        </w:trPr>
        <w:tc>
          <w:tcPr>
            <w:tcW w:w="2279"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rPr>
            </w:pPr>
            <w:r w:rsidRPr="00924DB1">
              <w:rPr>
                <w:rFonts w:eastAsia="Calibri" w:cs="Arial"/>
                <w:noProof/>
              </w:rPr>
              <w:t>Frans</w:t>
            </w:r>
          </w:p>
        </w:tc>
        <w:tc>
          <w:tcPr>
            <w:tcW w:w="33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rPr>
                <w:rFonts w:eastAsia="Calibri" w:cs="Arial"/>
                <w:noProof/>
              </w:rPr>
            </w:pPr>
            <w:r w:rsidRPr="00924DB1">
              <w:rPr>
                <w:rFonts w:eastAsia="Calibri" w:cs="Arial"/>
                <w:noProof/>
              </w:rPr>
              <w:t>FREB/FREN111, FREB/FREN121, FREN211, 221, 311, 321</w:t>
            </w:r>
          </w:p>
        </w:tc>
      </w:tr>
      <w:tr w:rsidR="00C32173" w:rsidRPr="00DD2588" w:rsidTr="00C32173">
        <w:trPr>
          <w:cantSplit/>
        </w:trPr>
        <w:tc>
          <w:tcPr>
            <w:tcW w:w="2279"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rPr>
            </w:pPr>
            <w:r w:rsidRPr="00924DB1">
              <w:rPr>
                <w:rFonts w:eastAsia="Calibri" w:cs="Arial"/>
                <w:noProof/>
              </w:rPr>
              <w:t>Geografie en Omgewing-studie</w:t>
            </w:r>
          </w:p>
        </w:tc>
        <w:tc>
          <w:tcPr>
            <w:tcW w:w="3385" w:type="dxa"/>
            <w:tcBorders>
              <w:top w:val="single" w:sz="6" w:space="0" w:color="auto"/>
              <w:left w:val="single" w:sz="6" w:space="0" w:color="auto"/>
              <w:bottom w:val="single" w:sz="6" w:space="0" w:color="auto"/>
              <w:right w:val="single" w:sz="12" w:space="0" w:color="auto"/>
            </w:tcBorders>
            <w:hideMark/>
          </w:tcPr>
          <w:p w:rsidR="00C32173" w:rsidRPr="00924DB1" w:rsidRDefault="00C32173" w:rsidP="00BB23ED">
            <w:pPr>
              <w:spacing w:after="0"/>
              <w:rPr>
                <w:rFonts w:eastAsia="Calibri" w:cs="Arial"/>
                <w:noProof/>
              </w:rPr>
            </w:pPr>
            <w:r w:rsidRPr="00924DB1">
              <w:rPr>
                <w:rFonts w:eastAsia="Calibri" w:cs="Arial"/>
                <w:noProof/>
              </w:rPr>
              <w:t>GGFS11</w:t>
            </w:r>
            <w:r w:rsidR="00BB23ED">
              <w:rPr>
                <w:rFonts w:eastAsia="Calibri" w:cs="Arial"/>
                <w:noProof/>
              </w:rPr>
              <w:t>2</w:t>
            </w:r>
            <w:r w:rsidRPr="00924DB1">
              <w:rPr>
                <w:rFonts w:eastAsia="Calibri" w:cs="Arial"/>
                <w:noProof/>
              </w:rPr>
              <w:t>, 121, 21</w:t>
            </w:r>
            <w:r w:rsidR="00BB23ED">
              <w:rPr>
                <w:rFonts w:eastAsia="Calibri" w:cs="Arial"/>
                <w:noProof/>
              </w:rPr>
              <w:t>2</w:t>
            </w:r>
            <w:r w:rsidRPr="00924DB1">
              <w:rPr>
                <w:rFonts w:eastAsia="Calibri" w:cs="Arial"/>
                <w:noProof/>
              </w:rPr>
              <w:t>, 22</w:t>
            </w:r>
            <w:r w:rsidR="00BB23ED">
              <w:rPr>
                <w:rFonts w:eastAsia="Calibri" w:cs="Arial"/>
                <w:noProof/>
              </w:rPr>
              <w:t>2</w:t>
            </w:r>
            <w:r w:rsidRPr="00924DB1">
              <w:rPr>
                <w:rFonts w:eastAsia="Calibri" w:cs="Arial"/>
                <w:noProof/>
              </w:rPr>
              <w:t>, 31</w:t>
            </w:r>
            <w:r w:rsidR="00BB23ED">
              <w:rPr>
                <w:rFonts w:eastAsia="Calibri" w:cs="Arial"/>
                <w:noProof/>
              </w:rPr>
              <w:t>2</w:t>
            </w:r>
            <w:r w:rsidRPr="00924DB1">
              <w:rPr>
                <w:rFonts w:eastAsia="Calibri" w:cs="Arial"/>
                <w:noProof/>
              </w:rPr>
              <w:t>, 32</w:t>
            </w:r>
            <w:r w:rsidR="00BB23ED">
              <w:rPr>
                <w:rFonts w:eastAsia="Calibri" w:cs="Arial"/>
                <w:noProof/>
              </w:rPr>
              <w:t>2</w:t>
            </w:r>
          </w:p>
        </w:tc>
      </w:tr>
      <w:tr w:rsidR="00C32173" w:rsidRPr="00DD2588" w:rsidTr="00C32173">
        <w:trPr>
          <w:cantSplit/>
        </w:trPr>
        <w:tc>
          <w:tcPr>
            <w:tcW w:w="2279"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rPr>
            </w:pPr>
            <w:r w:rsidRPr="00924DB1">
              <w:rPr>
                <w:rFonts w:eastAsia="Calibri" w:cs="Arial"/>
                <w:noProof/>
              </w:rPr>
              <w:t>Geskiedenis vir kurrikulum L319P</w:t>
            </w:r>
            <w:r w:rsidRPr="00924DB1">
              <w:rPr>
                <w:rFonts w:eastAsia="Calibri" w:cs="Arial"/>
                <w:noProof/>
              </w:rPr>
              <w:br/>
            </w:r>
            <w:r w:rsidRPr="00924DB1">
              <w:rPr>
                <w:rFonts w:eastAsia="Calibri" w:cs="Arial"/>
                <w:noProof/>
              </w:rPr>
              <w:br/>
              <w:t>Geskiedenis vir ander kurri-kulums</w:t>
            </w:r>
          </w:p>
        </w:tc>
        <w:tc>
          <w:tcPr>
            <w:tcW w:w="33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rPr>
                <w:rFonts w:eastAsia="Calibri" w:cs="Arial"/>
                <w:noProof/>
              </w:rPr>
            </w:pPr>
            <w:r w:rsidRPr="00924DB1">
              <w:rPr>
                <w:rFonts w:eastAsia="Calibri" w:cs="Arial"/>
                <w:noProof/>
              </w:rPr>
              <w:t>HIST111, 122, 212, 221, 311, 322</w:t>
            </w:r>
            <w:r w:rsidRPr="00924DB1">
              <w:rPr>
                <w:rFonts w:eastAsia="Calibri" w:cs="Arial"/>
                <w:noProof/>
              </w:rPr>
              <w:br/>
            </w:r>
            <w:r w:rsidRPr="00924DB1">
              <w:rPr>
                <w:rFonts w:eastAsia="Calibri" w:cs="Arial"/>
                <w:noProof/>
              </w:rPr>
              <w:br/>
            </w:r>
            <w:r w:rsidRPr="00924DB1">
              <w:rPr>
                <w:rFonts w:eastAsia="Calibri" w:cs="Arial"/>
                <w:noProof/>
              </w:rPr>
              <w:br/>
              <w:t>HIST111, 121, 211, 221, 311, 321</w:t>
            </w:r>
          </w:p>
        </w:tc>
      </w:tr>
      <w:tr w:rsidR="00C32173" w:rsidRPr="00DD2588" w:rsidTr="00C32173">
        <w:trPr>
          <w:cantSplit/>
        </w:trPr>
        <w:tc>
          <w:tcPr>
            <w:tcW w:w="2279"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rPr>
            </w:pPr>
            <w:r w:rsidRPr="00924DB1">
              <w:rPr>
                <w:rFonts w:eastAsia="Calibri" w:cs="Arial"/>
                <w:noProof/>
              </w:rPr>
              <w:t>Grafiese Ontwerp</w:t>
            </w:r>
          </w:p>
        </w:tc>
        <w:tc>
          <w:tcPr>
            <w:tcW w:w="33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rPr>
                <w:rFonts w:eastAsia="Calibri" w:cs="Arial"/>
                <w:noProof/>
              </w:rPr>
            </w:pPr>
            <w:r w:rsidRPr="00924DB1">
              <w:rPr>
                <w:rFonts w:eastAsia="Calibri" w:cs="Arial"/>
                <w:noProof/>
              </w:rPr>
              <w:t>Soos aangedui in kurrikulum L401P en L409P</w:t>
            </w:r>
          </w:p>
        </w:tc>
      </w:tr>
      <w:tr w:rsidR="00C32173" w:rsidRPr="00DD2588" w:rsidTr="00C32173">
        <w:trPr>
          <w:cantSplit/>
        </w:trPr>
        <w:tc>
          <w:tcPr>
            <w:tcW w:w="2279"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rPr>
            </w:pPr>
            <w:r w:rsidRPr="00924DB1">
              <w:rPr>
                <w:rFonts w:eastAsia="Calibri" w:cs="Arial"/>
                <w:noProof/>
              </w:rPr>
              <w:t>Illustrasiekuns</w:t>
            </w:r>
          </w:p>
        </w:tc>
        <w:tc>
          <w:tcPr>
            <w:tcW w:w="33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rPr>
                <w:rFonts w:eastAsia="Calibri" w:cs="Arial"/>
                <w:noProof/>
              </w:rPr>
            </w:pPr>
            <w:r w:rsidRPr="00924DB1">
              <w:rPr>
                <w:rFonts w:eastAsia="Calibri" w:cs="Arial"/>
                <w:noProof/>
              </w:rPr>
              <w:t>Soos aangedui in kurrikulum L401P</w:t>
            </w:r>
          </w:p>
        </w:tc>
      </w:tr>
      <w:tr w:rsidR="00C32173" w:rsidRPr="00DD2588" w:rsidTr="00C32173">
        <w:trPr>
          <w:cantSplit/>
        </w:trPr>
        <w:tc>
          <w:tcPr>
            <w:tcW w:w="2279"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rPr>
            </w:pPr>
            <w:r w:rsidRPr="00924DB1">
              <w:rPr>
                <w:rFonts w:eastAsia="Calibri" w:cs="Arial"/>
                <w:noProof/>
              </w:rPr>
              <w:t>Kommunikasie</w:t>
            </w:r>
          </w:p>
        </w:tc>
        <w:tc>
          <w:tcPr>
            <w:tcW w:w="33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rPr>
                <w:rFonts w:eastAsia="Calibri" w:cs="Arial"/>
                <w:noProof/>
              </w:rPr>
            </w:pPr>
            <w:r w:rsidRPr="00924DB1">
              <w:rPr>
                <w:rFonts w:eastAsia="Calibri" w:cs="Arial"/>
                <w:noProof/>
              </w:rPr>
              <w:t>Soos aangedui in kurrikulum L327P</w:t>
            </w:r>
          </w:p>
        </w:tc>
      </w:tr>
      <w:tr w:rsidR="00C32173" w:rsidRPr="00DD2588" w:rsidTr="00C32173">
        <w:trPr>
          <w:cantSplit/>
        </w:trPr>
        <w:tc>
          <w:tcPr>
            <w:tcW w:w="2279"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rPr>
            </w:pPr>
            <w:r w:rsidRPr="00924DB1">
              <w:rPr>
                <w:rFonts w:eastAsia="Calibri" w:cs="Arial"/>
                <w:noProof/>
              </w:rPr>
              <w:t>Kunsgeskiedenis</w:t>
            </w:r>
          </w:p>
        </w:tc>
        <w:tc>
          <w:tcPr>
            <w:tcW w:w="33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rPr>
                <w:rFonts w:eastAsia="Calibri" w:cs="Arial"/>
                <w:noProof/>
              </w:rPr>
            </w:pPr>
            <w:r w:rsidRPr="00924DB1">
              <w:rPr>
                <w:rFonts w:eastAsia="Calibri" w:cs="Arial"/>
                <w:noProof/>
              </w:rPr>
              <w:t>KSGS113, 122, 222, 312, 322</w:t>
            </w:r>
          </w:p>
        </w:tc>
      </w:tr>
      <w:tr w:rsidR="00C32173" w:rsidRPr="00DD2588" w:rsidTr="00C32173">
        <w:trPr>
          <w:cantSplit/>
        </w:trPr>
        <w:tc>
          <w:tcPr>
            <w:tcW w:w="2279"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rPr>
            </w:pPr>
            <w:r w:rsidRPr="00924DB1">
              <w:rPr>
                <w:rFonts w:eastAsia="Calibri" w:cs="Arial"/>
                <w:noProof/>
              </w:rPr>
              <w:t>Musiekvakke</w:t>
            </w:r>
          </w:p>
        </w:tc>
        <w:tc>
          <w:tcPr>
            <w:tcW w:w="33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rPr>
                <w:rFonts w:eastAsia="Calibri" w:cs="Arial"/>
                <w:noProof/>
              </w:rPr>
            </w:pPr>
            <w:r w:rsidRPr="00924DB1">
              <w:rPr>
                <w:rFonts w:eastAsia="Calibri" w:cs="Arial"/>
                <w:noProof/>
              </w:rPr>
              <w:t>Soos aangedui in kurrikulum L324P, L327P en L416P</w:t>
            </w:r>
          </w:p>
        </w:tc>
      </w:tr>
      <w:tr w:rsidR="00C32173" w:rsidRPr="00DD2588" w:rsidTr="00C32173">
        <w:trPr>
          <w:cantSplit/>
        </w:trPr>
        <w:tc>
          <w:tcPr>
            <w:tcW w:w="2279"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rPr>
            </w:pPr>
            <w:r w:rsidRPr="00924DB1">
              <w:rPr>
                <w:rFonts w:eastAsia="Calibri" w:cs="Arial"/>
                <w:noProof/>
              </w:rPr>
              <w:t xml:space="preserve">Openbare Bestuur en </w:t>
            </w:r>
            <w:r w:rsidRPr="00924DB1">
              <w:rPr>
                <w:rFonts w:eastAsia="Calibri" w:cs="Arial"/>
                <w:noProof/>
                <w:color w:val="000000"/>
              </w:rPr>
              <w:t>Regering</w:t>
            </w:r>
          </w:p>
        </w:tc>
        <w:tc>
          <w:tcPr>
            <w:tcW w:w="33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PUMA112, 122, 212, 222, 314, 313, 322, 323</w:t>
            </w:r>
          </w:p>
        </w:tc>
      </w:tr>
      <w:tr w:rsidR="00C32173" w:rsidRPr="00DD2588" w:rsidTr="00C32173">
        <w:trPr>
          <w:cantSplit/>
        </w:trPr>
        <w:tc>
          <w:tcPr>
            <w:tcW w:w="2279"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rPr>
            </w:pPr>
            <w:r w:rsidRPr="00924DB1">
              <w:rPr>
                <w:rFonts w:eastAsia="Calibri" w:cs="Arial"/>
                <w:noProof/>
              </w:rPr>
              <w:t>Politieke Studie</w:t>
            </w:r>
          </w:p>
        </w:tc>
        <w:tc>
          <w:tcPr>
            <w:tcW w:w="3385" w:type="dxa"/>
            <w:tcBorders>
              <w:top w:val="single" w:sz="6" w:space="0" w:color="auto"/>
              <w:left w:val="single" w:sz="6" w:space="0" w:color="auto"/>
              <w:bottom w:val="single" w:sz="6" w:space="0" w:color="auto"/>
              <w:right w:val="single" w:sz="12" w:space="0" w:color="auto"/>
            </w:tcBorders>
            <w:hideMark/>
          </w:tcPr>
          <w:p w:rsidR="00C32173" w:rsidRPr="00924DB1" w:rsidRDefault="00C32173" w:rsidP="000032B6">
            <w:pPr>
              <w:spacing w:after="0"/>
              <w:rPr>
                <w:rFonts w:eastAsia="Calibri" w:cs="Arial"/>
                <w:noProof/>
              </w:rPr>
            </w:pPr>
            <w:r w:rsidRPr="00924DB1">
              <w:rPr>
                <w:rFonts w:eastAsia="Calibri" w:cs="Arial"/>
                <w:noProof/>
              </w:rPr>
              <w:t>POLI112, 123, 213, 223, 31</w:t>
            </w:r>
            <w:r w:rsidR="000032B6">
              <w:rPr>
                <w:rFonts w:eastAsia="Calibri" w:cs="Arial"/>
                <w:noProof/>
              </w:rPr>
              <w:t>3,314</w:t>
            </w:r>
            <w:r w:rsidRPr="00924DB1">
              <w:rPr>
                <w:rFonts w:eastAsia="Calibri" w:cs="Arial"/>
                <w:noProof/>
              </w:rPr>
              <w:t>, 32</w:t>
            </w:r>
            <w:r w:rsidR="000032B6">
              <w:rPr>
                <w:rFonts w:eastAsia="Calibri" w:cs="Arial"/>
                <w:noProof/>
              </w:rPr>
              <w:t>3,324</w:t>
            </w:r>
          </w:p>
        </w:tc>
      </w:tr>
      <w:tr w:rsidR="00C32173" w:rsidRPr="00DD2588" w:rsidTr="00C32173">
        <w:trPr>
          <w:cantSplit/>
        </w:trPr>
        <w:tc>
          <w:tcPr>
            <w:tcW w:w="2279"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rPr>
            </w:pPr>
            <w:r w:rsidRPr="00924DB1">
              <w:rPr>
                <w:rFonts w:eastAsia="Calibri" w:cs="Arial"/>
                <w:noProof/>
              </w:rPr>
              <w:t>Psigologie</w:t>
            </w:r>
          </w:p>
        </w:tc>
        <w:tc>
          <w:tcPr>
            <w:tcW w:w="33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rPr>
                <w:rFonts w:eastAsia="Calibri" w:cs="Arial"/>
                <w:noProof/>
              </w:rPr>
            </w:pPr>
            <w:r w:rsidRPr="00924DB1">
              <w:rPr>
                <w:rFonts w:eastAsia="Calibri" w:cs="Arial"/>
                <w:noProof/>
              </w:rPr>
              <w:t>PSYC111, 121, 211, 212, 221,  311, 312, 321, 322</w:t>
            </w:r>
          </w:p>
        </w:tc>
      </w:tr>
      <w:tr w:rsidR="00C32173" w:rsidRPr="00DD2588" w:rsidTr="00C32173">
        <w:trPr>
          <w:cantSplit/>
        </w:trPr>
        <w:tc>
          <w:tcPr>
            <w:tcW w:w="2279"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rPr>
            </w:pPr>
            <w:r w:rsidRPr="00924DB1">
              <w:rPr>
                <w:rFonts w:eastAsia="Calibri" w:cs="Arial"/>
                <w:noProof/>
              </w:rPr>
              <w:t>Rekenaarwetenskap</w:t>
            </w:r>
          </w:p>
        </w:tc>
        <w:tc>
          <w:tcPr>
            <w:tcW w:w="33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ITRW112, 123, 124, 212, 213, 222, 225, 311, 316, 321, 322</w:t>
            </w:r>
          </w:p>
        </w:tc>
      </w:tr>
      <w:tr w:rsidR="00122B57" w:rsidRPr="00DD2588" w:rsidTr="00F4260E">
        <w:trPr>
          <w:cantSplit/>
        </w:trPr>
        <w:tc>
          <w:tcPr>
            <w:tcW w:w="2279" w:type="dxa"/>
            <w:tcBorders>
              <w:top w:val="single" w:sz="6" w:space="0" w:color="auto"/>
              <w:left w:val="single" w:sz="12" w:space="0" w:color="auto"/>
              <w:bottom w:val="single" w:sz="6" w:space="0" w:color="auto"/>
              <w:right w:val="single" w:sz="6" w:space="0" w:color="auto"/>
            </w:tcBorders>
            <w:hideMark/>
          </w:tcPr>
          <w:p w:rsidR="00122B57" w:rsidRPr="00924DB1" w:rsidRDefault="00122B57" w:rsidP="00F4260E">
            <w:pPr>
              <w:spacing w:after="0"/>
              <w:rPr>
                <w:rFonts w:eastAsia="Calibri" w:cs="Arial"/>
                <w:noProof/>
              </w:rPr>
            </w:pPr>
            <w:r w:rsidRPr="00924DB1">
              <w:rPr>
                <w:rFonts w:eastAsia="Calibri" w:cs="Arial"/>
                <w:noProof/>
              </w:rPr>
              <w:t>SA Gebaretaal</w:t>
            </w:r>
          </w:p>
        </w:tc>
        <w:tc>
          <w:tcPr>
            <w:tcW w:w="3385" w:type="dxa"/>
            <w:tcBorders>
              <w:top w:val="single" w:sz="6" w:space="0" w:color="auto"/>
              <w:left w:val="single" w:sz="6" w:space="0" w:color="auto"/>
              <w:bottom w:val="single" w:sz="6" w:space="0" w:color="auto"/>
              <w:right w:val="single" w:sz="12" w:space="0" w:color="auto"/>
            </w:tcBorders>
            <w:hideMark/>
          </w:tcPr>
          <w:p w:rsidR="00122B57" w:rsidRPr="00924DB1" w:rsidRDefault="00122B57" w:rsidP="00F4260E">
            <w:pPr>
              <w:spacing w:after="0"/>
              <w:rPr>
                <w:rFonts w:eastAsia="Calibri" w:cs="Arial"/>
                <w:noProof/>
              </w:rPr>
            </w:pPr>
            <w:r w:rsidRPr="00924DB1">
              <w:rPr>
                <w:rFonts w:eastAsia="Calibri" w:cs="Arial"/>
                <w:noProof/>
              </w:rPr>
              <w:t>SASL111,121,211,221,311,321</w:t>
            </w:r>
          </w:p>
        </w:tc>
      </w:tr>
      <w:tr w:rsidR="00C32173" w:rsidRPr="00DD2588" w:rsidTr="00C32173">
        <w:trPr>
          <w:cantSplit/>
        </w:trPr>
        <w:tc>
          <w:tcPr>
            <w:tcW w:w="2279"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rPr>
            </w:pPr>
            <w:r w:rsidRPr="00924DB1">
              <w:rPr>
                <w:rFonts w:eastAsia="Calibri" w:cs="Arial"/>
                <w:noProof/>
              </w:rPr>
              <w:t>Skryfkuns</w:t>
            </w:r>
          </w:p>
        </w:tc>
        <w:tc>
          <w:tcPr>
            <w:tcW w:w="33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rPr>
                <w:rFonts w:eastAsia="Calibri" w:cs="Arial"/>
                <w:noProof/>
              </w:rPr>
            </w:pPr>
            <w:r w:rsidRPr="00924DB1">
              <w:rPr>
                <w:rFonts w:eastAsia="Calibri" w:cs="Arial"/>
                <w:noProof/>
              </w:rPr>
              <w:t>SKRK111, 121, 211, 221, 311, 321</w:t>
            </w:r>
          </w:p>
        </w:tc>
      </w:tr>
      <w:tr w:rsidR="00C32173" w:rsidRPr="00DD2588" w:rsidTr="00C32173">
        <w:trPr>
          <w:cantSplit/>
        </w:trPr>
        <w:tc>
          <w:tcPr>
            <w:tcW w:w="2279"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rPr>
            </w:pPr>
            <w:r w:rsidRPr="00924DB1">
              <w:rPr>
                <w:rFonts w:eastAsia="Calibri" w:cs="Arial"/>
                <w:noProof/>
              </w:rPr>
              <w:t>Sosiale Antropologie</w:t>
            </w:r>
          </w:p>
        </w:tc>
        <w:tc>
          <w:tcPr>
            <w:tcW w:w="33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rPr>
                <w:rFonts w:eastAsia="Calibri" w:cs="Arial"/>
                <w:noProof/>
              </w:rPr>
            </w:pPr>
            <w:r w:rsidRPr="00924DB1">
              <w:rPr>
                <w:rFonts w:eastAsia="Calibri" w:cs="Arial"/>
                <w:noProof/>
              </w:rPr>
              <w:t>SANL112, 122, 213, 224 of 223, 313, 314, 323</w:t>
            </w:r>
          </w:p>
        </w:tc>
      </w:tr>
      <w:tr w:rsidR="00C32173" w:rsidRPr="00DD2588" w:rsidTr="00C32173">
        <w:trPr>
          <w:cantSplit/>
        </w:trPr>
        <w:tc>
          <w:tcPr>
            <w:tcW w:w="2279"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rPr>
            </w:pPr>
            <w:r w:rsidRPr="00924DB1">
              <w:rPr>
                <w:rFonts w:eastAsia="Calibri" w:cs="Arial"/>
                <w:noProof/>
              </w:rPr>
              <w:t>Sosiologie</w:t>
            </w:r>
          </w:p>
        </w:tc>
        <w:tc>
          <w:tcPr>
            <w:tcW w:w="33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rPr>
                <w:rFonts w:eastAsia="Calibri" w:cs="Arial"/>
                <w:noProof/>
              </w:rPr>
            </w:pPr>
            <w:r w:rsidRPr="00924DB1">
              <w:rPr>
                <w:rFonts w:eastAsia="Calibri" w:cs="Arial"/>
                <w:noProof/>
              </w:rPr>
              <w:t>SOSL111, 121, 211, 221, 222, 224, 311, 312, 321, 323, 327</w:t>
            </w:r>
          </w:p>
        </w:tc>
      </w:tr>
      <w:tr w:rsidR="00C32173" w:rsidRPr="00DD2588" w:rsidTr="00C32173">
        <w:trPr>
          <w:cantSplit/>
        </w:trPr>
        <w:tc>
          <w:tcPr>
            <w:tcW w:w="2279"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rPr>
            </w:pPr>
            <w:r w:rsidRPr="00924DB1">
              <w:rPr>
                <w:rFonts w:eastAsia="Calibri" w:cs="Arial"/>
                <w:noProof/>
              </w:rPr>
              <w:t>Taaltegnologie</w:t>
            </w:r>
          </w:p>
        </w:tc>
        <w:tc>
          <w:tcPr>
            <w:tcW w:w="33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rPr>
                <w:rFonts w:eastAsia="Calibri" w:cs="Arial"/>
                <w:noProof/>
              </w:rPr>
            </w:pPr>
            <w:r w:rsidRPr="00924DB1">
              <w:rPr>
                <w:rFonts w:eastAsia="Calibri" w:cs="Arial"/>
                <w:noProof/>
              </w:rPr>
              <w:t>Soos aangedui in kurrikulum L426P</w:t>
            </w:r>
          </w:p>
        </w:tc>
      </w:tr>
      <w:tr w:rsidR="00C32173" w:rsidRPr="00DD2588" w:rsidTr="00C32173">
        <w:trPr>
          <w:cantSplit/>
        </w:trPr>
        <w:tc>
          <w:tcPr>
            <w:tcW w:w="2279"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rPr>
            </w:pPr>
            <w:r w:rsidRPr="00924DB1">
              <w:rPr>
                <w:rFonts w:eastAsia="Calibri" w:cs="Arial"/>
                <w:noProof/>
              </w:rPr>
              <w:t>Toerismebestuur</w:t>
            </w:r>
          </w:p>
        </w:tc>
        <w:tc>
          <w:tcPr>
            <w:tcW w:w="33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rPr>
                <w:rFonts w:eastAsia="Calibri" w:cs="Arial"/>
                <w:noProof/>
              </w:rPr>
            </w:pPr>
            <w:r w:rsidRPr="00924DB1">
              <w:rPr>
                <w:rFonts w:eastAsia="Calibri" w:cs="Arial"/>
                <w:noProof/>
              </w:rPr>
              <w:t>TMBP111, 121, 211, 221, 311, 312, 321, 322</w:t>
            </w:r>
          </w:p>
        </w:tc>
      </w:tr>
      <w:tr w:rsidR="00C32173" w:rsidRPr="00DD2588" w:rsidTr="00C32173">
        <w:trPr>
          <w:cantSplit/>
        </w:trPr>
        <w:tc>
          <w:tcPr>
            <w:tcW w:w="2279"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rPr>
            </w:pPr>
            <w:r w:rsidRPr="00924DB1">
              <w:rPr>
                <w:rFonts w:eastAsia="Calibri" w:cs="Arial"/>
                <w:noProof/>
              </w:rPr>
              <w:t>Setswana [Eerste taal]</w:t>
            </w:r>
          </w:p>
        </w:tc>
        <w:tc>
          <w:tcPr>
            <w:tcW w:w="33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rPr>
                <w:rFonts w:eastAsia="Calibri" w:cs="Arial"/>
                <w:noProof/>
              </w:rPr>
            </w:pPr>
            <w:r w:rsidRPr="00924DB1">
              <w:rPr>
                <w:rFonts w:eastAsia="Calibri" w:cs="Arial"/>
                <w:noProof/>
              </w:rPr>
              <w:t>SETM111, 121, 211, 221, 311, 321</w:t>
            </w:r>
          </w:p>
        </w:tc>
      </w:tr>
      <w:tr w:rsidR="00C32173" w:rsidRPr="00DD2588" w:rsidTr="00C32173">
        <w:trPr>
          <w:cantSplit/>
        </w:trPr>
        <w:tc>
          <w:tcPr>
            <w:tcW w:w="2279"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rPr>
            </w:pPr>
            <w:r w:rsidRPr="00924DB1">
              <w:rPr>
                <w:rFonts w:eastAsia="Calibri" w:cs="Arial"/>
                <w:noProof/>
              </w:rPr>
              <w:t>Setswana [Derde taal]</w:t>
            </w:r>
          </w:p>
        </w:tc>
        <w:tc>
          <w:tcPr>
            <w:tcW w:w="33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rPr>
                <w:rFonts w:eastAsia="Calibri" w:cs="Arial"/>
                <w:noProof/>
              </w:rPr>
            </w:pPr>
            <w:r w:rsidRPr="00924DB1">
              <w:rPr>
                <w:rFonts w:eastAsia="Calibri" w:cs="Arial"/>
                <w:noProof/>
              </w:rPr>
              <w:t>ATSN111, 121, 211, 221, 311, 321</w:t>
            </w:r>
          </w:p>
        </w:tc>
      </w:tr>
      <w:tr w:rsidR="00C32173" w:rsidRPr="00DD2588" w:rsidTr="00C32173">
        <w:trPr>
          <w:cantSplit/>
        </w:trPr>
        <w:tc>
          <w:tcPr>
            <w:tcW w:w="2279"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rPr>
            </w:pPr>
            <w:r w:rsidRPr="00924DB1">
              <w:rPr>
                <w:rFonts w:eastAsia="Calibri" w:cs="Arial"/>
                <w:noProof/>
              </w:rPr>
              <w:t>Vertaal- en Tolkstudie</w:t>
            </w:r>
          </w:p>
        </w:tc>
        <w:tc>
          <w:tcPr>
            <w:tcW w:w="33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rPr>
                <w:rFonts w:eastAsia="Calibri" w:cs="Arial"/>
                <w:noProof/>
              </w:rPr>
            </w:pPr>
            <w:r w:rsidRPr="00924DB1">
              <w:rPr>
                <w:rFonts w:eastAsia="Calibri" w:cs="Arial"/>
                <w:noProof/>
              </w:rPr>
              <w:t>LAPP111, 121, 211, 221, 222, 311, 312, 321, 322</w:t>
            </w:r>
          </w:p>
        </w:tc>
      </w:tr>
      <w:tr w:rsidR="00C32173" w:rsidRPr="00DD2588" w:rsidTr="00C32173">
        <w:trPr>
          <w:cantSplit/>
        </w:trPr>
        <w:tc>
          <w:tcPr>
            <w:tcW w:w="2279"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rPr>
            </w:pPr>
            <w:r w:rsidRPr="00924DB1">
              <w:rPr>
                <w:rFonts w:eastAsia="Calibri" w:cs="Arial"/>
                <w:noProof/>
              </w:rPr>
              <w:t>Wiskunde</w:t>
            </w:r>
          </w:p>
        </w:tc>
        <w:tc>
          <w:tcPr>
            <w:tcW w:w="3385"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WISN111, 121, 121, 123, 211, 212, 221, 222, 311, 312, 321, 322</w:t>
            </w:r>
          </w:p>
        </w:tc>
      </w:tr>
    </w:tbl>
    <w:p w:rsidR="00C32173" w:rsidRPr="00740F81" w:rsidRDefault="00C32173" w:rsidP="00C32173">
      <w:pPr>
        <w:rPr>
          <w:rFonts w:cs="Arial"/>
          <w:noProof/>
        </w:rPr>
      </w:pPr>
    </w:p>
    <w:p w:rsidR="00C32173" w:rsidRPr="00740F81" w:rsidRDefault="00D75590" w:rsidP="00D75590">
      <w:pPr>
        <w:pStyle w:val="Heading3"/>
        <w:numPr>
          <w:ilvl w:val="0"/>
          <w:numId w:val="0"/>
        </w:numPr>
        <w:ind w:left="1077" w:hanging="1077"/>
      </w:pPr>
      <w:bookmarkStart w:id="152" w:name="_Toc202060045"/>
      <w:bookmarkStart w:id="153" w:name="_Toc202053088"/>
      <w:bookmarkStart w:id="154" w:name="_Toc169661911"/>
      <w:bookmarkStart w:id="155" w:name="_Toc149026980"/>
      <w:bookmarkStart w:id="156" w:name="_Toc145377229"/>
      <w:bookmarkStart w:id="157" w:name="_Toc145137016"/>
      <w:bookmarkStart w:id="158" w:name="_Toc144545077"/>
      <w:bookmarkStart w:id="159" w:name="_Toc144541719"/>
      <w:bookmarkStart w:id="160" w:name="_Toc107644417"/>
      <w:bookmarkStart w:id="161" w:name="_Toc105231503"/>
      <w:bookmarkStart w:id="162" w:name="_Toc104284256"/>
      <w:bookmarkStart w:id="163" w:name="_Toc104276914"/>
      <w:bookmarkStart w:id="164" w:name="_Toc103070807"/>
      <w:bookmarkStart w:id="165" w:name="_Toc76512805"/>
      <w:bookmarkStart w:id="166" w:name="_Toc76444547"/>
      <w:bookmarkStart w:id="167" w:name="_Toc76444358"/>
      <w:bookmarkStart w:id="168" w:name="_Toc76443872"/>
      <w:bookmarkStart w:id="169" w:name="_Toc76435388"/>
      <w:bookmarkStart w:id="170" w:name="_Toc76431203"/>
      <w:bookmarkStart w:id="171" w:name="_Toc76431015"/>
      <w:bookmarkStart w:id="172" w:name="_Toc76365272"/>
      <w:bookmarkStart w:id="173" w:name="_Toc75230351"/>
      <w:bookmarkStart w:id="174" w:name="_Toc75228377"/>
      <w:bookmarkStart w:id="175" w:name="_Toc75226003"/>
      <w:bookmarkStart w:id="176" w:name="_Toc75068863"/>
      <w:bookmarkStart w:id="177" w:name="_Toc74618139"/>
      <w:bookmarkStart w:id="178" w:name="_Toc50874440"/>
      <w:bookmarkStart w:id="179" w:name="_Toc47747154"/>
      <w:bookmarkStart w:id="180" w:name="_Toc47746557"/>
      <w:bookmarkStart w:id="181" w:name="_Toc44309496"/>
      <w:bookmarkStart w:id="182" w:name="_Toc44206203"/>
      <w:bookmarkStart w:id="183" w:name="_Toc43799688"/>
      <w:bookmarkStart w:id="184" w:name="_Toc43001795"/>
      <w:bookmarkStart w:id="185" w:name="_Toc42404450"/>
      <w:bookmarkStart w:id="186" w:name="_Toc19417077"/>
      <w:bookmarkStart w:id="187" w:name="_Toc18735805"/>
      <w:bookmarkStart w:id="188" w:name="_Toc17104021"/>
      <w:bookmarkStart w:id="189" w:name="_Toc15437484"/>
      <w:bookmarkStart w:id="190" w:name="_Toc13473426"/>
      <w:bookmarkStart w:id="191" w:name="_Toc13472005"/>
      <w:bookmarkStart w:id="192" w:name="_Toc11571275"/>
      <w:bookmarkStart w:id="193" w:name="_Toc11541767"/>
      <w:bookmarkStart w:id="194" w:name="_Toc298318866"/>
      <w:r>
        <w:lastRenderedPageBreak/>
        <w:t>L.1.2.4.</w:t>
      </w:r>
      <w:r>
        <w:tab/>
      </w:r>
      <w:r w:rsidR="00C32173" w:rsidRPr="00740F81">
        <w:t>Eksamengeleenthede</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C32173" w:rsidRPr="00740F81" w:rsidRDefault="00C32173" w:rsidP="0089301F">
      <w:pPr>
        <w:pStyle w:val="Normal2Char"/>
        <w:rPr>
          <w:rFonts w:cs="Arial"/>
          <w:b w:val="0"/>
          <w:noProof/>
        </w:rPr>
      </w:pPr>
      <w:r w:rsidRPr="00740F81">
        <w:rPr>
          <w:rFonts w:cs="Arial"/>
          <w:b w:val="0"/>
          <w:noProof/>
        </w:rPr>
        <w:t>Die eksamengeleenthede en verbandhoudende reëls geskied in ooreenstem</w:t>
      </w:r>
      <w:r w:rsidRPr="00740F81">
        <w:rPr>
          <w:rFonts w:cs="Arial"/>
          <w:b w:val="0"/>
          <w:noProof/>
        </w:rPr>
        <w:softHyphen/>
        <w:t>ming met Algemene Reël A.</w:t>
      </w:r>
      <w:r w:rsidR="000B4754">
        <w:rPr>
          <w:rFonts w:cs="Arial"/>
          <w:b w:val="0"/>
          <w:noProof/>
        </w:rPr>
        <w:t>2</w:t>
      </w:r>
      <w:r w:rsidRPr="00740F81">
        <w:rPr>
          <w:rFonts w:cs="Arial"/>
          <w:b w:val="0"/>
          <w:noProof/>
        </w:rPr>
        <w:t>.4.</w:t>
      </w:r>
    </w:p>
    <w:p w:rsidR="00C32173" w:rsidRPr="00740F81" w:rsidRDefault="00D75590" w:rsidP="00D75590">
      <w:pPr>
        <w:pStyle w:val="Heading3"/>
        <w:numPr>
          <w:ilvl w:val="0"/>
          <w:numId w:val="0"/>
        </w:numPr>
        <w:ind w:left="1077" w:hanging="1077"/>
      </w:pPr>
      <w:bookmarkStart w:id="195" w:name="_Toc202060046"/>
      <w:bookmarkStart w:id="196" w:name="_Toc202053089"/>
      <w:bookmarkStart w:id="197" w:name="_Toc169661912"/>
      <w:bookmarkStart w:id="198" w:name="_Toc149026981"/>
      <w:bookmarkStart w:id="199" w:name="_Toc145377230"/>
      <w:bookmarkStart w:id="200" w:name="_Toc145137017"/>
      <w:bookmarkStart w:id="201" w:name="_Toc144545078"/>
      <w:bookmarkStart w:id="202" w:name="_Toc144541720"/>
      <w:bookmarkStart w:id="203" w:name="_Toc107644418"/>
      <w:bookmarkStart w:id="204" w:name="_Toc105231504"/>
      <w:bookmarkStart w:id="205" w:name="_Toc104284257"/>
      <w:bookmarkStart w:id="206" w:name="_Toc104276915"/>
      <w:bookmarkStart w:id="207" w:name="_Toc103070808"/>
      <w:bookmarkStart w:id="208" w:name="_Toc76512806"/>
      <w:bookmarkStart w:id="209" w:name="_Toc76444548"/>
      <w:bookmarkStart w:id="210" w:name="_Toc76444359"/>
      <w:bookmarkStart w:id="211" w:name="_Toc76443873"/>
      <w:bookmarkStart w:id="212" w:name="_Toc76435389"/>
      <w:bookmarkStart w:id="213" w:name="_Toc76431204"/>
      <w:bookmarkStart w:id="214" w:name="_Toc76431016"/>
      <w:bookmarkStart w:id="215" w:name="_Toc76365273"/>
      <w:bookmarkStart w:id="216" w:name="_Toc75230352"/>
      <w:bookmarkStart w:id="217" w:name="_Toc75228378"/>
      <w:bookmarkStart w:id="218" w:name="_Toc75226004"/>
      <w:bookmarkStart w:id="219" w:name="_Toc75068864"/>
      <w:bookmarkStart w:id="220" w:name="_Toc74618140"/>
      <w:bookmarkStart w:id="221" w:name="_Toc50874441"/>
      <w:bookmarkStart w:id="222" w:name="_Toc47747155"/>
      <w:bookmarkStart w:id="223" w:name="_Toc47746558"/>
      <w:bookmarkStart w:id="224" w:name="_Toc44309497"/>
      <w:bookmarkStart w:id="225" w:name="_Toc44206204"/>
      <w:bookmarkStart w:id="226" w:name="_Toc43799689"/>
      <w:bookmarkStart w:id="227" w:name="_Toc43001796"/>
      <w:bookmarkStart w:id="228" w:name="_Toc42404451"/>
      <w:bookmarkStart w:id="229" w:name="_Toc19417078"/>
      <w:bookmarkStart w:id="230" w:name="_Toc18735806"/>
      <w:bookmarkStart w:id="231" w:name="_Toc17104022"/>
      <w:bookmarkStart w:id="232" w:name="_Toc15437485"/>
      <w:bookmarkStart w:id="233" w:name="_Toc13473427"/>
      <w:bookmarkStart w:id="234" w:name="_Toc13472006"/>
      <w:bookmarkStart w:id="235" w:name="_Toc11571276"/>
      <w:bookmarkStart w:id="236" w:name="_Toc11541768"/>
      <w:bookmarkStart w:id="237" w:name="_Toc298318867"/>
      <w:r>
        <w:t>L.1.2.5.</w:t>
      </w:r>
      <w:r>
        <w:tab/>
      </w:r>
      <w:r w:rsidR="00C32173" w:rsidRPr="00740F81">
        <w:t>Samestelling van die deelnamepunt</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C32173" w:rsidRPr="00740F81" w:rsidRDefault="00C32173" w:rsidP="00537D21">
      <w:pPr>
        <w:pStyle w:val="abc"/>
        <w:numPr>
          <w:ilvl w:val="0"/>
          <w:numId w:val="2"/>
        </w:numPr>
        <w:tabs>
          <w:tab w:val="clear" w:pos="1434"/>
        </w:tabs>
        <w:spacing w:after="0"/>
        <w:ind w:left="1417" w:hanging="340"/>
        <w:rPr>
          <w:rFonts w:cs="Arial"/>
          <w:noProof/>
        </w:rPr>
      </w:pPr>
      <w:r w:rsidRPr="00740F81">
        <w:rPr>
          <w:rFonts w:cs="Arial"/>
          <w:noProof/>
        </w:rPr>
        <w:t xml:space="preserve">Die deelnamepunt vir </w:t>
      </w:r>
      <w:r w:rsidR="00EF235E" w:rsidRPr="00740F81">
        <w:rPr>
          <w:rFonts w:cs="Arial"/>
          <w:noProof/>
        </w:rPr>
        <w:t>ŉ</w:t>
      </w:r>
      <w:r w:rsidRPr="00740F81">
        <w:rPr>
          <w:rFonts w:cs="Arial"/>
          <w:noProof/>
        </w:rPr>
        <w:t xml:space="preserve"> module word saamgestel uit toetse, werkstukke en praktiese werk.</w:t>
      </w:r>
    </w:p>
    <w:p w:rsidR="00C32173" w:rsidRPr="00740F81" w:rsidRDefault="00C32173" w:rsidP="00537D21">
      <w:pPr>
        <w:pStyle w:val="abc"/>
        <w:numPr>
          <w:ilvl w:val="0"/>
          <w:numId w:val="2"/>
        </w:numPr>
        <w:tabs>
          <w:tab w:val="clear" w:pos="1434"/>
        </w:tabs>
        <w:ind w:left="1417" w:hanging="340"/>
        <w:rPr>
          <w:rFonts w:cs="Arial"/>
          <w:noProof/>
        </w:rPr>
      </w:pPr>
      <w:r w:rsidRPr="00740F81">
        <w:rPr>
          <w:rFonts w:cs="Arial"/>
          <w:noProof/>
        </w:rPr>
        <w:t>Die verhouding tussen teorie en prakties vir die berekening van die deel</w:t>
      </w:r>
      <w:r w:rsidRPr="00740F81">
        <w:rPr>
          <w:rFonts w:cs="Arial"/>
          <w:noProof/>
        </w:rPr>
        <w:softHyphen/>
        <w:t>namepunt vir modules is soos uiteengesit in die verskillende modules se studiegidse.</w:t>
      </w:r>
    </w:p>
    <w:p w:rsidR="00C32173" w:rsidRPr="00740F81" w:rsidRDefault="00D75590" w:rsidP="00D75590">
      <w:pPr>
        <w:pStyle w:val="Heading3"/>
        <w:numPr>
          <w:ilvl w:val="0"/>
          <w:numId w:val="0"/>
        </w:numPr>
        <w:ind w:left="1077" w:hanging="1077"/>
      </w:pPr>
      <w:bookmarkStart w:id="238" w:name="_Toc202060047"/>
      <w:bookmarkStart w:id="239" w:name="_Toc202053090"/>
      <w:bookmarkStart w:id="240" w:name="_Toc169661913"/>
      <w:bookmarkStart w:id="241" w:name="_Toc149026982"/>
      <w:bookmarkStart w:id="242" w:name="_Toc145377231"/>
      <w:bookmarkStart w:id="243" w:name="_Toc145137018"/>
      <w:bookmarkStart w:id="244" w:name="_Toc144545079"/>
      <w:bookmarkStart w:id="245" w:name="_Toc144541721"/>
      <w:bookmarkStart w:id="246" w:name="_Toc107644419"/>
      <w:bookmarkStart w:id="247" w:name="_Toc105231505"/>
      <w:bookmarkStart w:id="248" w:name="_Toc104284258"/>
      <w:bookmarkStart w:id="249" w:name="_Toc104276916"/>
      <w:bookmarkStart w:id="250" w:name="_Toc103070809"/>
      <w:bookmarkStart w:id="251" w:name="_Toc76512807"/>
      <w:bookmarkStart w:id="252" w:name="_Toc76444549"/>
      <w:bookmarkStart w:id="253" w:name="_Toc76444360"/>
      <w:bookmarkStart w:id="254" w:name="_Toc76443874"/>
      <w:bookmarkStart w:id="255" w:name="_Toc76435390"/>
      <w:bookmarkStart w:id="256" w:name="_Toc76431205"/>
      <w:bookmarkStart w:id="257" w:name="_Toc76431017"/>
      <w:bookmarkStart w:id="258" w:name="_Toc76365274"/>
      <w:bookmarkStart w:id="259" w:name="_Toc75230353"/>
      <w:bookmarkStart w:id="260" w:name="_Toc75228379"/>
      <w:bookmarkStart w:id="261" w:name="_Toc75226005"/>
      <w:bookmarkStart w:id="262" w:name="_Toc75068865"/>
      <w:bookmarkStart w:id="263" w:name="_Toc74618141"/>
      <w:bookmarkStart w:id="264" w:name="_Toc50874442"/>
      <w:bookmarkStart w:id="265" w:name="_Toc47747156"/>
      <w:bookmarkStart w:id="266" w:name="_Toc47746559"/>
      <w:bookmarkStart w:id="267" w:name="_Toc44309498"/>
      <w:bookmarkStart w:id="268" w:name="_Toc44206205"/>
      <w:bookmarkStart w:id="269" w:name="_Toc43799690"/>
      <w:bookmarkStart w:id="270" w:name="_Toc43001797"/>
      <w:bookmarkStart w:id="271" w:name="_Toc42404452"/>
      <w:bookmarkStart w:id="272" w:name="_Toc19417079"/>
      <w:bookmarkStart w:id="273" w:name="_Toc18735807"/>
      <w:bookmarkStart w:id="274" w:name="_Toc17104023"/>
      <w:bookmarkStart w:id="275" w:name="_Toc15437486"/>
      <w:bookmarkStart w:id="276" w:name="_Toc13473428"/>
      <w:bookmarkStart w:id="277" w:name="_Toc13472007"/>
      <w:bookmarkStart w:id="278" w:name="_Toc11571277"/>
      <w:bookmarkStart w:id="279" w:name="_Toc11541769"/>
      <w:bookmarkStart w:id="280" w:name="_Toc298318868"/>
      <w:r>
        <w:t>L.1.2.6.</w:t>
      </w:r>
      <w:r>
        <w:tab/>
      </w:r>
      <w:r w:rsidR="00C32173" w:rsidRPr="00740F81">
        <w:t>Toelating tot die eksamen</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C32173" w:rsidRPr="00740F81" w:rsidRDefault="00C32173" w:rsidP="00537D21">
      <w:pPr>
        <w:pStyle w:val="abc"/>
        <w:numPr>
          <w:ilvl w:val="0"/>
          <w:numId w:val="45"/>
        </w:numPr>
        <w:tabs>
          <w:tab w:val="clear" w:pos="1434"/>
        </w:tabs>
        <w:spacing w:after="0"/>
        <w:ind w:left="1417" w:hanging="340"/>
        <w:rPr>
          <w:rFonts w:cs="Arial"/>
          <w:noProof/>
        </w:rPr>
      </w:pPr>
      <w:r w:rsidRPr="00740F81">
        <w:rPr>
          <w:rFonts w:cs="Arial"/>
          <w:noProof/>
        </w:rPr>
        <w:t xml:space="preserve">Toelating tot die eksamen in enige module geskied deur die verwerwing van </w:t>
      </w:r>
      <w:r w:rsidR="00EF235E" w:rsidRPr="00740F81">
        <w:rPr>
          <w:rFonts w:cs="Arial"/>
          <w:noProof/>
        </w:rPr>
        <w:t>ŉ</w:t>
      </w:r>
      <w:r w:rsidRPr="00740F81">
        <w:rPr>
          <w:rFonts w:cs="Arial"/>
          <w:noProof/>
        </w:rPr>
        <w:t xml:space="preserve"> </w:t>
      </w:r>
      <w:r w:rsidRPr="00740F81">
        <w:rPr>
          <w:rFonts w:cs="Arial"/>
          <w:i/>
          <w:iCs/>
          <w:noProof/>
        </w:rPr>
        <w:t>deelnamebewys</w:t>
      </w:r>
      <w:r w:rsidRPr="00740F81">
        <w:rPr>
          <w:rFonts w:cs="Arial"/>
          <w:noProof/>
        </w:rPr>
        <w:t xml:space="preserve"> (Algemene Reël A.</w:t>
      </w:r>
      <w:r w:rsidR="000B4754">
        <w:rPr>
          <w:rFonts w:cs="Arial"/>
          <w:noProof/>
        </w:rPr>
        <w:t>2</w:t>
      </w:r>
      <w:r w:rsidRPr="00740F81">
        <w:rPr>
          <w:rFonts w:cs="Arial"/>
          <w:noProof/>
        </w:rPr>
        <w:t>.4.3).</w:t>
      </w:r>
    </w:p>
    <w:p w:rsidR="00C32173" w:rsidRPr="00740F81" w:rsidRDefault="00EF235E" w:rsidP="00537D21">
      <w:pPr>
        <w:pStyle w:val="abc"/>
        <w:numPr>
          <w:ilvl w:val="0"/>
          <w:numId w:val="45"/>
        </w:numPr>
        <w:tabs>
          <w:tab w:val="clear" w:pos="1434"/>
        </w:tabs>
        <w:spacing w:after="0"/>
        <w:ind w:left="1417" w:hanging="340"/>
        <w:rPr>
          <w:rFonts w:cs="Arial"/>
          <w:noProof/>
        </w:rPr>
      </w:pPr>
      <w:r w:rsidRPr="00740F81">
        <w:rPr>
          <w:rFonts w:cs="Arial"/>
          <w:noProof/>
        </w:rPr>
        <w:t>ŉ</w:t>
      </w:r>
      <w:r w:rsidR="00C32173" w:rsidRPr="00740F81">
        <w:rPr>
          <w:rFonts w:cs="Arial"/>
          <w:noProof/>
        </w:rPr>
        <w:t xml:space="preserve"> Deelnamebewys, wat toelating tot die eksamen verleen, sal slegs uitge</w:t>
      </w:r>
      <w:r w:rsidR="00C32173" w:rsidRPr="00740F81">
        <w:rPr>
          <w:rFonts w:cs="Arial"/>
          <w:noProof/>
        </w:rPr>
        <w:softHyphen/>
        <w:t xml:space="preserve">reik word nadat </w:t>
      </w:r>
      <w:r w:rsidRPr="00740F81">
        <w:rPr>
          <w:rFonts w:cs="Arial"/>
          <w:noProof/>
        </w:rPr>
        <w:t>ŉ</w:t>
      </w:r>
      <w:r w:rsidR="00C32173" w:rsidRPr="00740F81">
        <w:rPr>
          <w:rFonts w:cs="Arial"/>
          <w:noProof/>
        </w:rPr>
        <w:t xml:space="preserve"> student tot die bevrediging van die skooldirekteur, in oorleg met die betrokke vakgroepvoorsitter, voldoen het aan die vereistes daarvoor wat in die </w:t>
      </w:r>
      <w:r w:rsidR="00C32173" w:rsidRPr="00740F81">
        <w:rPr>
          <w:rFonts w:cs="Arial"/>
          <w:bCs/>
          <w:noProof/>
        </w:rPr>
        <w:t>studiegids</w:t>
      </w:r>
      <w:r w:rsidR="00C32173" w:rsidRPr="00740F81">
        <w:rPr>
          <w:rFonts w:cs="Arial"/>
          <w:noProof/>
        </w:rPr>
        <w:t xml:space="preserve"> vir die betrokke module uiteengesit is.</w:t>
      </w:r>
    </w:p>
    <w:p w:rsidR="00C32173" w:rsidRPr="00740F81" w:rsidRDefault="00C32173" w:rsidP="00537D21">
      <w:pPr>
        <w:pStyle w:val="abc"/>
        <w:numPr>
          <w:ilvl w:val="0"/>
          <w:numId w:val="45"/>
        </w:numPr>
        <w:tabs>
          <w:tab w:val="clear" w:pos="1434"/>
        </w:tabs>
        <w:ind w:left="1417" w:hanging="340"/>
        <w:rPr>
          <w:rFonts w:cs="Arial"/>
          <w:noProof/>
        </w:rPr>
      </w:pPr>
      <w:r w:rsidRPr="00740F81">
        <w:rPr>
          <w:rFonts w:cs="Arial"/>
          <w:noProof/>
        </w:rPr>
        <w:t>Die toelatingsvereistes vir die eksamen in semester- en jaarmodules in die Fakulteit Lettere en Wysbegeerte is soos volg:</w:t>
      </w:r>
    </w:p>
    <w:tbl>
      <w:tblPr>
        <w:tblW w:w="0" w:type="auto"/>
        <w:tblInd w:w="15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23"/>
        <w:gridCol w:w="1323"/>
        <w:gridCol w:w="1323"/>
      </w:tblGrid>
      <w:tr w:rsidR="00C32173" w:rsidRPr="00DD2588" w:rsidTr="00C32173">
        <w:tc>
          <w:tcPr>
            <w:tcW w:w="1323" w:type="dxa"/>
            <w:tcBorders>
              <w:top w:val="single" w:sz="12" w:space="0" w:color="auto"/>
              <w:left w:val="single" w:sz="12" w:space="0" w:color="auto"/>
              <w:bottom w:val="single" w:sz="6" w:space="0" w:color="auto"/>
              <w:right w:val="single" w:sz="6" w:space="0" w:color="auto"/>
            </w:tcBorders>
            <w:shd w:val="clear" w:color="auto" w:fill="C0C0C0"/>
            <w:vAlign w:val="center"/>
            <w:hideMark/>
          </w:tcPr>
          <w:p w:rsidR="00C32173" w:rsidRPr="00924DB1" w:rsidRDefault="00C32173">
            <w:pPr>
              <w:pStyle w:val="abc"/>
              <w:numPr>
                <w:ilvl w:val="0"/>
                <w:numId w:val="0"/>
              </w:numPr>
              <w:tabs>
                <w:tab w:val="left" w:pos="720"/>
              </w:tabs>
              <w:spacing w:before="100" w:beforeAutospacing="1" w:after="100" w:afterAutospacing="1"/>
              <w:jc w:val="center"/>
              <w:rPr>
                <w:rFonts w:eastAsia="Calibri" w:cs="Arial"/>
                <w:b/>
                <w:noProof/>
                <w:szCs w:val="36"/>
              </w:rPr>
            </w:pPr>
            <w:r w:rsidRPr="00924DB1">
              <w:rPr>
                <w:rFonts w:eastAsia="Calibri" w:cs="Arial"/>
                <w:b/>
                <w:noProof/>
                <w:szCs w:val="36"/>
              </w:rPr>
              <w:t>Jaarvlak van die module</w:t>
            </w:r>
          </w:p>
        </w:tc>
        <w:tc>
          <w:tcPr>
            <w:tcW w:w="1323" w:type="dxa"/>
            <w:tcBorders>
              <w:top w:val="single" w:sz="12" w:space="0" w:color="auto"/>
              <w:left w:val="single" w:sz="6" w:space="0" w:color="auto"/>
              <w:bottom w:val="single" w:sz="6" w:space="0" w:color="auto"/>
              <w:right w:val="single" w:sz="6" w:space="0" w:color="auto"/>
            </w:tcBorders>
            <w:shd w:val="clear" w:color="auto" w:fill="C0C0C0"/>
            <w:vAlign w:val="center"/>
            <w:hideMark/>
          </w:tcPr>
          <w:p w:rsidR="00C32173" w:rsidRPr="00924DB1" w:rsidRDefault="00C32173">
            <w:pPr>
              <w:pStyle w:val="abc"/>
              <w:numPr>
                <w:ilvl w:val="0"/>
                <w:numId w:val="0"/>
              </w:numPr>
              <w:tabs>
                <w:tab w:val="left" w:pos="720"/>
              </w:tabs>
              <w:spacing w:before="100" w:beforeAutospacing="1" w:after="100" w:afterAutospacing="1"/>
              <w:jc w:val="center"/>
              <w:rPr>
                <w:rFonts w:eastAsia="Calibri" w:cs="Arial"/>
                <w:b/>
                <w:noProof/>
                <w:szCs w:val="36"/>
              </w:rPr>
            </w:pPr>
            <w:r w:rsidRPr="00924DB1">
              <w:rPr>
                <w:rFonts w:eastAsia="Calibri" w:cs="Arial"/>
                <w:b/>
                <w:noProof/>
                <w:szCs w:val="36"/>
              </w:rPr>
              <w:t>Semester</w:t>
            </w:r>
          </w:p>
        </w:tc>
        <w:tc>
          <w:tcPr>
            <w:tcW w:w="1323" w:type="dxa"/>
            <w:tcBorders>
              <w:top w:val="single" w:sz="12" w:space="0" w:color="auto"/>
              <w:left w:val="single" w:sz="6" w:space="0" w:color="auto"/>
              <w:bottom w:val="single" w:sz="6" w:space="0" w:color="auto"/>
              <w:right w:val="single" w:sz="12" w:space="0" w:color="auto"/>
            </w:tcBorders>
            <w:shd w:val="clear" w:color="auto" w:fill="C0C0C0"/>
            <w:vAlign w:val="center"/>
            <w:hideMark/>
          </w:tcPr>
          <w:p w:rsidR="00C32173" w:rsidRPr="00924DB1" w:rsidRDefault="00C32173">
            <w:pPr>
              <w:pStyle w:val="abc"/>
              <w:numPr>
                <w:ilvl w:val="0"/>
                <w:numId w:val="0"/>
              </w:numPr>
              <w:tabs>
                <w:tab w:val="left" w:pos="720"/>
              </w:tabs>
              <w:spacing w:before="100" w:beforeAutospacing="1" w:after="100" w:afterAutospacing="1"/>
              <w:jc w:val="center"/>
              <w:rPr>
                <w:rFonts w:eastAsia="Calibri" w:cs="Arial"/>
                <w:b/>
                <w:noProof/>
                <w:szCs w:val="36"/>
              </w:rPr>
            </w:pPr>
            <w:r w:rsidRPr="00924DB1">
              <w:rPr>
                <w:rFonts w:eastAsia="Calibri" w:cs="Arial"/>
                <w:b/>
                <w:noProof/>
                <w:szCs w:val="36"/>
              </w:rPr>
              <w:t>Vereiste deelnamepunt</w:t>
            </w:r>
          </w:p>
        </w:tc>
      </w:tr>
      <w:tr w:rsidR="00C32173" w:rsidRPr="00DD2588" w:rsidTr="00C32173">
        <w:tc>
          <w:tcPr>
            <w:tcW w:w="1323"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abc"/>
              <w:numPr>
                <w:ilvl w:val="0"/>
                <w:numId w:val="0"/>
              </w:numPr>
              <w:tabs>
                <w:tab w:val="left" w:pos="720"/>
              </w:tabs>
              <w:spacing w:after="0"/>
              <w:jc w:val="center"/>
              <w:rPr>
                <w:rFonts w:eastAsia="Calibri" w:cs="Arial"/>
                <w:noProof/>
                <w:szCs w:val="36"/>
              </w:rPr>
            </w:pPr>
            <w:r w:rsidRPr="00924DB1">
              <w:rPr>
                <w:rFonts w:eastAsia="Calibri" w:cs="Arial"/>
                <w:noProof/>
                <w:szCs w:val="36"/>
              </w:rPr>
              <w:t>1</w:t>
            </w:r>
          </w:p>
        </w:tc>
        <w:tc>
          <w:tcPr>
            <w:tcW w:w="1323"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abc"/>
              <w:numPr>
                <w:ilvl w:val="0"/>
                <w:numId w:val="0"/>
              </w:numPr>
              <w:tabs>
                <w:tab w:val="left" w:pos="720"/>
              </w:tabs>
              <w:spacing w:after="0"/>
              <w:jc w:val="center"/>
              <w:rPr>
                <w:rFonts w:eastAsia="Calibri" w:cs="Arial"/>
                <w:noProof/>
                <w:szCs w:val="36"/>
              </w:rPr>
            </w:pPr>
            <w:r w:rsidRPr="00924DB1">
              <w:rPr>
                <w:rFonts w:eastAsia="Calibri" w:cs="Arial"/>
                <w:noProof/>
                <w:szCs w:val="36"/>
              </w:rPr>
              <w:t>1</w:t>
            </w:r>
          </w:p>
        </w:tc>
        <w:tc>
          <w:tcPr>
            <w:tcW w:w="1323"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abc"/>
              <w:numPr>
                <w:ilvl w:val="0"/>
                <w:numId w:val="0"/>
              </w:numPr>
              <w:tabs>
                <w:tab w:val="left" w:pos="720"/>
              </w:tabs>
              <w:spacing w:after="0"/>
              <w:jc w:val="center"/>
              <w:rPr>
                <w:rFonts w:eastAsia="Calibri" w:cs="Arial"/>
                <w:noProof/>
                <w:szCs w:val="36"/>
              </w:rPr>
            </w:pPr>
            <w:r w:rsidRPr="00924DB1">
              <w:rPr>
                <w:rFonts w:eastAsia="Calibri" w:cs="Arial"/>
                <w:noProof/>
                <w:szCs w:val="36"/>
              </w:rPr>
              <w:t>35</w:t>
            </w:r>
          </w:p>
        </w:tc>
      </w:tr>
      <w:tr w:rsidR="00C32173" w:rsidRPr="00DD2588" w:rsidTr="00C32173">
        <w:tc>
          <w:tcPr>
            <w:tcW w:w="1323"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abc"/>
              <w:numPr>
                <w:ilvl w:val="0"/>
                <w:numId w:val="0"/>
              </w:numPr>
              <w:tabs>
                <w:tab w:val="left" w:pos="720"/>
              </w:tabs>
              <w:spacing w:after="0"/>
              <w:jc w:val="center"/>
              <w:rPr>
                <w:rFonts w:eastAsia="Calibri" w:cs="Arial"/>
                <w:noProof/>
                <w:szCs w:val="36"/>
              </w:rPr>
            </w:pPr>
            <w:r w:rsidRPr="00924DB1">
              <w:rPr>
                <w:rFonts w:eastAsia="Calibri" w:cs="Arial"/>
                <w:noProof/>
                <w:szCs w:val="36"/>
              </w:rPr>
              <w:t>1</w:t>
            </w:r>
          </w:p>
        </w:tc>
        <w:tc>
          <w:tcPr>
            <w:tcW w:w="1323"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abc"/>
              <w:numPr>
                <w:ilvl w:val="0"/>
                <w:numId w:val="0"/>
              </w:numPr>
              <w:tabs>
                <w:tab w:val="left" w:pos="720"/>
              </w:tabs>
              <w:spacing w:after="0"/>
              <w:jc w:val="center"/>
              <w:rPr>
                <w:rFonts w:eastAsia="Calibri" w:cs="Arial"/>
                <w:noProof/>
                <w:szCs w:val="36"/>
              </w:rPr>
            </w:pPr>
            <w:r w:rsidRPr="00924DB1">
              <w:rPr>
                <w:rFonts w:eastAsia="Calibri" w:cs="Arial"/>
                <w:noProof/>
                <w:szCs w:val="36"/>
              </w:rPr>
              <w:t>2</w:t>
            </w:r>
          </w:p>
        </w:tc>
        <w:tc>
          <w:tcPr>
            <w:tcW w:w="1323"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abc"/>
              <w:numPr>
                <w:ilvl w:val="0"/>
                <w:numId w:val="0"/>
              </w:numPr>
              <w:tabs>
                <w:tab w:val="left" w:pos="720"/>
              </w:tabs>
              <w:spacing w:after="0"/>
              <w:jc w:val="center"/>
              <w:rPr>
                <w:rFonts w:eastAsia="Calibri" w:cs="Arial"/>
                <w:noProof/>
                <w:szCs w:val="36"/>
              </w:rPr>
            </w:pPr>
            <w:r w:rsidRPr="00924DB1">
              <w:rPr>
                <w:rFonts w:eastAsia="Calibri" w:cs="Arial"/>
                <w:noProof/>
                <w:szCs w:val="36"/>
              </w:rPr>
              <w:t>40</w:t>
            </w:r>
          </w:p>
        </w:tc>
      </w:tr>
      <w:tr w:rsidR="00C32173" w:rsidRPr="00DD2588" w:rsidTr="00C32173">
        <w:tc>
          <w:tcPr>
            <w:tcW w:w="1323"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abc"/>
              <w:numPr>
                <w:ilvl w:val="0"/>
                <w:numId w:val="0"/>
              </w:numPr>
              <w:tabs>
                <w:tab w:val="left" w:pos="720"/>
              </w:tabs>
              <w:spacing w:after="0"/>
              <w:jc w:val="center"/>
              <w:rPr>
                <w:rFonts w:eastAsia="Calibri" w:cs="Arial"/>
                <w:noProof/>
                <w:szCs w:val="36"/>
              </w:rPr>
            </w:pPr>
            <w:r w:rsidRPr="00924DB1">
              <w:rPr>
                <w:rFonts w:eastAsia="Calibri" w:cs="Arial"/>
                <w:noProof/>
                <w:szCs w:val="36"/>
              </w:rPr>
              <w:t>2</w:t>
            </w:r>
          </w:p>
        </w:tc>
        <w:tc>
          <w:tcPr>
            <w:tcW w:w="1323"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abc"/>
              <w:numPr>
                <w:ilvl w:val="0"/>
                <w:numId w:val="0"/>
              </w:numPr>
              <w:tabs>
                <w:tab w:val="left" w:pos="720"/>
              </w:tabs>
              <w:spacing w:after="0"/>
              <w:jc w:val="center"/>
              <w:rPr>
                <w:rFonts w:eastAsia="Calibri" w:cs="Arial"/>
                <w:noProof/>
                <w:szCs w:val="36"/>
              </w:rPr>
            </w:pPr>
            <w:r w:rsidRPr="00924DB1">
              <w:rPr>
                <w:rFonts w:eastAsia="Calibri" w:cs="Arial"/>
                <w:noProof/>
                <w:szCs w:val="36"/>
              </w:rPr>
              <w:t>1</w:t>
            </w:r>
          </w:p>
        </w:tc>
        <w:tc>
          <w:tcPr>
            <w:tcW w:w="1323"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abc"/>
              <w:numPr>
                <w:ilvl w:val="0"/>
                <w:numId w:val="0"/>
              </w:numPr>
              <w:tabs>
                <w:tab w:val="left" w:pos="720"/>
              </w:tabs>
              <w:spacing w:after="0"/>
              <w:jc w:val="center"/>
              <w:rPr>
                <w:rFonts w:eastAsia="Calibri" w:cs="Arial"/>
                <w:noProof/>
                <w:szCs w:val="36"/>
              </w:rPr>
            </w:pPr>
            <w:r w:rsidRPr="00924DB1">
              <w:rPr>
                <w:rFonts w:eastAsia="Calibri" w:cs="Arial"/>
                <w:noProof/>
                <w:szCs w:val="36"/>
              </w:rPr>
              <w:t>40</w:t>
            </w:r>
          </w:p>
        </w:tc>
      </w:tr>
      <w:tr w:rsidR="00C32173" w:rsidRPr="00DD2588" w:rsidTr="00C32173">
        <w:tc>
          <w:tcPr>
            <w:tcW w:w="1323"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abc"/>
              <w:numPr>
                <w:ilvl w:val="0"/>
                <w:numId w:val="0"/>
              </w:numPr>
              <w:tabs>
                <w:tab w:val="left" w:pos="720"/>
              </w:tabs>
              <w:spacing w:after="0"/>
              <w:jc w:val="center"/>
              <w:rPr>
                <w:rFonts w:eastAsia="Calibri" w:cs="Arial"/>
                <w:noProof/>
                <w:szCs w:val="36"/>
              </w:rPr>
            </w:pPr>
            <w:r w:rsidRPr="00924DB1">
              <w:rPr>
                <w:rFonts w:eastAsia="Calibri" w:cs="Arial"/>
                <w:noProof/>
                <w:szCs w:val="36"/>
              </w:rPr>
              <w:t>2</w:t>
            </w:r>
          </w:p>
        </w:tc>
        <w:tc>
          <w:tcPr>
            <w:tcW w:w="1323"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abc"/>
              <w:numPr>
                <w:ilvl w:val="0"/>
                <w:numId w:val="0"/>
              </w:numPr>
              <w:tabs>
                <w:tab w:val="left" w:pos="720"/>
              </w:tabs>
              <w:spacing w:after="0"/>
              <w:jc w:val="center"/>
              <w:rPr>
                <w:rFonts w:eastAsia="Calibri" w:cs="Arial"/>
                <w:noProof/>
                <w:szCs w:val="36"/>
              </w:rPr>
            </w:pPr>
            <w:r w:rsidRPr="00924DB1">
              <w:rPr>
                <w:rFonts w:eastAsia="Calibri" w:cs="Arial"/>
                <w:noProof/>
                <w:szCs w:val="36"/>
              </w:rPr>
              <w:t>2</w:t>
            </w:r>
          </w:p>
        </w:tc>
        <w:tc>
          <w:tcPr>
            <w:tcW w:w="1323"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abc"/>
              <w:numPr>
                <w:ilvl w:val="0"/>
                <w:numId w:val="0"/>
              </w:numPr>
              <w:tabs>
                <w:tab w:val="left" w:pos="720"/>
              </w:tabs>
              <w:spacing w:after="0"/>
              <w:jc w:val="center"/>
              <w:rPr>
                <w:rFonts w:eastAsia="Calibri" w:cs="Arial"/>
                <w:noProof/>
                <w:szCs w:val="36"/>
              </w:rPr>
            </w:pPr>
            <w:r w:rsidRPr="00924DB1">
              <w:rPr>
                <w:rFonts w:eastAsia="Calibri" w:cs="Arial"/>
                <w:noProof/>
                <w:szCs w:val="36"/>
              </w:rPr>
              <w:t>40</w:t>
            </w:r>
          </w:p>
        </w:tc>
      </w:tr>
      <w:tr w:rsidR="00C32173" w:rsidRPr="00DD2588" w:rsidTr="00C32173">
        <w:tc>
          <w:tcPr>
            <w:tcW w:w="1323"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abc"/>
              <w:numPr>
                <w:ilvl w:val="0"/>
                <w:numId w:val="0"/>
              </w:numPr>
              <w:tabs>
                <w:tab w:val="left" w:pos="720"/>
              </w:tabs>
              <w:spacing w:after="0"/>
              <w:jc w:val="center"/>
              <w:rPr>
                <w:rFonts w:eastAsia="Calibri" w:cs="Arial"/>
                <w:noProof/>
                <w:szCs w:val="36"/>
              </w:rPr>
            </w:pPr>
            <w:r w:rsidRPr="00924DB1">
              <w:rPr>
                <w:rFonts w:eastAsia="Calibri" w:cs="Arial"/>
                <w:noProof/>
                <w:szCs w:val="36"/>
              </w:rPr>
              <w:t>3</w:t>
            </w:r>
          </w:p>
        </w:tc>
        <w:tc>
          <w:tcPr>
            <w:tcW w:w="1323"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abc"/>
              <w:numPr>
                <w:ilvl w:val="0"/>
                <w:numId w:val="0"/>
              </w:numPr>
              <w:tabs>
                <w:tab w:val="left" w:pos="720"/>
              </w:tabs>
              <w:spacing w:after="0"/>
              <w:jc w:val="center"/>
              <w:rPr>
                <w:rFonts w:eastAsia="Calibri" w:cs="Arial"/>
                <w:noProof/>
                <w:szCs w:val="36"/>
              </w:rPr>
            </w:pPr>
            <w:r w:rsidRPr="00924DB1">
              <w:rPr>
                <w:rFonts w:eastAsia="Calibri" w:cs="Arial"/>
                <w:noProof/>
                <w:szCs w:val="36"/>
              </w:rPr>
              <w:t>1</w:t>
            </w:r>
          </w:p>
        </w:tc>
        <w:tc>
          <w:tcPr>
            <w:tcW w:w="1323"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abc"/>
              <w:numPr>
                <w:ilvl w:val="0"/>
                <w:numId w:val="0"/>
              </w:numPr>
              <w:tabs>
                <w:tab w:val="left" w:pos="720"/>
              </w:tabs>
              <w:spacing w:after="0"/>
              <w:jc w:val="center"/>
              <w:rPr>
                <w:rFonts w:eastAsia="Calibri" w:cs="Arial"/>
                <w:noProof/>
                <w:szCs w:val="36"/>
              </w:rPr>
            </w:pPr>
            <w:r w:rsidRPr="00924DB1">
              <w:rPr>
                <w:rFonts w:eastAsia="Calibri" w:cs="Arial"/>
                <w:noProof/>
                <w:szCs w:val="36"/>
              </w:rPr>
              <w:t>40</w:t>
            </w:r>
          </w:p>
        </w:tc>
      </w:tr>
      <w:tr w:rsidR="00C32173" w:rsidRPr="00DD2588" w:rsidTr="00C32173">
        <w:tc>
          <w:tcPr>
            <w:tcW w:w="1323"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abc"/>
              <w:numPr>
                <w:ilvl w:val="0"/>
                <w:numId w:val="0"/>
              </w:numPr>
              <w:tabs>
                <w:tab w:val="left" w:pos="720"/>
              </w:tabs>
              <w:spacing w:after="0"/>
              <w:jc w:val="center"/>
              <w:rPr>
                <w:rFonts w:eastAsia="Calibri" w:cs="Arial"/>
                <w:noProof/>
                <w:szCs w:val="36"/>
              </w:rPr>
            </w:pPr>
            <w:r w:rsidRPr="00924DB1">
              <w:rPr>
                <w:rFonts w:eastAsia="Calibri" w:cs="Arial"/>
                <w:noProof/>
                <w:szCs w:val="36"/>
              </w:rPr>
              <w:t>3</w:t>
            </w:r>
          </w:p>
        </w:tc>
        <w:tc>
          <w:tcPr>
            <w:tcW w:w="1323"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abc"/>
              <w:numPr>
                <w:ilvl w:val="0"/>
                <w:numId w:val="0"/>
              </w:numPr>
              <w:tabs>
                <w:tab w:val="left" w:pos="720"/>
              </w:tabs>
              <w:spacing w:after="0"/>
              <w:jc w:val="center"/>
              <w:rPr>
                <w:rFonts w:eastAsia="Calibri" w:cs="Arial"/>
                <w:noProof/>
                <w:szCs w:val="36"/>
              </w:rPr>
            </w:pPr>
            <w:r w:rsidRPr="00924DB1">
              <w:rPr>
                <w:rFonts w:eastAsia="Calibri" w:cs="Arial"/>
                <w:noProof/>
                <w:szCs w:val="36"/>
              </w:rPr>
              <w:t>2</w:t>
            </w:r>
          </w:p>
        </w:tc>
        <w:tc>
          <w:tcPr>
            <w:tcW w:w="1323"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abc"/>
              <w:numPr>
                <w:ilvl w:val="0"/>
                <w:numId w:val="0"/>
              </w:numPr>
              <w:tabs>
                <w:tab w:val="left" w:pos="720"/>
              </w:tabs>
              <w:spacing w:after="0"/>
              <w:jc w:val="center"/>
              <w:rPr>
                <w:rFonts w:eastAsia="Calibri" w:cs="Arial"/>
                <w:noProof/>
                <w:szCs w:val="36"/>
              </w:rPr>
            </w:pPr>
            <w:r w:rsidRPr="00924DB1">
              <w:rPr>
                <w:rFonts w:eastAsia="Calibri" w:cs="Arial"/>
                <w:noProof/>
                <w:szCs w:val="36"/>
              </w:rPr>
              <w:t>40</w:t>
            </w:r>
          </w:p>
        </w:tc>
      </w:tr>
      <w:tr w:rsidR="00C32173" w:rsidRPr="00DD2588" w:rsidTr="00C32173">
        <w:tc>
          <w:tcPr>
            <w:tcW w:w="1323"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abc"/>
              <w:numPr>
                <w:ilvl w:val="0"/>
                <w:numId w:val="0"/>
              </w:numPr>
              <w:tabs>
                <w:tab w:val="left" w:pos="720"/>
              </w:tabs>
              <w:spacing w:after="0"/>
              <w:jc w:val="center"/>
              <w:rPr>
                <w:rFonts w:eastAsia="Calibri" w:cs="Arial"/>
                <w:noProof/>
                <w:szCs w:val="36"/>
              </w:rPr>
            </w:pPr>
            <w:r w:rsidRPr="00924DB1">
              <w:rPr>
                <w:rFonts w:eastAsia="Calibri" w:cs="Arial"/>
                <w:noProof/>
                <w:szCs w:val="36"/>
              </w:rPr>
              <w:t>4</w:t>
            </w:r>
          </w:p>
        </w:tc>
        <w:tc>
          <w:tcPr>
            <w:tcW w:w="1323"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abc"/>
              <w:numPr>
                <w:ilvl w:val="0"/>
                <w:numId w:val="0"/>
              </w:numPr>
              <w:tabs>
                <w:tab w:val="left" w:pos="720"/>
              </w:tabs>
              <w:spacing w:after="0"/>
              <w:jc w:val="center"/>
              <w:rPr>
                <w:rFonts w:eastAsia="Calibri" w:cs="Arial"/>
                <w:noProof/>
                <w:szCs w:val="36"/>
              </w:rPr>
            </w:pPr>
            <w:r w:rsidRPr="00924DB1">
              <w:rPr>
                <w:rFonts w:eastAsia="Calibri" w:cs="Arial"/>
                <w:noProof/>
                <w:szCs w:val="36"/>
              </w:rPr>
              <w:t>1</w:t>
            </w:r>
          </w:p>
        </w:tc>
        <w:tc>
          <w:tcPr>
            <w:tcW w:w="1323"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abc"/>
              <w:numPr>
                <w:ilvl w:val="0"/>
                <w:numId w:val="0"/>
              </w:numPr>
              <w:tabs>
                <w:tab w:val="left" w:pos="720"/>
              </w:tabs>
              <w:spacing w:after="0"/>
              <w:jc w:val="center"/>
              <w:rPr>
                <w:rFonts w:eastAsia="Calibri" w:cs="Arial"/>
                <w:noProof/>
                <w:szCs w:val="36"/>
              </w:rPr>
            </w:pPr>
            <w:r w:rsidRPr="00924DB1">
              <w:rPr>
                <w:rFonts w:eastAsia="Calibri" w:cs="Arial"/>
                <w:noProof/>
                <w:szCs w:val="36"/>
              </w:rPr>
              <w:t>40</w:t>
            </w:r>
          </w:p>
        </w:tc>
      </w:tr>
      <w:tr w:rsidR="00C32173" w:rsidRPr="00DD2588" w:rsidTr="00C32173">
        <w:tc>
          <w:tcPr>
            <w:tcW w:w="1323"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abc"/>
              <w:numPr>
                <w:ilvl w:val="0"/>
                <w:numId w:val="0"/>
              </w:numPr>
              <w:tabs>
                <w:tab w:val="left" w:pos="720"/>
              </w:tabs>
              <w:spacing w:after="0"/>
              <w:jc w:val="center"/>
              <w:rPr>
                <w:rFonts w:eastAsia="Calibri" w:cs="Arial"/>
                <w:noProof/>
                <w:szCs w:val="36"/>
              </w:rPr>
            </w:pPr>
            <w:r w:rsidRPr="00924DB1">
              <w:rPr>
                <w:rFonts w:eastAsia="Calibri" w:cs="Arial"/>
                <w:noProof/>
                <w:szCs w:val="36"/>
              </w:rPr>
              <w:t>4</w:t>
            </w:r>
          </w:p>
        </w:tc>
        <w:tc>
          <w:tcPr>
            <w:tcW w:w="1323"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abc"/>
              <w:numPr>
                <w:ilvl w:val="0"/>
                <w:numId w:val="0"/>
              </w:numPr>
              <w:tabs>
                <w:tab w:val="left" w:pos="720"/>
              </w:tabs>
              <w:spacing w:after="0"/>
              <w:jc w:val="center"/>
              <w:rPr>
                <w:rFonts w:eastAsia="Calibri" w:cs="Arial"/>
                <w:noProof/>
                <w:szCs w:val="36"/>
              </w:rPr>
            </w:pPr>
            <w:r w:rsidRPr="00924DB1">
              <w:rPr>
                <w:rFonts w:eastAsia="Calibri" w:cs="Arial"/>
                <w:noProof/>
                <w:szCs w:val="36"/>
              </w:rPr>
              <w:t>2</w:t>
            </w:r>
          </w:p>
        </w:tc>
        <w:tc>
          <w:tcPr>
            <w:tcW w:w="1323"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abc"/>
              <w:numPr>
                <w:ilvl w:val="0"/>
                <w:numId w:val="0"/>
              </w:numPr>
              <w:tabs>
                <w:tab w:val="left" w:pos="720"/>
              </w:tabs>
              <w:spacing w:after="0"/>
              <w:jc w:val="center"/>
              <w:rPr>
                <w:rFonts w:eastAsia="Calibri" w:cs="Arial"/>
                <w:noProof/>
                <w:szCs w:val="36"/>
              </w:rPr>
            </w:pPr>
            <w:r w:rsidRPr="00924DB1">
              <w:rPr>
                <w:rFonts w:eastAsia="Calibri" w:cs="Arial"/>
                <w:noProof/>
                <w:szCs w:val="36"/>
              </w:rPr>
              <w:t>40</w:t>
            </w:r>
          </w:p>
        </w:tc>
      </w:tr>
      <w:tr w:rsidR="00C32173" w:rsidRPr="00DD2588" w:rsidTr="00C32173">
        <w:tc>
          <w:tcPr>
            <w:tcW w:w="132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pStyle w:val="abc"/>
              <w:numPr>
                <w:ilvl w:val="0"/>
                <w:numId w:val="0"/>
              </w:numPr>
              <w:tabs>
                <w:tab w:val="left" w:pos="720"/>
              </w:tabs>
              <w:spacing w:after="0"/>
              <w:jc w:val="center"/>
              <w:rPr>
                <w:rFonts w:eastAsia="Calibri" w:cs="Arial"/>
                <w:noProof/>
                <w:szCs w:val="36"/>
              </w:rPr>
            </w:pPr>
            <w:r w:rsidRPr="00924DB1">
              <w:rPr>
                <w:rFonts w:eastAsia="Calibri" w:cs="Arial"/>
                <w:noProof/>
                <w:szCs w:val="36"/>
              </w:rPr>
              <w:t>Alle vlakke</w:t>
            </w:r>
          </w:p>
        </w:tc>
        <w:tc>
          <w:tcPr>
            <w:tcW w:w="1323" w:type="dxa"/>
            <w:tcBorders>
              <w:top w:val="single" w:sz="6" w:space="0" w:color="auto"/>
              <w:left w:val="single" w:sz="6" w:space="0" w:color="auto"/>
              <w:bottom w:val="single" w:sz="12" w:space="0" w:color="auto"/>
              <w:right w:val="single" w:sz="6" w:space="0" w:color="auto"/>
            </w:tcBorders>
            <w:hideMark/>
          </w:tcPr>
          <w:p w:rsidR="00C32173" w:rsidRPr="00924DB1" w:rsidRDefault="00C32173">
            <w:pPr>
              <w:pStyle w:val="abc"/>
              <w:numPr>
                <w:ilvl w:val="0"/>
                <w:numId w:val="0"/>
              </w:numPr>
              <w:tabs>
                <w:tab w:val="left" w:pos="720"/>
              </w:tabs>
              <w:spacing w:after="0"/>
              <w:jc w:val="center"/>
              <w:rPr>
                <w:rFonts w:eastAsia="Calibri" w:cs="Arial"/>
                <w:noProof/>
                <w:szCs w:val="36"/>
              </w:rPr>
            </w:pPr>
            <w:r w:rsidRPr="00924DB1">
              <w:rPr>
                <w:rFonts w:eastAsia="Calibri" w:cs="Arial"/>
                <w:noProof/>
                <w:szCs w:val="36"/>
              </w:rPr>
              <w:t>Jaarmodules</w:t>
            </w:r>
          </w:p>
        </w:tc>
        <w:tc>
          <w:tcPr>
            <w:tcW w:w="1323" w:type="dxa"/>
            <w:tcBorders>
              <w:top w:val="single" w:sz="6" w:space="0" w:color="auto"/>
              <w:left w:val="single" w:sz="6" w:space="0" w:color="auto"/>
              <w:bottom w:val="single" w:sz="12" w:space="0" w:color="auto"/>
              <w:right w:val="single" w:sz="12" w:space="0" w:color="auto"/>
            </w:tcBorders>
            <w:hideMark/>
          </w:tcPr>
          <w:p w:rsidR="00C32173" w:rsidRPr="00924DB1" w:rsidRDefault="00C32173">
            <w:pPr>
              <w:pStyle w:val="abc"/>
              <w:numPr>
                <w:ilvl w:val="0"/>
                <w:numId w:val="0"/>
              </w:numPr>
              <w:tabs>
                <w:tab w:val="left" w:pos="720"/>
              </w:tabs>
              <w:spacing w:after="0"/>
              <w:jc w:val="center"/>
              <w:rPr>
                <w:rFonts w:eastAsia="Calibri" w:cs="Arial"/>
                <w:noProof/>
                <w:szCs w:val="36"/>
              </w:rPr>
            </w:pPr>
            <w:r w:rsidRPr="00924DB1">
              <w:rPr>
                <w:rFonts w:eastAsia="Calibri" w:cs="Arial"/>
                <w:noProof/>
                <w:szCs w:val="36"/>
              </w:rPr>
              <w:t>40</w:t>
            </w:r>
          </w:p>
        </w:tc>
      </w:tr>
    </w:tbl>
    <w:p w:rsidR="00C32173" w:rsidRPr="00740F81" w:rsidRDefault="00D75590" w:rsidP="00D75590">
      <w:pPr>
        <w:pStyle w:val="Heading3"/>
        <w:numPr>
          <w:ilvl w:val="0"/>
          <w:numId w:val="0"/>
        </w:numPr>
        <w:ind w:left="1077" w:hanging="1077"/>
      </w:pPr>
      <w:bookmarkStart w:id="281" w:name="_Toc202060049"/>
      <w:bookmarkStart w:id="282" w:name="_Toc202053092"/>
      <w:bookmarkStart w:id="283" w:name="_Toc169661915"/>
      <w:bookmarkStart w:id="284" w:name="_Toc149026984"/>
      <w:bookmarkStart w:id="285" w:name="_Toc145377233"/>
      <w:bookmarkStart w:id="286" w:name="_Toc145137020"/>
      <w:bookmarkStart w:id="287" w:name="_Toc144545081"/>
      <w:bookmarkStart w:id="288" w:name="_Toc144541723"/>
      <w:bookmarkStart w:id="289" w:name="_Toc107644421"/>
      <w:bookmarkStart w:id="290" w:name="_Toc105231507"/>
      <w:bookmarkStart w:id="291" w:name="_Toc104284260"/>
      <w:bookmarkStart w:id="292" w:name="_Toc104276918"/>
      <w:bookmarkStart w:id="293" w:name="_Toc103070811"/>
      <w:bookmarkStart w:id="294" w:name="_Toc76512809"/>
      <w:bookmarkStart w:id="295" w:name="_Toc76444551"/>
      <w:bookmarkStart w:id="296" w:name="_Toc76444362"/>
      <w:bookmarkStart w:id="297" w:name="_Toc76443876"/>
      <w:bookmarkStart w:id="298" w:name="_Toc76435392"/>
      <w:bookmarkStart w:id="299" w:name="_Toc76431207"/>
      <w:bookmarkStart w:id="300" w:name="_Toc76431019"/>
      <w:bookmarkStart w:id="301" w:name="_Toc76365276"/>
      <w:bookmarkStart w:id="302" w:name="_Toc75230355"/>
      <w:bookmarkStart w:id="303" w:name="_Toc75228381"/>
      <w:bookmarkStart w:id="304" w:name="_Toc75226007"/>
      <w:bookmarkStart w:id="305" w:name="_Toc75068867"/>
      <w:bookmarkStart w:id="306" w:name="_Toc74618143"/>
      <w:bookmarkStart w:id="307" w:name="_Toc50874444"/>
      <w:bookmarkStart w:id="308" w:name="_Toc47747158"/>
      <w:bookmarkStart w:id="309" w:name="_Toc47746561"/>
      <w:bookmarkStart w:id="310" w:name="_Toc44309500"/>
      <w:bookmarkStart w:id="311" w:name="_Toc44206207"/>
      <w:bookmarkStart w:id="312" w:name="_Toc43799692"/>
      <w:bookmarkStart w:id="313" w:name="_Toc43001799"/>
      <w:bookmarkStart w:id="314" w:name="_Toc42404454"/>
      <w:bookmarkStart w:id="315" w:name="_Toc19417081"/>
      <w:bookmarkStart w:id="316" w:name="_Toc18735809"/>
      <w:bookmarkStart w:id="317" w:name="_Toc17104025"/>
      <w:bookmarkStart w:id="318" w:name="_Toc15437488"/>
      <w:bookmarkStart w:id="319" w:name="_Toc13473430"/>
      <w:bookmarkStart w:id="320" w:name="_Toc13472009"/>
      <w:bookmarkStart w:id="321" w:name="_Toc11571279"/>
      <w:bookmarkStart w:id="322" w:name="_Toc11541771"/>
      <w:bookmarkStart w:id="323" w:name="_Toc298318869"/>
      <w:r>
        <w:t>L.1.2.7.</w:t>
      </w:r>
      <w:r>
        <w:tab/>
      </w:r>
      <w:r w:rsidR="00C32173" w:rsidRPr="00740F81">
        <w:t xml:space="preserve">Slaagvereistes van </w:t>
      </w:r>
      <w:r w:rsidR="00EF235E" w:rsidRPr="00740F81">
        <w:t>ŉ</w:t>
      </w:r>
      <w:r w:rsidR="00C32173" w:rsidRPr="00740F81">
        <w:t xml:space="preserve"> module en program</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rsidR="00C32173" w:rsidRPr="00740F81" w:rsidRDefault="00C32173" w:rsidP="005569A7">
      <w:pPr>
        <w:pStyle w:val="abc"/>
        <w:numPr>
          <w:ilvl w:val="0"/>
          <w:numId w:val="0"/>
        </w:numPr>
        <w:tabs>
          <w:tab w:val="left" w:pos="720"/>
        </w:tabs>
        <w:ind w:left="1077"/>
        <w:rPr>
          <w:rFonts w:cs="Arial"/>
          <w:noProof/>
        </w:rPr>
      </w:pPr>
      <w:r w:rsidRPr="00740F81">
        <w:rPr>
          <w:rFonts w:cs="Arial"/>
          <w:noProof/>
        </w:rPr>
        <w:t>Die bepalings van Algemene Reël A.</w:t>
      </w:r>
      <w:r w:rsidR="00C00DA5">
        <w:rPr>
          <w:rFonts w:cs="Arial"/>
          <w:noProof/>
        </w:rPr>
        <w:t>2</w:t>
      </w:r>
      <w:r w:rsidRPr="00740F81">
        <w:rPr>
          <w:rFonts w:cs="Arial"/>
          <w:noProof/>
        </w:rPr>
        <w:t>.4.</w:t>
      </w:r>
      <w:r w:rsidR="00C00DA5">
        <w:rPr>
          <w:rFonts w:cs="Arial"/>
          <w:noProof/>
        </w:rPr>
        <w:t>3.</w:t>
      </w:r>
      <w:r w:rsidRPr="00740F81">
        <w:rPr>
          <w:rFonts w:cs="Arial"/>
          <w:noProof/>
        </w:rPr>
        <w:t xml:space="preserve"> en al die subparagrawe is van toe</w:t>
      </w:r>
      <w:r w:rsidRPr="00740F81">
        <w:rPr>
          <w:rFonts w:cs="Arial"/>
          <w:noProof/>
        </w:rPr>
        <w:softHyphen/>
        <w:t>passing.</w:t>
      </w:r>
    </w:p>
    <w:p w:rsidR="00C32173" w:rsidRPr="00740F81" w:rsidRDefault="00C32173" w:rsidP="005569A7">
      <w:pPr>
        <w:pStyle w:val="abc"/>
        <w:numPr>
          <w:ilvl w:val="0"/>
          <w:numId w:val="0"/>
        </w:numPr>
        <w:spacing w:after="0"/>
        <w:ind w:left="1417" w:hanging="340"/>
        <w:rPr>
          <w:rFonts w:cs="Arial"/>
          <w:noProof/>
        </w:rPr>
      </w:pPr>
      <w:r w:rsidRPr="00740F81">
        <w:rPr>
          <w:rFonts w:cs="Arial"/>
          <w:noProof/>
        </w:rPr>
        <w:t>a)</w:t>
      </w:r>
      <w:r w:rsidRPr="00740F81">
        <w:rPr>
          <w:rFonts w:cs="Arial"/>
          <w:noProof/>
        </w:rPr>
        <w:tab/>
        <w:t xml:space="preserve">Die slaagvereiste vir </w:t>
      </w:r>
      <w:r w:rsidR="00EF235E" w:rsidRPr="00740F81">
        <w:rPr>
          <w:rFonts w:cs="Arial"/>
          <w:noProof/>
        </w:rPr>
        <w:t>ŉ</w:t>
      </w:r>
      <w:r w:rsidRPr="00740F81">
        <w:rPr>
          <w:rFonts w:cs="Arial"/>
          <w:noProof/>
        </w:rPr>
        <w:t xml:space="preserve"> module waarin eksamens geskryf is, is </w:t>
      </w:r>
      <w:r w:rsidR="00EF235E" w:rsidRPr="00740F81">
        <w:rPr>
          <w:rFonts w:cs="Arial"/>
          <w:noProof/>
        </w:rPr>
        <w:t>ŉ</w:t>
      </w:r>
      <w:r w:rsidRPr="00740F81">
        <w:rPr>
          <w:rFonts w:cs="Arial"/>
          <w:noProof/>
        </w:rPr>
        <w:t xml:space="preserve"> module</w:t>
      </w:r>
      <w:r w:rsidRPr="00740F81">
        <w:rPr>
          <w:rFonts w:cs="Arial"/>
          <w:noProof/>
        </w:rPr>
        <w:softHyphen/>
        <w:t>punt van 50% (Algemene Reël A.</w:t>
      </w:r>
      <w:r w:rsidR="00974AD8">
        <w:rPr>
          <w:rFonts w:cs="Arial"/>
          <w:noProof/>
        </w:rPr>
        <w:t>2</w:t>
      </w:r>
      <w:r w:rsidRPr="00740F81">
        <w:rPr>
          <w:rFonts w:cs="Arial"/>
          <w:noProof/>
        </w:rPr>
        <w:t>.4.</w:t>
      </w:r>
      <w:r w:rsidR="00974AD8">
        <w:rPr>
          <w:rFonts w:cs="Arial"/>
          <w:noProof/>
        </w:rPr>
        <w:t>3</w:t>
      </w:r>
      <w:r w:rsidRPr="00740F81">
        <w:rPr>
          <w:rFonts w:cs="Arial"/>
          <w:noProof/>
        </w:rPr>
        <w:t>.</w:t>
      </w:r>
      <w:r w:rsidR="00974AD8">
        <w:rPr>
          <w:rFonts w:cs="Arial"/>
          <w:noProof/>
        </w:rPr>
        <w:t>2</w:t>
      </w:r>
      <w:r w:rsidRPr="00740F81">
        <w:rPr>
          <w:rFonts w:cs="Arial"/>
          <w:noProof/>
        </w:rPr>
        <w:t>.).</w:t>
      </w:r>
    </w:p>
    <w:p w:rsidR="00C32173" w:rsidRPr="00740F81" w:rsidRDefault="00C32173" w:rsidP="005569A7">
      <w:pPr>
        <w:pStyle w:val="abc"/>
        <w:numPr>
          <w:ilvl w:val="0"/>
          <w:numId w:val="0"/>
        </w:numPr>
        <w:spacing w:after="0"/>
        <w:ind w:left="1417" w:hanging="340"/>
        <w:rPr>
          <w:rFonts w:cs="Arial"/>
          <w:noProof/>
        </w:rPr>
      </w:pPr>
      <w:r w:rsidRPr="00740F81">
        <w:rPr>
          <w:rFonts w:cs="Arial"/>
          <w:noProof/>
        </w:rPr>
        <w:t>b)</w:t>
      </w:r>
      <w:r w:rsidRPr="00740F81">
        <w:rPr>
          <w:rFonts w:cs="Arial"/>
          <w:noProof/>
        </w:rPr>
        <w:tab/>
        <w:t xml:space="preserve">Die </w:t>
      </w:r>
      <w:r w:rsidRPr="00740F81">
        <w:rPr>
          <w:rFonts w:cs="Arial"/>
          <w:i/>
          <w:iCs/>
          <w:noProof/>
        </w:rPr>
        <w:t>modulepunt</w:t>
      </w:r>
      <w:r w:rsidRPr="00740F81">
        <w:rPr>
          <w:rFonts w:cs="Arial"/>
          <w:noProof/>
        </w:rPr>
        <w:t xml:space="preserve"> word bereken in die verhouding tussen die deelnamepunt en die eksamenpunt soos aangegee is by die moduleuitkomste agter in hierdie jaarboek.</w:t>
      </w:r>
    </w:p>
    <w:p w:rsidR="00C32173" w:rsidRPr="00740F81" w:rsidRDefault="00C32173" w:rsidP="005569A7">
      <w:pPr>
        <w:pStyle w:val="abc"/>
        <w:numPr>
          <w:ilvl w:val="0"/>
          <w:numId w:val="0"/>
        </w:numPr>
        <w:spacing w:after="0"/>
        <w:ind w:left="1417" w:hanging="340"/>
        <w:rPr>
          <w:rFonts w:cs="Arial"/>
          <w:noProof/>
        </w:rPr>
      </w:pPr>
      <w:r w:rsidRPr="00740F81">
        <w:rPr>
          <w:rFonts w:cs="Arial"/>
          <w:noProof/>
        </w:rPr>
        <w:t>c)</w:t>
      </w:r>
      <w:r w:rsidRPr="00740F81">
        <w:rPr>
          <w:rFonts w:cs="Arial"/>
          <w:noProof/>
        </w:rPr>
        <w:tab/>
        <w:t xml:space="preserve">Oorweging vir die aanpassing van die modulepunt van </w:t>
      </w:r>
      <w:r w:rsidR="00EF235E" w:rsidRPr="00740F81">
        <w:rPr>
          <w:rFonts w:cs="Arial"/>
          <w:noProof/>
        </w:rPr>
        <w:t>ŉ</w:t>
      </w:r>
      <w:r w:rsidRPr="00740F81">
        <w:rPr>
          <w:rFonts w:cs="Arial"/>
          <w:noProof/>
        </w:rPr>
        <w:t xml:space="preserve"> eerste-semestermodule waarin eksamen geskryf is maar nie geslaag is nie, geskied volgens die bepalings van Algemene Reël A.</w:t>
      </w:r>
      <w:r w:rsidR="00974AD8">
        <w:rPr>
          <w:rFonts w:cs="Arial"/>
          <w:noProof/>
        </w:rPr>
        <w:t>2</w:t>
      </w:r>
      <w:r w:rsidRPr="00740F81">
        <w:rPr>
          <w:rFonts w:cs="Arial"/>
          <w:noProof/>
        </w:rPr>
        <w:t>.4.</w:t>
      </w:r>
      <w:r w:rsidR="00974AD8">
        <w:rPr>
          <w:rFonts w:cs="Arial"/>
          <w:noProof/>
        </w:rPr>
        <w:t>3</w:t>
      </w:r>
      <w:r w:rsidRPr="00740F81">
        <w:rPr>
          <w:rFonts w:cs="Arial"/>
          <w:noProof/>
        </w:rPr>
        <w:t>.</w:t>
      </w:r>
      <w:r w:rsidR="00974AD8">
        <w:rPr>
          <w:rFonts w:cs="Arial"/>
          <w:noProof/>
        </w:rPr>
        <w:t>4</w:t>
      </w:r>
      <w:r w:rsidRPr="00740F81">
        <w:rPr>
          <w:rFonts w:cs="Arial"/>
          <w:noProof/>
        </w:rPr>
        <w:t>.</w:t>
      </w:r>
    </w:p>
    <w:p w:rsidR="00C32173" w:rsidRPr="00740F81" w:rsidRDefault="00C32173" w:rsidP="005569A7">
      <w:pPr>
        <w:pStyle w:val="abc"/>
        <w:spacing w:after="0"/>
        <w:ind w:left="1417" w:hanging="340"/>
        <w:rPr>
          <w:rFonts w:cs="Arial"/>
          <w:noProof/>
        </w:rPr>
      </w:pPr>
      <w:r w:rsidRPr="00740F81">
        <w:rPr>
          <w:rFonts w:cs="Arial"/>
          <w:noProof/>
        </w:rPr>
        <w:t>Die subminimum vir alle modules waarin eksamen geskryf is, is 40% (Algemene Reël A.</w:t>
      </w:r>
      <w:r w:rsidR="00974AD8">
        <w:rPr>
          <w:rFonts w:cs="Arial"/>
          <w:noProof/>
        </w:rPr>
        <w:t>2</w:t>
      </w:r>
      <w:r w:rsidRPr="00740F81">
        <w:rPr>
          <w:rFonts w:cs="Arial"/>
          <w:noProof/>
        </w:rPr>
        <w:t>.4.</w:t>
      </w:r>
      <w:r w:rsidR="00724683">
        <w:rPr>
          <w:rFonts w:cs="Arial"/>
          <w:noProof/>
        </w:rPr>
        <w:t>3</w:t>
      </w:r>
      <w:r w:rsidRPr="00740F81">
        <w:rPr>
          <w:rFonts w:cs="Arial"/>
          <w:noProof/>
        </w:rPr>
        <w:t>.</w:t>
      </w:r>
      <w:r w:rsidR="00724683">
        <w:rPr>
          <w:rFonts w:cs="Arial"/>
          <w:noProof/>
        </w:rPr>
        <w:t>3</w:t>
      </w:r>
      <w:r w:rsidRPr="00740F81">
        <w:rPr>
          <w:rFonts w:cs="Arial"/>
          <w:noProof/>
        </w:rPr>
        <w:t>), behalwe waar anders vermeld word in die reëls van spesifieke programme en kurrikulums.</w:t>
      </w:r>
    </w:p>
    <w:p w:rsidR="00C32173" w:rsidRPr="00740F81" w:rsidRDefault="00C32173" w:rsidP="005569A7">
      <w:pPr>
        <w:pStyle w:val="abc"/>
        <w:spacing w:after="0"/>
        <w:ind w:left="1417" w:hanging="340"/>
        <w:rPr>
          <w:rFonts w:cs="Arial"/>
          <w:noProof/>
        </w:rPr>
      </w:pPr>
      <w:bookmarkStart w:id="324" w:name="_Toc269710959"/>
      <w:bookmarkStart w:id="325" w:name="_Toc264017269"/>
      <w:bookmarkStart w:id="326" w:name="_Toc263336847"/>
      <w:bookmarkStart w:id="327" w:name="_Toc237048689"/>
      <w:bookmarkStart w:id="328" w:name="_Toc234132966"/>
      <w:r w:rsidRPr="00740F81">
        <w:rPr>
          <w:rFonts w:cs="Arial"/>
          <w:noProof/>
        </w:rPr>
        <w:t>Algemene Reël A.</w:t>
      </w:r>
      <w:r w:rsidR="00724683">
        <w:rPr>
          <w:rFonts w:cs="Arial"/>
          <w:noProof/>
        </w:rPr>
        <w:t>2</w:t>
      </w:r>
      <w:r w:rsidRPr="00740F81">
        <w:rPr>
          <w:rFonts w:cs="Arial"/>
          <w:noProof/>
        </w:rPr>
        <w:t>.</w:t>
      </w:r>
      <w:r w:rsidR="00724683">
        <w:rPr>
          <w:rFonts w:cs="Arial"/>
          <w:noProof/>
        </w:rPr>
        <w:t>5</w:t>
      </w:r>
      <w:r w:rsidRPr="00740F81">
        <w:rPr>
          <w:rFonts w:cs="Arial"/>
          <w:noProof/>
        </w:rPr>
        <w:t>.</w:t>
      </w:r>
      <w:r w:rsidR="00724683">
        <w:rPr>
          <w:rFonts w:cs="Arial"/>
          <w:noProof/>
        </w:rPr>
        <w:t>2</w:t>
      </w:r>
      <w:r w:rsidRPr="00740F81">
        <w:rPr>
          <w:rFonts w:cs="Arial"/>
          <w:noProof/>
        </w:rPr>
        <w:t xml:space="preserve"> spesifiseer die vereistes om </w:t>
      </w:r>
      <w:r w:rsidR="00EF235E" w:rsidRPr="00740F81">
        <w:rPr>
          <w:rFonts w:cs="Arial"/>
          <w:noProof/>
        </w:rPr>
        <w:t>ŉ</w:t>
      </w:r>
      <w:r w:rsidRPr="00740F81">
        <w:rPr>
          <w:rFonts w:cs="Arial"/>
          <w:noProof/>
        </w:rPr>
        <w:t xml:space="preserve"> kwalifikasie met onderskeiding te slaag.</w:t>
      </w:r>
      <w:bookmarkEnd w:id="324"/>
      <w:bookmarkEnd w:id="325"/>
      <w:bookmarkEnd w:id="326"/>
      <w:bookmarkEnd w:id="327"/>
      <w:bookmarkEnd w:id="328"/>
    </w:p>
    <w:p w:rsidR="00C32173" w:rsidRPr="00740F81" w:rsidRDefault="00EF235E" w:rsidP="005569A7">
      <w:pPr>
        <w:pStyle w:val="abc"/>
        <w:spacing w:after="0"/>
        <w:ind w:left="1417" w:hanging="340"/>
        <w:rPr>
          <w:rFonts w:cs="Arial"/>
          <w:noProof/>
        </w:rPr>
      </w:pPr>
      <w:r w:rsidRPr="00740F81">
        <w:rPr>
          <w:rFonts w:cs="Arial"/>
          <w:noProof/>
        </w:rPr>
        <w:t>ŉ</w:t>
      </w:r>
      <w:r w:rsidR="00C32173" w:rsidRPr="00740F81">
        <w:rPr>
          <w:rFonts w:cs="Arial"/>
          <w:noProof/>
        </w:rPr>
        <w:t xml:space="preserve"> Subminimum van 40% geld vir elke vraestel van </w:t>
      </w:r>
      <w:r w:rsidRPr="00740F81">
        <w:rPr>
          <w:rFonts w:cs="Arial"/>
          <w:noProof/>
        </w:rPr>
        <w:t>ŉ</w:t>
      </w:r>
      <w:r w:rsidR="00C32173" w:rsidRPr="00740F81">
        <w:rPr>
          <w:rFonts w:cs="Arial"/>
          <w:noProof/>
        </w:rPr>
        <w:t xml:space="preserve"> module.</w:t>
      </w:r>
    </w:p>
    <w:p w:rsidR="00C32173" w:rsidRPr="00740F81" w:rsidRDefault="00D75590" w:rsidP="00D75590">
      <w:pPr>
        <w:pStyle w:val="Heading3"/>
        <w:numPr>
          <w:ilvl w:val="0"/>
          <w:numId w:val="0"/>
        </w:numPr>
        <w:ind w:left="1077" w:hanging="1077"/>
        <w:rPr>
          <w:lang w:eastAsia="en-GB"/>
        </w:rPr>
      </w:pPr>
      <w:bookmarkStart w:id="329" w:name="_Toc237048690"/>
      <w:bookmarkStart w:id="330" w:name="_Toc298318870"/>
      <w:r>
        <w:rPr>
          <w:lang w:eastAsia="en-GB"/>
        </w:rPr>
        <w:lastRenderedPageBreak/>
        <w:t>L.1.2.8.</w:t>
      </w:r>
      <w:r>
        <w:rPr>
          <w:lang w:eastAsia="en-GB"/>
        </w:rPr>
        <w:tab/>
      </w:r>
      <w:r w:rsidR="00C32173" w:rsidRPr="00740F81">
        <w:rPr>
          <w:lang w:eastAsia="en-GB"/>
        </w:rPr>
        <w:t>Registrasie vir bykomende modules</w:t>
      </w:r>
      <w:bookmarkEnd w:id="329"/>
      <w:bookmarkEnd w:id="330"/>
    </w:p>
    <w:p w:rsidR="00C32173" w:rsidRPr="00740F81" w:rsidRDefault="00EF235E" w:rsidP="00537D21">
      <w:pPr>
        <w:pStyle w:val="Normal2"/>
        <w:numPr>
          <w:ilvl w:val="0"/>
          <w:numId w:val="12"/>
        </w:numPr>
        <w:tabs>
          <w:tab w:val="clear" w:pos="1434"/>
        </w:tabs>
        <w:spacing w:after="0"/>
        <w:ind w:left="1417" w:hanging="340"/>
        <w:rPr>
          <w:rFonts w:cs="Arial"/>
          <w:noProof/>
        </w:rPr>
      </w:pPr>
      <w:r w:rsidRPr="00740F81">
        <w:rPr>
          <w:rFonts w:cs="Arial"/>
          <w:noProof/>
        </w:rPr>
        <w:t>ŉ</w:t>
      </w:r>
      <w:r w:rsidR="00C32173" w:rsidRPr="00740F81">
        <w:rPr>
          <w:rFonts w:cs="Arial"/>
          <w:noProof/>
        </w:rPr>
        <w:t xml:space="preserve"> Student kan in enige studiejaar, benewens die vereiste modules van die betrokke kurrikulum, bykomende modules neem ooreenkomstig die bepa</w:t>
      </w:r>
      <w:r w:rsidR="00C32173" w:rsidRPr="00740F81">
        <w:rPr>
          <w:rFonts w:cs="Arial"/>
          <w:noProof/>
        </w:rPr>
        <w:softHyphen/>
        <w:t>lings in Algemene Reël A.</w:t>
      </w:r>
      <w:r w:rsidR="00724683">
        <w:rPr>
          <w:rFonts w:cs="Arial"/>
          <w:noProof/>
        </w:rPr>
        <w:t>2</w:t>
      </w:r>
      <w:r w:rsidR="00C32173" w:rsidRPr="00740F81">
        <w:rPr>
          <w:rFonts w:cs="Arial"/>
          <w:noProof/>
        </w:rPr>
        <w:t>.</w:t>
      </w:r>
      <w:r w:rsidR="00724683">
        <w:rPr>
          <w:rFonts w:cs="Arial"/>
          <w:noProof/>
        </w:rPr>
        <w:t>3</w:t>
      </w:r>
      <w:r w:rsidR="00C32173" w:rsidRPr="00740F81">
        <w:rPr>
          <w:rFonts w:cs="Arial"/>
          <w:noProof/>
        </w:rPr>
        <w:t>.</w:t>
      </w:r>
      <w:r w:rsidR="00724683">
        <w:rPr>
          <w:rFonts w:cs="Arial"/>
          <w:noProof/>
        </w:rPr>
        <w:t>4</w:t>
      </w:r>
      <w:r w:rsidR="00C32173" w:rsidRPr="00740F81">
        <w:rPr>
          <w:rFonts w:cs="Arial"/>
          <w:noProof/>
        </w:rPr>
        <w:t>.</w:t>
      </w:r>
    </w:p>
    <w:p w:rsidR="00C32173" w:rsidRPr="00740F81" w:rsidRDefault="00C32173" w:rsidP="00537D21">
      <w:pPr>
        <w:pStyle w:val="Normal2"/>
        <w:numPr>
          <w:ilvl w:val="0"/>
          <w:numId w:val="12"/>
        </w:numPr>
        <w:tabs>
          <w:tab w:val="clear" w:pos="1434"/>
        </w:tabs>
        <w:ind w:left="1417" w:hanging="340"/>
        <w:rPr>
          <w:rFonts w:cs="Arial"/>
          <w:noProof/>
          <w:szCs w:val="16"/>
          <w:lang w:eastAsia="en-GB"/>
        </w:rPr>
      </w:pPr>
      <w:r w:rsidRPr="00740F81">
        <w:rPr>
          <w:rFonts w:cs="Arial"/>
          <w:noProof/>
        </w:rPr>
        <w:t>Behalwe waar dit anders vir programme gespesifiseer word, kan voor</w:t>
      </w:r>
      <w:r w:rsidRPr="00740F81">
        <w:rPr>
          <w:rFonts w:cs="Arial"/>
          <w:noProof/>
        </w:rPr>
        <w:softHyphen/>
        <w:t xml:space="preserve">graadse studente met skriftelike toestemming van die dekaan toegelaat word om hoogstens een module van </w:t>
      </w:r>
      <w:r w:rsidR="00EF235E" w:rsidRPr="00740F81">
        <w:rPr>
          <w:rFonts w:cs="Arial"/>
          <w:noProof/>
        </w:rPr>
        <w:t>ŉ</w:t>
      </w:r>
      <w:r w:rsidRPr="00740F81">
        <w:rPr>
          <w:rFonts w:cs="Arial"/>
          <w:noProof/>
        </w:rPr>
        <w:t xml:space="preserve"> honneursgraad as addisionele vak te neem, met dien verstande dat aan die toelatingsvereistes van die be</w:t>
      </w:r>
      <w:r w:rsidRPr="00740F81">
        <w:rPr>
          <w:rFonts w:cs="Arial"/>
          <w:noProof/>
        </w:rPr>
        <w:softHyphen/>
        <w:t>trokke module voldoen word.</w:t>
      </w:r>
    </w:p>
    <w:p w:rsidR="00C32173" w:rsidRPr="00740F81" w:rsidRDefault="00383A24" w:rsidP="00383A24">
      <w:pPr>
        <w:pStyle w:val="Heading2"/>
        <w:numPr>
          <w:ilvl w:val="0"/>
          <w:numId w:val="0"/>
        </w:numPr>
        <w:ind w:left="1077" w:hanging="1077"/>
        <w:rPr>
          <w:noProof/>
        </w:rPr>
      </w:pPr>
      <w:bookmarkStart w:id="331" w:name="_Toc50874448"/>
      <w:bookmarkStart w:id="332" w:name="_Toc47747162"/>
      <w:bookmarkStart w:id="333" w:name="_Toc47746565"/>
      <w:bookmarkStart w:id="334" w:name="_Toc44309504"/>
      <w:bookmarkStart w:id="335" w:name="_Toc44206211"/>
      <w:bookmarkStart w:id="336" w:name="_Toc43799696"/>
      <w:bookmarkStart w:id="337" w:name="_Toc43001803"/>
      <w:bookmarkStart w:id="338" w:name="_Toc42404458"/>
      <w:bookmarkStart w:id="339" w:name="_Toc202060053"/>
      <w:bookmarkStart w:id="340" w:name="_Toc202053096"/>
      <w:bookmarkStart w:id="341" w:name="_Toc169661919"/>
      <w:bookmarkStart w:id="342" w:name="_Toc149026988"/>
      <w:bookmarkStart w:id="343" w:name="_Toc145377237"/>
      <w:bookmarkStart w:id="344" w:name="_Toc145137024"/>
      <w:bookmarkStart w:id="345" w:name="_Toc144545085"/>
      <w:bookmarkStart w:id="346" w:name="_Toc144541727"/>
      <w:bookmarkStart w:id="347" w:name="_Toc107644425"/>
      <w:bookmarkStart w:id="348" w:name="_Toc105231511"/>
      <w:bookmarkStart w:id="349" w:name="_Toc104284264"/>
      <w:bookmarkStart w:id="350" w:name="_Toc104276922"/>
      <w:bookmarkStart w:id="351" w:name="_Toc103070815"/>
      <w:bookmarkStart w:id="352" w:name="_Toc76512813"/>
      <w:bookmarkStart w:id="353" w:name="_Toc76444555"/>
      <w:bookmarkStart w:id="354" w:name="_Toc76444366"/>
      <w:bookmarkStart w:id="355" w:name="_Toc76443880"/>
      <w:bookmarkStart w:id="356" w:name="_Toc76435396"/>
      <w:bookmarkStart w:id="357" w:name="_Toc76431211"/>
      <w:bookmarkStart w:id="358" w:name="_Toc76431023"/>
      <w:bookmarkStart w:id="359" w:name="_Toc76365280"/>
      <w:bookmarkStart w:id="360" w:name="_Toc75230359"/>
      <w:bookmarkStart w:id="361" w:name="_Toc75228385"/>
      <w:bookmarkStart w:id="362" w:name="_Toc75226011"/>
      <w:bookmarkStart w:id="363" w:name="_Toc75068871"/>
      <w:bookmarkStart w:id="364" w:name="_Toc74618147"/>
      <w:bookmarkStart w:id="365" w:name="_Toc298318871"/>
      <w:bookmarkStart w:id="366" w:name="_Toc182024622"/>
      <w:r>
        <w:rPr>
          <w:noProof/>
        </w:rPr>
        <w:t>L.1.3.</w:t>
      </w:r>
      <w:r>
        <w:rPr>
          <w:noProof/>
        </w:rPr>
        <w:tab/>
      </w:r>
      <w:r>
        <w:rPr>
          <w:noProof/>
        </w:rPr>
        <w:tab/>
      </w:r>
      <w:r w:rsidR="00C32173" w:rsidRPr="00740F81">
        <w:rPr>
          <w:noProof/>
        </w:rPr>
        <w:t xml:space="preserve">Evaluering van akademiese </w:t>
      </w:r>
      <w:bookmarkEnd w:id="331"/>
      <w:bookmarkEnd w:id="332"/>
      <w:bookmarkEnd w:id="333"/>
      <w:bookmarkEnd w:id="334"/>
      <w:bookmarkEnd w:id="335"/>
      <w:bookmarkEnd w:id="336"/>
      <w:bookmarkEnd w:id="337"/>
      <w:bookmarkEnd w:id="338"/>
      <w:r w:rsidR="00C32173" w:rsidRPr="00740F81">
        <w:rPr>
          <w:noProof/>
        </w:rPr>
        <w:t>GELETTERDHEID</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rsidR="00C32173" w:rsidRPr="00740F81" w:rsidRDefault="00C32173" w:rsidP="00537D21">
      <w:pPr>
        <w:pStyle w:val="abc"/>
        <w:numPr>
          <w:ilvl w:val="0"/>
          <w:numId w:val="46"/>
        </w:numPr>
        <w:tabs>
          <w:tab w:val="clear" w:pos="1434"/>
        </w:tabs>
        <w:spacing w:after="0"/>
        <w:ind w:left="1417" w:hanging="340"/>
        <w:rPr>
          <w:rFonts w:cs="Arial"/>
          <w:noProof/>
        </w:rPr>
      </w:pPr>
      <w:r w:rsidRPr="00740F81">
        <w:rPr>
          <w:rFonts w:cs="Arial"/>
          <w:noProof/>
        </w:rPr>
        <w:t xml:space="preserve">Alle voorgraadse studente wat vir die eerste keer aan die Universiteit registreer, moet hulle op </w:t>
      </w:r>
      <w:r w:rsidR="00EF235E" w:rsidRPr="00740F81">
        <w:rPr>
          <w:rFonts w:cs="Arial"/>
          <w:noProof/>
        </w:rPr>
        <w:t>ŉ</w:t>
      </w:r>
      <w:r w:rsidRPr="00740F81">
        <w:rPr>
          <w:rFonts w:cs="Arial"/>
          <w:noProof/>
        </w:rPr>
        <w:t xml:space="preserve"> tyd en plek wat deur die Universiteit bepaal word, aanmeld vir </w:t>
      </w:r>
      <w:r w:rsidR="00EF235E" w:rsidRPr="00740F81">
        <w:rPr>
          <w:rFonts w:cs="Arial"/>
          <w:noProof/>
        </w:rPr>
        <w:t>ŉ</w:t>
      </w:r>
      <w:r w:rsidRPr="00740F81">
        <w:rPr>
          <w:rFonts w:cs="Arial"/>
          <w:noProof/>
        </w:rPr>
        <w:t xml:space="preserve"> verpligte vaardigheidstoets in akademiese geletterd</w:t>
      </w:r>
      <w:r w:rsidRPr="00740F81">
        <w:rPr>
          <w:rFonts w:cs="Arial"/>
          <w:noProof/>
        </w:rPr>
        <w:softHyphen/>
        <w:t xml:space="preserve">heid ten einde hulle vermoë om in </w:t>
      </w:r>
      <w:r w:rsidR="00EF235E" w:rsidRPr="00740F81">
        <w:rPr>
          <w:rFonts w:cs="Arial"/>
          <w:noProof/>
        </w:rPr>
        <w:t>ŉ</w:t>
      </w:r>
      <w:r w:rsidRPr="00740F81">
        <w:rPr>
          <w:rFonts w:cs="Arial"/>
          <w:noProof/>
        </w:rPr>
        <w:t xml:space="preserve"> akademiese omgewing te funksio</w:t>
      </w:r>
      <w:r w:rsidRPr="00740F81">
        <w:rPr>
          <w:rFonts w:cs="Arial"/>
          <w:noProof/>
        </w:rPr>
        <w:softHyphen/>
        <w:t>neer, te evalueer. Die doel van die toets is om studente te identifiseer wat vanweë onvoldoende akademiese vaardighede die risiko loop om hulle studieprogram nie suksesvol binne die toegelate tydperk te voltooi nie.</w:t>
      </w:r>
    </w:p>
    <w:p w:rsidR="00C32173" w:rsidRPr="00740F81" w:rsidRDefault="00C32173" w:rsidP="00537D21">
      <w:pPr>
        <w:pStyle w:val="abc"/>
        <w:numPr>
          <w:ilvl w:val="0"/>
          <w:numId w:val="46"/>
        </w:numPr>
        <w:tabs>
          <w:tab w:val="clear" w:pos="1434"/>
        </w:tabs>
        <w:spacing w:after="0"/>
        <w:ind w:left="1417" w:hanging="340"/>
        <w:rPr>
          <w:rFonts w:cs="Arial"/>
          <w:noProof/>
        </w:rPr>
      </w:pPr>
      <w:r w:rsidRPr="00740F81">
        <w:rPr>
          <w:rFonts w:cs="Arial"/>
          <w:noProof/>
        </w:rPr>
        <w:t xml:space="preserve">Studente besluit self of hulle die verpligte vaardigheidstoets in Afrikaans of in Engels wil aflê. Met die uitsondering van studente wat deur die toets as grensgevalle uitgewys word, kry elke student slegs een geleentheid om die toets af te lê. Studente wat as grensgevalle beskou word, kry </w:t>
      </w:r>
      <w:r w:rsidR="00EF235E" w:rsidRPr="00740F81">
        <w:rPr>
          <w:rFonts w:cs="Arial"/>
          <w:noProof/>
        </w:rPr>
        <w:t>ŉ</w:t>
      </w:r>
      <w:r w:rsidRPr="00740F81">
        <w:rPr>
          <w:rFonts w:cs="Arial"/>
          <w:noProof/>
        </w:rPr>
        <w:t xml:space="preserve"> twee</w:t>
      </w:r>
      <w:r w:rsidRPr="00740F81">
        <w:rPr>
          <w:rFonts w:cs="Arial"/>
          <w:noProof/>
        </w:rPr>
        <w:softHyphen/>
        <w:t>de geleentheid.</w:t>
      </w:r>
      <w:r w:rsidR="009B1AA4">
        <w:rPr>
          <w:rFonts w:cs="Arial"/>
          <w:noProof/>
        </w:rPr>
        <w:t xml:space="preserve"> Dit is die student se verantwoordelikheid </w:t>
      </w:r>
      <w:r w:rsidR="00C212B2">
        <w:rPr>
          <w:rFonts w:cs="Arial"/>
          <w:noProof/>
        </w:rPr>
        <w:t>om hom-/haarself binne 14 dae na aflegging van die toets van die toetsuitslag te vergewis, en vir die korrekte module in die korrekte semester te registreer.</w:t>
      </w:r>
    </w:p>
    <w:p w:rsidR="00C32173" w:rsidRPr="00740F81" w:rsidRDefault="00C32173" w:rsidP="00537D21">
      <w:pPr>
        <w:pStyle w:val="abc"/>
        <w:numPr>
          <w:ilvl w:val="0"/>
          <w:numId w:val="46"/>
        </w:numPr>
        <w:tabs>
          <w:tab w:val="clear" w:pos="1434"/>
        </w:tabs>
        <w:spacing w:after="0"/>
        <w:ind w:left="1417" w:hanging="340"/>
        <w:rPr>
          <w:rFonts w:cs="Arial"/>
          <w:noProof/>
        </w:rPr>
      </w:pPr>
      <w:r w:rsidRPr="00740F81">
        <w:rPr>
          <w:rFonts w:cs="Arial"/>
          <w:noProof/>
        </w:rPr>
        <w:t>Studente wat deur die toets as risikogevalle geïdentifiseer word, moet vir die module AGLA111 [Afrikaans] of AGLE111 [Engels] registreer, af</w:t>
      </w:r>
      <w:r w:rsidRPr="00740F81">
        <w:rPr>
          <w:rFonts w:cs="Arial"/>
          <w:noProof/>
        </w:rPr>
        <w:softHyphen/>
        <w:t>hangend van die taal waarin hulle die verpligte vaardigheidstoets afgelê het. Hierdie modules word nie vir kredietdoeleindes van kurrikulums in be</w:t>
      </w:r>
      <w:r w:rsidRPr="00740F81">
        <w:rPr>
          <w:rFonts w:cs="Arial"/>
          <w:noProof/>
        </w:rPr>
        <w:softHyphen/>
        <w:t>rekening gebring nie, maar die krediete wat hiermee verdien word, word as addisionele krediete gereken.</w:t>
      </w:r>
    </w:p>
    <w:p w:rsidR="00C32173" w:rsidRPr="00740F81" w:rsidRDefault="00C32173" w:rsidP="00537D21">
      <w:pPr>
        <w:pStyle w:val="abc"/>
        <w:numPr>
          <w:ilvl w:val="0"/>
          <w:numId w:val="46"/>
        </w:numPr>
        <w:tabs>
          <w:tab w:val="clear" w:pos="1434"/>
        </w:tabs>
        <w:spacing w:after="0"/>
        <w:ind w:left="1417" w:hanging="340"/>
        <w:rPr>
          <w:rFonts w:cs="Arial"/>
          <w:noProof/>
        </w:rPr>
      </w:pPr>
      <w:r w:rsidRPr="00740F81">
        <w:rPr>
          <w:rFonts w:cs="Arial"/>
          <w:noProof/>
        </w:rPr>
        <w:t xml:space="preserve">Vir toelating tot die eksamen in AGLA111 / AGLE111 word </w:t>
      </w:r>
      <w:r w:rsidR="00EF235E" w:rsidRPr="00740F81">
        <w:rPr>
          <w:rFonts w:cs="Arial"/>
          <w:noProof/>
        </w:rPr>
        <w:t>ŉ</w:t>
      </w:r>
      <w:r w:rsidRPr="00740F81">
        <w:rPr>
          <w:rFonts w:cs="Arial"/>
          <w:noProof/>
        </w:rPr>
        <w:t xml:space="preserve"> deelname</w:t>
      </w:r>
      <w:r w:rsidRPr="00740F81">
        <w:rPr>
          <w:rFonts w:cs="Arial"/>
          <w:noProof/>
        </w:rPr>
        <w:softHyphen/>
        <w:t>punt van 35% vereis. Studente wat nie tot die eksamen in AGLA111 / AGLE111 toegelaat word nie of die eksamen daarin druip en tesame daarmee twee of meer ander modules ook druip, se studievoortsetting in die daaropvolgende semester word deur die Keurkomitee heroorweeg. AGLA111 / AGLE111 moet laastens aan die einde van die tweede histo</w:t>
      </w:r>
      <w:r w:rsidRPr="00740F81">
        <w:rPr>
          <w:rFonts w:cs="Arial"/>
          <w:noProof/>
        </w:rPr>
        <w:softHyphen/>
        <w:t>riese jaar geslaag word om die terminering van studies te voorkom.</w:t>
      </w:r>
    </w:p>
    <w:p w:rsidR="00C32173" w:rsidRPr="00740F81" w:rsidRDefault="00C32173" w:rsidP="00537D21">
      <w:pPr>
        <w:pStyle w:val="abc"/>
        <w:numPr>
          <w:ilvl w:val="0"/>
          <w:numId w:val="46"/>
        </w:numPr>
        <w:tabs>
          <w:tab w:val="clear" w:pos="1434"/>
        </w:tabs>
        <w:spacing w:after="0"/>
        <w:ind w:left="1417" w:hanging="340"/>
        <w:rPr>
          <w:rFonts w:cs="Arial"/>
          <w:noProof/>
        </w:rPr>
      </w:pPr>
      <w:r w:rsidRPr="00740F81">
        <w:rPr>
          <w:rFonts w:cs="Arial"/>
          <w:noProof/>
        </w:rPr>
        <w:t xml:space="preserve">Vir toelating tot die module AGLA121 / AGLE121, wat vir alle studente wat die eerste keer aan die Universiteit registeer, verpligtend is, moet </w:t>
      </w:r>
      <w:r w:rsidR="00EF235E" w:rsidRPr="00740F81">
        <w:rPr>
          <w:rFonts w:cs="Arial"/>
          <w:noProof/>
        </w:rPr>
        <w:t>ŉ</w:t>
      </w:r>
      <w:r w:rsidRPr="00740F81">
        <w:rPr>
          <w:rFonts w:cs="Arial"/>
          <w:noProof/>
        </w:rPr>
        <w:t xml:space="preserve"> stu</w:t>
      </w:r>
      <w:r w:rsidRPr="00740F81">
        <w:rPr>
          <w:rFonts w:cs="Arial"/>
          <w:noProof/>
        </w:rPr>
        <w:softHyphen/>
        <w:t xml:space="preserve">dent wat verplig is om eers AGLA111 / AGLE111 te volg, </w:t>
      </w:r>
      <w:r w:rsidR="00EF235E" w:rsidRPr="00740F81">
        <w:rPr>
          <w:rFonts w:cs="Arial"/>
          <w:noProof/>
        </w:rPr>
        <w:t>ŉ</w:t>
      </w:r>
      <w:r w:rsidRPr="00740F81">
        <w:rPr>
          <w:rFonts w:cs="Arial"/>
          <w:noProof/>
        </w:rPr>
        <w:t xml:space="preserve"> modulepunt van minstens 40% in AGLA111 / AGLE111 verwerf. Die modules AGLA121 / AGLE121 het </w:t>
      </w:r>
      <w:r w:rsidR="00EF235E" w:rsidRPr="00740F81">
        <w:rPr>
          <w:rFonts w:cs="Arial"/>
          <w:noProof/>
        </w:rPr>
        <w:t>ŉ</w:t>
      </w:r>
      <w:r w:rsidRPr="00740F81">
        <w:rPr>
          <w:rFonts w:cs="Arial"/>
          <w:noProof/>
        </w:rPr>
        <w:t xml:space="preserve"> gewig van 12 krediete wat deel vorm van die kurrikulum waarvoor die student registreer en moet geneem word in die taal waarin die verpligte vaardigheidstoets en AGLA 111 / AGLE111 ge</w:t>
      </w:r>
      <w:r w:rsidRPr="00740F81">
        <w:rPr>
          <w:rFonts w:cs="Arial"/>
          <w:noProof/>
        </w:rPr>
        <w:softHyphen/>
        <w:t xml:space="preserve">neem is. </w:t>
      </w:r>
    </w:p>
    <w:p w:rsidR="0068508D" w:rsidRDefault="0068508D" w:rsidP="00537D21">
      <w:pPr>
        <w:pStyle w:val="abc"/>
        <w:numPr>
          <w:ilvl w:val="0"/>
          <w:numId w:val="46"/>
        </w:numPr>
        <w:tabs>
          <w:tab w:val="clear" w:pos="1434"/>
        </w:tabs>
        <w:spacing w:after="0"/>
        <w:ind w:left="1417" w:hanging="340"/>
        <w:rPr>
          <w:rFonts w:cs="Arial"/>
          <w:noProof/>
        </w:rPr>
      </w:pPr>
      <w:r>
        <w:rPr>
          <w:rFonts w:cs="Arial"/>
          <w:noProof/>
        </w:rPr>
        <w:t xml:space="preserve">AGLA/E121 bestaan uit drie vraestelle, naamlik Akademiese Geletterdheid, Rekenaar- en Inligtingsvaardighede en Leesvaardigheid. </w:t>
      </w:r>
      <w:r w:rsidR="00FB111E">
        <w:rPr>
          <w:rFonts w:cs="Arial"/>
          <w:noProof/>
        </w:rPr>
        <w:t xml:space="preserve"> Daar is ‘n subminimum in elk van die drie afdelings.  Die student moet al drie afdelings binne die semester waarin hy/sy vir die module geregistreer het, slaag om die module te kan slaag.</w:t>
      </w:r>
    </w:p>
    <w:p w:rsidR="00C32173" w:rsidRPr="00740F81" w:rsidRDefault="00C32173" w:rsidP="00537D21">
      <w:pPr>
        <w:pStyle w:val="abc"/>
        <w:numPr>
          <w:ilvl w:val="0"/>
          <w:numId w:val="46"/>
        </w:numPr>
        <w:tabs>
          <w:tab w:val="clear" w:pos="1434"/>
        </w:tabs>
        <w:spacing w:after="0"/>
        <w:ind w:left="1417" w:hanging="340"/>
        <w:rPr>
          <w:rFonts w:cs="Arial"/>
          <w:noProof/>
        </w:rPr>
      </w:pPr>
      <w:r w:rsidRPr="00740F81">
        <w:rPr>
          <w:rFonts w:cs="Arial"/>
          <w:noProof/>
        </w:rPr>
        <w:t xml:space="preserve">Studente wat die module AGLA111 / AGLE111 gesak het, maar wel tot AGLA121 / AGLE121 toegelaat is en die eksamen daarin geslaag het, se </w:t>
      </w:r>
      <w:r w:rsidRPr="00740F81">
        <w:rPr>
          <w:rFonts w:cs="Arial"/>
          <w:noProof/>
        </w:rPr>
        <w:lastRenderedPageBreak/>
        <w:t xml:space="preserve">uitslag van AGLA111 / AGLE111 kan deur die betrokke skooldirekteur tot </w:t>
      </w:r>
      <w:r w:rsidR="00EF235E" w:rsidRPr="00740F81">
        <w:rPr>
          <w:rFonts w:cs="Arial"/>
          <w:noProof/>
        </w:rPr>
        <w:t>ŉ</w:t>
      </w:r>
      <w:r w:rsidRPr="00740F81">
        <w:rPr>
          <w:rFonts w:cs="Arial"/>
          <w:noProof/>
        </w:rPr>
        <w:t xml:space="preserve"> slaagpunt gekondoneer word.</w:t>
      </w:r>
    </w:p>
    <w:p w:rsidR="00C32173" w:rsidRPr="00740F81" w:rsidRDefault="00C32173" w:rsidP="00537D21">
      <w:pPr>
        <w:pStyle w:val="abc"/>
        <w:numPr>
          <w:ilvl w:val="0"/>
          <w:numId w:val="46"/>
        </w:numPr>
        <w:tabs>
          <w:tab w:val="clear" w:pos="1434"/>
        </w:tabs>
        <w:spacing w:after="0"/>
        <w:ind w:left="1417" w:hanging="340"/>
        <w:rPr>
          <w:rFonts w:cs="Arial"/>
          <w:noProof/>
        </w:rPr>
      </w:pPr>
      <w:r w:rsidRPr="00740F81">
        <w:rPr>
          <w:rFonts w:cs="Arial"/>
          <w:noProof/>
        </w:rPr>
        <w:t xml:space="preserve">Studente wat reeds </w:t>
      </w:r>
      <w:r w:rsidR="00EF235E" w:rsidRPr="00740F81">
        <w:rPr>
          <w:rFonts w:cs="Arial"/>
          <w:noProof/>
        </w:rPr>
        <w:t>ŉ</w:t>
      </w:r>
      <w:r w:rsidRPr="00740F81">
        <w:rPr>
          <w:rFonts w:cs="Arial"/>
          <w:noProof/>
        </w:rPr>
        <w:t xml:space="preserve"> module[s] / kursus[se] soortgelyk aan AGLA111,121 / AGLE111,121 aan </w:t>
      </w:r>
      <w:r w:rsidR="00EF235E" w:rsidRPr="00740F81">
        <w:rPr>
          <w:rFonts w:cs="Arial"/>
          <w:noProof/>
        </w:rPr>
        <w:t>ŉ</w:t>
      </w:r>
      <w:r w:rsidRPr="00740F81">
        <w:rPr>
          <w:rFonts w:cs="Arial"/>
          <w:noProof/>
        </w:rPr>
        <w:t xml:space="preserve"> ander inrigting suksesvol afgelê het en bewys daarvan kan lewer, kan skriftelik by die Hoof van die Sentrum vir Akademiese en Professionele Taalpraktyk aansoek om erkenning daarvan doen.</w:t>
      </w:r>
    </w:p>
    <w:p w:rsidR="00C32173" w:rsidRPr="00740F81" w:rsidRDefault="00383A24" w:rsidP="00383A24">
      <w:pPr>
        <w:pStyle w:val="Heading2"/>
        <w:numPr>
          <w:ilvl w:val="0"/>
          <w:numId w:val="0"/>
        </w:numPr>
        <w:ind w:left="1077" w:hanging="1077"/>
        <w:rPr>
          <w:noProof/>
        </w:rPr>
      </w:pPr>
      <w:bookmarkStart w:id="367" w:name="_Toc202060040"/>
      <w:bookmarkStart w:id="368" w:name="_Toc202053083"/>
      <w:bookmarkStart w:id="369" w:name="_Toc169661909"/>
      <w:bookmarkStart w:id="370" w:name="_Toc149026978"/>
      <w:bookmarkStart w:id="371" w:name="_Toc145377227"/>
      <w:bookmarkStart w:id="372" w:name="_Toc145137014"/>
      <w:bookmarkStart w:id="373" w:name="_Toc144545075"/>
      <w:bookmarkStart w:id="374" w:name="_Toc144541717"/>
      <w:bookmarkStart w:id="375" w:name="_Toc107644415"/>
      <w:bookmarkStart w:id="376" w:name="_Toc105231501"/>
      <w:bookmarkStart w:id="377" w:name="_Toc104284254"/>
      <w:bookmarkStart w:id="378" w:name="_Toc104276912"/>
      <w:bookmarkStart w:id="379" w:name="_Toc103070805"/>
      <w:bookmarkStart w:id="380" w:name="_Toc76512803"/>
      <w:bookmarkStart w:id="381" w:name="_Toc76444545"/>
      <w:bookmarkStart w:id="382" w:name="_Toc76444356"/>
      <w:bookmarkStart w:id="383" w:name="_Toc76443870"/>
      <w:bookmarkStart w:id="384" w:name="_Toc76435386"/>
      <w:bookmarkStart w:id="385" w:name="_Toc76431201"/>
      <w:bookmarkStart w:id="386" w:name="_Toc76431013"/>
      <w:bookmarkStart w:id="387" w:name="_Toc76365270"/>
      <w:bookmarkStart w:id="388" w:name="_Toc75230349"/>
      <w:bookmarkStart w:id="389" w:name="_Toc75228375"/>
      <w:bookmarkStart w:id="390" w:name="_Toc75226001"/>
      <w:bookmarkStart w:id="391" w:name="_Toc75068861"/>
      <w:bookmarkStart w:id="392" w:name="_Toc74618137"/>
      <w:bookmarkStart w:id="393" w:name="_Toc50874438"/>
      <w:bookmarkStart w:id="394" w:name="_Toc47747152"/>
      <w:bookmarkStart w:id="395" w:name="_Toc47746555"/>
      <w:bookmarkStart w:id="396" w:name="_Toc44309494"/>
      <w:bookmarkStart w:id="397" w:name="_Toc44206201"/>
      <w:bookmarkStart w:id="398" w:name="_Toc43799686"/>
      <w:bookmarkStart w:id="399" w:name="_Toc43001793"/>
      <w:bookmarkStart w:id="400" w:name="_Toc42404448"/>
      <w:bookmarkStart w:id="401" w:name="_Toc19417075"/>
      <w:bookmarkStart w:id="402" w:name="_Toc18735803"/>
      <w:bookmarkStart w:id="403" w:name="_Toc17104019"/>
      <w:bookmarkStart w:id="404" w:name="_Toc15437482"/>
      <w:bookmarkStart w:id="405" w:name="_Toc13473424"/>
      <w:bookmarkStart w:id="406" w:name="_Toc13472003"/>
      <w:bookmarkStart w:id="407" w:name="_Toc11571273"/>
      <w:bookmarkStart w:id="408" w:name="_Toc11541765"/>
      <w:bookmarkStart w:id="409" w:name="_Toc298318872"/>
      <w:r>
        <w:rPr>
          <w:noProof/>
        </w:rPr>
        <w:t>L.1.4.</w:t>
      </w:r>
      <w:r>
        <w:rPr>
          <w:noProof/>
        </w:rPr>
        <w:tab/>
      </w:r>
      <w:r w:rsidR="00C32173" w:rsidRPr="00740F81">
        <w:rPr>
          <w:noProof/>
        </w:rPr>
        <w:t>ONDERWYSERSOPLEIDING</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rsidR="00C32173" w:rsidRPr="00740F81" w:rsidRDefault="00C32173" w:rsidP="00537D21">
      <w:pPr>
        <w:pStyle w:val="abc"/>
        <w:numPr>
          <w:ilvl w:val="0"/>
          <w:numId w:val="3"/>
        </w:numPr>
        <w:tabs>
          <w:tab w:val="clear" w:pos="1434"/>
        </w:tabs>
        <w:spacing w:after="0"/>
        <w:ind w:left="1417" w:hanging="340"/>
        <w:rPr>
          <w:rFonts w:cs="Arial"/>
          <w:noProof/>
        </w:rPr>
      </w:pPr>
      <w:r w:rsidRPr="00740F81">
        <w:rPr>
          <w:rFonts w:cs="Arial"/>
          <w:noProof/>
        </w:rPr>
        <w:t xml:space="preserve">Kurrikulums wat oor die vereiste aantal krediete in erkende leerareas en/of skoolvakke voldoen, verleen toelating tot die eenjarige Nagraadse Onderwyssertifikaat (NGOS). Dit is </w:t>
      </w:r>
      <w:r w:rsidR="00EF235E" w:rsidRPr="00740F81">
        <w:rPr>
          <w:rFonts w:cs="Arial"/>
          <w:noProof/>
        </w:rPr>
        <w:t>ŉ</w:t>
      </w:r>
      <w:r w:rsidRPr="00740F81">
        <w:rPr>
          <w:rFonts w:cs="Arial"/>
          <w:noProof/>
        </w:rPr>
        <w:t xml:space="preserve"> akademiese professionele sertifikaat wat op die opleiding van onderwysers vir die intermediêre, en/of senior en verdere onderwys- en opleidingsfase gerig is.</w:t>
      </w:r>
    </w:p>
    <w:p w:rsidR="00C32173" w:rsidRPr="00740F81" w:rsidRDefault="00C32173" w:rsidP="00537D21">
      <w:pPr>
        <w:pStyle w:val="abc"/>
        <w:numPr>
          <w:ilvl w:val="0"/>
          <w:numId w:val="3"/>
        </w:numPr>
        <w:tabs>
          <w:tab w:val="clear" w:pos="1434"/>
        </w:tabs>
        <w:spacing w:after="0"/>
        <w:ind w:left="1417" w:hanging="340"/>
        <w:rPr>
          <w:rFonts w:cs="Arial"/>
          <w:noProof/>
        </w:rPr>
      </w:pPr>
      <w:r w:rsidRPr="00740F81">
        <w:rPr>
          <w:rFonts w:cs="Arial"/>
          <w:noProof/>
        </w:rPr>
        <w:t>Toelatingsvereistes vir NGOS:</w:t>
      </w:r>
    </w:p>
    <w:p w:rsidR="00C32173" w:rsidRPr="00740F81" w:rsidRDefault="00EF235E" w:rsidP="00537D21">
      <w:pPr>
        <w:pStyle w:val="Romeinsi"/>
        <w:numPr>
          <w:ilvl w:val="0"/>
          <w:numId w:val="11"/>
        </w:numPr>
        <w:tabs>
          <w:tab w:val="clear" w:pos="720"/>
          <w:tab w:val="clear" w:pos="1814"/>
        </w:tabs>
        <w:spacing w:after="0"/>
        <w:ind w:left="1702" w:hanging="284"/>
        <w:rPr>
          <w:rFonts w:cs="Arial"/>
          <w:noProof/>
        </w:rPr>
      </w:pPr>
      <w:bookmarkStart w:id="410" w:name="_Toc269710963"/>
      <w:bookmarkStart w:id="411" w:name="_Toc264017273"/>
      <w:bookmarkStart w:id="412" w:name="_Toc263336851"/>
      <w:bookmarkStart w:id="413" w:name="_Toc237048693"/>
      <w:bookmarkStart w:id="414" w:name="_Toc234132970"/>
      <w:bookmarkStart w:id="415" w:name="_Toc202060041"/>
      <w:bookmarkStart w:id="416" w:name="_Toc202053084"/>
      <w:bookmarkStart w:id="417" w:name="_Toc120930989"/>
      <w:bookmarkStart w:id="418" w:name="_Toc152997346"/>
      <w:bookmarkStart w:id="419" w:name="_Toc153338552"/>
      <w:bookmarkStart w:id="420" w:name="_Toc153338665"/>
      <w:bookmarkStart w:id="421" w:name="_Toc153338766"/>
      <w:bookmarkStart w:id="422" w:name="_Toc153340246"/>
      <w:bookmarkStart w:id="423" w:name="_Toc153341194"/>
      <w:r w:rsidRPr="00740F81">
        <w:rPr>
          <w:rFonts w:cs="Arial"/>
          <w:noProof/>
        </w:rPr>
        <w:t>ŉ</w:t>
      </w:r>
      <w:r w:rsidR="00C32173" w:rsidRPr="00740F81">
        <w:rPr>
          <w:rFonts w:cs="Arial"/>
          <w:noProof/>
        </w:rPr>
        <w:t xml:space="preserve"> Eerste universiteitsgraad met twee erkende skoolvakke of </w:t>
      </w:r>
      <w:r w:rsidRPr="00740F81">
        <w:rPr>
          <w:rFonts w:cs="Arial"/>
          <w:noProof/>
        </w:rPr>
        <w:t>ŉ</w:t>
      </w:r>
      <w:r w:rsidR="00C32173" w:rsidRPr="00740F81">
        <w:rPr>
          <w:rFonts w:cs="Arial"/>
          <w:noProof/>
        </w:rPr>
        <w:t xml:space="preserve"> erken</w:t>
      </w:r>
      <w:r w:rsidR="00C32173" w:rsidRPr="00740F81">
        <w:rPr>
          <w:rFonts w:cs="Arial"/>
          <w:noProof/>
        </w:rPr>
        <w:softHyphen/>
        <w:t>de kwalifikasie wat in totaal 360 krediete op NKR-vlak 6 optel en wat minstens twee erkende leerareas en/of skoolvakke insluit.</w:t>
      </w:r>
      <w:bookmarkEnd w:id="410"/>
      <w:bookmarkEnd w:id="411"/>
      <w:bookmarkEnd w:id="412"/>
      <w:bookmarkEnd w:id="413"/>
      <w:bookmarkEnd w:id="414"/>
      <w:bookmarkEnd w:id="415"/>
      <w:bookmarkEnd w:id="416"/>
    </w:p>
    <w:p w:rsidR="00C32173" w:rsidRPr="00740F81" w:rsidRDefault="00C32173" w:rsidP="00537D21">
      <w:pPr>
        <w:pStyle w:val="Romeinsi"/>
        <w:numPr>
          <w:ilvl w:val="0"/>
          <w:numId w:val="11"/>
        </w:numPr>
        <w:tabs>
          <w:tab w:val="clear" w:pos="720"/>
          <w:tab w:val="clear" w:pos="1814"/>
        </w:tabs>
        <w:spacing w:after="0"/>
        <w:ind w:left="1702" w:hanging="284"/>
        <w:rPr>
          <w:rFonts w:cs="Arial"/>
          <w:noProof/>
        </w:rPr>
      </w:pPr>
      <w:bookmarkStart w:id="424" w:name="_Toc269710964"/>
      <w:bookmarkStart w:id="425" w:name="_Toc264017274"/>
      <w:bookmarkStart w:id="426" w:name="_Toc263336852"/>
      <w:bookmarkStart w:id="427" w:name="_Toc237048694"/>
      <w:bookmarkStart w:id="428" w:name="_Toc234132971"/>
      <w:bookmarkStart w:id="429" w:name="_Toc202060042"/>
      <w:bookmarkStart w:id="430" w:name="_Toc202053085"/>
      <w:bookmarkStart w:id="431" w:name="_Toc120930990"/>
      <w:bookmarkStart w:id="432" w:name="_Toc152997347"/>
      <w:bookmarkStart w:id="433" w:name="_Toc153338553"/>
      <w:bookmarkStart w:id="434" w:name="_Toc153338666"/>
      <w:bookmarkStart w:id="435" w:name="_Toc153338767"/>
      <w:bookmarkStart w:id="436" w:name="_Toc153340247"/>
      <w:bookmarkStart w:id="437" w:name="_Toc153341195"/>
      <w:bookmarkEnd w:id="417"/>
      <w:bookmarkEnd w:id="418"/>
      <w:bookmarkEnd w:id="419"/>
      <w:bookmarkEnd w:id="420"/>
      <w:bookmarkEnd w:id="421"/>
      <w:bookmarkEnd w:id="422"/>
      <w:bookmarkEnd w:id="423"/>
      <w:r w:rsidRPr="00740F81">
        <w:rPr>
          <w:rFonts w:cs="Arial"/>
          <w:noProof/>
        </w:rPr>
        <w:t>Studente moet ook in staat wees om twee (2) vakdidaktieke te kan neem ten einde die kwalifikasie te verwerf.</w:t>
      </w:r>
      <w:bookmarkEnd w:id="424"/>
      <w:bookmarkEnd w:id="425"/>
      <w:bookmarkEnd w:id="426"/>
      <w:bookmarkEnd w:id="427"/>
      <w:bookmarkEnd w:id="428"/>
      <w:bookmarkEnd w:id="429"/>
      <w:bookmarkEnd w:id="430"/>
    </w:p>
    <w:p w:rsidR="00C32173" w:rsidRPr="00740F81" w:rsidRDefault="00C32173" w:rsidP="00537D21">
      <w:pPr>
        <w:pStyle w:val="Romeinsi"/>
        <w:numPr>
          <w:ilvl w:val="0"/>
          <w:numId w:val="11"/>
        </w:numPr>
        <w:tabs>
          <w:tab w:val="clear" w:pos="720"/>
          <w:tab w:val="clear" w:pos="1814"/>
        </w:tabs>
        <w:spacing w:after="0"/>
        <w:ind w:left="1702" w:hanging="284"/>
        <w:rPr>
          <w:rFonts w:cs="Arial"/>
          <w:noProof/>
        </w:rPr>
      </w:pPr>
      <w:bookmarkStart w:id="438" w:name="_Toc269710965"/>
      <w:bookmarkStart w:id="439" w:name="_Toc264017275"/>
      <w:bookmarkStart w:id="440" w:name="_Toc263336853"/>
      <w:bookmarkStart w:id="441" w:name="_Toc237048695"/>
      <w:bookmarkStart w:id="442" w:name="_Toc234132972"/>
      <w:bookmarkStart w:id="443" w:name="_Toc202060043"/>
      <w:bookmarkStart w:id="444" w:name="_Toc202053086"/>
      <w:r w:rsidRPr="00740F81">
        <w:rPr>
          <w:rFonts w:cs="Arial"/>
          <w:noProof/>
        </w:rPr>
        <w:t>Die samestelling in die graadkursus kan een van die volgende wees: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C32173" w:rsidRPr="00740F81" w:rsidRDefault="00C32173" w:rsidP="00537D21">
      <w:pPr>
        <w:numPr>
          <w:ilvl w:val="1"/>
          <w:numId w:val="13"/>
        </w:numPr>
        <w:tabs>
          <w:tab w:val="clear" w:pos="2880"/>
        </w:tabs>
        <w:spacing w:after="0"/>
        <w:ind w:left="1985" w:hanging="284"/>
        <w:rPr>
          <w:rFonts w:cs="Arial"/>
          <w:noProof/>
        </w:rPr>
      </w:pPr>
      <w:r w:rsidRPr="00740F81">
        <w:rPr>
          <w:rFonts w:cs="Arial"/>
          <w:noProof/>
        </w:rPr>
        <w:t>Erkende skoolvak/leerarea op vlak 3 + erkende skoolvak/leerarea op vlak 1.</w:t>
      </w:r>
    </w:p>
    <w:p w:rsidR="00C32173" w:rsidRPr="00740F81" w:rsidRDefault="00C32173" w:rsidP="00537D21">
      <w:pPr>
        <w:pStyle w:val="abc"/>
        <w:numPr>
          <w:ilvl w:val="1"/>
          <w:numId w:val="13"/>
        </w:numPr>
        <w:tabs>
          <w:tab w:val="clear" w:pos="2880"/>
          <w:tab w:val="left" w:pos="720"/>
        </w:tabs>
        <w:spacing w:after="0"/>
        <w:ind w:left="1985" w:hanging="284"/>
        <w:rPr>
          <w:rFonts w:cs="Arial"/>
          <w:noProof/>
        </w:rPr>
      </w:pPr>
      <w:r w:rsidRPr="00740F81">
        <w:rPr>
          <w:rFonts w:cs="Arial"/>
          <w:noProof/>
        </w:rPr>
        <w:t>Erkende skoolvak/leerarea op vlak 2 + erkende skoolvak/leerarea op vlak 2;</w:t>
      </w:r>
    </w:p>
    <w:p w:rsidR="00C32173" w:rsidRPr="00740F81" w:rsidRDefault="00C32173" w:rsidP="00537D21">
      <w:pPr>
        <w:pStyle w:val="abc"/>
        <w:numPr>
          <w:ilvl w:val="1"/>
          <w:numId w:val="13"/>
        </w:numPr>
        <w:tabs>
          <w:tab w:val="clear" w:pos="2880"/>
          <w:tab w:val="left" w:pos="720"/>
        </w:tabs>
        <w:spacing w:after="0"/>
        <w:ind w:left="1985" w:hanging="284"/>
        <w:rPr>
          <w:rFonts w:cs="Arial"/>
          <w:noProof/>
        </w:rPr>
      </w:pPr>
      <w:r w:rsidRPr="00740F81">
        <w:rPr>
          <w:rFonts w:cs="Arial"/>
          <w:noProof/>
        </w:rPr>
        <w:t xml:space="preserve">Erkende skoolvak/leerarea op vlak 2 + erkende skoolvak/leerarea op vlak 1 + erkende skoolvak/leerarea op vlak 1. In die geval van </w:t>
      </w:r>
      <w:r w:rsidR="00EF235E" w:rsidRPr="00740F81">
        <w:rPr>
          <w:rFonts w:cs="Arial"/>
          <w:noProof/>
        </w:rPr>
        <w:t>ŉ</w:t>
      </w:r>
      <w:r w:rsidRPr="00740F81">
        <w:rPr>
          <w:rFonts w:cs="Arial"/>
          <w:noProof/>
        </w:rPr>
        <w:t xml:space="preserve"> taal word aanbeveel dat die kandidaat ten minste vlak 2 voltooi het.</w:t>
      </w:r>
    </w:p>
    <w:p w:rsidR="00C32173" w:rsidRPr="00740F81" w:rsidRDefault="00C32173" w:rsidP="00537D21">
      <w:pPr>
        <w:pStyle w:val="abc"/>
        <w:numPr>
          <w:ilvl w:val="0"/>
          <w:numId w:val="4"/>
        </w:numPr>
        <w:tabs>
          <w:tab w:val="clear" w:pos="1434"/>
        </w:tabs>
        <w:spacing w:after="0"/>
        <w:ind w:left="1417" w:hanging="340"/>
        <w:rPr>
          <w:rFonts w:cs="Arial"/>
          <w:noProof/>
        </w:rPr>
      </w:pPr>
      <w:r w:rsidRPr="00740F81">
        <w:rPr>
          <w:rFonts w:cs="Arial"/>
          <w:noProof/>
        </w:rPr>
        <w:t xml:space="preserve">In geval van </w:t>
      </w:r>
      <w:r w:rsidR="00EF235E" w:rsidRPr="00740F81">
        <w:rPr>
          <w:rFonts w:cs="Arial"/>
          <w:noProof/>
        </w:rPr>
        <w:t>ŉ</w:t>
      </w:r>
      <w:r w:rsidRPr="00740F81">
        <w:rPr>
          <w:rFonts w:cs="Arial"/>
          <w:noProof/>
        </w:rPr>
        <w:t xml:space="preserve"> keuse tussen vakdidaktieke van akademiese vakke reeds geslaag vir </w:t>
      </w:r>
      <w:r w:rsidR="00EF235E" w:rsidRPr="00740F81">
        <w:rPr>
          <w:rFonts w:cs="Arial"/>
          <w:noProof/>
        </w:rPr>
        <w:t>ŉ</w:t>
      </w:r>
      <w:r w:rsidRPr="00740F81">
        <w:rPr>
          <w:rFonts w:cs="Arial"/>
          <w:noProof/>
        </w:rPr>
        <w:t xml:space="preserve"> vorige kwalifikasie moet die studente die een neem waarin hy/sy die hoogste gekwalifiseer is.</w:t>
      </w:r>
    </w:p>
    <w:p w:rsidR="00C32173" w:rsidRPr="00740F81" w:rsidRDefault="00C32173" w:rsidP="00453260">
      <w:pPr>
        <w:pStyle w:val="abc"/>
        <w:numPr>
          <w:ilvl w:val="0"/>
          <w:numId w:val="0"/>
        </w:numPr>
        <w:ind w:left="1417" w:hanging="340"/>
        <w:rPr>
          <w:rFonts w:cs="Arial"/>
          <w:noProof/>
        </w:rPr>
      </w:pPr>
      <w:r w:rsidRPr="00740F81">
        <w:rPr>
          <w:rFonts w:cs="Arial"/>
          <w:noProof/>
        </w:rPr>
        <w:t>d)</w:t>
      </w:r>
      <w:r w:rsidRPr="00740F81">
        <w:rPr>
          <w:rFonts w:cs="Arial"/>
          <w:noProof/>
        </w:rPr>
        <w:tab/>
      </w:r>
      <w:r w:rsidR="00EF235E" w:rsidRPr="00740F81">
        <w:rPr>
          <w:rFonts w:cs="Arial"/>
          <w:noProof/>
        </w:rPr>
        <w:t>ŉ</w:t>
      </w:r>
      <w:r w:rsidRPr="00740F81">
        <w:rPr>
          <w:rFonts w:cs="Arial"/>
          <w:noProof/>
        </w:rPr>
        <w:t xml:space="preserve"> Student wat nog nie sy/haar graad verwerf het nie, kan onder sekere omstandighede toegelaat word om vir die NGOS in te skryf en om die ontbrekende kursuseenhede vir sy/haar graad gelyktydig met die NGOS-studie te volg. Toestemming daarvoor moet eerstens by die Fakulteit Lettere en Wysbegeerte en dan by die Fakulteit Opvoedingswetenskappe verkry word.</w:t>
      </w:r>
    </w:p>
    <w:p w:rsidR="00C32173" w:rsidRPr="00740F81" w:rsidRDefault="00C32173" w:rsidP="00453260">
      <w:pPr>
        <w:pStyle w:val="abc"/>
        <w:numPr>
          <w:ilvl w:val="0"/>
          <w:numId w:val="0"/>
        </w:numPr>
        <w:tabs>
          <w:tab w:val="left" w:pos="720"/>
        </w:tabs>
        <w:ind w:left="1077"/>
        <w:rPr>
          <w:rFonts w:cs="Arial"/>
          <w:b/>
          <w:noProof/>
        </w:rPr>
      </w:pPr>
      <w:r w:rsidRPr="00740F81">
        <w:rPr>
          <w:rFonts w:cs="Arial"/>
          <w:b/>
          <w:bCs/>
          <w:i/>
          <w:iCs/>
          <w:noProof/>
        </w:rPr>
        <w:t xml:space="preserve">Opmerking: </w:t>
      </w:r>
      <w:r w:rsidRPr="00740F81">
        <w:rPr>
          <w:rFonts w:cs="Arial"/>
          <w:noProof/>
        </w:rPr>
        <w:t>Raadpleeg die Dekaan van die Fakulteit Opvoedingswetenskap</w:t>
      </w:r>
      <w:r w:rsidRPr="00740F81">
        <w:rPr>
          <w:rFonts w:cs="Arial"/>
          <w:noProof/>
        </w:rPr>
        <w:softHyphen/>
        <w:t>pe vir meer inligting</w:t>
      </w:r>
      <w:r w:rsidRPr="00740F81">
        <w:rPr>
          <w:rFonts w:cs="Arial"/>
          <w:b/>
          <w:noProof/>
        </w:rPr>
        <w:t>.</w:t>
      </w:r>
    </w:p>
    <w:p w:rsidR="00C32173" w:rsidRPr="00740F81" w:rsidRDefault="00383A24" w:rsidP="00383A24">
      <w:pPr>
        <w:pStyle w:val="Heading2"/>
        <w:numPr>
          <w:ilvl w:val="0"/>
          <w:numId w:val="0"/>
        </w:numPr>
        <w:ind w:left="1077" w:hanging="1077"/>
        <w:rPr>
          <w:noProof/>
          <w:lang w:eastAsia="ja-JP"/>
        </w:rPr>
      </w:pPr>
      <w:bookmarkStart w:id="445" w:name="_Toc298318873"/>
      <w:r>
        <w:rPr>
          <w:noProof/>
          <w:lang w:eastAsia="ja-JP"/>
        </w:rPr>
        <w:t>L.1.5.</w:t>
      </w:r>
      <w:r>
        <w:rPr>
          <w:noProof/>
          <w:lang w:eastAsia="ja-JP"/>
        </w:rPr>
        <w:tab/>
      </w:r>
      <w:r w:rsidR="00C32173" w:rsidRPr="00740F81">
        <w:rPr>
          <w:noProof/>
          <w:lang w:eastAsia="ja-JP"/>
        </w:rPr>
        <w:t>Waarskuwing teen plagiaat</w:t>
      </w:r>
      <w:bookmarkEnd w:id="366"/>
      <w:bookmarkEnd w:id="445"/>
    </w:p>
    <w:p w:rsidR="00C32173" w:rsidRPr="00740F81" w:rsidRDefault="00C32173" w:rsidP="00453260">
      <w:pPr>
        <w:pStyle w:val="Normal2"/>
        <w:rPr>
          <w:rFonts w:cs="Arial"/>
          <w:noProof/>
          <w:szCs w:val="16"/>
          <w:lang w:eastAsia="ja-JP"/>
        </w:rPr>
      </w:pPr>
      <w:r w:rsidRPr="00740F81">
        <w:rPr>
          <w:rFonts w:cs="Arial"/>
          <w:noProof/>
          <w:lang w:eastAsia="ja-JP"/>
        </w:rPr>
        <w:t xml:space="preserve">Werkstukke is individuele take en nie groepaktiwiteite nie (tensy dit uitdruklik aangedui word as </w:t>
      </w:r>
      <w:r w:rsidR="00EF235E" w:rsidRPr="00740F81">
        <w:rPr>
          <w:rFonts w:cs="Arial"/>
          <w:noProof/>
          <w:lang w:eastAsia="ja-JP"/>
        </w:rPr>
        <w:t>ŉ</w:t>
      </w:r>
      <w:r w:rsidRPr="00740F81">
        <w:rPr>
          <w:rFonts w:cs="Arial"/>
          <w:noProof/>
          <w:lang w:eastAsia="ja-JP"/>
        </w:rPr>
        <w:t xml:space="preserve"> groepaktiwiteit). Vir meer besonderhede gaan na: </w:t>
      </w:r>
      <w:r w:rsidRPr="00740F81">
        <w:rPr>
          <w:rFonts w:cs="Arial"/>
          <w:noProof/>
          <w:szCs w:val="16"/>
          <w:lang w:eastAsia="ja-JP"/>
        </w:rPr>
        <w:t>http://www.puk.ac.za/opencms/export/PUK/html/beheer-bestuur/beleid-reels/WAARSKUWING_TEEN_plagiaat.pdf</w:t>
      </w:r>
    </w:p>
    <w:p w:rsidR="00C32173" w:rsidRPr="00740F81" w:rsidRDefault="00383A24" w:rsidP="00383A24">
      <w:pPr>
        <w:pStyle w:val="Heading2"/>
        <w:numPr>
          <w:ilvl w:val="0"/>
          <w:numId w:val="0"/>
        </w:numPr>
        <w:ind w:left="1077" w:hanging="1077"/>
        <w:rPr>
          <w:noProof/>
          <w:lang w:eastAsia="ja-JP"/>
        </w:rPr>
      </w:pPr>
      <w:bookmarkStart w:id="446" w:name="_Toc182024623"/>
      <w:bookmarkStart w:id="447" w:name="_Toc298318874"/>
      <w:r>
        <w:rPr>
          <w:noProof/>
          <w:lang w:eastAsia="ja-JP"/>
        </w:rPr>
        <w:t>L.1.6.</w:t>
      </w:r>
      <w:r>
        <w:rPr>
          <w:noProof/>
          <w:lang w:eastAsia="ja-JP"/>
        </w:rPr>
        <w:tab/>
      </w:r>
      <w:r w:rsidR="00C32173" w:rsidRPr="00740F81">
        <w:rPr>
          <w:noProof/>
          <w:lang w:eastAsia="ja-JP"/>
        </w:rPr>
        <w:t>Kapasiteitsbepalings</w:t>
      </w:r>
      <w:bookmarkEnd w:id="446"/>
      <w:bookmarkEnd w:id="447"/>
    </w:p>
    <w:p w:rsidR="00C32173" w:rsidRPr="00740F81" w:rsidRDefault="00C32173" w:rsidP="00453260">
      <w:pPr>
        <w:pStyle w:val="Normal2"/>
        <w:rPr>
          <w:rFonts w:cs="Arial"/>
          <w:noProof/>
          <w:lang w:eastAsia="ja-JP"/>
        </w:rPr>
      </w:pPr>
      <w:r w:rsidRPr="00740F81">
        <w:rPr>
          <w:rFonts w:cs="Arial"/>
          <w:noProof/>
          <w:lang w:eastAsia="ja-JP"/>
        </w:rPr>
        <w:t>Neem asseblief kennis dat die Universiteit as gevolg van spesifieke kapasiteits</w:t>
      </w:r>
      <w:r w:rsidRPr="00740F81">
        <w:rPr>
          <w:rFonts w:cs="Arial"/>
          <w:noProof/>
          <w:lang w:eastAsia="ja-JP"/>
        </w:rPr>
        <w:softHyphen/>
        <w:t xml:space="preserve">bepalings hom die reg voorbehou om kandidate vir toelating tot bepaalde studierigtings te keur. Dit beteken dat voornemende studente wat aan die </w:t>
      </w:r>
      <w:r w:rsidRPr="00740F81">
        <w:rPr>
          <w:rFonts w:cs="Arial"/>
          <w:noProof/>
          <w:lang w:eastAsia="ja-JP"/>
        </w:rPr>
        <w:lastRenderedPageBreak/>
        <w:t>minimum toelatingsvereistes voldoen, nie noodwendig tot die betrokke kursus toegelaat sal word nie.</w:t>
      </w:r>
    </w:p>
    <w:p w:rsidR="00C32173" w:rsidRPr="00740F81" w:rsidRDefault="00383A24" w:rsidP="00383A24">
      <w:pPr>
        <w:pStyle w:val="Heading2"/>
        <w:numPr>
          <w:ilvl w:val="0"/>
          <w:numId w:val="0"/>
        </w:numPr>
        <w:ind w:left="1077" w:hanging="1077"/>
        <w:rPr>
          <w:noProof/>
          <w:lang w:eastAsia="ja-JP"/>
        </w:rPr>
      </w:pPr>
      <w:bookmarkStart w:id="448" w:name="_Toc202060034"/>
      <w:bookmarkStart w:id="449" w:name="_Toc202053077"/>
      <w:bookmarkStart w:id="450" w:name="_Toc169661905"/>
      <w:bookmarkStart w:id="451" w:name="_Toc149026974"/>
      <w:bookmarkStart w:id="452" w:name="_Toc145377223"/>
      <w:bookmarkStart w:id="453" w:name="_Toc145137010"/>
      <w:bookmarkStart w:id="454" w:name="_Toc144545071"/>
      <w:bookmarkStart w:id="455" w:name="_Toc144541713"/>
      <w:bookmarkStart w:id="456" w:name="_Toc107644411"/>
      <w:bookmarkStart w:id="457" w:name="_Toc105231497"/>
      <w:bookmarkStart w:id="458" w:name="_Toc104284250"/>
      <w:bookmarkStart w:id="459" w:name="_Toc104276908"/>
      <w:bookmarkStart w:id="460" w:name="_Toc103070801"/>
      <w:bookmarkStart w:id="461" w:name="_Toc76512799"/>
      <w:bookmarkStart w:id="462" w:name="_Toc76444541"/>
      <w:bookmarkStart w:id="463" w:name="_Toc76444352"/>
      <w:bookmarkStart w:id="464" w:name="_Toc76443866"/>
      <w:bookmarkStart w:id="465" w:name="_Toc76435382"/>
      <w:bookmarkStart w:id="466" w:name="_Toc76431197"/>
      <w:bookmarkStart w:id="467" w:name="_Toc76431009"/>
      <w:bookmarkStart w:id="468" w:name="_Toc76365266"/>
      <w:bookmarkStart w:id="469" w:name="_Toc75230345"/>
      <w:bookmarkStart w:id="470" w:name="_Toc75228371"/>
      <w:bookmarkStart w:id="471" w:name="_Toc75225997"/>
      <w:bookmarkStart w:id="472" w:name="_Toc75068857"/>
      <w:bookmarkStart w:id="473" w:name="_Toc74618133"/>
      <w:bookmarkStart w:id="474" w:name="_Toc50874434"/>
      <w:bookmarkStart w:id="475" w:name="_Toc47747148"/>
      <w:bookmarkStart w:id="476" w:name="_Toc47746551"/>
      <w:bookmarkStart w:id="477" w:name="_Toc44309490"/>
      <w:bookmarkStart w:id="478" w:name="_Toc44206197"/>
      <w:bookmarkStart w:id="479" w:name="_Toc43799682"/>
      <w:bookmarkStart w:id="480" w:name="_Toc43001789"/>
      <w:bookmarkStart w:id="481" w:name="_Toc42404444"/>
      <w:bookmarkStart w:id="482" w:name="_Toc19417071"/>
      <w:bookmarkStart w:id="483" w:name="_Toc18735799"/>
      <w:bookmarkStart w:id="484" w:name="_Toc17104015"/>
      <w:bookmarkStart w:id="485" w:name="_Toc15437478"/>
      <w:bookmarkStart w:id="486" w:name="_Toc13473420"/>
      <w:bookmarkStart w:id="487" w:name="_Toc13471999"/>
      <w:bookmarkStart w:id="488" w:name="_Toc11571269"/>
      <w:bookmarkStart w:id="489" w:name="_Toc11541761"/>
      <w:bookmarkStart w:id="490" w:name="_Toc298318875"/>
      <w:r>
        <w:rPr>
          <w:noProof/>
        </w:rPr>
        <w:t>L.1.7.</w:t>
      </w:r>
      <w:r>
        <w:rPr>
          <w:noProof/>
        </w:rPr>
        <w:tab/>
      </w:r>
      <w:r w:rsidR="00C32173" w:rsidRPr="00740F81">
        <w:rPr>
          <w:noProof/>
        </w:rPr>
        <w:t>ERKENNING VAN VORIGE LEER</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rsidR="00C32173" w:rsidRPr="00740F81" w:rsidRDefault="00C32173" w:rsidP="00453260">
      <w:pPr>
        <w:pStyle w:val="Normal2"/>
        <w:rPr>
          <w:rFonts w:cs="Arial"/>
          <w:noProof/>
          <w:lang w:eastAsia="ja-JP"/>
        </w:rPr>
      </w:pPr>
      <w:r w:rsidRPr="00740F81">
        <w:rPr>
          <w:rFonts w:cs="Arial"/>
          <w:noProof/>
        </w:rPr>
        <w:t>Die proses vir erkenning van vorige leer is in Algemene Reël A.</w:t>
      </w:r>
      <w:r w:rsidR="000934C6">
        <w:rPr>
          <w:rFonts w:cs="Arial"/>
          <w:noProof/>
        </w:rPr>
        <w:t>2</w:t>
      </w:r>
      <w:r w:rsidRPr="00740F81">
        <w:rPr>
          <w:rFonts w:cs="Arial"/>
          <w:noProof/>
        </w:rPr>
        <w:t>.</w:t>
      </w:r>
      <w:r w:rsidR="000934C6">
        <w:rPr>
          <w:rFonts w:cs="Arial"/>
          <w:noProof/>
        </w:rPr>
        <w:t>3</w:t>
      </w:r>
      <w:r w:rsidRPr="00740F81">
        <w:rPr>
          <w:rFonts w:cs="Arial"/>
          <w:noProof/>
        </w:rPr>
        <w:t>.2 gestel.</w:t>
      </w:r>
    </w:p>
    <w:p w:rsidR="00C32173" w:rsidRPr="00740F81" w:rsidRDefault="00383A24" w:rsidP="00383A24">
      <w:pPr>
        <w:pStyle w:val="Heading2"/>
        <w:numPr>
          <w:ilvl w:val="0"/>
          <w:numId w:val="0"/>
        </w:numPr>
        <w:ind w:left="1077" w:hanging="1077"/>
        <w:rPr>
          <w:noProof/>
          <w:lang w:eastAsia="ja-JP"/>
        </w:rPr>
      </w:pPr>
      <w:bookmarkStart w:id="491" w:name="_Toc182024624"/>
      <w:bookmarkStart w:id="492" w:name="_Toc298318876"/>
      <w:r>
        <w:rPr>
          <w:noProof/>
          <w:lang w:eastAsia="ja-JP"/>
        </w:rPr>
        <w:t>L.1.8.</w:t>
      </w:r>
      <w:r>
        <w:rPr>
          <w:noProof/>
          <w:lang w:eastAsia="ja-JP"/>
        </w:rPr>
        <w:tab/>
      </w:r>
      <w:r w:rsidR="00C32173" w:rsidRPr="00740F81">
        <w:rPr>
          <w:noProof/>
          <w:lang w:eastAsia="ja-JP"/>
        </w:rPr>
        <w:t>Skole in die fakulteit</w:t>
      </w:r>
      <w:bookmarkEnd w:id="491"/>
      <w:bookmarkEnd w:id="492"/>
    </w:p>
    <w:tbl>
      <w:tblPr>
        <w:tblW w:w="666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331"/>
        <w:gridCol w:w="3332"/>
      </w:tblGrid>
      <w:tr w:rsidR="00C32173" w:rsidRPr="00DD2588" w:rsidTr="00C32173">
        <w:tc>
          <w:tcPr>
            <w:tcW w:w="3331" w:type="dxa"/>
            <w:tcBorders>
              <w:top w:val="single" w:sz="12"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before="100" w:beforeAutospacing="1" w:after="100" w:afterAutospacing="1"/>
              <w:ind w:left="-1077"/>
              <w:jc w:val="center"/>
              <w:outlineLvl w:val="1"/>
              <w:rPr>
                <w:rFonts w:eastAsia="Calibri" w:cs="Arial"/>
                <w:b/>
                <w:noProof/>
                <w:lang w:eastAsia="ja-JP"/>
              </w:rPr>
            </w:pPr>
            <w:bookmarkStart w:id="493" w:name="_Toc263336858"/>
            <w:bookmarkStart w:id="494" w:name="_Toc264017280"/>
            <w:bookmarkStart w:id="495" w:name="_Toc269710970"/>
            <w:bookmarkStart w:id="496" w:name="_Toc269824580"/>
            <w:bookmarkStart w:id="497" w:name="_Toc296497702"/>
            <w:bookmarkStart w:id="498" w:name="_Toc298318877"/>
            <w:r w:rsidRPr="00924DB1">
              <w:rPr>
                <w:rFonts w:eastAsia="Calibri" w:cs="Arial"/>
                <w:b/>
                <w:noProof/>
                <w:lang w:eastAsia="ja-JP"/>
              </w:rPr>
              <w:t>Skool</w:t>
            </w:r>
            <w:bookmarkEnd w:id="493"/>
            <w:bookmarkEnd w:id="494"/>
            <w:bookmarkEnd w:id="495"/>
            <w:bookmarkEnd w:id="496"/>
            <w:bookmarkEnd w:id="497"/>
            <w:bookmarkEnd w:id="498"/>
          </w:p>
        </w:tc>
        <w:tc>
          <w:tcPr>
            <w:tcW w:w="3332" w:type="dxa"/>
            <w:tcBorders>
              <w:top w:val="single" w:sz="12"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before="100" w:beforeAutospacing="1" w:after="100" w:afterAutospacing="1"/>
              <w:ind w:left="-1077"/>
              <w:jc w:val="center"/>
              <w:outlineLvl w:val="1"/>
              <w:rPr>
                <w:rFonts w:eastAsia="Calibri" w:cs="Arial"/>
                <w:b/>
                <w:noProof/>
                <w:lang w:eastAsia="ja-JP"/>
              </w:rPr>
            </w:pPr>
            <w:bookmarkStart w:id="499" w:name="_Toc263336859"/>
            <w:bookmarkStart w:id="500" w:name="_Toc264017281"/>
            <w:bookmarkStart w:id="501" w:name="_Toc269710971"/>
            <w:bookmarkStart w:id="502" w:name="_Toc269824581"/>
            <w:bookmarkStart w:id="503" w:name="_Toc296497703"/>
            <w:bookmarkStart w:id="504" w:name="_Toc298318878"/>
            <w:r w:rsidRPr="00924DB1">
              <w:rPr>
                <w:rFonts w:eastAsia="Calibri" w:cs="Arial"/>
                <w:b/>
                <w:noProof/>
                <w:lang w:eastAsia="ja-JP"/>
              </w:rPr>
              <w:t>Vakgroep</w:t>
            </w:r>
            <w:bookmarkEnd w:id="499"/>
            <w:bookmarkEnd w:id="500"/>
            <w:bookmarkEnd w:id="501"/>
            <w:bookmarkEnd w:id="502"/>
            <w:bookmarkEnd w:id="503"/>
            <w:bookmarkEnd w:id="504"/>
          </w:p>
        </w:tc>
      </w:tr>
      <w:tr w:rsidR="00C32173" w:rsidRPr="00DD2588" w:rsidTr="00C32173">
        <w:tc>
          <w:tcPr>
            <w:tcW w:w="3331" w:type="dxa"/>
            <w:tcBorders>
              <w:top w:val="single" w:sz="8" w:space="0" w:color="auto"/>
              <w:left w:val="single" w:sz="12" w:space="0" w:color="auto"/>
              <w:bottom w:val="single" w:sz="6" w:space="0" w:color="auto"/>
              <w:right w:val="single" w:sz="6" w:space="0" w:color="auto"/>
            </w:tcBorders>
            <w:hideMark/>
          </w:tcPr>
          <w:p w:rsidR="00C32173" w:rsidRPr="00740F81" w:rsidRDefault="00C32173">
            <w:pPr>
              <w:pStyle w:val="R1"/>
              <w:tabs>
                <w:tab w:val="left" w:pos="720"/>
              </w:tabs>
              <w:spacing w:before="100" w:beforeAutospacing="1" w:after="100" w:afterAutospacing="1"/>
              <w:outlineLvl w:val="1"/>
              <w:rPr>
                <w:rFonts w:cs="Arial"/>
                <w:noProof/>
                <w:lang w:val="af-ZA"/>
              </w:rPr>
            </w:pPr>
            <w:bookmarkStart w:id="505" w:name="_Toc263336860"/>
            <w:bookmarkStart w:id="506" w:name="_Toc264017282"/>
            <w:bookmarkStart w:id="507" w:name="_Toc269710972"/>
            <w:bookmarkStart w:id="508" w:name="_Toc269824582"/>
            <w:bookmarkStart w:id="509" w:name="_Toc296497704"/>
            <w:bookmarkStart w:id="510" w:name="_Toc298318879"/>
            <w:r w:rsidRPr="00740F81">
              <w:rPr>
                <w:rFonts w:cs="Arial"/>
                <w:noProof/>
                <w:lang w:val="af-ZA"/>
              </w:rPr>
              <w:t>Skool vir Filosofie</w:t>
            </w:r>
            <w:bookmarkEnd w:id="505"/>
            <w:bookmarkEnd w:id="506"/>
            <w:bookmarkEnd w:id="507"/>
            <w:bookmarkEnd w:id="508"/>
            <w:bookmarkEnd w:id="509"/>
            <w:bookmarkEnd w:id="510"/>
          </w:p>
        </w:tc>
        <w:tc>
          <w:tcPr>
            <w:tcW w:w="3332" w:type="dxa"/>
            <w:tcBorders>
              <w:top w:val="single" w:sz="8" w:space="0" w:color="auto"/>
              <w:left w:val="single" w:sz="6" w:space="0" w:color="auto"/>
              <w:bottom w:val="single" w:sz="6" w:space="0" w:color="auto"/>
              <w:right w:val="single" w:sz="12" w:space="0" w:color="auto"/>
            </w:tcBorders>
            <w:hideMark/>
          </w:tcPr>
          <w:p w:rsidR="00C32173" w:rsidRPr="00740F81" w:rsidRDefault="00C32173">
            <w:pPr>
              <w:pStyle w:val="R1"/>
              <w:tabs>
                <w:tab w:val="left" w:pos="720"/>
              </w:tabs>
              <w:spacing w:before="100" w:beforeAutospacing="1" w:after="100" w:afterAutospacing="1"/>
              <w:outlineLvl w:val="1"/>
              <w:rPr>
                <w:rFonts w:cs="Arial"/>
                <w:noProof/>
                <w:lang w:val="af-ZA"/>
              </w:rPr>
            </w:pPr>
            <w:bookmarkStart w:id="511" w:name="_Toc269710973"/>
            <w:bookmarkStart w:id="512" w:name="_Toc269824583"/>
            <w:bookmarkStart w:id="513" w:name="_Toc263336861"/>
            <w:bookmarkStart w:id="514" w:name="_Toc264017283"/>
            <w:bookmarkStart w:id="515" w:name="_Toc296497705"/>
            <w:bookmarkStart w:id="516" w:name="_Toc298318880"/>
            <w:r w:rsidRPr="00740F81">
              <w:rPr>
                <w:rFonts w:cs="Arial"/>
                <w:noProof/>
                <w:lang w:val="af-ZA"/>
              </w:rPr>
              <w:t>Filosofie</w:t>
            </w:r>
            <w:bookmarkEnd w:id="511"/>
            <w:bookmarkEnd w:id="512"/>
            <w:r w:rsidRPr="00740F81">
              <w:rPr>
                <w:rFonts w:cs="Arial"/>
                <w:noProof/>
                <w:lang w:val="af-ZA"/>
              </w:rPr>
              <w:t xml:space="preserve">, </w:t>
            </w:r>
            <w:bookmarkEnd w:id="513"/>
            <w:bookmarkEnd w:id="514"/>
            <w:r w:rsidRPr="00740F81">
              <w:rPr>
                <w:rFonts w:cs="Arial"/>
                <w:noProof/>
                <w:lang w:val="af-ZA"/>
              </w:rPr>
              <w:t>Verstaan die Wêreld en Etiek.</w:t>
            </w:r>
            <w:bookmarkEnd w:id="515"/>
            <w:bookmarkEnd w:id="516"/>
          </w:p>
        </w:tc>
      </w:tr>
      <w:tr w:rsidR="00C32173" w:rsidRPr="00DD2588" w:rsidTr="00C32173">
        <w:tc>
          <w:tcPr>
            <w:tcW w:w="3331" w:type="dxa"/>
            <w:tcBorders>
              <w:top w:val="single" w:sz="6" w:space="0" w:color="auto"/>
              <w:left w:val="single" w:sz="12" w:space="0" w:color="auto"/>
              <w:bottom w:val="single" w:sz="6" w:space="0" w:color="auto"/>
              <w:right w:val="single" w:sz="6" w:space="0" w:color="auto"/>
            </w:tcBorders>
            <w:hideMark/>
          </w:tcPr>
          <w:p w:rsidR="00C32173" w:rsidRPr="00740F81" w:rsidRDefault="00C32173">
            <w:pPr>
              <w:pStyle w:val="R1"/>
              <w:tabs>
                <w:tab w:val="left" w:pos="720"/>
              </w:tabs>
              <w:spacing w:before="100" w:beforeAutospacing="1" w:after="100" w:afterAutospacing="1"/>
              <w:outlineLvl w:val="1"/>
              <w:rPr>
                <w:rFonts w:cs="Arial"/>
                <w:noProof/>
                <w:lang w:val="af-ZA"/>
              </w:rPr>
            </w:pPr>
            <w:bookmarkStart w:id="517" w:name="_Toc263336862"/>
            <w:bookmarkStart w:id="518" w:name="_Toc264017284"/>
            <w:bookmarkStart w:id="519" w:name="_Toc269710974"/>
            <w:bookmarkStart w:id="520" w:name="_Toc269824584"/>
            <w:bookmarkStart w:id="521" w:name="_Toc296497706"/>
            <w:bookmarkStart w:id="522" w:name="_Toc298318881"/>
            <w:r w:rsidRPr="00740F81">
              <w:rPr>
                <w:rFonts w:cs="Arial"/>
                <w:noProof/>
                <w:lang w:val="af-ZA"/>
              </w:rPr>
              <w:t>Skool vir Musiek</w:t>
            </w:r>
            <w:bookmarkEnd w:id="517"/>
            <w:bookmarkEnd w:id="518"/>
            <w:bookmarkEnd w:id="519"/>
            <w:bookmarkEnd w:id="520"/>
            <w:bookmarkEnd w:id="521"/>
            <w:bookmarkEnd w:id="522"/>
          </w:p>
        </w:tc>
        <w:tc>
          <w:tcPr>
            <w:tcW w:w="3332" w:type="dxa"/>
            <w:tcBorders>
              <w:top w:val="single" w:sz="6" w:space="0" w:color="auto"/>
              <w:left w:val="single" w:sz="6" w:space="0" w:color="auto"/>
              <w:bottom w:val="single" w:sz="6" w:space="0" w:color="auto"/>
              <w:right w:val="single" w:sz="12" w:space="0" w:color="auto"/>
            </w:tcBorders>
            <w:hideMark/>
          </w:tcPr>
          <w:p w:rsidR="00C32173" w:rsidRPr="00740F81" w:rsidRDefault="00C32173">
            <w:pPr>
              <w:pStyle w:val="R1"/>
              <w:tabs>
                <w:tab w:val="left" w:pos="720"/>
              </w:tabs>
              <w:spacing w:before="100" w:beforeAutospacing="1" w:after="100" w:afterAutospacing="1"/>
              <w:outlineLvl w:val="1"/>
              <w:rPr>
                <w:rFonts w:cs="Arial"/>
                <w:noProof/>
                <w:lang w:val="af-ZA"/>
              </w:rPr>
            </w:pPr>
            <w:bookmarkStart w:id="523" w:name="_Toc263336863"/>
            <w:bookmarkStart w:id="524" w:name="_Toc264017285"/>
            <w:bookmarkStart w:id="525" w:name="_Toc269710975"/>
            <w:bookmarkStart w:id="526" w:name="_Toc269824585"/>
            <w:bookmarkStart w:id="527" w:name="_Toc296497707"/>
            <w:bookmarkStart w:id="528" w:name="_Toc298318882"/>
            <w:r w:rsidRPr="00740F81">
              <w:rPr>
                <w:rFonts w:cs="Arial"/>
                <w:noProof/>
                <w:lang w:val="af-ZA"/>
              </w:rPr>
              <w:t>Alle Musiekvakke</w:t>
            </w:r>
            <w:bookmarkEnd w:id="523"/>
            <w:bookmarkEnd w:id="524"/>
            <w:bookmarkEnd w:id="525"/>
            <w:bookmarkEnd w:id="526"/>
            <w:bookmarkEnd w:id="527"/>
            <w:bookmarkEnd w:id="528"/>
          </w:p>
        </w:tc>
      </w:tr>
      <w:tr w:rsidR="00C32173" w:rsidRPr="00DD2588" w:rsidTr="00C32173">
        <w:tc>
          <w:tcPr>
            <w:tcW w:w="3331" w:type="dxa"/>
            <w:tcBorders>
              <w:top w:val="single" w:sz="6" w:space="0" w:color="auto"/>
              <w:left w:val="single" w:sz="12" w:space="0" w:color="auto"/>
              <w:bottom w:val="single" w:sz="6" w:space="0" w:color="auto"/>
              <w:right w:val="single" w:sz="6" w:space="0" w:color="auto"/>
            </w:tcBorders>
            <w:hideMark/>
          </w:tcPr>
          <w:p w:rsidR="00C32173" w:rsidRPr="00740F81" w:rsidRDefault="00C32173">
            <w:pPr>
              <w:pStyle w:val="R1"/>
              <w:tabs>
                <w:tab w:val="left" w:pos="720"/>
              </w:tabs>
              <w:spacing w:before="100" w:beforeAutospacing="1" w:after="100" w:afterAutospacing="1"/>
              <w:outlineLvl w:val="1"/>
              <w:rPr>
                <w:rFonts w:cs="Arial"/>
                <w:noProof/>
                <w:lang w:val="af-ZA"/>
              </w:rPr>
            </w:pPr>
            <w:bookmarkStart w:id="529" w:name="_Toc263336864"/>
            <w:bookmarkStart w:id="530" w:name="_Toc264017286"/>
            <w:bookmarkStart w:id="531" w:name="_Toc269710976"/>
            <w:bookmarkStart w:id="532" w:name="_Toc269824586"/>
            <w:bookmarkStart w:id="533" w:name="_Toc296497708"/>
            <w:bookmarkStart w:id="534" w:name="_Toc298318883"/>
            <w:r w:rsidRPr="00740F81">
              <w:rPr>
                <w:rFonts w:cs="Arial"/>
                <w:noProof/>
                <w:lang w:val="af-ZA"/>
              </w:rPr>
              <w:t>Skool vir Kommunikasiestudie</w:t>
            </w:r>
            <w:bookmarkEnd w:id="529"/>
            <w:bookmarkEnd w:id="530"/>
            <w:bookmarkEnd w:id="531"/>
            <w:bookmarkEnd w:id="532"/>
            <w:r w:rsidRPr="00740F81">
              <w:rPr>
                <w:rFonts w:cs="Arial"/>
                <w:noProof/>
                <w:lang w:val="af-ZA"/>
              </w:rPr>
              <w:t>s</w:t>
            </w:r>
            <w:bookmarkEnd w:id="533"/>
            <w:bookmarkEnd w:id="534"/>
          </w:p>
        </w:tc>
        <w:tc>
          <w:tcPr>
            <w:tcW w:w="3332" w:type="dxa"/>
            <w:tcBorders>
              <w:top w:val="single" w:sz="6" w:space="0" w:color="auto"/>
              <w:left w:val="single" w:sz="6" w:space="0" w:color="auto"/>
              <w:bottom w:val="single" w:sz="6" w:space="0" w:color="auto"/>
              <w:right w:val="single" w:sz="12" w:space="0" w:color="auto"/>
            </w:tcBorders>
            <w:hideMark/>
          </w:tcPr>
          <w:p w:rsidR="00C32173" w:rsidRPr="00740F81" w:rsidRDefault="00C32173">
            <w:pPr>
              <w:pStyle w:val="R1"/>
              <w:tabs>
                <w:tab w:val="left" w:pos="720"/>
              </w:tabs>
              <w:spacing w:before="100" w:beforeAutospacing="1" w:after="100" w:afterAutospacing="1"/>
              <w:outlineLvl w:val="1"/>
              <w:rPr>
                <w:rFonts w:cs="Arial"/>
                <w:noProof/>
                <w:lang w:val="af-ZA"/>
              </w:rPr>
            </w:pPr>
            <w:bookmarkStart w:id="535" w:name="_Toc263336865"/>
            <w:bookmarkStart w:id="536" w:name="_Toc264017287"/>
            <w:bookmarkStart w:id="537" w:name="_Toc269710977"/>
            <w:bookmarkStart w:id="538" w:name="_Toc269824587"/>
            <w:bookmarkStart w:id="539" w:name="_Toc296497709"/>
            <w:bookmarkStart w:id="540" w:name="_Toc298318884"/>
            <w:r w:rsidRPr="00740F81">
              <w:rPr>
                <w:rFonts w:cs="Arial"/>
                <w:noProof/>
                <w:lang w:val="af-ZA"/>
              </w:rPr>
              <w:t>Grafiese Ontwerp en Illustrasiekuns, Kommunikasie, Kunsgeskiedenis.</w:t>
            </w:r>
            <w:bookmarkEnd w:id="535"/>
            <w:bookmarkEnd w:id="536"/>
            <w:bookmarkEnd w:id="537"/>
            <w:bookmarkEnd w:id="538"/>
            <w:bookmarkEnd w:id="539"/>
            <w:bookmarkEnd w:id="540"/>
          </w:p>
        </w:tc>
      </w:tr>
      <w:tr w:rsidR="00C32173" w:rsidRPr="00DD2588" w:rsidTr="00C32173">
        <w:tc>
          <w:tcPr>
            <w:tcW w:w="3331"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before="100" w:beforeAutospacing="1" w:after="100" w:afterAutospacing="1"/>
              <w:outlineLvl w:val="1"/>
              <w:rPr>
                <w:rFonts w:eastAsia="Calibri" w:cs="Arial"/>
                <w:noProof/>
              </w:rPr>
            </w:pPr>
            <w:bookmarkStart w:id="541" w:name="_Toc263336866"/>
            <w:bookmarkStart w:id="542" w:name="_Toc264017288"/>
            <w:bookmarkStart w:id="543" w:name="_Toc269710978"/>
            <w:bookmarkStart w:id="544" w:name="_Toc269824588"/>
            <w:bookmarkStart w:id="545" w:name="_Toc296497710"/>
            <w:bookmarkStart w:id="546" w:name="_Toc298318885"/>
            <w:r w:rsidRPr="00924DB1">
              <w:rPr>
                <w:rFonts w:eastAsia="Calibri" w:cs="Arial"/>
                <w:noProof/>
              </w:rPr>
              <w:t>Skool vir Sosiale en Owerheidstudie</w:t>
            </w:r>
            <w:bookmarkEnd w:id="541"/>
            <w:bookmarkEnd w:id="542"/>
            <w:bookmarkEnd w:id="543"/>
            <w:bookmarkEnd w:id="544"/>
            <w:bookmarkEnd w:id="545"/>
            <w:bookmarkEnd w:id="546"/>
          </w:p>
        </w:tc>
        <w:tc>
          <w:tcPr>
            <w:tcW w:w="3332" w:type="dxa"/>
            <w:tcBorders>
              <w:top w:val="single" w:sz="6" w:space="0" w:color="auto"/>
              <w:left w:val="single" w:sz="6" w:space="0" w:color="auto"/>
              <w:bottom w:val="single" w:sz="6" w:space="0" w:color="auto"/>
              <w:right w:val="single" w:sz="12" w:space="0" w:color="auto"/>
            </w:tcBorders>
            <w:hideMark/>
          </w:tcPr>
          <w:p w:rsidR="00C32173" w:rsidRPr="00740F81" w:rsidRDefault="00C32173">
            <w:pPr>
              <w:pStyle w:val="1iJaarboekverd"/>
              <w:tabs>
                <w:tab w:val="left" w:pos="720"/>
              </w:tabs>
              <w:spacing w:before="100" w:beforeAutospacing="1" w:after="100" w:afterAutospacing="1"/>
              <w:outlineLvl w:val="1"/>
              <w:rPr>
                <w:rFonts w:cs="Arial"/>
                <w:noProof/>
                <w:lang w:val="af-ZA"/>
              </w:rPr>
            </w:pPr>
            <w:bookmarkStart w:id="547" w:name="_Toc263336867"/>
            <w:bookmarkStart w:id="548" w:name="_Toc264017289"/>
            <w:bookmarkStart w:id="549" w:name="_Toc269710979"/>
            <w:bookmarkStart w:id="550" w:name="_Toc269824589"/>
            <w:bookmarkStart w:id="551" w:name="_Toc296497711"/>
            <w:bookmarkStart w:id="552" w:name="_Toc298318886"/>
            <w:r w:rsidRPr="00740F81">
              <w:rPr>
                <w:rFonts w:cs="Arial"/>
                <w:noProof/>
                <w:lang w:val="af-ZA"/>
              </w:rPr>
              <w:t>Geskiedenis en Antieke Kultuur, Openbare Bestuur en Regering, Politieke Studie, Sosiale Antropologie, Sosiologie</w:t>
            </w:r>
            <w:bookmarkEnd w:id="547"/>
            <w:bookmarkEnd w:id="548"/>
            <w:bookmarkEnd w:id="549"/>
            <w:bookmarkEnd w:id="550"/>
            <w:bookmarkEnd w:id="551"/>
            <w:bookmarkEnd w:id="552"/>
          </w:p>
        </w:tc>
      </w:tr>
      <w:tr w:rsidR="00C32173" w:rsidRPr="00DD2588" w:rsidTr="00C32173">
        <w:tc>
          <w:tcPr>
            <w:tcW w:w="3331"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before="100" w:beforeAutospacing="1" w:after="100" w:afterAutospacing="1"/>
              <w:outlineLvl w:val="1"/>
              <w:rPr>
                <w:rFonts w:eastAsia="Calibri" w:cs="Arial"/>
                <w:noProof/>
              </w:rPr>
            </w:pPr>
            <w:bookmarkStart w:id="553" w:name="_Toc263336868"/>
            <w:bookmarkStart w:id="554" w:name="_Toc264017290"/>
            <w:bookmarkStart w:id="555" w:name="_Toc269710980"/>
            <w:bookmarkStart w:id="556" w:name="_Toc269824590"/>
            <w:bookmarkStart w:id="557" w:name="_Toc296497712"/>
            <w:bookmarkStart w:id="558" w:name="_Toc298318887"/>
            <w:r w:rsidRPr="00924DB1">
              <w:rPr>
                <w:rFonts w:eastAsia="Calibri" w:cs="Arial"/>
                <w:noProof/>
              </w:rPr>
              <w:t>Skool vir Tale</w:t>
            </w:r>
            <w:bookmarkEnd w:id="553"/>
            <w:bookmarkEnd w:id="554"/>
            <w:bookmarkEnd w:id="555"/>
            <w:bookmarkEnd w:id="556"/>
            <w:bookmarkEnd w:id="557"/>
            <w:bookmarkEnd w:id="558"/>
          </w:p>
        </w:tc>
        <w:tc>
          <w:tcPr>
            <w:tcW w:w="3332" w:type="dxa"/>
            <w:tcBorders>
              <w:top w:val="single" w:sz="6" w:space="0" w:color="auto"/>
              <w:left w:val="single" w:sz="6" w:space="0" w:color="auto"/>
              <w:bottom w:val="single" w:sz="12" w:space="0" w:color="auto"/>
              <w:right w:val="single" w:sz="12" w:space="0" w:color="auto"/>
            </w:tcBorders>
            <w:hideMark/>
          </w:tcPr>
          <w:p w:rsidR="00C32173" w:rsidRPr="00740F81" w:rsidRDefault="00C32173" w:rsidP="00E0401B">
            <w:pPr>
              <w:pStyle w:val="1iJaarboekverd"/>
              <w:tabs>
                <w:tab w:val="left" w:pos="720"/>
              </w:tabs>
              <w:spacing w:before="100" w:beforeAutospacing="1" w:after="100" w:afterAutospacing="1"/>
              <w:jc w:val="left"/>
              <w:outlineLvl w:val="1"/>
              <w:rPr>
                <w:rFonts w:cs="Arial"/>
                <w:noProof/>
                <w:lang w:val="af-ZA"/>
              </w:rPr>
            </w:pPr>
            <w:bookmarkStart w:id="559" w:name="_Toc263336869"/>
            <w:bookmarkStart w:id="560" w:name="_Toc264017291"/>
            <w:bookmarkStart w:id="561" w:name="_Toc269710981"/>
            <w:bookmarkStart w:id="562" w:name="_Toc269824591"/>
            <w:bookmarkStart w:id="563" w:name="_Toc296497713"/>
            <w:bookmarkStart w:id="564" w:name="_Toc298318888"/>
            <w:r w:rsidRPr="00740F81">
              <w:rPr>
                <w:rFonts w:cs="Arial"/>
                <w:noProof/>
                <w:lang w:val="af-ZA"/>
              </w:rPr>
              <w:t>Afrikaans en Nederlands, Duits, Engels, Frans, Setswana, Skryfkuns, Taaltegnologie, Vertaal- en Tolkstudie.</w:t>
            </w:r>
            <w:bookmarkEnd w:id="559"/>
            <w:bookmarkEnd w:id="560"/>
            <w:bookmarkEnd w:id="561"/>
            <w:bookmarkEnd w:id="562"/>
            <w:bookmarkEnd w:id="563"/>
            <w:bookmarkEnd w:id="564"/>
          </w:p>
        </w:tc>
      </w:tr>
    </w:tbl>
    <w:p w:rsidR="00C32173" w:rsidRPr="00740F81" w:rsidRDefault="00C32173" w:rsidP="00C32173">
      <w:pPr>
        <w:rPr>
          <w:rFonts w:cs="Arial"/>
          <w:noProof/>
        </w:rPr>
      </w:pPr>
      <w:bookmarkStart w:id="565" w:name="_Toc182024625"/>
    </w:p>
    <w:p w:rsidR="00C32173" w:rsidRPr="00740F81" w:rsidRDefault="00383A24" w:rsidP="00383A24">
      <w:pPr>
        <w:pStyle w:val="Heading2"/>
        <w:numPr>
          <w:ilvl w:val="0"/>
          <w:numId w:val="0"/>
        </w:numPr>
        <w:ind w:left="1077" w:hanging="1077"/>
        <w:rPr>
          <w:noProof/>
        </w:rPr>
      </w:pPr>
      <w:bookmarkStart w:id="566" w:name="_Toc298318889"/>
      <w:r>
        <w:rPr>
          <w:noProof/>
        </w:rPr>
        <w:t>L.1.9.</w:t>
      </w:r>
      <w:r>
        <w:rPr>
          <w:noProof/>
        </w:rPr>
        <w:tab/>
      </w:r>
      <w:r w:rsidR="00C32173" w:rsidRPr="00740F81">
        <w:rPr>
          <w:noProof/>
        </w:rPr>
        <w:t>Kwalifikasies, programme en kurrikulums</w:t>
      </w:r>
      <w:bookmarkEnd w:id="565"/>
      <w:bookmarkEnd w:id="566"/>
    </w:p>
    <w:p w:rsidR="00C32173" w:rsidRPr="00740F81" w:rsidRDefault="00C32173" w:rsidP="00453260">
      <w:pPr>
        <w:pStyle w:val="Normal2"/>
        <w:rPr>
          <w:rFonts w:cs="Arial"/>
          <w:noProof/>
        </w:rPr>
      </w:pPr>
      <w:bookmarkStart w:id="567" w:name="_Toc76451848"/>
      <w:bookmarkStart w:id="568" w:name="_Toc76278497"/>
      <w:bookmarkStart w:id="569" w:name="_Toc74532496"/>
      <w:bookmarkStart w:id="570" w:name="_Toc74379551"/>
      <w:bookmarkStart w:id="571" w:name="_Toc49064299"/>
      <w:bookmarkStart w:id="572" w:name="_Toc45077002"/>
      <w:bookmarkStart w:id="573" w:name="_Toc44211575"/>
      <w:bookmarkStart w:id="574" w:name="_Toc44211128"/>
      <w:bookmarkStart w:id="575" w:name="_Toc44210681"/>
      <w:bookmarkStart w:id="576" w:name="_Toc18806441"/>
      <w:bookmarkStart w:id="577" w:name="_Toc17180197"/>
      <w:bookmarkStart w:id="578" w:name="_Toc15806399"/>
      <w:bookmarkStart w:id="579" w:name="_Toc13475623"/>
      <w:bookmarkStart w:id="580" w:name="_Toc13473742"/>
      <w:bookmarkStart w:id="581" w:name="_Toc231956924"/>
      <w:bookmarkStart w:id="582" w:name="_Toc202075877"/>
      <w:bookmarkStart w:id="583" w:name="_Toc173831487"/>
      <w:bookmarkStart w:id="584" w:name="_Toc170266330"/>
      <w:bookmarkStart w:id="585" w:name="_Toc151516007"/>
      <w:bookmarkStart w:id="586" w:name="_Toc151451349"/>
      <w:bookmarkStart w:id="587" w:name="_Toc144601053"/>
      <w:bookmarkStart w:id="588" w:name="_Toc144544564"/>
      <w:bookmarkStart w:id="589" w:name="_Toc115227088"/>
      <w:bookmarkStart w:id="590" w:name="_Toc107885010"/>
      <w:bookmarkStart w:id="591" w:name="_Toc107042227"/>
      <w:r w:rsidRPr="00740F81">
        <w:rPr>
          <w:rFonts w:cs="Arial"/>
          <w:noProof/>
        </w:rPr>
        <w:t>Die Universiteit het die bevoegdheid om in die Fakulteit Lettere en Wys</w:t>
      </w:r>
      <w:r w:rsidRPr="00740F81">
        <w:rPr>
          <w:rFonts w:cs="Arial"/>
          <w:noProof/>
        </w:rPr>
        <w:softHyphen/>
        <w:t>begeerte die volgende kwalifikasies toe te ken</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sidRPr="00740F81">
        <w:rPr>
          <w:rFonts w:cs="Arial"/>
          <w:noProof/>
        </w:rPr>
        <w:t>:</w:t>
      </w:r>
      <w:bookmarkEnd w:id="581"/>
      <w:bookmarkEnd w:id="582"/>
      <w:bookmarkEnd w:id="583"/>
      <w:bookmarkEnd w:id="584"/>
      <w:bookmarkEnd w:id="585"/>
      <w:bookmarkEnd w:id="586"/>
      <w:bookmarkEnd w:id="587"/>
      <w:bookmarkEnd w:id="588"/>
      <w:bookmarkEnd w:id="589"/>
      <w:bookmarkEnd w:id="590"/>
      <w:bookmarkEnd w:id="591"/>
    </w:p>
    <w:tbl>
      <w:tblPr>
        <w:tblW w:w="66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660"/>
      </w:tblGrid>
      <w:tr w:rsidR="00C32173" w:rsidRPr="00DD2588" w:rsidTr="00C32173">
        <w:trPr>
          <w:cantSplit/>
        </w:trPr>
        <w:tc>
          <w:tcPr>
            <w:tcW w:w="6663"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spacing w:after="0"/>
              <w:ind w:left="0"/>
              <w:outlineLvl w:val="1"/>
              <w:rPr>
                <w:rFonts w:eastAsia="Calibri" w:cs="Arial"/>
                <w:b/>
                <w:noProof/>
              </w:rPr>
            </w:pPr>
            <w:bookmarkStart w:id="592" w:name="_Toc263336871"/>
            <w:bookmarkStart w:id="593" w:name="_Toc264017293"/>
            <w:bookmarkStart w:id="594" w:name="_Toc269710983"/>
            <w:bookmarkStart w:id="595" w:name="_Toc269824593"/>
            <w:bookmarkStart w:id="596" w:name="_Toc296497715"/>
            <w:bookmarkStart w:id="597" w:name="_Toc298318890"/>
            <w:r w:rsidRPr="00924DB1">
              <w:rPr>
                <w:rFonts w:eastAsia="Calibri" w:cs="Arial"/>
                <w:b/>
                <w:noProof/>
              </w:rPr>
              <w:t>DIPLOMA</w:t>
            </w:r>
            <w:bookmarkEnd w:id="592"/>
            <w:bookmarkEnd w:id="593"/>
            <w:bookmarkEnd w:id="594"/>
            <w:bookmarkEnd w:id="595"/>
            <w:bookmarkEnd w:id="596"/>
            <w:bookmarkEnd w:id="597"/>
          </w:p>
        </w:tc>
      </w:tr>
    </w:tbl>
    <w:p w:rsidR="00C32173" w:rsidRPr="00740F81" w:rsidRDefault="00C32173" w:rsidP="00C32173">
      <w:pPr>
        <w:spacing w:after="0" w:line="20" w:lineRule="exact"/>
        <w:rPr>
          <w:rFonts w:cs="Arial"/>
          <w:noProof/>
        </w:rPr>
      </w:pPr>
    </w:p>
    <w:tbl>
      <w:tblPr>
        <w:tblW w:w="66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842"/>
        <w:gridCol w:w="1568"/>
        <w:gridCol w:w="1549"/>
        <w:gridCol w:w="1063"/>
        <w:gridCol w:w="638"/>
      </w:tblGrid>
      <w:tr w:rsidR="00C32173" w:rsidRPr="00DD2588" w:rsidTr="00C32173">
        <w:trPr>
          <w:cantSplit/>
        </w:trPr>
        <w:tc>
          <w:tcPr>
            <w:tcW w:w="1843" w:type="dxa"/>
            <w:tcBorders>
              <w:top w:val="single" w:sz="12" w:space="0" w:color="auto"/>
              <w:left w:val="single" w:sz="12" w:space="0" w:color="auto"/>
              <w:bottom w:val="single" w:sz="6" w:space="0" w:color="auto"/>
              <w:right w:val="single" w:sz="6" w:space="0" w:color="auto"/>
            </w:tcBorders>
            <w:shd w:val="clear" w:color="auto" w:fill="CCCCCC"/>
            <w:vAlign w:val="center"/>
            <w:hideMark/>
          </w:tcPr>
          <w:p w:rsidR="00C32173" w:rsidRPr="00924DB1" w:rsidRDefault="00C32173">
            <w:pPr>
              <w:pStyle w:val="Normal2"/>
              <w:spacing w:after="0"/>
              <w:ind w:left="0"/>
              <w:jc w:val="center"/>
              <w:outlineLvl w:val="1"/>
              <w:rPr>
                <w:rFonts w:eastAsia="Calibri" w:cs="Arial"/>
                <w:b/>
                <w:noProof/>
                <w:szCs w:val="16"/>
              </w:rPr>
            </w:pPr>
            <w:bookmarkStart w:id="598" w:name="_Toc263336872"/>
            <w:bookmarkStart w:id="599" w:name="_Toc264017294"/>
            <w:bookmarkStart w:id="600" w:name="_Toc269710984"/>
            <w:bookmarkStart w:id="601" w:name="_Toc269824594"/>
            <w:bookmarkStart w:id="602" w:name="_Toc296497716"/>
            <w:bookmarkStart w:id="603" w:name="_Toc298318891"/>
            <w:r w:rsidRPr="00924DB1">
              <w:rPr>
                <w:rFonts w:eastAsia="Calibri" w:cs="Arial"/>
                <w:b/>
                <w:noProof/>
                <w:szCs w:val="16"/>
              </w:rPr>
              <w:t>Kwalifikasie</w:t>
            </w:r>
            <w:bookmarkEnd w:id="598"/>
            <w:bookmarkEnd w:id="599"/>
            <w:bookmarkEnd w:id="600"/>
            <w:bookmarkEnd w:id="601"/>
            <w:bookmarkEnd w:id="602"/>
            <w:bookmarkEnd w:id="603"/>
          </w:p>
        </w:tc>
        <w:tc>
          <w:tcPr>
            <w:tcW w:w="1569" w:type="dxa"/>
            <w:tcBorders>
              <w:top w:val="single" w:sz="12" w:space="0" w:color="auto"/>
              <w:left w:val="single" w:sz="6" w:space="0" w:color="auto"/>
              <w:bottom w:val="single" w:sz="6" w:space="0" w:color="auto"/>
              <w:right w:val="single" w:sz="6" w:space="0" w:color="auto"/>
            </w:tcBorders>
            <w:shd w:val="clear" w:color="auto" w:fill="CCCCCC"/>
            <w:vAlign w:val="center"/>
            <w:hideMark/>
          </w:tcPr>
          <w:p w:rsidR="00C32173" w:rsidRPr="00924DB1" w:rsidRDefault="00C32173">
            <w:pPr>
              <w:pStyle w:val="Normal2"/>
              <w:spacing w:after="0"/>
              <w:ind w:left="0"/>
              <w:jc w:val="center"/>
              <w:outlineLvl w:val="1"/>
              <w:rPr>
                <w:rFonts w:eastAsia="Calibri" w:cs="Arial"/>
                <w:b/>
                <w:noProof/>
                <w:szCs w:val="16"/>
              </w:rPr>
            </w:pPr>
            <w:bookmarkStart w:id="604" w:name="_Toc263336873"/>
            <w:bookmarkStart w:id="605" w:name="_Toc264017295"/>
            <w:bookmarkStart w:id="606" w:name="_Toc269710985"/>
            <w:bookmarkStart w:id="607" w:name="_Toc269824595"/>
            <w:bookmarkStart w:id="608" w:name="_Toc296497717"/>
            <w:bookmarkStart w:id="609" w:name="_Toc298318892"/>
            <w:r w:rsidRPr="00924DB1">
              <w:rPr>
                <w:rFonts w:eastAsia="Calibri" w:cs="Arial"/>
                <w:b/>
                <w:noProof/>
                <w:szCs w:val="16"/>
              </w:rPr>
              <w:t>Program en kode</w:t>
            </w:r>
            <w:bookmarkEnd w:id="604"/>
            <w:bookmarkEnd w:id="605"/>
            <w:bookmarkEnd w:id="606"/>
            <w:bookmarkEnd w:id="607"/>
            <w:bookmarkEnd w:id="608"/>
            <w:bookmarkEnd w:id="609"/>
          </w:p>
        </w:tc>
        <w:tc>
          <w:tcPr>
            <w:tcW w:w="1550" w:type="dxa"/>
            <w:tcBorders>
              <w:top w:val="single" w:sz="12" w:space="0" w:color="auto"/>
              <w:left w:val="single" w:sz="6" w:space="0" w:color="auto"/>
              <w:bottom w:val="single" w:sz="6" w:space="0" w:color="auto"/>
              <w:right w:val="single" w:sz="6" w:space="0" w:color="auto"/>
            </w:tcBorders>
            <w:shd w:val="clear" w:color="auto" w:fill="CCCCCC"/>
            <w:vAlign w:val="center"/>
            <w:hideMark/>
          </w:tcPr>
          <w:p w:rsidR="00C32173" w:rsidRPr="00924DB1" w:rsidRDefault="00C32173">
            <w:pPr>
              <w:pStyle w:val="Normal2"/>
              <w:spacing w:after="0"/>
              <w:ind w:left="0"/>
              <w:jc w:val="center"/>
              <w:outlineLvl w:val="1"/>
              <w:rPr>
                <w:rFonts w:eastAsia="Calibri" w:cs="Arial"/>
                <w:b/>
                <w:noProof/>
                <w:szCs w:val="16"/>
              </w:rPr>
            </w:pPr>
            <w:bookmarkStart w:id="610" w:name="_Toc263336874"/>
            <w:bookmarkStart w:id="611" w:name="_Toc264017296"/>
            <w:bookmarkStart w:id="612" w:name="_Toc269710986"/>
            <w:bookmarkStart w:id="613" w:name="_Toc269824596"/>
            <w:bookmarkStart w:id="614" w:name="_Toc296497718"/>
            <w:bookmarkStart w:id="615" w:name="_Toc298318893"/>
            <w:r w:rsidRPr="00924DB1">
              <w:rPr>
                <w:rFonts w:eastAsia="Calibri" w:cs="Arial"/>
                <w:b/>
                <w:noProof/>
                <w:szCs w:val="16"/>
              </w:rPr>
              <w:t>Kurrikulum en kode</w:t>
            </w:r>
            <w:bookmarkEnd w:id="610"/>
            <w:bookmarkEnd w:id="611"/>
            <w:bookmarkEnd w:id="612"/>
            <w:bookmarkEnd w:id="613"/>
            <w:bookmarkEnd w:id="614"/>
            <w:bookmarkEnd w:id="615"/>
          </w:p>
        </w:tc>
        <w:tc>
          <w:tcPr>
            <w:tcW w:w="1063" w:type="dxa"/>
            <w:tcBorders>
              <w:top w:val="single" w:sz="12" w:space="0" w:color="auto"/>
              <w:left w:val="single" w:sz="6" w:space="0" w:color="auto"/>
              <w:bottom w:val="single" w:sz="6" w:space="0" w:color="auto"/>
              <w:right w:val="single" w:sz="6" w:space="0" w:color="auto"/>
            </w:tcBorders>
            <w:shd w:val="clear" w:color="auto" w:fill="CCCCCC"/>
            <w:vAlign w:val="center"/>
            <w:hideMark/>
          </w:tcPr>
          <w:p w:rsidR="00C32173" w:rsidRPr="00924DB1" w:rsidRDefault="00C32173">
            <w:pPr>
              <w:pStyle w:val="Normal2"/>
              <w:spacing w:after="0"/>
              <w:ind w:left="0"/>
              <w:jc w:val="center"/>
              <w:outlineLvl w:val="1"/>
              <w:rPr>
                <w:rFonts w:eastAsia="Calibri" w:cs="Arial"/>
                <w:b/>
                <w:noProof/>
                <w:szCs w:val="16"/>
              </w:rPr>
            </w:pPr>
            <w:bookmarkStart w:id="616" w:name="_Toc263336875"/>
            <w:bookmarkStart w:id="617" w:name="_Toc264017297"/>
            <w:bookmarkStart w:id="618" w:name="_Toc269710987"/>
            <w:bookmarkStart w:id="619" w:name="_Toc269824597"/>
            <w:bookmarkStart w:id="620" w:name="_Toc296497719"/>
            <w:bookmarkStart w:id="621" w:name="_Toc298318894"/>
            <w:r w:rsidRPr="00924DB1">
              <w:rPr>
                <w:rFonts w:eastAsia="Calibri" w:cs="Arial"/>
                <w:b/>
                <w:noProof/>
                <w:szCs w:val="16"/>
              </w:rPr>
              <w:t>Metode van aflewering</w:t>
            </w:r>
            <w:bookmarkEnd w:id="616"/>
            <w:bookmarkEnd w:id="617"/>
            <w:bookmarkEnd w:id="618"/>
            <w:bookmarkEnd w:id="619"/>
            <w:bookmarkEnd w:id="620"/>
            <w:bookmarkEnd w:id="621"/>
          </w:p>
        </w:tc>
        <w:tc>
          <w:tcPr>
            <w:tcW w:w="638" w:type="dxa"/>
            <w:tcBorders>
              <w:top w:val="single" w:sz="12" w:space="0" w:color="auto"/>
              <w:left w:val="single" w:sz="6" w:space="0" w:color="auto"/>
              <w:bottom w:val="single" w:sz="6" w:space="0" w:color="auto"/>
              <w:right w:val="single" w:sz="12" w:space="0" w:color="auto"/>
            </w:tcBorders>
            <w:shd w:val="clear" w:color="auto" w:fill="CCCCCC"/>
            <w:vAlign w:val="center"/>
            <w:hideMark/>
          </w:tcPr>
          <w:p w:rsidR="00C32173" w:rsidRPr="00924DB1" w:rsidRDefault="00C32173">
            <w:pPr>
              <w:pStyle w:val="Normal2"/>
              <w:spacing w:after="0"/>
              <w:ind w:left="0"/>
              <w:jc w:val="center"/>
              <w:outlineLvl w:val="1"/>
              <w:rPr>
                <w:rFonts w:eastAsia="Calibri" w:cs="Arial"/>
                <w:b/>
                <w:noProof/>
                <w:szCs w:val="16"/>
              </w:rPr>
            </w:pPr>
            <w:bookmarkStart w:id="622" w:name="_Toc263336876"/>
            <w:bookmarkStart w:id="623" w:name="_Toc264017298"/>
            <w:bookmarkStart w:id="624" w:name="_Toc269710988"/>
            <w:bookmarkStart w:id="625" w:name="_Toc269824598"/>
            <w:bookmarkStart w:id="626" w:name="_Toc296497720"/>
            <w:bookmarkStart w:id="627" w:name="_Toc298318895"/>
            <w:r w:rsidRPr="00924DB1">
              <w:rPr>
                <w:rFonts w:eastAsia="Calibri" w:cs="Arial"/>
                <w:b/>
                <w:noProof/>
                <w:szCs w:val="16"/>
              </w:rPr>
              <w:t>NKR- vlak</w:t>
            </w:r>
            <w:bookmarkEnd w:id="622"/>
            <w:bookmarkEnd w:id="623"/>
            <w:bookmarkEnd w:id="624"/>
            <w:bookmarkEnd w:id="625"/>
            <w:bookmarkEnd w:id="626"/>
            <w:bookmarkEnd w:id="627"/>
          </w:p>
        </w:tc>
      </w:tr>
      <w:tr w:rsidR="00C32173" w:rsidRPr="00DD2588" w:rsidTr="00C32173">
        <w:trPr>
          <w:cantSplit/>
        </w:trPr>
        <w:tc>
          <w:tcPr>
            <w:tcW w:w="18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rPr>
            </w:pPr>
            <w:bookmarkStart w:id="628" w:name="_Toc263336877"/>
            <w:bookmarkStart w:id="629" w:name="_Toc264017299"/>
            <w:bookmarkStart w:id="630" w:name="_Toc269710989"/>
            <w:r w:rsidRPr="00924DB1">
              <w:rPr>
                <w:rFonts w:eastAsia="Calibri" w:cs="Arial"/>
                <w:noProof/>
              </w:rPr>
              <w:t>Diploma in Musiek</w:t>
            </w:r>
            <w:bookmarkEnd w:id="628"/>
            <w:bookmarkEnd w:id="629"/>
            <w:bookmarkEnd w:id="630"/>
          </w:p>
        </w:tc>
        <w:tc>
          <w:tcPr>
            <w:tcW w:w="1569" w:type="dxa"/>
            <w:tcBorders>
              <w:top w:val="single" w:sz="6" w:space="0" w:color="auto"/>
              <w:left w:val="single" w:sz="6" w:space="0" w:color="auto"/>
              <w:bottom w:val="single" w:sz="12" w:space="0" w:color="auto"/>
              <w:right w:val="single" w:sz="6" w:space="0" w:color="auto"/>
            </w:tcBorders>
            <w:hideMark/>
          </w:tcPr>
          <w:p w:rsidR="00C32173" w:rsidRPr="00924DB1" w:rsidRDefault="00C32173" w:rsidP="001565C5">
            <w:pPr>
              <w:spacing w:after="0"/>
              <w:rPr>
                <w:rFonts w:eastAsia="Calibri" w:cs="Arial"/>
                <w:noProof/>
              </w:rPr>
            </w:pPr>
            <w:bookmarkStart w:id="631" w:name="_Toc263336878"/>
            <w:bookmarkStart w:id="632" w:name="_Toc264017300"/>
            <w:bookmarkStart w:id="633" w:name="_Toc269710990"/>
            <w:r w:rsidRPr="00924DB1">
              <w:rPr>
                <w:rFonts w:eastAsia="Calibri" w:cs="Arial"/>
                <w:noProof/>
              </w:rPr>
              <w:t>Diploma in Musiek</w:t>
            </w:r>
            <w:bookmarkEnd w:id="631"/>
            <w:bookmarkEnd w:id="632"/>
            <w:bookmarkEnd w:id="633"/>
            <w:r w:rsidRPr="00924DB1">
              <w:rPr>
                <w:rFonts w:eastAsia="Calibri" w:cs="Arial"/>
                <w:noProof/>
              </w:rPr>
              <w:br/>
            </w:r>
            <w:bookmarkStart w:id="634" w:name="_Toc263336879"/>
            <w:bookmarkStart w:id="635" w:name="_Toc264017301"/>
            <w:bookmarkStart w:id="636" w:name="_Toc269710991"/>
            <w:r w:rsidRPr="00924DB1">
              <w:rPr>
                <w:rFonts w:eastAsia="Calibri" w:cs="Arial"/>
                <w:noProof/>
              </w:rPr>
              <w:t>9</w:t>
            </w:r>
            <w:bookmarkEnd w:id="634"/>
            <w:bookmarkEnd w:id="635"/>
            <w:bookmarkEnd w:id="636"/>
            <w:r w:rsidR="001565C5" w:rsidRPr="00924DB1">
              <w:rPr>
                <w:rFonts w:eastAsia="Calibri" w:cs="Arial"/>
                <w:noProof/>
              </w:rPr>
              <w:t>26 100</w:t>
            </w:r>
          </w:p>
        </w:tc>
        <w:tc>
          <w:tcPr>
            <w:tcW w:w="1550"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rPr>
            </w:pPr>
            <w:bookmarkStart w:id="637" w:name="_Toc263336880"/>
            <w:bookmarkStart w:id="638" w:name="_Toc264017302"/>
            <w:bookmarkStart w:id="639" w:name="_Toc269710992"/>
            <w:r w:rsidRPr="00924DB1">
              <w:rPr>
                <w:rFonts w:eastAsia="Calibri" w:cs="Arial"/>
                <w:noProof/>
              </w:rPr>
              <w:t>Diploma in Musiek</w:t>
            </w:r>
            <w:r w:rsidRPr="00924DB1">
              <w:rPr>
                <w:rFonts w:eastAsia="Calibri" w:cs="Arial"/>
                <w:noProof/>
              </w:rPr>
              <w:br/>
              <w:t>L206P</w:t>
            </w:r>
            <w:bookmarkEnd w:id="637"/>
            <w:bookmarkEnd w:id="638"/>
            <w:bookmarkEnd w:id="639"/>
          </w:p>
        </w:tc>
        <w:tc>
          <w:tcPr>
            <w:tcW w:w="1063" w:type="dxa"/>
            <w:tcBorders>
              <w:top w:val="single" w:sz="6" w:space="0" w:color="auto"/>
              <w:left w:val="single" w:sz="6" w:space="0" w:color="auto"/>
              <w:bottom w:val="single" w:sz="12" w:space="0" w:color="auto"/>
              <w:right w:val="single" w:sz="6" w:space="0" w:color="auto"/>
            </w:tcBorders>
            <w:vAlign w:val="center"/>
            <w:hideMark/>
          </w:tcPr>
          <w:p w:rsidR="00C32173" w:rsidRPr="00924DB1" w:rsidRDefault="00C32173">
            <w:pPr>
              <w:spacing w:after="0"/>
              <w:jc w:val="center"/>
              <w:rPr>
                <w:rFonts w:eastAsia="Calibri" w:cs="Arial"/>
                <w:noProof/>
              </w:rPr>
            </w:pPr>
            <w:bookmarkStart w:id="640" w:name="_Toc263336881"/>
            <w:bookmarkStart w:id="641" w:name="_Toc264017303"/>
            <w:bookmarkStart w:id="642" w:name="_Toc269710993"/>
            <w:r w:rsidRPr="00924DB1">
              <w:rPr>
                <w:rFonts w:eastAsia="Calibri" w:cs="Arial"/>
                <w:noProof/>
              </w:rPr>
              <w:t>Voltyds</w:t>
            </w:r>
            <w:bookmarkEnd w:id="640"/>
            <w:bookmarkEnd w:id="641"/>
            <w:bookmarkEnd w:id="642"/>
          </w:p>
        </w:tc>
        <w:tc>
          <w:tcPr>
            <w:tcW w:w="638" w:type="dxa"/>
            <w:tcBorders>
              <w:top w:val="single" w:sz="6" w:space="0" w:color="auto"/>
              <w:left w:val="single" w:sz="6" w:space="0" w:color="auto"/>
              <w:bottom w:val="single" w:sz="12" w:space="0" w:color="auto"/>
              <w:right w:val="single" w:sz="12" w:space="0" w:color="auto"/>
            </w:tcBorders>
            <w:vAlign w:val="center"/>
            <w:hideMark/>
          </w:tcPr>
          <w:p w:rsidR="00C32173" w:rsidRPr="00924DB1" w:rsidRDefault="00C32173">
            <w:pPr>
              <w:spacing w:after="0"/>
              <w:jc w:val="center"/>
              <w:rPr>
                <w:rFonts w:eastAsia="Calibri" w:cs="Arial"/>
                <w:noProof/>
              </w:rPr>
            </w:pPr>
            <w:bookmarkStart w:id="643" w:name="_Toc263336882"/>
            <w:bookmarkStart w:id="644" w:name="_Toc264017304"/>
            <w:bookmarkStart w:id="645" w:name="_Toc269710994"/>
            <w:r w:rsidRPr="00924DB1">
              <w:rPr>
                <w:rFonts w:eastAsia="Calibri" w:cs="Arial"/>
                <w:noProof/>
              </w:rPr>
              <w:t>6</w:t>
            </w:r>
            <w:bookmarkEnd w:id="643"/>
            <w:bookmarkEnd w:id="644"/>
            <w:bookmarkEnd w:id="645"/>
          </w:p>
        </w:tc>
      </w:tr>
    </w:tbl>
    <w:p w:rsidR="00C32173" w:rsidRPr="00740F81" w:rsidRDefault="00C32173" w:rsidP="00C32173">
      <w:pPr>
        <w:rPr>
          <w:rFonts w:cs="Arial"/>
          <w:noProof/>
        </w:rPr>
      </w:pPr>
    </w:p>
    <w:tbl>
      <w:tblPr>
        <w:tblW w:w="66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660"/>
      </w:tblGrid>
      <w:tr w:rsidR="00C32173" w:rsidRPr="00DD2588" w:rsidTr="00C32173">
        <w:trPr>
          <w:cantSplit/>
        </w:trPr>
        <w:tc>
          <w:tcPr>
            <w:tcW w:w="6663"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spacing w:after="0"/>
              <w:ind w:left="0"/>
              <w:outlineLvl w:val="1"/>
              <w:rPr>
                <w:rFonts w:eastAsia="Calibri" w:cs="Arial"/>
                <w:b/>
                <w:noProof/>
              </w:rPr>
            </w:pPr>
            <w:bookmarkStart w:id="646" w:name="_Toc263336883"/>
            <w:bookmarkStart w:id="647" w:name="_Toc264017305"/>
            <w:bookmarkStart w:id="648" w:name="_Toc269710995"/>
            <w:bookmarkStart w:id="649" w:name="_Toc269824599"/>
            <w:bookmarkStart w:id="650" w:name="_Toc296497721"/>
            <w:bookmarkStart w:id="651" w:name="_Toc298318896"/>
            <w:r w:rsidRPr="00924DB1">
              <w:rPr>
                <w:rFonts w:eastAsia="Calibri" w:cs="Arial"/>
                <w:b/>
                <w:noProof/>
              </w:rPr>
              <w:t>EERSTE BACCALAUREUSGRAAD</w:t>
            </w:r>
            <w:bookmarkEnd w:id="646"/>
            <w:bookmarkEnd w:id="647"/>
            <w:bookmarkEnd w:id="648"/>
            <w:bookmarkEnd w:id="649"/>
            <w:bookmarkEnd w:id="650"/>
            <w:bookmarkEnd w:id="651"/>
          </w:p>
        </w:tc>
      </w:tr>
    </w:tbl>
    <w:p w:rsidR="00C32173" w:rsidRPr="00740F81" w:rsidRDefault="00C32173" w:rsidP="00C32173">
      <w:pPr>
        <w:spacing w:after="0" w:line="20" w:lineRule="exact"/>
        <w:rPr>
          <w:rFonts w:cs="Arial"/>
          <w:noProof/>
        </w:rPr>
      </w:pPr>
    </w:p>
    <w:tbl>
      <w:tblPr>
        <w:tblW w:w="66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842"/>
        <w:gridCol w:w="1558"/>
        <w:gridCol w:w="1559"/>
        <w:gridCol w:w="1077"/>
        <w:gridCol w:w="624"/>
      </w:tblGrid>
      <w:tr w:rsidR="00C32173" w:rsidRPr="00DD2588" w:rsidTr="009B5300">
        <w:trPr>
          <w:cantSplit/>
          <w:tblHeader/>
        </w:trPr>
        <w:tc>
          <w:tcPr>
            <w:tcW w:w="1842" w:type="dxa"/>
            <w:tcBorders>
              <w:top w:val="single" w:sz="12" w:space="0" w:color="auto"/>
              <w:left w:val="single" w:sz="12" w:space="0" w:color="auto"/>
              <w:bottom w:val="single" w:sz="6" w:space="0" w:color="auto"/>
              <w:right w:val="single" w:sz="6" w:space="0" w:color="auto"/>
            </w:tcBorders>
            <w:shd w:val="clear" w:color="auto" w:fill="CCCCCC"/>
            <w:vAlign w:val="center"/>
            <w:hideMark/>
          </w:tcPr>
          <w:p w:rsidR="00C32173" w:rsidRPr="00924DB1" w:rsidRDefault="00C32173">
            <w:pPr>
              <w:pStyle w:val="Normal2"/>
              <w:spacing w:after="0"/>
              <w:ind w:left="0"/>
              <w:jc w:val="center"/>
              <w:outlineLvl w:val="1"/>
              <w:rPr>
                <w:rFonts w:eastAsia="Calibri" w:cs="Arial"/>
                <w:b/>
                <w:noProof/>
                <w:szCs w:val="16"/>
              </w:rPr>
            </w:pPr>
            <w:bookmarkStart w:id="652" w:name="_Toc263336884"/>
            <w:bookmarkStart w:id="653" w:name="_Toc264017306"/>
            <w:bookmarkStart w:id="654" w:name="_Toc269710996"/>
            <w:bookmarkStart w:id="655" w:name="_Toc269824600"/>
            <w:bookmarkStart w:id="656" w:name="_Toc296497722"/>
            <w:bookmarkStart w:id="657" w:name="_Toc298318897"/>
            <w:r w:rsidRPr="00924DB1">
              <w:rPr>
                <w:rFonts w:eastAsia="Calibri" w:cs="Arial"/>
                <w:b/>
                <w:noProof/>
                <w:szCs w:val="16"/>
              </w:rPr>
              <w:t>Kwalifikasie</w:t>
            </w:r>
            <w:bookmarkEnd w:id="652"/>
            <w:bookmarkEnd w:id="653"/>
            <w:bookmarkEnd w:id="654"/>
            <w:bookmarkEnd w:id="655"/>
            <w:bookmarkEnd w:id="656"/>
            <w:bookmarkEnd w:id="657"/>
          </w:p>
        </w:tc>
        <w:tc>
          <w:tcPr>
            <w:tcW w:w="1558" w:type="dxa"/>
            <w:tcBorders>
              <w:top w:val="single" w:sz="12" w:space="0" w:color="auto"/>
              <w:left w:val="single" w:sz="6" w:space="0" w:color="auto"/>
              <w:bottom w:val="single" w:sz="6" w:space="0" w:color="auto"/>
              <w:right w:val="single" w:sz="6" w:space="0" w:color="auto"/>
            </w:tcBorders>
            <w:shd w:val="clear" w:color="auto" w:fill="CCCCCC"/>
            <w:vAlign w:val="center"/>
            <w:hideMark/>
          </w:tcPr>
          <w:p w:rsidR="00C32173" w:rsidRPr="00924DB1" w:rsidRDefault="00C32173">
            <w:pPr>
              <w:pStyle w:val="Normal2"/>
              <w:spacing w:after="0"/>
              <w:ind w:left="0"/>
              <w:jc w:val="center"/>
              <w:outlineLvl w:val="1"/>
              <w:rPr>
                <w:rFonts w:eastAsia="Calibri" w:cs="Arial"/>
                <w:b/>
                <w:noProof/>
                <w:szCs w:val="16"/>
              </w:rPr>
            </w:pPr>
            <w:bookmarkStart w:id="658" w:name="_Toc296497723"/>
            <w:bookmarkStart w:id="659" w:name="_Toc298318898"/>
            <w:r w:rsidRPr="00924DB1">
              <w:rPr>
                <w:rFonts w:eastAsia="Calibri" w:cs="Arial"/>
                <w:b/>
                <w:noProof/>
                <w:szCs w:val="16"/>
              </w:rPr>
              <w:t>Program en kode</w:t>
            </w:r>
            <w:bookmarkEnd w:id="658"/>
            <w:bookmarkEnd w:id="659"/>
          </w:p>
        </w:tc>
        <w:tc>
          <w:tcPr>
            <w:tcW w:w="1559" w:type="dxa"/>
            <w:tcBorders>
              <w:top w:val="single" w:sz="12" w:space="0" w:color="auto"/>
              <w:left w:val="single" w:sz="6" w:space="0" w:color="auto"/>
              <w:bottom w:val="single" w:sz="6" w:space="0" w:color="auto"/>
              <w:right w:val="single" w:sz="6" w:space="0" w:color="auto"/>
            </w:tcBorders>
            <w:shd w:val="clear" w:color="auto" w:fill="CCCCCC"/>
            <w:vAlign w:val="center"/>
            <w:hideMark/>
          </w:tcPr>
          <w:p w:rsidR="00C32173" w:rsidRPr="00924DB1" w:rsidRDefault="00C32173">
            <w:pPr>
              <w:pStyle w:val="Normal2"/>
              <w:spacing w:after="0"/>
              <w:ind w:left="0"/>
              <w:jc w:val="center"/>
              <w:outlineLvl w:val="1"/>
              <w:rPr>
                <w:rFonts w:eastAsia="Calibri" w:cs="Arial"/>
                <w:b/>
                <w:noProof/>
                <w:szCs w:val="16"/>
              </w:rPr>
            </w:pPr>
            <w:bookmarkStart w:id="660" w:name="_Toc296497724"/>
            <w:bookmarkStart w:id="661" w:name="_Toc298318899"/>
            <w:r w:rsidRPr="00924DB1">
              <w:rPr>
                <w:rFonts w:eastAsia="Calibri" w:cs="Arial"/>
                <w:b/>
                <w:noProof/>
                <w:szCs w:val="16"/>
              </w:rPr>
              <w:t>Kurrikulum en kode</w:t>
            </w:r>
            <w:bookmarkEnd w:id="660"/>
            <w:bookmarkEnd w:id="661"/>
          </w:p>
        </w:tc>
        <w:tc>
          <w:tcPr>
            <w:tcW w:w="1077" w:type="dxa"/>
            <w:tcBorders>
              <w:top w:val="single" w:sz="12" w:space="0" w:color="auto"/>
              <w:left w:val="single" w:sz="6" w:space="0" w:color="auto"/>
              <w:bottom w:val="single" w:sz="6" w:space="0" w:color="auto"/>
              <w:right w:val="single" w:sz="6" w:space="0" w:color="auto"/>
            </w:tcBorders>
            <w:shd w:val="clear" w:color="auto" w:fill="CCCCCC"/>
            <w:vAlign w:val="center"/>
            <w:hideMark/>
          </w:tcPr>
          <w:p w:rsidR="00C32173" w:rsidRPr="00924DB1" w:rsidRDefault="00C32173">
            <w:pPr>
              <w:pStyle w:val="Normal2"/>
              <w:spacing w:after="0"/>
              <w:ind w:left="0"/>
              <w:jc w:val="center"/>
              <w:outlineLvl w:val="1"/>
              <w:rPr>
                <w:rFonts w:eastAsia="Calibri" w:cs="Arial"/>
                <w:b/>
                <w:noProof/>
                <w:szCs w:val="16"/>
              </w:rPr>
            </w:pPr>
            <w:bookmarkStart w:id="662" w:name="_Toc263336887"/>
            <w:bookmarkStart w:id="663" w:name="_Toc264017309"/>
            <w:bookmarkStart w:id="664" w:name="_Toc269710999"/>
            <w:bookmarkStart w:id="665" w:name="_Toc269824603"/>
            <w:bookmarkStart w:id="666" w:name="_Toc296497725"/>
            <w:bookmarkStart w:id="667" w:name="_Toc298318900"/>
            <w:r w:rsidRPr="00924DB1">
              <w:rPr>
                <w:rFonts w:eastAsia="Calibri" w:cs="Arial"/>
                <w:b/>
                <w:noProof/>
                <w:szCs w:val="16"/>
              </w:rPr>
              <w:t>Metode van aflewering</w:t>
            </w:r>
            <w:bookmarkEnd w:id="662"/>
            <w:bookmarkEnd w:id="663"/>
            <w:bookmarkEnd w:id="664"/>
            <w:bookmarkEnd w:id="665"/>
            <w:bookmarkEnd w:id="666"/>
            <w:bookmarkEnd w:id="667"/>
          </w:p>
        </w:tc>
        <w:tc>
          <w:tcPr>
            <w:tcW w:w="624" w:type="dxa"/>
            <w:tcBorders>
              <w:top w:val="single" w:sz="12" w:space="0" w:color="auto"/>
              <w:left w:val="single" w:sz="6" w:space="0" w:color="auto"/>
              <w:bottom w:val="single" w:sz="6" w:space="0" w:color="auto"/>
              <w:right w:val="single" w:sz="12" w:space="0" w:color="auto"/>
            </w:tcBorders>
            <w:shd w:val="clear" w:color="auto" w:fill="CCCCCC"/>
            <w:vAlign w:val="center"/>
            <w:hideMark/>
          </w:tcPr>
          <w:p w:rsidR="00C32173" w:rsidRPr="00924DB1" w:rsidRDefault="00C32173">
            <w:pPr>
              <w:pStyle w:val="Normal2"/>
              <w:spacing w:after="0"/>
              <w:ind w:left="0"/>
              <w:jc w:val="center"/>
              <w:outlineLvl w:val="1"/>
              <w:rPr>
                <w:rFonts w:eastAsia="Calibri" w:cs="Arial"/>
                <w:b/>
                <w:noProof/>
                <w:szCs w:val="16"/>
              </w:rPr>
            </w:pPr>
            <w:bookmarkStart w:id="668" w:name="_Toc296497726"/>
            <w:bookmarkStart w:id="669" w:name="_Toc298318901"/>
            <w:r w:rsidRPr="00924DB1">
              <w:rPr>
                <w:rFonts w:eastAsia="Calibri" w:cs="Arial"/>
                <w:b/>
                <w:noProof/>
                <w:szCs w:val="16"/>
              </w:rPr>
              <w:t>NKR- vlak</w:t>
            </w:r>
            <w:bookmarkEnd w:id="668"/>
            <w:bookmarkEnd w:id="669"/>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rPr>
            </w:pPr>
            <w:bookmarkStart w:id="670" w:name="_Toc263336889"/>
            <w:bookmarkStart w:id="671" w:name="_Toc264017311"/>
            <w:bookmarkStart w:id="672" w:name="_Toc269711001"/>
            <w:r w:rsidRPr="00924DB1">
              <w:rPr>
                <w:rFonts w:eastAsia="Calibri" w:cs="Arial"/>
                <w:noProof/>
              </w:rPr>
              <w:t>Baccalaureus Artium (BA)</w:t>
            </w:r>
            <w:bookmarkEnd w:id="670"/>
            <w:bookmarkEnd w:id="671"/>
            <w:bookmarkEnd w:id="672"/>
          </w:p>
        </w:tc>
        <w:tc>
          <w:tcPr>
            <w:tcW w:w="1558"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673" w:name="_Toc263336890"/>
            <w:bookmarkStart w:id="674" w:name="_Toc264017312"/>
            <w:bookmarkStart w:id="675" w:name="_Toc269711002"/>
            <w:r w:rsidRPr="00924DB1">
              <w:rPr>
                <w:rFonts w:eastAsia="Calibri" w:cs="Arial"/>
                <w:noProof/>
              </w:rPr>
              <w:t>BA Gedrags-wetenskappe</w:t>
            </w:r>
            <w:r w:rsidRPr="00924DB1">
              <w:rPr>
                <w:rFonts w:eastAsia="Calibri" w:cs="Arial"/>
                <w:noProof/>
              </w:rPr>
              <w:br/>
              <w:t>100 143</w:t>
            </w:r>
            <w:bookmarkEnd w:id="673"/>
            <w:bookmarkEnd w:id="674"/>
            <w:bookmarkEnd w:id="675"/>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rPr>
            </w:pPr>
            <w:bookmarkStart w:id="676" w:name="_Toc263336891"/>
            <w:bookmarkStart w:id="677" w:name="_Toc264017313"/>
            <w:bookmarkStart w:id="678" w:name="_Toc269711003"/>
            <w:r w:rsidRPr="00924DB1">
              <w:rPr>
                <w:rFonts w:eastAsia="Calibri" w:cs="Arial"/>
                <w:noProof/>
              </w:rPr>
              <w:t>Gedragsweten</w:t>
            </w:r>
            <w:r w:rsidRPr="00924DB1">
              <w:rPr>
                <w:rFonts w:eastAsia="Calibri" w:cs="Arial"/>
                <w:noProof/>
              </w:rPr>
              <w:softHyphen/>
              <w:t>skappe</w:t>
            </w:r>
            <w:r w:rsidRPr="00924DB1">
              <w:rPr>
                <w:rFonts w:eastAsia="Calibri" w:cs="Arial"/>
                <w:noProof/>
              </w:rPr>
              <w:br/>
              <w:t>L300P</w:t>
            </w:r>
            <w:bookmarkEnd w:id="676"/>
            <w:bookmarkEnd w:id="677"/>
            <w:bookmarkEnd w:id="678"/>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679" w:name="_Toc263336892"/>
            <w:bookmarkStart w:id="680" w:name="_Toc264017314"/>
            <w:bookmarkStart w:id="681" w:name="_Toc269711004"/>
            <w:r w:rsidRPr="00924DB1">
              <w:rPr>
                <w:rFonts w:eastAsia="Calibri" w:cs="Arial"/>
                <w:noProof/>
              </w:rPr>
              <w:t>Voltyds</w:t>
            </w:r>
            <w:bookmarkEnd w:id="679"/>
            <w:bookmarkEnd w:id="680"/>
            <w:bookmarkEnd w:id="681"/>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682" w:name="_Toc263336893"/>
            <w:bookmarkStart w:id="683" w:name="_Toc264017315"/>
            <w:bookmarkStart w:id="684" w:name="_Toc269711005"/>
            <w:r w:rsidRPr="00924DB1">
              <w:rPr>
                <w:rFonts w:eastAsia="Calibri" w:cs="Arial"/>
                <w:noProof/>
              </w:rPr>
              <w:t>7</w:t>
            </w:r>
            <w:bookmarkEnd w:id="682"/>
            <w:bookmarkEnd w:id="683"/>
            <w:bookmarkEnd w:id="684"/>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rPr>
            </w:pPr>
            <w:bookmarkStart w:id="685" w:name="_Toc263336894"/>
            <w:bookmarkStart w:id="686" w:name="_Toc264017321"/>
            <w:bookmarkStart w:id="687" w:name="_Toc269711006"/>
            <w:r w:rsidRPr="00924DB1">
              <w:rPr>
                <w:rFonts w:eastAsia="Calibri" w:cs="Arial"/>
                <w:noProof/>
              </w:rPr>
              <w:t>Baccalaureus Artium (BA)</w:t>
            </w:r>
            <w:bookmarkEnd w:id="685"/>
            <w:bookmarkEnd w:id="686"/>
            <w:bookmarkEnd w:id="687"/>
          </w:p>
        </w:tc>
        <w:tc>
          <w:tcPr>
            <w:tcW w:w="1558"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688" w:name="_Toc263336895"/>
            <w:bookmarkStart w:id="689" w:name="_Toc264017322"/>
            <w:bookmarkStart w:id="690" w:name="_Toc269711007"/>
            <w:r w:rsidRPr="00924DB1">
              <w:rPr>
                <w:rFonts w:eastAsia="Calibri" w:cs="Arial"/>
                <w:noProof/>
              </w:rPr>
              <w:t>BA Geestes</w:t>
            </w:r>
            <w:r w:rsidRPr="00924DB1">
              <w:rPr>
                <w:rFonts w:eastAsia="Calibri" w:cs="Arial"/>
                <w:noProof/>
              </w:rPr>
              <w:softHyphen/>
              <w:t>wetenskappe</w:t>
            </w:r>
            <w:r w:rsidRPr="00924DB1">
              <w:rPr>
                <w:rFonts w:eastAsia="Calibri" w:cs="Arial"/>
                <w:noProof/>
              </w:rPr>
              <w:br/>
              <w:t>100 135</w:t>
            </w:r>
            <w:bookmarkEnd w:id="688"/>
            <w:bookmarkEnd w:id="689"/>
            <w:bookmarkEnd w:id="690"/>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691" w:name="_Toc263336896"/>
            <w:bookmarkStart w:id="692" w:name="_Toc264017323"/>
            <w:bookmarkStart w:id="693" w:name="_Toc269711008"/>
            <w:r w:rsidRPr="00924DB1">
              <w:rPr>
                <w:rFonts w:eastAsia="Calibri" w:cs="Arial"/>
                <w:noProof/>
              </w:rPr>
              <w:t xml:space="preserve">Geografie en </w:t>
            </w:r>
            <w:r w:rsidR="009B5300" w:rsidRPr="00924DB1">
              <w:rPr>
                <w:rFonts w:eastAsia="Calibri" w:cs="Arial"/>
                <w:noProof/>
              </w:rPr>
              <w:t>Omgewingstudie en die Humaniora</w:t>
            </w:r>
            <w:r w:rsidRPr="00924DB1">
              <w:rPr>
                <w:rFonts w:eastAsia="Calibri" w:cs="Arial"/>
                <w:noProof/>
              </w:rPr>
              <w:br/>
              <w:t>L315P</w:t>
            </w:r>
            <w:bookmarkEnd w:id="691"/>
            <w:bookmarkEnd w:id="692"/>
            <w:bookmarkEnd w:id="693"/>
            <w:r w:rsidR="0016002D" w:rsidRPr="00924DB1">
              <w:rPr>
                <w:rFonts w:eastAsia="Calibri" w:cs="Arial"/>
                <w:noProof/>
              </w:rPr>
              <w:t xml:space="preserve"> (uitgefaseer)</w:t>
            </w:r>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694" w:name="_Toc263336897"/>
            <w:bookmarkStart w:id="695" w:name="_Toc264017324"/>
            <w:bookmarkStart w:id="696" w:name="_Toc269711009"/>
            <w:r w:rsidRPr="00924DB1">
              <w:rPr>
                <w:rFonts w:eastAsia="Calibri" w:cs="Arial"/>
                <w:noProof/>
              </w:rPr>
              <w:t>Voltyds</w:t>
            </w:r>
            <w:bookmarkEnd w:id="694"/>
            <w:bookmarkEnd w:id="695"/>
            <w:bookmarkEnd w:id="696"/>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697" w:name="_Toc263336898"/>
            <w:bookmarkStart w:id="698" w:name="_Toc264017325"/>
            <w:bookmarkStart w:id="699" w:name="_Toc269711010"/>
            <w:r w:rsidRPr="00924DB1">
              <w:rPr>
                <w:rFonts w:eastAsia="Calibri" w:cs="Arial"/>
                <w:noProof/>
              </w:rPr>
              <w:t>7</w:t>
            </w:r>
            <w:bookmarkEnd w:id="697"/>
            <w:bookmarkEnd w:id="698"/>
            <w:bookmarkEnd w:id="699"/>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700" w:name="_Toc263336899"/>
            <w:bookmarkStart w:id="701" w:name="_Toc264017326"/>
            <w:bookmarkStart w:id="702" w:name="_Toc269711011"/>
            <w:r w:rsidRPr="00924DB1">
              <w:rPr>
                <w:rFonts w:eastAsia="Calibri" w:cs="Arial"/>
                <w:noProof/>
              </w:rPr>
              <w:t>Geskiedenis en die Geestesweten</w:t>
            </w:r>
            <w:r w:rsidRPr="00924DB1">
              <w:rPr>
                <w:rFonts w:eastAsia="Calibri" w:cs="Arial"/>
                <w:noProof/>
              </w:rPr>
              <w:softHyphen/>
              <w:t>skappe</w:t>
            </w:r>
            <w:r w:rsidRPr="00924DB1">
              <w:rPr>
                <w:rFonts w:eastAsia="Calibri" w:cs="Arial"/>
                <w:noProof/>
              </w:rPr>
              <w:br/>
              <w:t>L316P</w:t>
            </w:r>
            <w:bookmarkEnd w:id="700"/>
            <w:bookmarkEnd w:id="701"/>
            <w:bookmarkEnd w:id="702"/>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703" w:name="_Toc263336900"/>
            <w:bookmarkStart w:id="704" w:name="_Toc264017327"/>
            <w:bookmarkStart w:id="705" w:name="_Toc269711012"/>
            <w:r w:rsidRPr="00924DB1">
              <w:rPr>
                <w:rFonts w:eastAsia="Calibri" w:cs="Arial"/>
                <w:noProof/>
              </w:rPr>
              <w:t>Voltyds</w:t>
            </w:r>
            <w:bookmarkEnd w:id="703"/>
            <w:bookmarkEnd w:id="704"/>
            <w:bookmarkEnd w:id="705"/>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706" w:name="_Toc263336901"/>
            <w:bookmarkStart w:id="707" w:name="_Toc264017328"/>
            <w:bookmarkStart w:id="708" w:name="_Toc269711013"/>
            <w:r w:rsidRPr="00924DB1">
              <w:rPr>
                <w:rFonts w:eastAsia="Calibri" w:cs="Arial"/>
                <w:noProof/>
              </w:rPr>
              <w:t>7</w:t>
            </w:r>
            <w:bookmarkEnd w:id="706"/>
            <w:bookmarkEnd w:id="707"/>
            <w:bookmarkEnd w:id="708"/>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709" w:name="_Toc263336902"/>
            <w:bookmarkStart w:id="710" w:name="_Toc264017329"/>
            <w:bookmarkStart w:id="711" w:name="_Toc269711019"/>
            <w:r w:rsidRPr="00924DB1">
              <w:rPr>
                <w:rFonts w:eastAsia="Calibri" w:cs="Arial"/>
                <w:noProof/>
              </w:rPr>
              <w:t>Kunsgeskiedenis en die Geestes</w:t>
            </w:r>
            <w:r w:rsidRPr="00924DB1">
              <w:rPr>
                <w:rFonts w:eastAsia="Calibri" w:cs="Arial"/>
                <w:noProof/>
              </w:rPr>
              <w:softHyphen/>
              <w:t>wetenskappe</w:t>
            </w:r>
            <w:r w:rsidRPr="00924DB1">
              <w:rPr>
                <w:rFonts w:eastAsia="Calibri" w:cs="Arial"/>
                <w:noProof/>
              </w:rPr>
              <w:br/>
              <w:t>L317P</w:t>
            </w:r>
            <w:bookmarkEnd w:id="709"/>
            <w:bookmarkEnd w:id="710"/>
            <w:bookmarkEnd w:id="711"/>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712" w:name="_Toc263336903"/>
            <w:bookmarkStart w:id="713" w:name="_Toc264017330"/>
            <w:bookmarkStart w:id="714" w:name="_Toc269711020"/>
            <w:r w:rsidRPr="00924DB1">
              <w:rPr>
                <w:rFonts w:eastAsia="Calibri" w:cs="Arial"/>
                <w:noProof/>
              </w:rPr>
              <w:t>Voltyds</w:t>
            </w:r>
            <w:bookmarkEnd w:id="712"/>
            <w:bookmarkEnd w:id="713"/>
            <w:bookmarkEnd w:id="714"/>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715" w:name="_Toc263336904"/>
            <w:bookmarkStart w:id="716" w:name="_Toc264017331"/>
            <w:bookmarkStart w:id="717" w:name="_Toc269711021"/>
            <w:r w:rsidRPr="00924DB1">
              <w:rPr>
                <w:rFonts w:eastAsia="Calibri" w:cs="Arial"/>
                <w:noProof/>
              </w:rPr>
              <w:t>7</w:t>
            </w:r>
            <w:bookmarkEnd w:id="715"/>
            <w:bookmarkEnd w:id="716"/>
            <w:bookmarkEnd w:id="717"/>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718" w:name="_Toc263336905"/>
            <w:bookmarkStart w:id="719" w:name="_Toc264017332"/>
            <w:bookmarkStart w:id="720" w:name="_Toc269711022"/>
            <w:r w:rsidRPr="00924DB1">
              <w:rPr>
                <w:rFonts w:eastAsia="Calibri" w:cs="Arial"/>
                <w:noProof/>
              </w:rPr>
              <w:t>Politieke Studie en die Geestes</w:t>
            </w:r>
            <w:r w:rsidRPr="00924DB1">
              <w:rPr>
                <w:rFonts w:eastAsia="Calibri" w:cs="Arial"/>
                <w:noProof/>
              </w:rPr>
              <w:softHyphen/>
              <w:t>wetenskappe</w:t>
            </w:r>
            <w:r w:rsidRPr="00924DB1">
              <w:rPr>
                <w:rFonts w:eastAsia="Calibri" w:cs="Arial"/>
                <w:noProof/>
              </w:rPr>
              <w:br/>
              <w:t>L318P</w:t>
            </w:r>
            <w:bookmarkEnd w:id="718"/>
            <w:bookmarkEnd w:id="719"/>
            <w:bookmarkEnd w:id="720"/>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721" w:name="_Toc263336906"/>
            <w:bookmarkStart w:id="722" w:name="_Toc264017333"/>
            <w:bookmarkStart w:id="723" w:name="_Toc269711023"/>
            <w:r w:rsidRPr="00924DB1">
              <w:rPr>
                <w:rFonts w:eastAsia="Calibri" w:cs="Arial"/>
                <w:noProof/>
              </w:rPr>
              <w:t>Voltyds</w:t>
            </w:r>
            <w:bookmarkEnd w:id="721"/>
            <w:bookmarkEnd w:id="722"/>
            <w:bookmarkEnd w:id="723"/>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724" w:name="_Toc263336907"/>
            <w:bookmarkStart w:id="725" w:name="_Toc264017334"/>
            <w:bookmarkStart w:id="726" w:name="_Toc269711024"/>
            <w:r w:rsidRPr="00924DB1">
              <w:rPr>
                <w:rFonts w:eastAsia="Calibri" w:cs="Arial"/>
                <w:noProof/>
              </w:rPr>
              <w:t>7</w:t>
            </w:r>
            <w:bookmarkEnd w:id="724"/>
            <w:bookmarkEnd w:id="725"/>
            <w:bookmarkEnd w:id="726"/>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727" w:name="_Toc263336908"/>
            <w:bookmarkStart w:id="728" w:name="_Toc264017335"/>
            <w:bookmarkStart w:id="729" w:name="_Toc269711025"/>
            <w:r w:rsidRPr="00924DB1">
              <w:rPr>
                <w:rFonts w:eastAsia="Calibri" w:cs="Arial"/>
                <w:noProof/>
              </w:rPr>
              <w:t>Sosiale Antropolo</w:t>
            </w:r>
            <w:r w:rsidRPr="00924DB1">
              <w:rPr>
                <w:rFonts w:eastAsia="Calibri" w:cs="Arial"/>
                <w:noProof/>
              </w:rPr>
              <w:softHyphen/>
              <w:t>gie en die Gees</w:t>
            </w:r>
            <w:r w:rsidRPr="00924DB1">
              <w:rPr>
                <w:rFonts w:eastAsia="Calibri" w:cs="Arial"/>
                <w:noProof/>
              </w:rPr>
              <w:softHyphen/>
              <w:t>teswetenskappe</w:t>
            </w:r>
            <w:r w:rsidRPr="00924DB1">
              <w:rPr>
                <w:rFonts w:eastAsia="Calibri" w:cs="Arial"/>
                <w:noProof/>
              </w:rPr>
              <w:br/>
              <w:t>L319P</w:t>
            </w:r>
            <w:bookmarkEnd w:id="727"/>
            <w:bookmarkEnd w:id="728"/>
            <w:bookmarkEnd w:id="729"/>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730" w:name="_Toc263336909"/>
            <w:bookmarkStart w:id="731" w:name="_Toc264017336"/>
            <w:bookmarkStart w:id="732" w:name="_Toc269711026"/>
            <w:r w:rsidRPr="00924DB1">
              <w:rPr>
                <w:rFonts w:eastAsia="Calibri" w:cs="Arial"/>
                <w:noProof/>
              </w:rPr>
              <w:t>Voltyds</w:t>
            </w:r>
            <w:bookmarkEnd w:id="730"/>
            <w:bookmarkEnd w:id="731"/>
            <w:bookmarkEnd w:id="732"/>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733" w:name="_Toc263336910"/>
            <w:bookmarkStart w:id="734" w:name="_Toc264017337"/>
            <w:bookmarkStart w:id="735" w:name="_Toc269711027"/>
            <w:r w:rsidRPr="00924DB1">
              <w:rPr>
                <w:rFonts w:eastAsia="Calibri" w:cs="Arial"/>
                <w:noProof/>
              </w:rPr>
              <w:t>7</w:t>
            </w:r>
            <w:bookmarkEnd w:id="733"/>
            <w:bookmarkEnd w:id="734"/>
            <w:bookmarkEnd w:id="735"/>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736" w:name="_Toc263336911"/>
            <w:bookmarkStart w:id="737" w:name="_Toc264017338"/>
            <w:bookmarkStart w:id="738" w:name="_Toc269711028"/>
            <w:r w:rsidRPr="00924DB1">
              <w:rPr>
                <w:rFonts w:eastAsia="Calibri" w:cs="Arial"/>
                <w:noProof/>
              </w:rPr>
              <w:t>Psigologie en Tale</w:t>
            </w:r>
            <w:r w:rsidRPr="00924DB1">
              <w:rPr>
                <w:rFonts w:eastAsia="Calibri" w:cs="Arial"/>
                <w:noProof/>
              </w:rPr>
              <w:br/>
              <w:t>L320P</w:t>
            </w:r>
            <w:bookmarkEnd w:id="736"/>
            <w:bookmarkEnd w:id="737"/>
            <w:bookmarkEnd w:id="738"/>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739" w:name="_Toc263336912"/>
            <w:bookmarkStart w:id="740" w:name="_Toc264017339"/>
            <w:bookmarkStart w:id="741" w:name="_Toc269711029"/>
            <w:r w:rsidRPr="00924DB1">
              <w:rPr>
                <w:rFonts w:eastAsia="Calibri" w:cs="Arial"/>
                <w:noProof/>
              </w:rPr>
              <w:t>Voltyds</w:t>
            </w:r>
            <w:bookmarkEnd w:id="739"/>
            <w:bookmarkEnd w:id="740"/>
            <w:bookmarkEnd w:id="741"/>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742" w:name="_Toc263336913"/>
            <w:bookmarkStart w:id="743" w:name="_Toc264017340"/>
            <w:bookmarkStart w:id="744" w:name="_Toc269711030"/>
            <w:r w:rsidRPr="00924DB1">
              <w:rPr>
                <w:rFonts w:eastAsia="Calibri" w:cs="Arial"/>
                <w:noProof/>
              </w:rPr>
              <w:t>7</w:t>
            </w:r>
            <w:bookmarkEnd w:id="742"/>
            <w:bookmarkEnd w:id="743"/>
            <w:bookmarkEnd w:id="744"/>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745" w:name="_Toc263336914"/>
            <w:bookmarkStart w:id="746" w:name="_Toc264017341"/>
            <w:bookmarkStart w:id="747" w:name="_Toc269711031"/>
            <w:r w:rsidRPr="00924DB1">
              <w:rPr>
                <w:rFonts w:eastAsia="Calibri" w:cs="Arial"/>
                <w:noProof/>
              </w:rPr>
              <w:t>Sosiologie en Tale</w:t>
            </w:r>
            <w:r w:rsidRPr="00924DB1">
              <w:rPr>
                <w:rFonts w:eastAsia="Calibri" w:cs="Arial"/>
                <w:noProof/>
              </w:rPr>
              <w:br/>
              <w:t>L321P</w:t>
            </w:r>
            <w:bookmarkEnd w:id="745"/>
            <w:bookmarkEnd w:id="746"/>
            <w:bookmarkEnd w:id="747"/>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748" w:name="_Toc263336915"/>
            <w:bookmarkStart w:id="749" w:name="_Toc264017342"/>
            <w:bookmarkStart w:id="750" w:name="_Toc269711032"/>
            <w:r w:rsidRPr="00924DB1">
              <w:rPr>
                <w:rFonts w:eastAsia="Calibri" w:cs="Arial"/>
                <w:noProof/>
              </w:rPr>
              <w:t>Voltyds</w:t>
            </w:r>
            <w:bookmarkEnd w:id="748"/>
            <w:bookmarkEnd w:id="749"/>
            <w:bookmarkEnd w:id="750"/>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751" w:name="_Toc263336916"/>
            <w:bookmarkStart w:id="752" w:name="_Toc264017343"/>
            <w:bookmarkStart w:id="753" w:name="_Toc269711033"/>
            <w:r w:rsidRPr="00924DB1">
              <w:rPr>
                <w:rFonts w:eastAsia="Calibri" w:cs="Arial"/>
                <w:noProof/>
              </w:rPr>
              <w:t>7</w:t>
            </w:r>
            <w:bookmarkEnd w:id="751"/>
            <w:bookmarkEnd w:id="752"/>
            <w:bookmarkEnd w:id="753"/>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754" w:name="_Toc263336917"/>
            <w:bookmarkStart w:id="755" w:name="_Toc264017344"/>
            <w:bookmarkStart w:id="756" w:name="_Toc269711034"/>
            <w:r w:rsidRPr="00924DB1">
              <w:rPr>
                <w:rFonts w:eastAsia="Calibri" w:cs="Arial"/>
                <w:noProof/>
              </w:rPr>
              <w:t>Filosofie en Tale</w:t>
            </w:r>
            <w:r w:rsidRPr="00924DB1">
              <w:rPr>
                <w:rFonts w:eastAsia="Calibri" w:cs="Arial"/>
                <w:noProof/>
              </w:rPr>
              <w:br/>
              <w:t>L322P</w:t>
            </w:r>
            <w:bookmarkEnd w:id="754"/>
            <w:bookmarkEnd w:id="755"/>
            <w:bookmarkEnd w:id="756"/>
            <w:r w:rsidR="000A1144" w:rsidRPr="00924DB1">
              <w:rPr>
                <w:rFonts w:eastAsia="Calibri" w:cs="Arial"/>
                <w:noProof/>
              </w:rPr>
              <w:t xml:space="preserve"> (uitgefaseer)</w:t>
            </w:r>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757" w:name="_Toc263336918"/>
            <w:bookmarkStart w:id="758" w:name="_Toc264017345"/>
            <w:bookmarkStart w:id="759" w:name="_Toc269711035"/>
            <w:r w:rsidRPr="00924DB1">
              <w:rPr>
                <w:rFonts w:eastAsia="Calibri" w:cs="Arial"/>
                <w:noProof/>
              </w:rPr>
              <w:t>Voltyds</w:t>
            </w:r>
            <w:bookmarkEnd w:id="757"/>
            <w:bookmarkEnd w:id="758"/>
            <w:bookmarkEnd w:id="759"/>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760" w:name="_Toc263336919"/>
            <w:bookmarkStart w:id="761" w:name="_Toc264017346"/>
            <w:bookmarkStart w:id="762" w:name="_Toc269711036"/>
            <w:r w:rsidRPr="00924DB1">
              <w:rPr>
                <w:rFonts w:eastAsia="Calibri" w:cs="Arial"/>
                <w:noProof/>
              </w:rPr>
              <w:t>7</w:t>
            </w:r>
            <w:bookmarkEnd w:id="760"/>
            <w:bookmarkEnd w:id="761"/>
            <w:bookmarkEnd w:id="762"/>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763" w:name="_Toc263336920"/>
            <w:bookmarkStart w:id="764" w:name="_Toc264017347"/>
            <w:bookmarkStart w:id="765" w:name="_Toc269711037"/>
            <w:r w:rsidRPr="00924DB1">
              <w:rPr>
                <w:rFonts w:eastAsia="Calibri" w:cs="Arial"/>
                <w:noProof/>
              </w:rPr>
              <w:t>Filosofie en Sosiale Weten</w:t>
            </w:r>
            <w:r w:rsidRPr="00924DB1">
              <w:rPr>
                <w:rFonts w:eastAsia="Calibri" w:cs="Arial"/>
                <w:noProof/>
              </w:rPr>
              <w:softHyphen/>
              <w:t>skappe</w:t>
            </w:r>
            <w:r w:rsidRPr="00924DB1">
              <w:rPr>
                <w:rFonts w:eastAsia="Calibri" w:cs="Arial"/>
                <w:noProof/>
              </w:rPr>
              <w:br/>
              <w:t>L323P</w:t>
            </w:r>
            <w:bookmarkEnd w:id="763"/>
            <w:bookmarkEnd w:id="764"/>
            <w:bookmarkEnd w:id="765"/>
            <w:r w:rsidR="000A1144" w:rsidRPr="00924DB1">
              <w:rPr>
                <w:rFonts w:eastAsia="Calibri" w:cs="Arial"/>
                <w:noProof/>
              </w:rPr>
              <w:t xml:space="preserve"> (uitgefaseer)</w:t>
            </w:r>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766" w:name="_Toc263336921"/>
            <w:bookmarkStart w:id="767" w:name="_Toc264017348"/>
            <w:bookmarkStart w:id="768" w:name="_Toc269711038"/>
            <w:r w:rsidRPr="00924DB1">
              <w:rPr>
                <w:rFonts w:eastAsia="Calibri" w:cs="Arial"/>
                <w:noProof/>
              </w:rPr>
              <w:t>Voltyds</w:t>
            </w:r>
            <w:bookmarkEnd w:id="766"/>
            <w:bookmarkEnd w:id="767"/>
            <w:bookmarkEnd w:id="768"/>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769" w:name="_Toc263336922"/>
            <w:bookmarkStart w:id="770" w:name="_Toc264017349"/>
            <w:bookmarkStart w:id="771" w:name="_Toc269711039"/>
            <w:r w:rsidRPr="00924DB1">
              <w:rPr>
                <w:rFonts w:eastAsia="Calibri" w:cs="Arial"/>
                <w:noProof/>
              </w:rPr>
              <w:t>7</w:t>
            </w:r>
            <w:bookmarkEnd w:id="769"/>
            <w:bookmarkEnd w:id="770"/>
            <w:bookmarkEnd w:id="771"/>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772" w:name="_Toc263336923"/>
            <w:bookmarkStart w:id="773" w:name="_Toc264017350"/>
            <w:bookmarkStart w:id="774" w:name="_Toc269711040"/>
            <w:r w:rsidRPr="00924DB1">
              <w:rPr>
                <w:rFonts w:eastAsia="Calibri" w:cs="Arial"/>
                <w:noProof/>
                <w:szCs w:val="16"/>
              </w:rPr>
              <w:t xml:space="preserve">Filosofie en Ekonomie </w:t>
            </w:r>
            <w:r w:rsidRPr="00924DB1">
              <w:rPr>
                <w:rFonts w:eastAsia="Calibri" w:cs="Arial"/>
                <w:noProof/>
                <w:szCs w:val="16"/>
              </w:rPr>
              <w:br/>
            </w:r>
            <w:r w:rsidRPr="00924DB1">
              <w:rPr>
                <w:rFonts w:eastAsia="Calibri" w:cs="Arial"/>
                <w:noProof/>
              </w:rPr>
              <w:t>L324P</w:t>
            </w:r>
            <w:bookmarkEnd w:id="772"/>
            <w:bookmarkEnd w:id="773"/>
            <w:bookmarkEnd w:id="774"/>
            <w:r w:rsidR="000A1144" w:rsidRPr="00924DB1">
              <w:rPr>
                <w:rFonts w:eastAsia="Calibri" w:cs="Arial"/>
                <w:noProof/>
              </w:rPr>
              <w:t xml:space="preserve"> (uitgefaseer)</w:t>
            </w:r>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775" w:name="_Toc263336924"/>
            <w:bookmarkStart w:id="776" w:name="_Toc264017351"/>
            <w:bookmarkStart w:id="777" w:name="_Toc269711041"/>
            <w:r w:rsidRPr="00924DB1">
              <w:rPr>
                <w:rFonts w:eastAsia="Calibri" w:cs="Arial"/>
                <w:noProof/>
              </w:rPr>
              <w:t>Voltyds</w:t>
            </w:r>
            <w:bookmarkEnd w:id="775"/>
            <w:bookmarkEnd w:id="776"/>
            <w:bookmarkEnd w:id="777"/>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778" w:name="_Toc263336925"/>
            <w:bookmarkStart w:id="779" w:name="_Toc264017352"/>
            <w:bookmarkStart w:id="780" w:name="_Toc269711042"/>
            <w:r w:rsidRPr="00924DB1">
              <w:rPr>
                <w:rFonts w:eastAsia="Calibri" w:cs="Arial"/>
                <w:noProof/>
              </w:rPr>
              <w:t>7</w:t>
            </w:r>
            <w:bookmarkEnd w:id="778"/>
            <w:bookmarkEnd w:id="779"/>
            <w:bookmarkEnd w:id="780"/>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781" w:name="_Toc263336931"/>
            <w:bookmarkStart w:id="782" w:name="_Toc264017358"/>
            <w:bookmarkStart w:id="783" w:name="_Toc269711043"/>
            <w:r w:rsidRPr="00924DB1">
              <w:rPr>
                <w:rFonts w:eastAsia="Calibri" w:cs="Arial"/>
                <w:noProof/>
              </w:rPr>
              <w:t>Filosofie en Bedryfsielkunde</w:t>
            </w:r>
            <w:bookmarkEnd w:id="781"/>
            <w:bookmarkEnd w:id="782"/>
            <w:bookmarkEnd w:id="783"/>
            <w:r w:rsidRPr="00924DB1">
              <w:rPr>
                <w:rFonts w:eastAsia="Calibri" w:cs="Arial"/>
                <w:noProof/>
              </w:rPr>
              <w:br/>
            </w:r>
            <w:bookmarkStart w:id="784" w:name="_Toc263336932"/>
            <w:bookmarkStart w:id="785" w:name="_Toc264017359"/>
            <w:bookmarkStart w:id="786" w:name="_Toc269711044"/>
            <w:r w:rsidRPr="00924DB1">
              <w:rPr>
                <w:rFonts w:eastAsia="Calibri" w:cs="Arial"/>
                <w:noProof/>
              </w:rPr>
              <w:t>L325P</w:t>
            </w:r>
            <w:bookmarkEnd w:id="784"/>
            <w:bookmarkEnd w:id="785"/>
            <w:bookmarkEnd w:id="786"/>
            <w:r w:rsidR="000A1144" w:rsidRPr="00924DB1">
              <w:rPr>
                <w:rFonts w:eastAsia="Calibri" w:cs="Arial"/>
                <w:noProof/>
              </w:rPr>
              <w:t xml:space="preserve"> (uitgefaseer)</w:t>
            </w:r>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787" w:name="_Toc263336933"/>
            <w:bookmarkStart w:id="788" w:name="_Toc264017360"/>
            <w:bookmarkStart w:id="789" w:name="_Toc269711045"/>
            <w:r w:rsidRPr="00924DB1">
              <w:rPr>
                <w:rFonts w:eastAsia="Calibri" w:cs="Arial"/>
                <w:noProof/>
              </w:rPr>
              <w:t>Voltyds</w:t>
            </w:r>
            <w:bookmarkEnd w:id="787"/>
            <w:bookmarkEnd w:id="788"/>
            <w:bookmarkEnd w:id="789"/>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790" w:name="_Toc263336934"/>
            <w:bookmarkStart w:id="791" w:name="_Toc264017361"/>
            <w:bookmarkStart w:id="792" w:name="_Toc269711046"/>
            <w:r w:rsidRPr="00924DB1">
              <w:rPr>
                <w:rFonts w:eastAsia="Calibri" w:cs="Arial"/>
                <w:noProof/>
              </w:rPr>
              <w:t>7</w:t>
            </w:r>
            <w:bookmarkEnd w:id="790"/>
            <w:bookmarkEnd w:id="791"/>
            <w:bookmarkEnd w:id="792"/>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793" w:name="_Toc263336935"/>
            <w:bookmarkStart w:id="794" w:name="_Toc264017362"/>
            <w:bookmarkStart w:id="795" w:name="_Toc269711047"/>
            <w:r w:rsidRPr="00924DB1">
              <w:rPr>
                <w:rFonts w:eastAsia="Calibri" w:cs="Arial"/>
                <w:noProof/>
              </w:rPr>
              <w:t>Filosofie en Psigologie</w:t>
            </w:r>
            <w:r w:rsidRPr="00924DB1">
              <w:rPr>
                <w:rFonts w:eastAsia="Calibri" w:cs="Arial"/>
                <w:noProof/>
              </w:rPr>
              <w:br/>
              <w:t>L326P</w:t>
            </w:r>
            <w:bookmarkEnd w:id="793"/>
            <w:bookmarkEnd w:id="794"/>
            <w:bookmarkEnd w:id="795"/>
            <w:r w:rsidR="000A1144" w:rsidRPr="00924DB1">
              <w:rPr>
                <w:rFonts w:eastAsia="Calibri" w:cs="Arial"/>
                <w:noProof/>
              </w:rPr>
              <w:t xml:space="preserve"> (uitgefaseer)</w:t>
            </w:r>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796" w:name="_Toc263336936"/>
            <w:bookmarkStart w:id="797" w:name="_Toc264017363"/>
            <w:bookmarkStart w:id="798" w:name="_Toc269711048"/>
            <w:r w:rsidRPr="00924DB1">
              <w:rPr>
                <w:rFonts w:eastAsia="Calibri" w:cs="Arial"/>
                <w:noProof/>
              </w:rPr>
              <w:t>Voltyds</w:t>
            </w:r>
            <w:bookmarkEnd w:id="796"/>
            <w:bookmarkEnd w:id="797"/>
            <w:bookmarkEnd w:id="798"/>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799" w:name="_Toc263336937"/>
            <w:bookmarkStart w:id="800" w:name="_Toc264017364"/>
            <w:bookmarkStart w:id="801" w:name="_Toc269711049"/>
            <w:r w:rsidRPr="00924DB1">
              <w:rPr>
                <w:rFonts w:eastAsia="Calibri" w:cs="Arial"/>
                <w:noProof/>
              </w:rPr>
              <w:t>7</w:t>
            </w:r>
            <w:bookmarkEnd w:id="799"/>
            <w:bookmarkEnd w:id="800"/>
            <w:bookmarkEnd w:id="801"/>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802" w:name="_Toc263336938"/>
            <w:bookmarkStart w:id="803" w:name="_Toc264017365"/>
            <w:bookmarkStart w:id="804" w:name="_Toc269711050"/>
            <w:r w:rsidRPr="00924DB1">
              <w:rPr>
                <w:rFonts w:eastAsia="Calibri" w:cs="Arial"/>
                <w:noProof/>
              </w:rPr>
              <w:t>Filosofie en Rekenaarweten</w:t>
            </w:r>
            <w:r w:rsidRPr="00924DB1">
              <w:rPr>
                <w:rFonts w:eastAsia="Calibri" w:cs="Arial"/>
                <w:noProof/>
              </w:rPr>
              <w:softHyphen/>
              <w:t>skap</w:t>
            </w:r>
            <w:r w:rsidRPr="00924DB1">
              <w:rPr>
                <w:rFonts w:eastAsia="Calibri" w:cs="Arial"/>
                <w:noProof/>
              </w:rPr>
              <w:br/>
              <w:t>L327P</w:t>
            </w:r>
            <w:bookmarkEnd w:id="802"/>
            <w:bookmarkEnd w:id="803"/>
            <w:bookmarkEnd w:id="804"/>
            <w:r w:rsidR="000A1144" w:rsidRPr="00924DB1">
              <w:rPr>
                <w:rFonts w:eastAsia="Calibri" w:cs="Arial"/>
                <w:noProof/>
              </w:rPr>
              <w:t xml:space="preserve"> (uitgefaseer)</w:t>
            </w:r>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805" w:name="_Toc263336939"/>
            <w:bookmarkStart w:id="806" w:name="_Toc264017366"/>
            <w:bookmarkStart w:id="807" w:name="_Toc269711051"/>
            <w:r w:rsidRPr="00924DB1">
              <w:rPr>
                <w:rFonts w:eastAsia="Calibri" w:cs="Arial"/>
                <w:noProof/>
              </w:rPr>
              <w:t>Voltyds</w:t>
            </w:r>
            <w:bookmarkEnd w:id="805"/>
            <w:bookmarkEnd w:id="806"/>
            <w:bookmarkEnd w:id="807"/>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808" w:name="_Toc263336940"/>
            <w:bookmarkStart w:id="809" w:name="_Toc264017367"/>
            <w:bookmarkStart w:id="810" w:name="_Toc269711052"/>
            <w:r w:rsidRPr="00924DB1">
              <w:rPr>
                <w:rFonts w:eastAsia="Calibri" w:cs="Arial"/>
                <w:noProof/>
              </w:rPr>
              <w:t>7</w:t>
            </w:r>
            <w:bookmarkEnd w:id="808"/>
            <w:bookmarkEnd w:id="809"/>
            <w:bookmarkEnd w:id="810"/>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811" w:name="_Toc263336941"/>
            <w:bookmarkStart w:id="812" w:name="_Toc264017368"/>
            <w:bookmarkStart w:id="813" w:name="_Toc269711053"/>
            <w:r w:rsidRPr="00924DB1">
              <w:rPr>
                <w:rFonts w:eastAsia="Calibri" w:cs="Arial"/>
                <w:noProof/>
              </w:rPr>
              <w:t>Filosofie en Wiskunde</w:t>
            </w:r>
            <w:r w:rsidR="000A1144" w:rsidRPr="00924DB1">
              <w:rPr>
                <w:rFonts w:eastAsia="Calibri" w:cs="Arial"/>
                <w:noProof/>
              </w:rPr>
              <w:t xml:space="preserve"> </w:t>
            </w:r>
            <w:r w:rsidRPr="00924DB1">
              <w:rPr>
                <w:rFonts w:eastAsia="Calibri" w:cs="Arial"/>
                <w:noProof/>
              </w:rPr>
              <w:br/>
              <w:t>L328P</w:t>
            </w:r>
            <w:bookmarkEnd w:id="811"/>
            <w:bookmarkEnd w:id="812"/>
            <w:bookmarkEnd w:id="813"/>
            <w:r w:rsidR="00F56B3B" w:rsidRPr="00924DB1">
              <w:rPr>
                <w:rFonts w:eastAsia="Calibri" w:cs="Arial"/>
                <w:noProof/>
              </w:rPr>
              <w:t xml:space="preserve"> (uitgefaseer)</w:t>
            </w:r>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814" w:name="_Toc263336942"/>
            <w:bookmarkStart w:id="815" w:name="_Toc264017369"/>
            <w:bookmarkStart w:id="816" w:name="_Toc269711054"/>
            <w:r w:rsidRPr="00924DB1">
              <w:rPr>
                <w:rFonts w:eastAsia="Calibri" w:cs="Arial"/>
                <w:noProof/>
              </w:rPr>
              <w:t>Voltyds</w:t>
            </w:r>
            <w:bookmarkEnd w:id="814"/>
            <w:bookmarkEnd w:id="815"/>
            <w:bookmarkEnd w:id="816"/>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817" w:name="_Toc263336943"/>
            <w:bookmarkStart w:id="818" w:name="_Toc264017370"/>
            <w:bookmarkStart w:id="819" w:name="_Toc269711055"/>
            <w:r w:rsidRPr="00924DB1">
              <w:rPr>
                <w:rFonts w:eastAsia="Calibri" w:cs="Arial"/>
                <w:noProof/>
              </w:rPr>
              <w:t>7</w:t>
            </w:r>
            <w:bookmarkEnd w:id="817"/>
            <w:bookmarkEnd w:id="818"/>
            <w:bookmarkEnd w:id="819"/>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r w:rsidRPr="00924DB1">
              <w:rPr>
                <w:rFonts w:eastAsia="Calibri" w:cs="Arial"/>
                <w:noProof/>
              </w:rPr>
              <w:t>Wiskunde en die Geestesweten</w:t>
            </w:r>
            <w:r w:rsidRPr="00924DB1">
              <w:rPr>
                <w:rFonts w:eastAsia="Calibri" w:cs="Arial"/>
                <w:noProof/>
              </w:rPr>
              <w:softHyphen/>
              <w:t>skappe</w:t>
            </w:r>
            <w:r w:rsidRPr="00924DB1">
              <w:rPr>
                <w:rFonts w:eastAsia="Calibri" w:cs="Arial"/>
                <w:noProof/>
              </w:rPr>
              <w:br/>
              <w:t>L329P</w:t>
            </w:r>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r w:rsidRPr="00924DB1">
              <w:rPr>
                <w:rFonts w:eastAsia="Calibri" w:cs="Arial"/>
                <w:noProof/>
              </w:rPr>
              <w:t>Voltyds</w:t>
            </w:r>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r w:rsidRPr="00924DB1">
              <w:rPr>
                <w:rFonts w:eastAsia="Calibri" w:cs="Arial"/>
                <w:noProof/>
              </w:rPr>
              <w:t>7</w:t>
            </w:r>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r w:rsidRPr="00924DB1">
              <w:rPr>
                <w:rFonts w:eastAsia="Calibri" w:cs="Arial"/>
                <w:noProof/>
              </w:rPr>
              <w:t>Latyn en die Geestesweten</w:t>
            </w:r>
            <w:r w:rsidRPr="00924DB1">
              <w:rPr>
                <w:rFonts w:eastAsia="Calibri" w:cs="Arial"/>
                <w:noProof/>
              </w:rPr>
              <w:softHyphen/>
              <w:t>skappe</w:t>
            </w:r>
            <w:r w:rsidRPr="00924DB1">
              <w:rPr>
                <w:rFonts w:eastAsia="Calibri" w:cs="Arial"/>
                <w:noProof/>
              </w:rPr>
              <w:br/>
              <w:t>L330P</w:t>
            </w:r>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r w:rsidRPr="00924DB1">
              <w:rPr>
                <w:rFonts w:eastAsia="Calibri" w:cs="Arial"/>
                <w:noProof/>
              </w:rPr>
              <w:t>Voltyds</w:t>
            </w:r>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r w:rsidRPr="00924DB1">
              <w:rPr>
                <w:rFonts w:eastAsia="Calibri" w:cs="Arial"/>
                <w:noProof/>
              </w:rPr>
              <w:t>7</w:t>
            </w:r>
          </w:p>
        </w:tc>
      </w:tr>
      <w:tr w:rsidR="0075049C" w:rsidRPr="00DD2588" w:rsidTr="0075049C">
        <w:trPr>
          <w:cantSplit/>
        </w:trPr>
        <w:tc>
          <w:tcPr>
            <w:tcW w:w="1842" w:type="dxa"/>
            <w:tcBorders>
              <w:top w:val="single" w:sz="6" w:space="0" w:color="auto"/>
              <w:left w:val="single" w:sz="12" w:space="0" w:color="auto"/>
              <w:bottom w:val="single" w:sz="6" w:space="0" w:color="auto"/>
              <w:right w:val="single" w:sz="6" w:space="0" w:color="auto"/>
            </w:tcBorders>
          </w:tcPr>
          <w:p w:rsidR="0075049C" w:rsidRPr="00924DB1" w:rsidRDefault="0075049C" w:rsidP="0075049C">
            <w:pPr>
              <w:spacing w:after="0"/>
              <w:rPr>
                <w:rFonts w:eastAsia="Calibri" w:cs="Arial"/>
                <w:noProof/>
              </w:rPr>
            </w:pPr>
          </w:p>
        </w:tc>
        <w:tc>
          <w:tcPr>
            <w:tcW w:w="1558" w:type="dxa"/>
            <w:tcBorders>
              <w:top w:val="single" w:sz="6" w:space="0" w:color="auto"/>
              <w:left w:val="single" w:sz="6" w:space="0" w:color="auto"/>
              <w:bottom w:val="single" w:sz="6" w:space="0" w:color="auto"/>
              <w:right w:val="single" w:sz="6" w:space="0" w:color="auto"/>
            </w:tcBorders>
          </w:tcPr>
          <w:p w:rsidR="0075049C" w:rsidRPr="00924DB1" w:rsidRDefault="0075049C" w:rsidP="0075049C">
            <w:pPr>
              <w:spacing w:after="0"/>
              <w:rPr>
                <w:rFonts w:eastAsia="Calibri" w:cs="Arial"/>
                <w:noProof/>
              </w:rPr>
            </w:pPr>
          </w:p>
        </w:tc>
        <w:tc>
          <w:tcPr>
            <w:tcW w:w="1559" w:type="dxa"/>
            <w:tcBorders>
              <w:top w:val="single" w:sz="6" w:space="0" w:color="auto"/>
              <w:left w:val="single" w:sz="6" w:space="0" w:color="auto"/>
              <w:bottom w:val="single" w:sz="6" w:space="0" w:color="auto"/>
              <w:right w:val="single" w:sz="6" w:space="0" w:color="auto"/>
            </w:tcBorders>
            <w:hideMark/>
          </w:tcPr>
          <w:p w:rsidR="0075049C" w:rsidRPr="00924DB1" w:rsidRDefault="0075049C" w:rsidP="00E0401B">
            <w:pPr>
              <w:spacing w:after="0"/>
              <w:jc w:val="left"/>
              <w:rPr>
                <w:rFonts w:eastAsia="Calibri" w:cs="Arial"/>
                <w:noProof/>
              </w:rPr>
            </w:pPr>
            <w:r w:rsidRPr="00924DB1">
              <w:rPr>
                <w:rFonts w:eastAsia="Calibri" w:cs="Arial"/>
                <w:noProof/>
              </w:rPr>
              <w:t>Geografie en die Geestesweten-</w:t>
            </w:r>
          </w:p>
          <w:p w:rsidR="0075049C" w:rsidRPr="00924DB1" w:rsidRDefault="0075049C" w:rsidP="00E0401B">
            <w:pPr>
              <w:spacing w:after="0"/>
              <w:jc w:val="left"/>
              <w:rPr>
                <w:rFonts w:eastAsia="Calibri" w:cs="Arial"/>
                <w:noProof/>
              </w:rPr>
            </w:pPr>
            <w:r w:rsidRPr="00924DB1">
              <w:rPr>
                <w:rFonts w:eastAsia="Calibri" w:cs="Arial"/>
                <w:noProof/>
              </w:rPr>
              <w:t>skappe</w:t>
            </w:r>
            <w:r w:rsidRPr="00924DB1">
              <w:rPr>
                <w:rFonts w:eastAsia="Calibri" w:cs="Arial"/>
                <w:noProof/>
              </w:rPr>
              <w:br/>
              <w:t>L331P</w:t>
            </w:r>
          </w:p>
        </w:tc>
        <w:tc>
          <w:tcPr>
            <w:tcW w:w="1077" w:type="dxa"/>
            <w:tcBorders>
              <w:top w:val="single" w:sz="6" w:space="0" w:color="auto"/>
              <w:left w:val="single" w:sz="6" w:space="0" w:color="auto"/>
              <w:bottom w:val="single" w:sz="6" w:space="0" w:color="auto"/>
              <w:right w:val="single" w:sz="6" w:space="0" w:color="auto"/>
            </w:tcBorders>
            <w:vAlign w:val="center"/>
            <w:hideMark/>
          </w:tcPr>
          <w:p w:rsidR="0075049C" w:rsidRPr="00924DB1" w:rsidRDefault="0075049C" w:rsidP="0075049C">
            <w:pPr>
              <w:spacing w:after="0"/>
              <w:jc w:val="center"/>
              <w:rPr>
                <w:rFonts w:eastAsia="Calibri" w:cs="Arial"/>
                <w:noProof/>
              </w:rPr>
            </w:pPr>
            <w:r w:rsidRPr="00924DB1">
              <w:rPr>
                <w:rFonts w:eastAsia="Calibri" w:cs="Arial"/>
                <w:noProof/>
              </w:rPr>
              <w:t>Voltyds</w:t>
            </w:r>
          </w:p>
        </w:tc>
        <w:tc>
          <w:tcPr>
            <w:tcW w:w="624" w:type="dxa"/>
            <w:tcBorders>
              <w:top w:val="single" w:sz="6" w:space="0" w:color="auto"/>
              <w:left w:val="single" w:sz="6" w:space="0" w:color="auto"/>
              <w:bottom w:val="single" w:sz="6" w:space="0" w:color="auto"/>
              <w:right w:val="single" w:sz="12" w:space="0" w:color="auto"/>
            </w:tcBorders>
            <w:vAlign w:val="center"/>
            <w:hideMark/>
          </w:tcPr>
          <w:p w:rsidR="0075049C" w:rsidRPr="00924DB1" w:rsidRDefault="0075049C" w:rsidP="0075049C">
            <w:pPr>
              <w:spacing w:after="0"/>
              <w:jc w:val="center"/>
              <w:rPr>
                <w:rFonts w:eastAsia="Calibri" w:cs="Arial"/>
                <w:noProof/>
              </w:rPr>
            </w:pPr>
            <w:r w:rsidRPr="00924DB1">
              <w:rPr>
                <w:rFonts w:eastAsia="Calibri" w:cs="Arial"/>
                <w:noProof/>
              </w:rPr>
              <w:t>7</w:t>
            </w:r>
          </w:p>
        </w:tc>
      </w:tr>
      <w:tr w:rsidR="009B5300"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9B5300" w:rsidRPr="00924DB1" w:rsidRDefault="009B5300" w:rsidP="0075049C">
            <w:pPr>
              <w:spacing w:after="0"/>
              <w:rPr>
                <w:rFonts w:eastAsia="Calibri" w:cs="Arial"/>
                <w:noProof/>
              </w:rPr>
            </w:pPr>
          </w:p>
        </w:tc>
        <w:tc>
          <w:tcPr>
            <w:tcW w:w="1558" w:type="dxa"/>
            <w:tcBorders>
              <w:top w:val="single" w:sz="6" w:space="0" w:color="auto"/>
              <w:left w:val="single" w:sz="6" w:space="0" w:color="auto"/>
              <w:bottom w:val="single" w:sz="6" w:space="0" w:color="auto"/>
              <w:right w:val="single" w:sz="6" w:space="0" w:color="auto"/>
            </w:tcBorders>
          </w:tcPr>
          <w:p w:rsidR="009B5300" w:rsidRPr="00924DB1" w:rsidRDefault="009B5300" w:rsidP="0075049C">
            <w:pPr>
              <w:spacing w:after="0"/>
              <w:rPr>
                <w:rFonts w:eastAsia="Calibri" w:cs="Arial"/>
                <w:noProof/>
              </w:rPr>
            </w:pPr>
          </w:p>
        </w:tc>
        <w:tc>
          <w:tcPr>
            <w:tcW w:w="1559" w:type="dxa"/>
            <w:tcBorders>
              <w:top w:val="single" w:sz="6" w:space="0" w:color="auto"/>
              <w:left w:val="single" w:sz="6" w:space="0" w:color="auto"/>
              <w:bottom w:val="single" w:sz="6" w:space="0" w:color="auto"/>
              <w:right w:val="single" w:sz="6" w:space="0" w:color="auto"/>
            </w:tcBorders>
            <w:hideMark/>
          </w:tcPr>
          <w:p w:rsidR="009B5300" w:rsidRPr="00924DB1" w:rsidRDefault="009B5300" w:rsidP="00E0401B">
            <w:pPr>
              <w:spacing w:after="0"/>
              <w:jc w:val="left"/>
              <w:rPr>
                <w:rFonts w:eastAsia="Calibri" w:cs="Arial"/>
                <w:noProof/>
              </w:rPr>
            </w:pPr>
            <w:r w:rsidRPr="00924DB1">
              <w:rPr>
                <w:rFonts w:eastAsia="Calibri" w:cs="Arial"/>
                <w:noProof/>
              </w:rPr>
              <w:t>Etiek, Filosofie en Tale</w:t>
            </w:r>
            <w:r w:rsidRPr="00924DB1">
              <w:rPr>
                <w:rFonts w:eastAsia="Calibri" w:cs="Arial"/>
                <w:noProof/>
              </w:rPr>
              <w:br/>
              <w:t>L3</w:t>
            </w:r>
            <w:r w:rsidR="00D05B1C" w:rsidRPr="00924DB1">
              <w:rPr>
                <w:rFonts w:eastAsia="Calibri" w:cs="Arial"/>
                <w:noProof/>
              </w:rPr>
              <w:t>3</w:t>
            </w:r>
            <w:r w:rsidR="0075049C" w:rsidRPr="00924DB1">
              <w:rPr>
                <w:rFonts w:eastAsia="Calibri" w:cs="Arial"/>
                <w:noProof/>
              </w:rPr>
              <w:t>2</w:t>
            </w:r>
            <w:r w:rsidRPr="00924DB1">
              <w:rPr>
                <w:rFonts w:eastAsia="Calibri" w:cs="Arial"/>
                <w:noProof/>
              </w:rPr>
              <w:t>P</w:t>
            </w:r>
          </w:p>
        </w:tc>
        <w:tc>
          <w:tcPr>
            <w:tcW w:w="1077" w:type="dxa"/>
            <w:tcBorders>
              <w:top w:val="single" w:sz="6" w:space="0" w:color="auto"/>
              <w:left w:val="single" w:sz="6" w:space="0" w:color="auto"/>
              <w:bottom w:val="single" w:sz="6" w:space="0" w:color="auto"/>
              <w:right w:val="single" w:sz="6" w:space="0" w:color="auto"/>
            </w:tcBorders>
            <w:vAlign w:val="center"/>
            <w:hideMark/>
          </w:tcPr>
          <w:p w:rsidR="009B5300" w:rsidRPr="00924DB1" w:rsidRDefault="009B5300" w:rsidP="0075049C">
            <w:pPr>
              <w:spacing w:after="0"/>
              <w:jc w:val="center"/>
              <w:rPr>
                <w:rFonts w:eastAsia="Calibri" w:cs="Arial"/>
                <w:noProof/>
              </w:rPr>
            </w:pPr>
            <w:r w:rsidRPr="00924DB1">
              <w:rPr>
                <w:rFonts w:eastAsia="Calibri" w:cs="Arial"/>
                <w:noProof/>
              </w:rPr>
              <w:t>Voltyds</w:t>
            </w:r>
          </w:p>
        </w:tc>
        <w:tc>
          <w:tcPr>
            <w:tcW w:w="624" w:type="dxa"/>
            <w:tcBorders>
              <w:top w:val="single" w:sz="6" w:space="0" w:color="auto"/>
              <w:left w:val="single" w:sz="6" w:space="0" w:color="auto"/>
              <w:bottom w:val="single" w:sz="6" w:space="0" w:color="auto"/>
              <w:right w:val="single" w:sz="12" w:space="0" w:color="auto"/>
            </w:tcBorders>
            <w:vAlign w:val="center"/>
            <w:hideMark/>
          </w:tcPr>
          <w:p w:rsidR="009B5300" w:rsidRPr="00924DB1" w:rsidRDefault="009B5300" w:rsidP="0075049C">
            <w:pPr>
              <w:spacing w:after="0"/>
              <w:jc w:val="center"/>
              <w:rPr>
                <w:rFonts w:eastAsia="Calibri" w:cs="Arial"/>
                <w:noProof/>
              </w:rPr>
            </w:pPr>
            <w:r w:rsidRPr="00924DB1">
              <w:rPr>
                <w:rFonts w:eastAsia="Calibri" w:cs="Arial"/>
                <w:noProof/>
              </w:rPr>
              <w:t>7</w:t>
            </w:r>
          </w:p>
        </w:tc>
      </w:tr>
      <w:tr w:rsidR="009B5300"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9B5300" w:rsidRPr="00924DB1" w:rsidRDefault="009B5300" w:rsidP="0075049C">
            <w:pPr>
              <w:spacing w:after="0"/>
              <w:rPr>
                <w:rFonts w:eastAsia="Calibri" w:cs="Arial"/>
                <w:noProof/>
              </w:rPr>
            </w:pPr>
          </w:p>
        </w:tc>
        <w:tc>
          <w:tcPr>
            <w:tcW w:w="1558" w:type="dxa"/>
            <w:tcBorders>
              <w:top w:val="single" w:sz="6" w:space="0" w:color="auto"/>
              <w:left w:val="single" w:sz="6" w:space="0" w:color="auto"/>
              <w:bottom w:val="single" w:sz="6" w:space="0" w:color="auto"/>
              <w:right w:val="single" w:sz="6" w:space="0" w:color="auto"/>
            </w:tcBorders>
          </w:tcPr>
          <w:p w:rsidR="009B5300" w:rsidRPr="00924DB1" w:rsidRDefault="009B5300" w:rsidP="0075049C">
            <w:pPr>
              <w:spacing w:after="0"/>
              <w:rPr>
                <w:rFonts w:eastAsia="Calibri" w:cs="Arial"/>
                <w:noProof/>
              </w:rPr>
            </w:pPr>
          </w:p>
        </w:tc>
        <w:tc>
          <w:tcPr>
            <w:tcW w:w="1559" w:type="dxa"/>
            <w:tcBorders>
              <w:top w:val="single" w:sz="6" w:space="0" w:color="auto"/>
              <w:left w:val="single" w:sz="6" w:space="0" w:color="auto"/>
              <w:bottom w:val="single" w:sz="6" w:space="0" w:color="auto"/>
              <w:right w:val="single" w:sz="6" w:space="0" w:color="auto"/>
            </w:tcBorders>
            <w:hideMark/>
          </w:tcPr>
          <w:p w:rsidR="009B5300" w:rsidRPr="00924DB1" w:rsidRDefault="009B5300" w:rsidP="00E0401B">
            <w:pPr>
              <w:spacing w:after="0"/>
              <w:jc w:val="left"/>
              <w:rPr>
                <w:rFonts w:eastAsia="Calibri" w:cs="Arial"/>
                <w:noProof/>
              </w:rPr>
            </w:pPr>
            <w:r w:rsidRPr="00924DB1">
              <w:rPr>
                <w:rFonts w:eastAsia="Calibri" w:cs="Arial"/>
                <w:noProof/>
              </w:rPr>
              <w:t>Etiek, Filosofie en Sosiale Weten</w:t>
            </w:r>
            <w:r w:rsidRPr="00924DB1">
              <w:rPr>
                <w:rFonts w:eastAsia="Calibri" w:cs="Arial"/>
                <w:noProof/>
              </w:rPr>
              <w:softHyphen/>
              <w:t>skappe</w:t>
            </w:r>
            <w:r w:rsidRPr="00924DB1">
              <w:rPr>
                <w:rFonts w:eastAsia="Calibri" w:cs="Arial"/>
                <w:noProof/>
              </w:rPr>
              <w:br/>
              <w:t>L33</w:t>
            </w:r>
            <w:r w:rsidR="0075049C" w:rsidRPr="00924DB1">
              <w:rPr>
                <w:rFonts w:eastAsia="Calibri" w:cs="Arial"/>
                <w:noProof/>
              </w:rPr>
              <w:t>3</w:t>
            </w:r>
            <w:r w:rsidRPr="00924DB1">
              <w:rPr>
                <w:rFonts w:eastAsia="Calibri" w:cs="Arial"/>
                <w:noProof/>
              </w:rPr>
              <w:t>P</w:t>
            </w:r>
          </w:p>
        </w:tc>
        <w:tc>
          <w:tcPr>
            <w:tcW w:w="1077" w:type="dxa"/>
            <w:tcBorders>
              <w:top w:val="single" w:sz="6" w:space="0" w:color="auto"/>
              <w:left w:val="single" w:sz="6" w:space="0" w:color="auto"/>
              <w:bottom w:val="single" w:sz="6" w:space="0" w:color="auto"/>
              <w:right w:val="single" w:sz="6" w:space="0" w:color="auto"/>
            </w:tcBorders>
            <w:vAlign w:val="center"/>
            <w:hideMark/>
          </w:tcPr>
          <w:p w:rsidR="009B5300" w:rsidRPr="00924DB1" w:rsidRDefault="009B5300" w:rsidP="0075049C">
            <w:pPr>
              <w:spacing w:after="0"/>
              <w:jc w:val="center"/>
              <w:rPr>
                <w:rFonts w:eastAsia="Calibri" w:cs="Arial"/>
                <w:noProof/>
              </w:rPr>
            </w:pPr>
            <w:r w:rsidRPr="00924DB1">
              <w:rPr>
                <w:rFonts w:eastAsia="Calibri" w:cs="Arial"/>
                <w:noProof/>
              </w:rPr>
              <w:t>Voltyds</w:t>
            </w:r>
          </w:p>
        </w:tc>
        <w:tc>
          <w:tcPr>
            <w:tcW w:w="624" w:type="dxa"/>
            <w:tcBorders>
              <w:top w:val="single" w:sz="6" w:space="0" w:color="auto"/>
              <w:left w:val="single" w:sz="6" w:space="0" w:color="auto"/>
              <w:bottom w:val="single" w:sz="6" w:space="0" w:color="auto"/>
              <w:right w:val="single" w:sz="12" w:space="0" w:color="auto"/>
            </w:tcBorders>
            <w:vAlign w:val="center"/>
            <w:hideMark/>
          </w:tcPr>
          <w:p w:rsidR="009B5300" w:rsidRPr="00924DB1" w:rsidRDefault="009B5300" w:rsidP="0075049C">
            <w:pPr>
              <w:spacing w:after="0"/>
              <w:jc w:val="center"/>
              <w:rPr>
                <w:rFonts w:eastAsia="Calibri" w:cs="Arial"/>
                <w:noProof/>
              </w:rPr>
            </w:pPr>
            <w:r w:rsidRPr="00924DB1">
              <w:rPr>
                <w:rFonts w:eastAsia="Calibri" w:cs="Arial"/>
                <w:noProof/>
              </w:rPr>
              <w:t>7</w:t>
            </w:r>
          </w:p>
        </w:tc>
      </w:tr>
      <w:tr w:rsidR="009B5300"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9B5300" w:rsidRPr="00924DB1" w:rsidRDefault="009B5300" w:rsidP="0075049C">
            <w:pPr>
              <w:spacing w:after="0"/>
              <w:rPr>
                <w:rFonts w:eastAsia="Calibri" w:cs="Arial"/>
                <w:noProof/>
              </w:rPr>
            </w:pPr>
          </w:p>
        </w:tc>
        <w:tc>
          <w:tcPr>
            <w:tcW w:w="1558" w:type="dxa"/>
            <w:tcBorders>
              <w:top w:val="single" w:sz="6" w:space="0" w:color="auto"/>
              <w:left w:val="single" w:sz="6" w:space="0" w:color="auto"/>
              <w:bottom w:val="single" w:sz="6" w:space="0" w:color="auto"/>
              <w:right w:val="single" w:sz="6" w:space="0" w:color="auto"/>
            </w:tcBorders>
          </w:tcPr>
          <w:p w:rsidR="009B5300" w:rsidRPr="00924DB1" w:rsidRDefault="009B5300" w:rsidP="0075049C">
            <w:pPr>
              <w:spacing w:after="0"/>
              <w:rPr>
                <w:rFonts w:eastAsia="Calibri" w:cs="Arial"/>
                <w:noProof/>
              </w:rPr>
            </w:pPr>
          </w:p>
        </w:tc>
        <w:tc>
          <w:tcPr>
            <w:tcW w:w="1559" w:type="dxa"/>
            <w:tcBorders>
              <w:top w:val="single" w:sz="6" w:space="0" w:color="auto"/>
              <w:left w:val="single" w:sz="6" w:space="0" w:color="auto"/>
              <w:bottom w:val="single" w:sz="6" w:space="0" w:color="auto"/>
              <w:right w:val="single" w:sz="6" w:space="0" w:color="auto"/>
            </w:tcBorders>
            <w:hideMark/>
          </w:tcPr>
          <w:p w:rsidR="009B5300" w:rsidRPr="00924DB1" w:rsidRDefault="009B5300" w:rsidP="00E0401B">
            <w:pPr>
              <w:spacing w:after="0"/>
              <w:jc w:val="left"/>
              <w:rPr>
                <w:rFonts w:eastAsia="Calibri" w:cs="Arial"/>
                <w:noProof/>
              </w:rPr>
            </w:pPr>
            <w:r w:rsidRPr="00924DB1">
              <w:rPr>
                <w:rFonts w:eastAsia="Calibri" w:cs="Arial"/>
                <w:noProof/>
                <w:szCs w:val="16"/>
              </w:rPr>
              <w:t>Etiek, Filosofie, Politiek en Ekonomie (PPE)</w:t>
            </w:r>
            <w:r w:rsidRPr="00924DB1">
              <w:rPr>
                <w:rFonts w:eastAsia="Calibri" w:cs="Arial"/>
                <w:noProof/>
                <w:szCs w:val="16"/>
              </w:rPr>
              <w:br/>
            </w:r>
            <w:r w:rsidRPr="00924DB1">
              <w:rPr>
                <w:rFonts w:eastAsia="Calibri" w:cs="Arial"/>
                <w:noProof/>
              </w:rPr>
              <w:t>L3</w:t>
            </w:r>
            <w:r w:rsidR="0075554A" w:rsidRPr="00924DB1">
              <w:rPr>
                <w:rFonts w:eastAsia="Calibri" w:cs="Arial"/>
                <w:noProof/>
              </w:rPr>
              <w:t>3</w:t>
            </w:r>
            <w:r w:rsidR="0075049C" w:rsidRPr="00924DB1">
              <w:rPr>
                <w:rFonts w:eastAsia="Calibri" w:cs="Arial"/>
                <w:noProof/>
              </w:rPr>
              <w:t>4</w:t>
            </w:r>
            <w:r w:rsidRPr="00924DB1">
              <w:rPr>
                <w:rFonts w:eastAsia="Calibri" w:cs="Arial"/>
                <w:noProof/>
              </w:rPr>
              <w:t>P</w:t>
            </w:r>
          </w:p>
        </w:tc>
        <w:tc>
          <w:tcPr>
            <w:tcW w:w="1077" w:type="dxa"/>
            <w:tcBorders>
              <w:top w:val="single" w:sz="6" w:space="0" w:color="auto"/>
              <w:left w:val="single" w:sz="6" w:space="0" w:color="auto"/>
              <w:bottom w:val="single" w:sz="6" w:space="0" w:color="auto"/>
              <w:right w:val="single" w:sz="6" w:space="0" w:color="auto"/>
            </w:tcBorders>
            <w:vAlign w:val="center"/>
            <w:hideMark/>
          </w:tcPr>
          <w:p w:rsidR="009B5300" w:rsidRPr="00924DB1" w:rsidRDefault="009B5300" w:rsidP="0075049C">
            <w:pPr>
              <w:spacing w:after="0"/>
              <w:jc w:val="center"/>
              <w:rPr>
                <w:rFonts w:eastAsia="Calibri" w:cs="Arial"/>
                <w:noProof/>
              </w:rPr>
            </w:pPr>
            <w:r w:rsidRPr="00924DB1">
              <w:rPr>
                <w:rFonts w:eastAsia="Calibri" w:cs="Arial"/>
                <w:noProof/>
              </w:rPr>
              <w:t>Voltyds</w:t>
            </w:r>
          </w:p>
        </w:tc>
        <w:tc>
          <w:tcPr>
            <w:tcW w:w="624" w:type="dxa"/>
            <w:tcBorders>
              <w:top w:val="single" w:sz="6" w:space="0" w:color="auto"/>
              <w:left w:val="single" w:sz="6" w:space="0" w:color="auto"/>
              <w:bottom w:val="single" w:sz="6" w:space="0" w:color="auto"/>
              <w:right w:val="single" w:sz="12" w:space="0" w:color="auto"/>
            </w:tcBorders>
            <w:vAlign w:val="center"/>
            <w:hideMark/>
          </w:tcPr>
          <w:p w:rsidR="009B5300" w:rsidRPr="00924DB1" w:rsidRDefault="009B5300" w:rsidP="0075049C">
            <w:pPr>
              <w:spacing w:after="0"/>
              <w:jc w:val="center"/>
              <w:rPr>
                <w:rFonts w:eastAsia="Calibri" w:cs="Arial"/>
                <w:noProof/>
              </w:rPr>
            </w:pPr>
            <w:r w:rsidRPr="00924DB1">
              <w:rPr>
                <w:rFonts w:eastAsia="Calibri" w:cs="Arial"/>
                <w:noProof/>
              </w:rPr>
              <w:t>7</w:t>
            </w:r>
          </w:p>
        </w:tc>
      </w:tr>
      <w:tr w:rsidR="009B5300"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9B5300" w:rsidRPr="00924DB1" w:rsidRDefault="009B5300" w:rsidP="0075049C">
            <w:pPr>
              <w:spacing w:after="0"/>
              <w:rPr>
                <w:rFonts w:eastAsia="Calibri" w:cs="Arial"/>
                <w:noProof/>
              </w:rPr>
            </w:pPr>
          </w:p>
        </w:tc>
        <w:tc>
          <w:tcPr>
            <w:tcW w:w="1558" w:type="dxa"/>
            <w:tcBorders>
              <w:top w:val="single" w:sz="6" w:space="0" w:color="auto"/>
              <w:left w:val="single" w:sz="6" w:space="0" w:color="auto"/>
              <w:bottom w:val="single" w:sz="6" w:space="0" w:color="auto"/>
              <w:right w:val="single" w:sz="6" w:space="0" w:color="auto"/>
            </w:tcBorders>
          </w:tcPr>
          <w:p w:rsidR="009B5300" w:rsidRPr="00924DB1" w:rsidRDefault="009B5300" w:rsidP="0075049C">
            <w:pPr>
              <w:spacing w:after="0"/>
              <w:rPr>
                <w:rFonts w:eastAsia="Calibri" w:cs="Arial"/>
                <w:noProof/>
              </w:rPr>
            </w:pPr>
          </w:p>
        </w:tc>
        <w:tc>
          <w:tcPr>
            <w:tcW w:w="1559" w:type="dxa"/>
            <w:tcBorders>
              <w:top w:val="single" w:sz="6" w:space="0" w:color="auto"/>
              <w:left w:val="single" w:sz="6" w:space="0" w:color="auto"/>
              <w:bottom w:val="single" w:sz="6" w:space="0" w:color="auto"/>
              <w:right w:val="single" w:sz="6" w:space="0" w:color="auto"/>
            </w:tcBorders>
            <w:hideMark/>
          </w:tcPr>
          <w:p w:rsidR="009B5300" w:rsidRPr="00924DB1" w:rsidRDefault="009B5300" w:rsidP="00E0401B">
            <w:pPr>
              <w:spacing w:after="0"/>
              <w:jc w:val="left"/>
              <w:rPr>
                <w:rFonts w:eastAsia="Calibri" w:cs="Arial"/>
                <w:noProof/>
              </w:rPr>
            </w:pPr>
            <w:r w:rsidRPr="00924DB1">
              <w:rPr>
                <w:rFonts w:eastAsia="Calibri" w:cs="Arial"/>
                <w:noProof/>
              </w:rPr>
              <w:t>Etiek, F</w:t>
            </w:r>
            <w:r w:rsidR="0075554A" w:rsidRPr="00924DB1">
              <w:rPr>
                <w:rFonts w:eastAsia="Calibri" w:cs="Arial"/>
                <w:noProof/>
              </w:rPr>
              <w:t>ilosofie en Bedryfsielkunde</w:t>
            </w:r>
            <w:r w:rsidR="0075554A" w:rsidRPr="00924DB1">
              <w:rPr>
                <w:rFonts w:eastAsia="Calibri" w:cs="Arial"/>
                <w:noProof/>
              </w:rPr>
              <w:br/>
              <w:t>L33</w:t>
            </w:r>
            <w:r w:rsidR="0075049C" w:rsidRPr="00924DB1">
              <w:rPr>
                <w:rFonts w:eastAsia="Calibri" w:cs="Arial"/>
                <w:noProof/>
              </w:rPr>
              <w:t>5</w:t>
            </w:r>
            <w:r w:rsidRPr="00924DB1">
              <w:rPr>
                <w:rFonts w:eastAsia="Calibri" w:cs="Arial"/>
                <w:noProof/>
              </w:rPr>
              <w:t>P</w:t>
            </w:r>
          </w:p>
        </w:tc>
        <w:tc>
          <w:tcPr>
            <w:tcW w:w="1077" w:type="dxa"/>
            <w:tcBorders>
              <w:top w:val="single" w:sz="6" w:space="0" w:color="auto"/>
              <w:left w:val="single" w:sz="6" w:space="0" w:color="auto"/>
              <w:bottom w:val="single" w:sz="6" w:space="0" w:color="auto"/>
              <w:right w:val="single" w:sz="6" w:space="0" w:color="auto"/>
            </w:tcBorders>
            <w:vAlign w:val="center"/>
            <w:hideMark/>
          </w:tcPr>
          <w:p w:rsidR="009B5300" w:rsidRPr="00924DB1" w:rsidRDefault="009B5300" w:rsidP="0075049C">
            <w:pPr>
              <w:spacing w:after="0"/>
              <w:jc w:val="center"/>
              <w:rPr>
                <w:rFonts w:eastAsia="Calibri" w:cs="Arial"/>
                <w:noProof/>
              </w:rPr>
            </w:pPr>
            <w:r w:rsidRPr="00924DB1">
              <w:rPr>
                <w:rFonts w:eastAsia="Calibri" w:cs="Arial"/>
                <w:noProof/>
              </w:rPr>
              <w:t>Voltyds</w:t>
            </w:r>
          </w:p>
        </w:tc>
        <w:tc>
          <w:tcPr>
            <w:tcW w:w="624" w:type="dxa"/>
            <w:tcBorders>
              <w:top w:val="single" w:sz="6" w:space="0" w:color="auto"/>
              <w:left w:val="single" w:sz="6" w:space="0" w:color="auto"/>
              <w:bottom w:val="single" w:sz="6" w:space="0" w:color="auto"/>
              <w:right w:val="single" w:sz="12" w:space="0" w:color="auto"/>
            </w:tcBorders>
            <w:vAlign w:val="center"/>
            <w:hideMark/>
          </w:tcPr>
          <w:p w:rsidR="009B5300" w:rsidRPr="00924DB1" w:rsidRDefault="009B5300" w:rsidP="0075049C">
            <w:pPr>
              <w:spacing w:after="0"/>
              <w:jc w:val="center"/>
              <w:rPr>
                <w:rFonts w:eastAsia="Calibri" w:cs="Arial"/>
                <w:noProof/>
              </w:rPr>
            </w:pPr>
            <w:r w:rsidRPr="00924DB1">
              <w:rPr>
                <w:rFonts w:eastAsia="Calibri" w:cs="Arial"/>
                <w:noProof/>
              </w:rPr>
              <w:t>7</w:t>
            </w:r>
          </w:p>
        </w:tc>
      </w:tr>
      <w:tr w:rsidR="009B5300"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9B5300" w:rsidRPr="00924DB1" w:rsidRDefault="009B5300" w:rsidP="0075049C">
            <w:pPr>
              <w:spacing w:after="0"/>
              <w:rPr>
                <w:rFonts w:eastAsia="Calibri" w:cs="Arial"/>
                <w:noProof/>
              </w:rPr>
            </w:pPr>
          </w:p>
        </w:tc>
        <w:tc>
          <w:tcPr>
            <w:tcW w:w="1558" w:type="dxa"/>
            <w:tcBorders>
              <w:top w:val="single" w:sz="6" w:space="0" w:color="auto"/>
              <w:left w:val="single" w:sz="6" w:space="0" w:color="auto"/>
              <w:bottom w:val="single" w:sz="6" w:space="0" w:color="auto"/>
              <w:right w:val="single" w:sz="6" w:space="0" w:color="auto"/>
            </w:tcBorders>
          </w:tcPr>
          <w:p w:rsidR="009B5300" w:rsidRPr="00924DB1" w:rsidRDefault="009B5300" w:rsidP="0075049C">
            <w:pPr>
              <w:spacing w:after="0"/>
              <w:rPr>
                <w:rFonts w:eastAsia="Calibri" w:cs="Arial"/>
                <w:noProof/>
              </w:rPr>
            </w:pPr>
          </w:p>
        </w:tc>
        <w:tc>
          <w:tcPr>
            <w:tcW w:w="1559" w:type="dxa"/>
            <w:tcBorders>
              <w:top w:val="single" w:sz="6" w:space="0" w:color="auto"/>
              <w:left w:val="single" w:sz="6" w:space="0" w:color="auto"/>
              <w:bottom w:val="single" w:sz="6" w:space="0" w:color="auto"/>
              <w:right w:val="single" w:sz="6" w:space="0" w:color="auto"/>
            </w:tcBorders>
            <w:hideMark/>
          </w:tcPr>
          <w:p w:rsidR="009B5300" w:rsidRPr="00924DB1" w:rsidRDefault="009B5300" w:rsidP="00E0401B">
            <w:pPr>
              <w:spacing w:after="0"/>
              <w:jc w:val="left"/>
              <w:rPr>
                <w:rFonts w:eastAsia="Calibri" w:cs="Arial"/>
                <w:noProof/>
              </w:rPr>
            </w:pPr>
            <w:r w:rsidRPr="00924DB1">
              <w:rPr>
                <w:rFonts w:eastAsia="Calibri" w:cs="Arial"/>
                <w:noProof/>
              </w:rPr>
              <w:t>Eti</w:t>
            </w:r>
            <w:r w:rsidR="0075554A" w:rsidRPr="00924DB1">
              <w:rPr>
                <w:rFonts w:eastAsia="Calibri" w:cs="Arial"/>
                <w:noProof/>
              </w:rPr>
              <w:t>ek, Filosofie en Psigologie</w:t>
            </w:r>
            <w:r w:rsidR="0075554A" w:rsidRPr="00924DB1">
              <w:rPr>
                <w:rFonts w:eastAsia="Calibri" w:cs="Arial"/>
                <w:noProof/>
              </w:rPr>
              <w:br/>
              <w:t>L33</w:t>
            </w:r>
            <w:r w:rsidR="0075049C" w:rsidRPr="00924DB1">
              <w:rPr>
                <w:rFonts w:eastAsia="Calibri" w:cs="Arial"/>
                <w:noProof/>
              </w:rPr>
              <w:t>6</w:t>
            </w:r>
            <w:r w:rsidRPr="00924DB1">
              <w:rPr>
                <w:rFonts w:eastAsia="Calibri" w:cs="Arial"/>
                <w:noProof/>
              </w:rPr>
              <w:t>P</w:t>
            </w:r>
          </w:p>
        </w:tc>
        <w:tc>
          <w:tcPr>
            <w:tcW w:w="1077" w:type="dxa"/>
            <w:tcBorders>
              <w:top w:val="single" w:sz="6" w:space="0" w:color="auto"/>
              <w:left w:val="single" w:sz="6" w:space="0" w:color="auto"/>
              <w:bottom w:val="single" w:sz="6" w:space="0" w:color="auto"/>
              <w:right w:val="single" w:sz="6" w:space="0" w:color="auto"/>
            </w:tcBorders>
            <w:vAlign w:val="center"/>
            <w:hideMark/>
          </w:tcPr>
          <w:p w:rsidR="009B5300" w:rsidRPr="00924DB1" w:rsidRDefault="009B5300" w:rsidP="0075049C">
            <w:pPr>
              <w:spacing w:after="0"/>
              <w:jc w:val="center"/>
              <w:rPr>
                <w:rFonts w:eastAsia="Calibri" w:cs="Arial"/>
                <w:noProof/>
              </w:rPr>
            </w:pPr>
            <w:r w:rsidRPr="00924DB1">
              <w:rPr>
                <w:rFonts w:eastAsia="Calibri" w:cs="Arial"/>
                <w:noProof/>
              </w:rPr>
              <w:t>Voltyds</w:t>
            </w:r>
          </w:p>
        </w:tc>
        <w:tc>
          <w:tcPr>
            <w:tcW w:w="624" w:type="dxa"/>
            <w:tcBorders>
              <w:top w:val="single" w:sz="6" w:space="0" w:color="auto"/>
              <w:left w:val="single" w:sz="6" w:space="0" w:color="auto"/>
              <w:bottom w:val="single" w:sz="6" w:space="0" w:color="auto"/>
              <w:right w:val="single" w:sz="12" w:space="0" w:color="auto"/>
            </w:tcBorders>
            <w:vAlign w:val="center"/>
            <w:hideMark/>
          </w:tcPr>
          <w:p w:rsidR="009B5300" w:rsidRPr="00924DB1" w:rsidRDefault="009B5300" w:rsidP="0075049C">
            <w:pPr>
              <w:spacing w:after="0"/>
              <w:jc w:val="center"/>
              <w:rPr>
                <w:rFonts w:eastAsia="Calibri" w:cs="Arial"/>
                <w:noProof/>
              </w:rPr>
            </w:pPr>
            <w:r w:rsidRPr="00924DB1">
              <w:rPr>
                <w:rFonts w:eastAsia="Calibri" w:cs="Arial"/>
                <w:noProof/>
              </w:rPr>
              <w:t>7</w:t>
            </w:r>
          </w:p>
        </w:tc>
      </w:tr>
      <w:tr w:rsidR="009B5300"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9B5300" w:rsidRPr="00924DB1" w:rsidRDefault="009B5300" w:rsidP="0075049C">
            <w:pPr>
              <w:spacing w:after="0"/>
              <w:rPr>
                <w:rFonts w:eastAsia="Calibri" w:cs="Arial"/>
                <w:noProof/>
              </w:rPr>
            </w:pPr>
          </w:p>
        </w:tc>
        <w:tc>
          <w:tcPr>
            <w:tcW w:w="1558" w:type="dxa"/>
            <w:tcBorders>
              <w:top w:val="single" w:sz="6" w:space="0" w:color="auto"/>
              <w:left w:val="single" w:sz="6" w:space="0" w:color="auto"/>
              <w:bottom w:val="single" w:sz="6" w:space="0" w:color="auto"/>
              <w:right w:val="single" w:sz="6" w:space="0" w:color="auto"/>
            </w:tcBorders>
          </w:tcPr>
          <w:p w:rsidR="009B5300" w:rsidRPr="00924DB1" w:rsidRDefault="009B5300" w:rsidP="0075049C">
            <w:pPr>
              <w:spacing w:after="0"/>
              <w:rPr>
                <w:rFonts w:eastAsia="Calibri" w:cs="Arial"/>
                <w:noProof/>
              </w:rPr>
            </w:pPr>
          </w:p>
        </w:tc>
        <w:tc>
          <w:tcPr>
            <w:tcW w:w="1559" w:type="dxa"/>
            <w:tcBorders>
              <w:top w:val="single" w:sz="6" w:space="0" w:color="auto"/>
              <w:left w:val="single" w:sz="6" w:space="0" w:color="auto"/>
              <w:bottom w:val="single" w:sz="6" w:space="0" w:color="auto"/>
              <w:right w:val="single" w:sz="6" w:space="0" w:color="auto"/>
            </w:tcBorders>
            <w:hideMark/>
          </w:tcPr>
          <w:p w:rsidR="009B5300" w:rsidRPr="00924DB1" w:rsidRDefault="009B5300" w:rsidP="00E0401B">
            <w:pPr>
              <w:spacing w:after="0"/>
              <w:jc w:val="left"/>
              <w:rPr>
                <w:rFonts w:eastAsia="Calibri" w:cs="Arial"/>
                <w:noProof/>
              </w:rPr>
            </w:pPr>
            <w:r w:rsidRPr="00924DB1">
              <w:rPr>
                <w:rFonts w:eastAsia="Calibri" w:cs="Arial"/>
                <w:noProof/>
              </w:rPr>
              <w:t>Etiek, Filo</w:t>
            </w:r>
            <w:r w:rsidR="0075554A" w:rsidRPr="00924DB1">
              <w:rPr>
                <w:rFonts w:eastAsia="Calibri" w:cs="Arial"/>
                <w:noProof/>
              </w:rPr>
              <w:t>sofie en Rekenaarweten</w:t>
            </w:r>
            <w:r w:rsidR="0075554A" w:rsidRPr="00924DB1">
              <w:rPr>
                <w:rFonts w:eastAsia="Calibri" w:cs="Arial"/>
                <w:noProof/>
              </w:rPr>
              <w:softHyphen/>
              <w:t>skap</w:t>
            </w:r>
            <w:r w:rsidR="0075554A" w:rsidRPr="00924DB1">
              <w:rPr>
                <w:rFonts w:eastAsia="Calibri" w:cs="Arial"/>
                <w:noProof/>
              </w:rPr>
              <w:br/>
              <w:t>L33</w:t>
            </w:r>
            <w:r w:rsidR="0075049C" w:rsidRPr="00924DB1">
              <w:rPr>
                <w:rFonts w:eastAsia="Calibri" w:cs="Arial"/>
                <w:noProof/>
              </w:rPr>
              <w:t>7</w:t>
            </w:r>
            <w:r w:rsidRPr="00924DB1">
              <w:rPr>
                <w:rFonts w:eastAsia="Calibri" w:cs="Arial"/>
                <w:noProof/>
              </w:rPr>
              <w:t>P</w:t>
            </w:r>
          </w:p>
        </w:tc>
        <w:tc>
          <w:tcPr>
            <w:tcW w:w="1077" w:type="dxa"/>
            <w:tcBorders>
              <w:top w:val="single" w:sz="6" w:space="0" w:color="auto"/>
              <w:left w:val="single" w:sz="6" w:space="0" w:color="auto"/>
              <w:bottom w:val="single" w:sz="6" w:space="0" w:color="auto"/>
              <w:right w:val="single" w:sz="6" w:space="0" w:color="auto"/>
            </w:tcBorders>
            <w:vAlign w:val="center"/>
            <w:hideMark/>
          </w:tcPr>
          <w:p w:rsidR="009B5300" w:rsidRPr="00924DB1" w:rsidRDefault="009B5300" w:rsidP="0075049C">
            <w:pPr>
              <w:spacing w:after="0"/>
              <w:jc w:val="center"/>
              <w:rPr>
                <w:rFonts w:eastAsia="Calibri" w:cs="Arial"/>
                <w:noProof/>
              </w:rPr>
            </w:pPr>
            <w:r w:rsidRPr="00924DB1">
              <w:rPr>
                <w:rFonts w:eastAsia="Calibri" w:cs="Arial"/>
                <w:noProof/>
              </w:rPr>
              <w:t>Voltyds</w:t>
            </w:r>
          </w:p>
        </w:tc>
        <w:tc>
          <w:tcPr>
            <w:tcW w:w="624" w:type="dxa"/>
            <w:tcBorders>
              <w:top w:val="single" w:sz="6" w:space="0" w:color="auto"/>
              <w:left w:val="single" w:sz="6" w:space="0" w:color="auto"/>
              <w:bottom w:val="single" w:sz="6" w:space="0" w:color="auto"/>
              <w:right w:val="single" w:sz="12" w:space="0" w:color="auto"/>
            </w:tcBorders>
            <w:vAlign w:val="center"/>
            <w:hideMark/>
          </w:tcPr>
          <w:p w:rsidR="009B5300" w:rsidRPr="00924DB1" w:rsidRDefault="009B5300" w:rsidP="0075049C">
            <w:pPr>
              <w:spacing w:after="0"/>
              <w:jc w:val="center"/>
              <w:rPr>
                <w:rFonts w:eastAsia="Calibri" w:cs="Arial"/>
                <w:noProof/>
              </w:rPr>
            </w:pPr>
            <w:r w:rsidRPr="00924DB1">
              <w:rPr>
                <w:rFonts w:eastAsia="Calibri" w:cs="Arial"/>
                <w:noProof/>
              </w:rPr>
              <w:t>7</w:t>
            </w:r>
          </w:p>
        </w:tc>
      </w:tr>
      <w:tr w:rsidR="009B5300"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9B5300" w:rsidRPr="00924DB1" w:rsidRDefault="009B5300" w:rsidP="0075049C">
            <w:pPr>
              <w:spacing w:after="0"/>
              <w:rPr>
                <w:rFonts w:eastAsia="Calibri" w:cs="Arial"/>
                <w:noProof/>
              </w:rPr>
            </w:pPr>
          </w:p>
        </w:tc>
        <w:tc>
          <w:tcPr>
            <w:tcW w:w="1558" w:type="dxa"/>
            <w:tcBorders>
              <w:top w:val="single" w:sz="6" w:space="0" w:color="auto"/>
              <w:left w:val="single" w:sz="6" w:space="0" w:color="auto"/>
              <w:bottom w:val="single" w:sz="6" w:space="0" w:color="auto"/>
              <w:right w:val="single" w:sz="6" w:space="0" w:color="auto"/>
            </w:tcBorders>
          </w:tcPr>
          <w:p w:rsidR="009B5300" w:rsidRPr="00924DB1" w:rsidRDefault="009B5300" w:rsidP="0075049C">
            <w:pPr>
              <w:spacing w:after="0"/>
              <w:rPr>
                <w:rFonts w:eastAsia="Calibri" w:cs="Arial"/>
                <w:noProof/>
              </w:rPr>
            </w:pPr>
          </w:p>
        </w:tc>
        <w:tc>
          <w:tcPr>
            <w:tcW w:w="1559" w:type="dxa"/>
            <w:tcBorders>
              <w:top w:val="single" w:sz="6" w:space="0" w:color="auto"/>
              <w:left w:val="single" w:sz="6" w:space="0" w:color="auto"/>
              <w:bottom w:val="single" w:sz="6" w:space="0" w:color="auto"/>
              <w:right w:val="single" w:sz="6" w:space="0" w:color="auto"/>
            </w:tcBorders>
            <w:hideMark/>
          </w:tcPr>
          <w:p w:rsidR="009B5300" w:rsidRPr="00924DB1" w:rsidRDefault="009B5300" w:rsidP="00E0401B">
            <w:pPr>
              <w:spacing w:after="0"/>
              <w:jc w:val="left"/>
              <w:rPr>
                <w:rFonts w:eastAsia="Calibri" w:cs="Arial"/>
                <w:noProof/>
              </w:rPr>
            </w:pPr>
            <w:r w:rsidRPr="00924DB1">
              <w:rPr>
                <w:rFonts w:eastAsia="Calibri" w:cs="Arial"/>
                <w:noProof/>
              </w:rPr>
              <w:t>Etiek, Filosofie en Wiskunde</w:t>
            </w:r>
            <w:r w:rsidRPr="00924DB1">
              <w:rPr>
                <w:rFonts w:eastAsia="Calibri" w:cs="Arial"/>
                <w:noProof/>
              </w:rPr>
              <w:br/>
              <w:t>L3</w:t>
            </w:r>
            <w:r w:rsidR="0075554A" w:rsidRPr="00924DB1">
              <w:rPr>
                <w:rFonts w:eastAsia="Calibri" w:cs="Arial"/>
                <w:noProof/>
              </w:rPr>
              <w:t>3</w:t>
            </w:r>
            <w:r w:rsidR="0075049C" w:rsidRPr="00924DB1">
              <w:rPr>
                <w:rFonts w:eastAsia="Calibri" w:cs="Arial"/>
                <w:noProof/>
              </w:rPr>
              <w:t>8</w:t>
            </w:r>
            <w:r w:rsidRPr="00924DB1">
              <w:rPr>
                <w:rFonts w:eastAsia="Calibri" w:cs="Arial"/>
                <w:noProof/>
              </w:rPr>
              <w:t>P</w:t>
            </w:r>
          </w:p>
        </w:tc>
        <w:tc>
          <w:tcPr>
            <w:tcW w:w="1077" w:type="dxa"/>
            <w:tcBorders>
              <w:top w:val="single" w:sz="6" w:space="0" w:color="auto"/>
              <w:left w:val="single" w:sz="6" w:space="0" w:color="auto"/>
              <w:bottom w:val="single" w:sz="6" w:space="0" w:color="auto"/>
              <w:right w:val="single" w:sz="6" w:space="0" w:color="auto"/>
            </w:tcBorders>
            <w:vAlign w:val="center"/>
            <w:hideMark/>
          </w:tcPr>
          <w:p w:rsidR="009B5300" w:rsidRPr="00924DB1" w:rsidRDefault="009B5300" w:rsidP="0075049C">
            <w:pPr>
              <w:spacing w:after="0"/>
              <w:jc w:val="center"/>
              <w:rPr>
                <w:rFonts w:eastAsia="Calibri" w:cs="Arial"/>
                <w:noProof/>
              </w:rPr>
            </w:pPr>
            <w:r w:rsidRPr="00924DB1">
              <w:rPr>
                <w:rFonts w:eastAsia="Calibri" w:cs="Arial"/>
                <w:noProof/>
              </w:rPr>
              <w:t>Voltyds</w:t>
            </w:r>
          </w:p>
        </w:tc>
        <w:tc>
          <w:tcPr>
            <w:tcW w:w="624" w:type="dxa"/>
            <w:tcBorders>
              <w:top w:val="single" w:sz="6" w:space="0" w:color="auto"/>
              <w:left w:val="single" w:sz="6" w:space="0" w:color="auto"/>
              <w:bottom w:val="single" w:sz="6" w:space="0" w:color="auto"/>
              <w:right w:val="single" w:sz="12" w:space="0" w:color="auto"/>
            </w:tcBorders>
            <w:vAlign w:val="center"/>
            <w:hideMark/>
          </w:tcPr>
          <w:p w:rsidR="009B5300" w:rsidRPr="00924DB1" w:rsidRDefault="009B5300" w:rsidP="0075049C">
            <w:pPr>
              <w:spacing w:after="0"/>
              <w:jc w:val="center"/>
              <w:rPr>
                <w:rFonts w:eastAsia="Calibri" w:cs="Arial"/>
                <w:noProof/>
              </w:rPr>
            </w:pPr>
            <w:r w:rsidRPr="00924DB1">
              <w:rPr>
                <w:rFonts w:eastAsia="Calibri" w:cs="Arial"/>
                <w:noProof/>
              </w:rPr>
              <w:t>7</w:t>
            </w:r>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rPr>
            </w:pPr>
            <w:bookmarkStart w:id="820" w:name="_Toc263336952"/>
            <w:bookmarkStart w:id="821" w:name="_Toc264017375"/>
            <w:bookmarkStart w:id="822" w:name="_Toc269711056"/>
            <w:r w:rsidRPr="00924DB1">
              <w:rPr>
                <w:rFonts w:eastAsia="Calibri" w:cs="Arial"/>
                <w:noProof/>
              </w:rPr>
              <w:t>Baccalaureus Artium (BA)</w:t>
            </w:r>
            <w:bookmarkEnd w:id="820"/>
            <w:bookmarkEnd w:id="821"/>
            <w:bookmarkEnd w:id="822"/>
            <w:r w:rsidRPr="00924DB1">
              <w:rPr>
                <w:rFonts w:eastAsia="Calibri" w:cs="Arial"/>
                <w:noProof/>
              </w:rPr>
              <w:t xml:space="preserve"> </w:t>
            </w:r>
          </w:p>
        </w:tc>
        <w:tc>
          <w:tcPr>
            <w:tcW w:w="1558"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823" w:name="_Toc263336953"/>
            <w:bookmarkStart w:id="824" w:name="_Toc264017376"/>
            <w:bookmarkStart w:id="825" w:name="_Toc269711057"/>
            <w:r w:rsidRPr="00924DB1">
              <w:rPr>
                <w:rFonts w:eastAsia="Calibri" w:cs="Arial"/>
                <w:noProof/>
              </w:rPr>
              <w:t>BA in Kommuni</w:t>
            </w:r>
            <w:r w:rsidRPr="00924DB1">
              <w:rPr>
                <w:rFonts w:eastAsia="Calibri" w:cs="Arial"/>
                <w:noProof/>
              </w:rPr>
              <w:softHyphen/>
              <w:t>kasie</w:t>
            </w:r>
            <w:r w:rsidRPr="00924DB1">
              <w:rPr>
                <w:rFonts w:eastAsia="Calibri" w:cs="Arial"/>
                <w:noProof/>
              </w:rPr>
              <w:br/>
              <w:t>100 159</w:t>
            </w:r>
            <w:bookmarkEnd w:id="823"/>
            <w:bookmarkEnd w:id="824"/>
            <w:bookmarkEnd w:id="825"/>
            <w:r w:rsidRPr="00924DB1">
              <w:rPr>
                <w:rFonts w:eastAsia="Calibri" w:cs="Arial"/>
                <w:noProof/>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826" w:name="_Toc263336954"/>
            <w:bookmarkStart w:id="827" w:name="_Toc264017377"/>
            <w:bookmarkStart w:id="828" w:name="_Toc269711058"/>
            <w:r w:rsidRPr="00924DB1">
              <w:rPr>
                <w:rFonts w:eastAsia="Calibri" w:cs="Arial"/>
                <w:noProof/>
              </w:rPr>
              <w:t>Kommunikasie</w:t>
            </w:r>
            <w:r w:rsidRPr="00924DB1">
              <w:rPr>
                <w:rFonts w:eastAsia="Calibri" w:cs="Arial"/>
                <w:noProof/>
              </w:rPr>
              <w:br/>
            </w:r>
            <w:r w:rsidRPr="00924DB1">
              <w:rPr>
                <w:rFonts w:eastAsia="Calibri" w:cs="Arial"/>
                <w:noProof/>
                <w:szCs w:val="16"/>
              </w:rPr>
              <w:t>L327P</w:t>
            </w:r>
            <w:bookmarkEnd w:id="826"/>
            <w:bookmarkEnd w:id="827"/>
            <w:bookmarkEnd w:id="828"/>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829" w:name="_Toc263336955"/>
            <w:bookmarkStart w:id="830" w:name="_Toc264017378"/>
            <w:bookmarkStart w:id="831" w:name="_Toc269711059"/>
            <w:r w:rsidRPr="00924DB1">
              <w:rPr>
                <w:rFonts w:eastAsia="Calibri" w:cs="Arial"/>
                <w:noProof/>
              </w:rPr>
              <w:t>Voltyds</w:t>
            </w:r>
            <w:bookmarkEnd w:id="829"/>
            <w:bookmarkEnd w:id="830"/>
            <w:bookmarkEnd w:id="831"/>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832" w:name="_Toc263336956"/>
            <w:bookmarkStart w:id="833" w:name="_Toc264017379"/>
            <w:bookmarkStart w:id="834" w:name="_Toc269711060"/>
            <w:r w:rsidRPr="00924DB1">
              <w:rPr>
                <w:rFonts w:eastAsia="Calibri" w:cs="Arial"/>
                <w:noProof/>
              </w:rPr>
              <w:t>7</w:t>
            </w:r>
            <w:bookmarkEnd w:id="832"/>
            <w:bookmarkEnd w:id="833"/>
            <w:bookmarkEnd w:id="834"/>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rPr>
            </w:pPr>
            <w:bookmarkStart w:id="835" w:name="_Toc263336957"/>
            <w:bookmarkStart w:id="836" w:name="_Toc264017380"/>
            <w:bookmarkStart w:id="837" w:name="_Toc269711061"/>
            <w:r w:rsidRPr="00924DB1">
              <w:rPr>
                <w:rFonts w:eastAsia="Calibri" w:cs="Arial"/>
                <w:noProof/>
              </w:rPr>
              <w:t>Baccalaureus Artium (BA)</w:t>
            </w:r>
            <w:bookmarkEnd w:id="835"/>
            <w:bookmarkEnd w:id="836"/>
            <w:bookmarkEnd w:id="837"/>
            <w:r w:rsidRPr="00924DB1">
              <w:rPr>
                <w:rFonts w:eastAsia="Calibri" w:cs="Arial"/>
                <w:noProof/>
              </w:rPr>
              <w:t xml:space="preserve"> </w:t>
            </w:r>
          </w:p>
        </w:tc>
        <w:tc>
          <w:tcPr>
            <w:tcW w:w="1558"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838" w:name="_Toc263336958"/>
            <w:bookmarkStart w:id="839" w:name="_Toc264017381"/>
            <w:bookmarkStart w:id="840" w:name="_Toc269711062"/>
            <w:r w:rsidRPr="00924DB1">
              <w:rPr>
                <w:rFonts w:eastAsia="Calibri" w:cs="Arial"/>
                <w:noProof/>
              </w:rPr>
              <w:t>BA Erfenis- en Kultuurtoerisme</w:t>
            </w:r>
            <w:r w:rsidRPr="00924DB1">
              <w:rPr>
                <w:rFonts w:eastAsia="Calibri" w:cs="Arial"/>
                <w:noProof/>
              </w:rPr>
              <w:softHyphen/>
              <w:t>bestuur</w:t>
            </w:r>
            <w:r w:rsidRPr="00924DB1">
              <w:rPr>
                <w:rFonts w:eastAsia="Calibri" w:cs="Arial"/>
                <w:noProof/>
              </w:rPr>
              <w:br/>
              <w:t>100 176</w:t>
            </w:r>
            <w:bookmarkEnd w:id="838"/>
            <w:bookmarkEnd w:id="839"/>
            <w:bookmarkEnd w:id="840"/>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841" w:name="_Toc263336959"/>
            <w:bookmarkStart w:id="842" w:name="_Toc264017382"/>
            <w:bookmarkStart w:id="843" w:name="_Toc269711063"/>
            <w:r w:rsidRPr="00924DB1">
              <w:rPr>
                <w:rFonts w:eastAsia="Calibri" w:cs="Arial"/>
                <w:noProof/>
              </w:rPr>
              <w:t>Erfenis- en Kultuurtoerisme</w:t>
            </w:r>
            <w:r w:rsidRPr="00924DB1">
              <w:rPr>
                <w:rFonts w:eastAsia="Calibri" w:cs="Arial"/>
                <w:noProof/>
              </w:rPr>
              <w:softHyphen/>
              <w:t>bestuur</w:t>
            </w:r>
            <w:r w:rsidRPr="00924DB1">
              <w:rPr>
                <w:rFonts w:eastAsia="Calibri" w:cs="Arial"/>
                <w:noProof/>
              </w:rPr>
              <w:br/>
              <w:t>L301P</w:t>
            </w:r>
            <w:bookmarkEnd w:id="841"/>
            <w:bookmarkEnd w:id="842"/>
            <w:bookmarkEnd w:id="843"/>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844" w:name="_Toc263336960"/>
            <w:bookmarkStart w:id="845" w:name="_Toc264017383"/>
            <w:bookmarkStart w:id="846" w:name="_Toc269711064"/>
            <w:r w:rsidRPr="00924DB1">
              <w:rPr>
                <w:rFonts w:eastAsia="Calibri" w:cs="Arial"/>
                <w:noProof/>
              </w:rPr>
              <w:t>Voltyds</w:t>
            </w:r>
            <w:bookmarkEnd w:id="844"/>
            <w:bookmarkEnd w:id="845"/>
            <w:bookmarkEnd w:id="846"/>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847" w:name="_Toc263336961"/>
            <w:bookmarkStart w:id="848" w:name="_Toc264017384"/>
            <w:r w:rsidRPr="00924DB1">
              <w:rPr>
                <w:rFonts w:eastAsia="Calibri" w:cs="Arial"/>
                <w:noProof/>
              </w:rPr>
              <w:t>7</w:t>
            </w:r>
            <w:bookmarkEnd w:id="847"/>
            <w:bookmarkEnd w:id="848"/>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rPr>
            </w:pPr>
            <w:bookmarkStart w:id="849" w:name="_Toc263336962"/>
            <w:bookmarkStart w:id="850" w:name="_Toc264017385"/>
            <w:r w:rsidRPr="00924DB1">
              <w:rPr>
                <w:rFonts w:eastAsia="Calibri" w:cs="Arial"/>
                <w:noProof/>
              </w:rPr>
              <w:t>Baccalaureus Artium (BA)</w:t>
            </w:r>
            <w:bookmarkEnd w:id="849"/>
            <w:bookmarkEnd w:id="850"/>
          </w:p>
        </w:tc>
        <w:tc>
          <w:tcPr>
            <w:tcW w:w="1558"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851" w:name="_Toc263336963"/>
            <w:bookmarkStart w:id="852" w:name="_Toc264017386"/>
            <w:r w:rsidRPr="00924DB1">
              <w:rPr>
                <w:rFonts w:eastAsia="Calibri" w:cs="Arial"/>
                <w:noProof/>
              </w:rPr>
              <w:t>BA Musiek en Samelewing</w:t>
            </w:r>
            <w:bookmarkEnd w:id="851"/>
            <w:bookmarkEnd w:id="852"/>
            <w:r w:rsidRPr="00924DB1">
              <w:rPr>
                <w:rFonts w:eastAsia="Calibri" w:cs="Arial"/>
                <w:noProof/>
              </w:rPr>
              <w:br/>
            </w:r>
            <w:bookmarkStart w:id="853" w:name="_Toc263336964"/>
            <w:bookmarkStart w:id="854" w:name="_Toc264017387"/>
            <w:r w:rsidRPr="00924DB1">
              <w:rPr>
                <w:rFonts w:eastAsia="Calibri" w:cs="Arial"/>
                <w:noProof/>
              </w:rPr>
              <w:t>100 148</w:t>
            </w:r>
            <w:bookmarkEnd w:id="853"/>
            <w:bookmarkEnd w:id="854"/>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855" w:name="_Toc263336965"/>
            <w:bookmarkStart w:id="856" w:name="_Toc264017388"/>
            <w:r w:rsidRPr="00924DB1">
              <w:rPr>
                <w:rFonts w:eastAsia="Calibri" w:cs="Arial"/>
                <w:noProof/>
              </w:rPr>
              <w:t>BA Musiek en Samelewing</w:t>
            </w:r>
            <w:bookmarkEnd w:id="855"/>
            <w:bookmarkEnd w:id="856"/>
            <w:r w:rsidRPr="00924DB1">
              <w:rPr>
                <w:rFonts w:eastAsia="Calibri" w:cs="Arial"/>
                <w:noProof/>
              </w:rPr>
              <w:br/>
            </w:r>
            <w:bookmarkStart w:id="857" w:name="_Toc263336966"/>
            <w:bookmarkStart w:id="858" w:name="_Toc264017389"/>
            <w:r w:rsidRPr="00924DB1">
              <w:rPr>
                <w:rFonts w:eastAsia="Calibri" w:cs="Arial"/>
                <w:noProof/>
              </w:rPr>
              <w:t>L324P</w:t>
            </w:r>
            <w:bookmarkEnd w:id="857"/>
            <w:bookmarkEnd w:id="858"/>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859" w:name="_Toc263336967"/>
            <w:bookmarkStart w:id="860" w:name="_Toc264017390"/>
            <w:r w:rsidRPr="00924DB1">
              <w:rPr>
                <w:rFonts w:eastAsia="Calibri" w:cs="Arial"/>
                <w:noProof/>
              </w:rPr>
              <w:t>Voltyds</w:t>
            </w:r>
            <w:bookmarkEnd w:id="859"/>
            <w:bookmarkEnd w:id="860"/>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861" w:name="_Toc263336968"/>
            <w:bookmarkStart w:id="862" w:name="_Toc264017391"/>
            <w:r w:rsidRPr="00924DB1">
              <w:rPr>
                <w:rFonts w:eastAsia="Calibri" w:cs="Arial"/>
                <w:noProof/>
              </w:rPr>
              <w:t>7</w:t>
            </w:r>
            <w:bookmarkEnd w:id="861"/>
            <w:bookmarkEnd w:id="862"/>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rPr>
            </w:pPr>
            <w:bookmarkStart w:id="863" w:name="_Toc263336969"/>
            <w:bookmarkStart w:id="864" w:name="_Toc264017392"/>
            <w:r w:rsidRPr="00924DB1">
              <w:rPr>
                <w:rFonts w:eastAsia="Calibri" w:cs="Arial"/>
                <w:noProof/>
              </w:rPr>
              <w:t>Baccalaureus Artium (BA)</w:t>
            </w:r>
            <w:bookmarkEnd w:id="863"/>
            <w:bookmarkEnd w:id="864"/>
            <w:r w:rsidRPr="00924DB1">
              <w:rPr>
                <w:rFonts w:eastAsia="Calibri" w:cs="Arial"/>
                <w:noProof/>
              </w:rPr>
              <w:t xml:space="preserve"> </w:t>
            </w:r>
          </w:p>
        </w:tc>
        <w:tc>
          <w:tcPr>
            <w:tcW w:w="1558"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865" w:name="_Toc263336970"/>
            <w:bookmarkStart w:id="866" w:name="_Toc264017393"/>
            <w:r w:rsidRPr="00924DB1">
              <w:rPr>
                <w:rFonts w:eastAsia="Calibri" w:cs="Arial"/>
                <w:noProof/>
              </w:rPr>
              <w:t>BA met Musiek</w:t>
            </w:r>
            <w:r w:rsidRPr="00924DB1">
              <w:rPr>
                <w:rFonts w:eastAsia="Calibri" w:cs="Arial"/>
                <w:noProof/>
              </w:rPr>
              <w:softHyphen/>
              <w:t>vakke</w:t>
            </w:r>
            <w:r w:rsidRPr="00924DB1">
              <w:rPr>
                <w:rFonts w:eastAsia="Calibri" w:cs="Arial"/>
                <w:noProof/>
              </w:rPr>
              <w:br/>
            </w:r>
            <w:r w:rsidRPr="00924DB1">
              <w:rPr>
                <w:rFonts w:eastAsia="Calibri" w:cs="Arial"/>
                <w:noProof/>
                <w:color w:val="000000"/>
              </w:rPr>
              <w:t>100 138</w:t>
            </w:r>
            <w:bookmarkEnd w:id="865"/>
            <w:bookmarkEnd w:id="866"/>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867" w:name="_Toc263336971"/>
            <w:bookmarkStart w:id="868" w:name="_Toc264017394"/>
            <w:r w:rsidRPr="00924DB1">
              <w:rPr>
                <w:rFonts w:eastAsia="Calibri" w:cs="Arial"/>
                <w:noProof/>
              </w:rPr>
              <w:t>BA met Musiek</w:t>
            </w:r>
            <w:r w:rsidRPr="00924DB1">
              <w:rPr>
                <w:rFonts w:eastAsia="Calibri" w:cs="Arial"/>
                <w:noProof/>
              </w:rPr>
              <w:softHyphen/>
              <w:t>vakke</w:t>
            </w:r>
            <w:r w:rsidRPr="00924DB1">
              <w:rPr>
                <w:rFonts w:eastAsia="Calibri" w:cs="Arial"/>
                <w:noProof/>
              </w:rPr>
              <w:br/>
            </w:r>
            <w:r w:rsidRPr="00924DB1">
              <w:rPr>
                <w:rFonts w:eastAsia="Calibri" w:cs="Arial"/>
                <w:noProof/>
                <w:color w:val="000000"/>
              </w:rPr>
              <w:t>L327P</w:t>
            </w:r>
            <w:bookmarkEnd w:id="867"/>
            <w:bookmarkEnd w:id="868"/>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869" w:name="_Toc263336972"/>
            <w:bookmarkStart w:id="870" w:name="_Toc264017395"/>
            <w:r w:rsidRPr="00924DB1">
              <w:rPr>
                <w:rFonts w:eastAsia="Calibri" w:cs="Arial"/>
                <w:noProof/>
              </w:rPr>
              <w:t>Voltyds</w:t>
            </w:r>
            <w:bookmarkEnd w:id="869"/>
            <w:bookmarkEnd w:id="870"/>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871" w:name="_Toc263336973"/>
            <w:bookmarkStart w:id="872" w:name="_Toc264017396"/>
            <w:r w:rsidRPr="00924DB1">
              <w:rPr>
                <w:rFonts w:eastAsia="Calibri" w:cs="Arial"/>
                <w:noProof/>
              </w:rPr>
              <w:t>7</w:t>
            </w:r>
            <w:bookmarkEnd w:id="871"/>
            <w:bookmarkEnd w:id="872"/>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rPr>
            </w:pPr>
            <w:bookmarkStart w:id="873" w:name="_Toc263336974"/>
            <w:bookmarkStart w:id="874" w:name="_Toc264017397"/>
            <w:r w:rsidRPr="00924DB1">
              <w:rPr>
                <w:rFonts w:eastAsia="Calibri" w:cs="Arial"/>
                <w:noProof/>
              </w:rPr>
              <w:lastRenderedPageBreak/>
              <w:t>Baccalaureus Artium (BA)</w:t>
            </w:r>
            <w:bookmarkEnd w:id="873"/>
            <w:bookmarkEnd w:id="874"/>
            <w:r w:rsidRPr="00924DB1">
              <w:rPr>
                <w:rFonts w:eastAsia="Calibri" w:cs="Arial"/>
                <w:noProof/>
              </w:rPr>
              <w:t xml:space="preserve"> </w:t>
            </w:r>
          </w:p>
        </w:tc>
        <w:tc>
          <w:tcPr>
            <w:tcW w:w="1558"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875" w:name="_Toc263336975"/>
            <w:bookmarkStart w:id="876" w:name="_Toc264017398"/>
            <w:r w:rsidRPr="00924DB1">
              <w:rPr>
                <w:rFonts w:eastAsia="Calibri" w:cs="Arial"/>
                <w:noProof/>
              </w:rPr>
              <w:t>BA Taal- en Literatuurstudie</w:t>
            </w:r>
            <w:r w:rsidRPr="00924DB1">
              <w:rPr>
                <w:rFonts w:eastAsia="Calibri" w:cs="Arial"/>
                <w:noProof/>
              </w:rPr>
              <w:br/>
              <w:t>100 140</w:t>
            </w:r>
            <w:bookmarkEnd w:id="875"/>
            <w:bookmarkEnd w:id="876"/>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877" w:name="_Toc229962708"/>
            <w:bookmarkStart w:id="878" w:name="_Toc230393422"/>
            <w:bookmarkStart w:id="879" w:name="_Toc230485467"/>
            <w:bookmarkStart w:id="880" w:name="_Toc231009672"/>
            <w:bookmarkStart w:id="881" w:name="_Toc231013309"/>
            <w:bookmarkStart w:id="882" w:name="_Toc231268675"/>
            <w:bookmarkStart w:id="883" w:name="_Toc232818872"/>
            <w:bookmarkStart w:id="884" w:name="_Toc234132978"/>
            <w:bookmarkStart w:id="885" w:name="_Toc237048701"/>
            <w:bookmarkStart w:id="886" w:name="_Toc263336976"/>
            <w:bookmarkStart w:id="887" w:name="_Toc264017399"/>
            <w:r w:rsidRPr="00740F81">
              <w:rPr>
                <w:rStyle w:val="Char31"/>
                <w:b w:val="0"/>
                <w:noProof/>
                <w:szCs w:val="16"/>
              </w:rPr>
              <w:t>Afrikaans en Nederlands en Engels plus Skryf-kuns en/of Vertaal- en Tolkstudie</w:t>
            </w:r>
            <w:r w:rsidRPr="00740F81">
              <w:rPr>
                <w:rStyle w:val="Char31"/>
                <w:b w:val="0"/>
                <w:noProof/>
                <w:szCs w:val="16"/>
              </w:rPr>
              <w:br/>
              <w:t>L331P</w:t>
            </w:r>
            <w:bookmarkEnd w:id="877"/>
            <w:bookmarkEnd w:id="878"/>
            <w:bookmarkEnd w:id="879"/>
            <w:bookmarkEnd w:id="880"/>
            <w:bookmarkEnd w:id="881"/>
            <w:bookmarkEnd w:id="882"/>
            <w:bookmarkEnd w:id="883"/>
            <w:bookmarkEnd w:id="884"/>
            <w:bookmarkEnd w:id="885"/>
            <w:bookmarkEnd w:id="886"/>
            <w:bookmarkEnd w:id="887"/>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888" w:name="_Toc263336977"/>
            <w:bookmarkStart w:id="889" w:name="_Toc264017400"/>
            <w:r w:rsidRPr="00924DB1">
              <w:rPr>
                <w:rFonts w:eastAsia="Calibri" w:cs="Arial"/>
                <w:noProof/>
              </w:rPr>
              <w:t>Voltyds</w:t>
            </w:r>
            <w:bookmarkEnd w:id="888"/>
            <w:bookmarkEnd w:id="889"/>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890" w:name="_Toc263336978"/>
            <w:bookmarkStart w:id="891" w:name="_Toc264017401"/>
            <w:r w:rsidRPr="00924DB1">
              <w:rPr>
                <w:rFonts w:eastAsia="Calibri" w:cs="Arial"/>
                <w:noProof/>
              </w:rPr>
              <w:t>7</w:t>
            </w:r>
            <w:bookmarkEnd w:id="890"/>
            <w:bookmarkEnd w:id="891"/>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C32173" w:rsidRPr="00924DB1" w:rsidRDefault="00C32173">
            <w:pPr>
              <w:spacing w:after="0"/>
              <w:rPr>
                <w:rFonts w:eastAsia="Calibri" w:cs="Arial"/>
                <w:noProof/>
              </w:rPr>
            </w:pPr>
            <w:bookmarkStart w:id="892" w:name="_Toc264017407"/>
            <w:bookmarkEnd w:id="892"/>
          </w:p>
        </w:tc>
        <w:tc>
          <w:tcPr>
            <w:tcW w:w="15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rPr>
            </w:pPr>
            <w:bookmarkStart w:id="893" w:name="_Toc264017408"/>
            <w:bookmarkEnd w:id="893"/>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894" w:name="_Toc229962709"/>
            <w:bookmarkStart w:id="895" w:name="_Toc230393423"/>
            <w:bookmarkStart w:id="896" w:name="_Toc230485468"/>
            <w:bookmarkStart w:id="897" w:name="_Toc231009673"/>
            <w:bookmarkStart w:id="898" w:name="_Toc231013310"/>
            <w:bookmarkStart w:id="899" w:name="_Toc231268676"/>
            <w:bookmarkStart w:id="900" w:name="_Toc232818873"/>
            <w:bookmarkStart w:id="901" w:name="_Toc234132979"/>
            <w:bookmarkStart w:id="902" w:name="_Toc237048702"/>
            <w:bookmarkStart w:id="903" w:name="_Toc263336984"/>
            <w:bookmarkStart w:id="904" w:name="_Toc264017409"/>
            <w:r w:rsidRPr="00740F81">
              <w:rPr>
                <w:rStyle w:val="Char31"/>
                <w:b w:val="0"/>
                <w:noProof/>
                <w:szCs w:val="16"/>
              </w:rPr>
              <w:t>Afrikaans en Nederlands en Duits plus Skryf-kuns en/of Vertaal- en Tolkstudie</w:t>
            </w:r>
            <w:r w:rsidRPr="00740F81">
              <w:rPr>
                <w:rStyle w:val="Char31"/>
                <w:b w:val="0"/>
                <w:noProof/>
                <w:szCs w:val="16"/>
              </w:rPr>
              <w:br/>
              <w:t>L332P</w:t>
            </w:r>
            <w:bookmarkEnd w:id="894"/>
            <w:bookmarkEnd w:id="895"/>
            <w:bookmarkEnd w:id="896"/>
            <w:bookmarkEnd w:id="897"/>
            <w:bookmarkEnd w:id="898"/>
            <w:bookmarkEnd w:id="899"/>
            <w:bookmarkEnd w:id="900"/>
            <w:bookmarkEnd w:id="901"/>
            <w:bookmarkEnd w:id="902"/>
            <w:bookmarkEnd w:id="903"/>
            <w:bookmarkEnd w:id="904"/>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905" w:name="_Toc263336985"/>
            <w:bookmarkStart w:id="906" w:name="_Toc264017410"/>
            <w:r w:rsidRPr="00924DB1">
              <w:rPr>
                <w:rFonts w:eastAsia="Calibri" w:cs="Arial"/>
                <w:noProof/>
              </w:rPr>
              <w:t>Voltyds</w:t>
            </w:r>
            <w:bookmarkEnd w:id="905"/>
            <w:bookmarkEnd w:id="906"/>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907" w:name="_Toc263336986"/>
            <w:bookmarkStart w:id="908" w:name="_Toc264017411"/>
            <w:r w:rsidRPr="00924DB1">
              <w:rPr>
                <w:rFonts w:eastAsia="Calibri" w:cs="Arial"/>
                <w:noProof/>
              </w:rPr>
              <w:t>7</w:t>
            </w:r>
            <w:bookmarkEnd w:id="907"/>
            <w:bookmarkEnd w:id="908"/>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C32173" w:rsidRPr="00924DB1" w:rsidRDefault="00C32173">
            <w:pPr>
              <w:spacing w:after="0"/>
              <w:rPr>
                <w:rFonts w:eastAsia="Calibri" w:cs="Arial"/>
                <w:noProof/>
              </w:rPr>
            </w:pPr>
            <w:bookmarkStart w:id="909" w:name="_Toc264017412"/>
            <w:bookmarkEnd w:id="909"/>
          </w:p>
        </w:tc>
        <w:tc>
          <w:tcPr>
            <w:tcW w:w="15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rPr>
            </w:pPr>
            <w:bookmarkStart w:id="910" w:name="_Toc264017413"/>
            <w:bookmarkEnd w:id="910"/>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911" w:name="_Toc229962710"/>
            <w:bookmarkStart w:id="912" w:name="_Toc230393424"/>
            <w:bookmarkStart w:id="913" w:name="_Toc230485469"/>
            <w:bookmarkStart w:id="914" w:name="_Toc231009674"/>
            <w:bookmarkStart w:id="915" w:name="_Toc231013311"/>
            <w:bookmarkStart w:id="916" w:name="_Toc231268677"/>
            <w:bookmarkStart w:id="917" w:name="_Toc232818874"/>
            <w:bookmarkStart w:id="918" w:name="_Toc234132980"/>
            <w:bookmarkStart w:id="919" w:name="_Toc237048703"/>
            <w:bookmarkStart w:id="920" w:name="_Toc263336987"/>
            <w:bookmarkStart w:id="921" w:name="_Toc264017414"/>
            <w:r w:rsidRPr="00740F81">
              <w:rPr>
                <w:rStyle w:val="Char31"/>
                <w:b w:val="0"/>
                <w:noProof/>
                <w:szCs w:val="16"/>
              </w:rPr>
              <w:t>Afrikaans en Nederlands en Frans plus Skryf-kuns en/of Vertaal- en Tolkstudie</w:t>
            </w:r>
            <w:r w:rsidRPr="00740F81">
              <w:rPr>
                <w:rStyle w:val="Char31"/>
                <w:b w:val="0"/>
                <w:noProof/>
                <w:szCs w:val="16"/>
              </w:rPr>
              <w:br/>
              <w:t>L333P</w:t>
            </w:r>
            <w:bookmarkEnd w:id="911"/>
            <w:bookmarkEnd w:id="912"/>
            <w:bookmarkEnd w:id="913"/>
            <w:bookmarkEnd w:id="914"/>
            <w:bookmarkEnd w:id="915"/>
            <w:bookmarkEnd w:id="916"/>
            <w:bookmarkEnd w:id="917"/>
            <w:bookmarkEnd w:id="918"/>
            <w:bookmarkEnd w:id="919"/>
            <w:bookmarkEnd w:id="920"/>
            <w:bookmarkEnd w:id="921"/>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922" w:name="_Toc263336988"/>
            <w:bookmarkStart w:id="923" w:name="_Toc264017415"/>
            <w:r w:rsidRPr="00924DB1">
              <w:rPr>
                <w:rFonts w:eastAsia="Calibri" w:cs="Arial"/>
                <w:noProof/>
              </w:rPr>
              <w:t>Voltyds</w:t>
            </w:r>
            <w:bookmarkEnd w:id="922"/>
            <w:bookmarkEnd w:id="923"/>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924" w:name="_Toc263336989"/>
            <w:bookmarkStart w:id="925" w:name="_Toc264017416"/>
            <w:r w:rsidRPr="00924DB1">
              <w:rPr>
                <w:rFonts w:eastAsia="Calibri" w:cs="Arial"/>
                <w:noProof/>
              </w:rPr>
              <w:t>7</w:t>
            </w:r>
            <w:bookmarkEnd w:id="924"/>
            <w:bookmarkEnd w:id="925"/>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C32173" w:rsidRPr="00924DB1" w:rsidRDefault="00C32173">
            <w:pPr>
              <w:spacing w:after="0"/>
              <w:rPr>
                <w:rFonts w:eastAsia="Calibri" w:cs="Arial"/>
                <w:noProof/>
              </w:rPr>
            </w:pPr>
            <w:bookmarkStart w:id="926" w:name="_Toc264017417"/>
            <w:bookmarkEnd w:id="926"/>
          </w:p>
        </w:tc>
        <w:tc>
          <w:tcPr>
            <w:tcW w:w="15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rPr>
            </w:pPr>
            <w:bookmarkStart w:id="927" w:name="_Toc264017418"/>
            <w:bookmarkEnd w:id="927"/>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928" w:name="_Toc229962711"/>
            <w:bookmarkStart w:id="929" w:name="_Toc230393425"/>
            <w:bookmarkStart w:id="930" w:name="_Toc230485470"/>
            <w:bookmarkStart w:id="931" w:name="_Toc231009675"/>
            <w:bookmarkStart w:id="932" w:name="_Toc231013312"/>
            <w:bookmarkStart w:id="933" w:name="_Toc231268678"/>
            <w:bookmarkStart w:id="934" w:name="_Toc232818875"/>
            <w:bookmarkStart w:id="935" w:name="_Toc234132981"/>
            <w:bookmarkStart w:id="936" w:name="_Toc237048704"/>
            <w:bookmarkStart w:id="937" w:name="_Toc263336990"/>
            <w:bookmarkStart w:id="938" w:name="_Toc264017419"/>
            <w:r w:rsidRPr="00740F81">
              <w:rPr>
                <w:rStyle w:val="Char31"/>
                <w:b w:val="0"/>
                <w:noProof/>
                <w:szCs w:val="16"/>
              </w:rPr>
              <w:t>Afrikaans en Nederlands en Setswana (derde taal) plus Skryf-kuns en/of Vertaal- en Tolkstudie</w:t>
            </w:r>
            <w:r w:rsidRPr="00740F81">
              <w:rPr>
                <w:rStyle w:val="Char31"/>
                <w:b w:val="0"/>
                <w:noProof/>
                <w:szCs w:val="16"/>
              </w:rPr>
              <w:br/>
              <w:t>L334P</w:t>
            </w:r>
            <w:bookmarkEnd w:id="928"/>
            <w:bookmarkEnd w:id="929"/>
            <w:bookmarkEnd w:id="930"/>
            <w:bookmarkEnd w:id="931"/>
            <w:bookmarkEnd w:id="932"/>
            <w:bookmarkEnd w:id="933"/>
            <w:bookmarkEnd w:id="934"/>
            <w:bookmarkEnd w:id="935"/>
            <w:bookmarkEnd w:id="936"/>
            <w:bookmarkEnd w:id="937"/>
            <w:bookmarkEnd w:id="938"/>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939" w:name="_Toc263336991"/>
            <w:bookmarkStart w:id="940" w:name="_Toc264017420"/>
            <w:r w:rsidRPr="00924DB1">
              <w:rPr>
                <w:rFonts w:eastAsia="Calibri" w:cs="Arial"/>
                <w:noProof/>
              </w:rPr>
              <w:t>Voltyds</w:t>
            </w:r>
            <w:bookmarkEnd w:id="939"/>
            <w:bookmarkEnd w:id="940"/>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941" w:name="_Toc263336992"/>
            <w:bookmarkStart w:id="942" w:name="_Toc264017421"/>
            <w:r w:rsidRPr="00924DB1">
              <w:rPr>
                <w:rFonts w:eastAsia="Calibri" w:cs="Arial"/>
                <w:noProof/>
              </w:rPr>
              <w:t>7</w:t>
            </w:r>
            <w:bookmarkEnd w:id="941"/>
            <w:bookmarkEnd w:id="942"/>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C32173" w:rsidRPr="00924DB1" w:rsidRDefault="00C32173">
            <w:pPr>
              <w:spacing w:after="0"/>
              <w:rPr>
                <w:rFonts w:eastAsia="Calibri" w:cs="Arial"/>
                <w:noProof/>
              </w:rPr>
            </w:pPr>
            <w:bookmarkStart w:id="943" w:name="_Toc264017422"/>
            <w:bookmarkEnd w:id="943"/>
          </w:p>
        </w:tc>
        <w:tc>
          <w:tcPr>
            <w:tcW w:w="15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rPr>
            </w:pPr>
            <w:bookmarkStart w:id="944" w:name="_Toc264017423"/>
            <w:bookmarkEnd w:id="944"/>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945" w:name="_Toc263336993"/>
            <w:bookmarkStart w:id="946" w:name="_Toc264017424"/>
            <w:r w:rsidRPr="00740F81">
              <w:rPr>
                <w:rStyle w:val="Char31"/>
                <w:b w:val="0"/>
                <w:noProof/>
                <w:szCs w:val="16"/>
              </w:rPr>
              <w:t>Engels en Duits plus Skryfkuns en/of Vertaal- en Tolkstudie</w:t>
            </w:r>
            <w:r w:rsidRPr="00740F81">
              <w:rPr>
                <w:rStyle w:val="Char31"/>
                <w:b w:val="0"/>
                <w:noProof/>
                <w:szCs w:val="16"/>
              </w:rPr>
              <w:br/>
              <w:t>L335P</w:t>
            </w:r>
            <w:bookmarkEnd w:id="945"/>
            <w:bookmarkEnd w:id="946"/>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947" w:name="_Toc263336994"/>
            <w:bookmarkStart w:id="948" w:name="_Toc264017425"/>
            <w:r w:rsidRPr="00924DB1">
              <w:rPr>
                <w:rFonts w:eastAsia="Calibri" w:cs="Arial"/>
                <w:noProof/>
              </w:rPr>
              <w:t>Voltyds</w:t>
            </w:r>
            <w:bookmarkEnd w:id="947"/>
            <w:bookmarkEnd w:id="948"/>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949" w:name="_Toc263336995"/>
            <w:bookmarkStart w:id="950" w:name="_Toc264017426"/>
            <w:r w:rsidRPr="00924DB1">
              <w:rPr>
                <w:rFonts w:eastAsia="Calibri" w:cs="Arial"/>
                <w:noProof/>
              </w:rPr>
              <w:t>7</w:t>
            </w:r>
            <w:bookmarkEnd w:id="949"/>
            <w:bookmarkEnd w:id="950"/>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C32173" w:rsidRPr="00924DB1" w:rsidRDefault="00C32173">
            <w:pPr>
              <w:spacing w:after="0"/>
              <w:rPr>
                <w:rFonts w:eastAsia="Calibri" w:cs="Arial"/>
                <w:noProof/>
              </w:rPr>
            </w:pPr>
            <w:bookmarkStart w:id="951" w:name="_Toc264017427"/>
            <w:bookmarkEnd w:id="951"/>
          </w:p>
        </w:tc>
        <w:tc>
          <w:tcPr>
            <w:tcW w:w="15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rPr>
            </w:pPr>
            <w:bookmarkStart w:id="952" w:name="_Toc264017428"/>
            <w:bookmarkEnd w:id="952"/>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953" w:name="_Toc263336996"/>
            <w:bookmarkStart w:id="954" w:name="_Toc264017429"/>
            <w:r w:rsidRPr="00740F81">
              <w:rPr>
                <w:rStyle w:val="Char31"/>
                <w:b w:val="0"/>
                <w:noProof/>
                <w:szCs w:val="16"/>
              </w:rPr>
              <w:t>Engels en Frans plus Skryfkuns en/of Vertaal- en Tolkstudie</w:t>
            </w:r>
            <w:r w:rsidRPr="00740F81">
              <w:rPr>
                <w:rStyle w:val="Char31"/>
                <w:b w:val="0"/>
                <w:noProof/>
                <w:szCs w:val="16"/>
              </w:rPr>
              <w:br/>
              <w:t>L336P</w:t>
            </w:r>
            <w:bookmarkEnd w:id="953"/>
            <w:bookmarkEnd w:id="954"/>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955" w:name="_Toc263336997"/>
            <w:bookmarkStart w:id="956" w:name="_Toc264017430"/>
            <w:r w:rsidRPr="00924DB1">
              <w:rPr>
                <w:rFonts w:eastAsia="Calibri" w:cs="Arial"/>
                <w:noProof/>
              </w:rPr>
              <w:t>Voltyds</w:t>
            </w:r>
            <w:bookmarkEnd w:id="955"/>
            <w:bookmarkEnd w:id="956"/>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957" w:name="_Toc263336998"/>
            <w:bookmarkStart w:id="958" w:name="_Toc264017431"/>
            <w:r w:rsidRPr="00924DB1">
              <w:rPr>
                <w:rFonts w:eastAsia="Calibri" w:cs="Arial"/>
                <w:noProof/>
              </w:rPr>
              <w:t>7</w:t>
            </w:r>
            <w:bookmarkEnd w:id="957"/>
            <w:bookmarkEnd w:id="958"/>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C32173" w:rsidRPr="00924DB1" w:rsidRDefault="00C32173">
            <w:pPr>
              <w:spacing w:after="0"/>
              <w:rPr>
                <w:rFonts w:eastAsia="Calibri" w:cs="Arial"/>
                <w:noProof/>
              </w:rPr>
            </w:pPr>
            <w:bookmarkStart w:id="959" w:name="_Toc264017432"/>
            <w:bookmarkEnd w:id="959"/>
          </w:p>
        </w:tc>
        <w:tc>
          <w:tcPr>
            <w:tcW w:w="15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rPr>
            </w:pPr>
            <w:bookmarkStart w:id="960" w:name="_Toc264017433"/>
            <w:bookmarkEnd w:id="960"/>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961" w:name="_Toc229962712"/>
            <w:bookmarkStart w:id="962" w:name="_Toc230393426"/>
            <w:bookmarkStart w:id="963" w:name="_Toc230485471"/>
            <w:bookmarkStart w:id="964" w:name="_Toc231009676"/>
            <w:bookmarkStart w:id="965" w:name="_Toc231013313"/>
            <w:bookmarkStart w:id="966" w:name="_Toc231268679"/>
            <w:bookmarkStart w:id="967" w:name="_Toc232818876"/>
            <w:bookmarkStart w:id="968" w:name="_Toc234132982"/>
            <w:bookmarkStart w:id="969" w:name="_Toc237048705"/>
            <w:bookmarkStart w:id="970" w:name="_Toc263336999"/>
            <w:bookmarkStart w:id="971" w:name="_Toc264017434"/>
            <w:r w:rsidRPr="00740F81">
              <w:rPr>
                <w:rStyle w:val="Char31"/>
                <w:b w:val="0"/>
                <w:noProof/>
                <w:szCs w:val="16"/>
              </w:rPr>
              <w:t>Engels en Setswana (derde taal) plus Skryf-kuns en/of Vertaal- en Tolkstudie</w:t>
            </w:r>
            <w:r w:rsidRPr="00740F81">
              <w:rPr>
                <w:rStyle w:val="Char31"/>
                <w:b w:val="0"/>
                <w:noProof/>
                <w:szCs w:val="16"/>
              </w:rPr>
              <w:br/>
              <w:t>L337P</w:t>
            </w:r>
            <w:bookmarkEnd w:id="961"/>
            <w:bookmarkEnd w:id="962"/>
            <w:bookmarkEnd w:id="963"/>
            <w:bookmarkEnd w:id="964"/>
            <w:bookmarkEnd w:id="965"/>
            <w:bookmarkEnd w:id="966"/>
            <w:bookmarkEnd w:id="967"/>
            <w:bookmarkEnd w:id="968"/>
            <w:bookmarkEnd w:id="969"/>
            <w:bookmarkEnd w:id="970"/>
            <w:bookmarkEnd w:id="971"/>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972" w:name="_Toc263337000"/>
            <w:bookmarkStart w:id="973" w:name="_Toc264017435"/>
            <w:r w:rsidRPr="00924DB1">
              <w:rPr>
                <w:rFonts w:eastAsia="Calibri" w:cs="Arial"/>
                <w:noProof/>
              </w:rPr>
              <w:t>Voltyds</w:t>
            </w:r>
            <w:bookmarkEnd w:id="972"/>
            <w:bookmarkEnd w:id="973"/>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974" w:name="_Toc263337001"/>
            <w:bookmarkStart w:id="975" w:name="_Toc264017436"/>
            <w:r w:rsidRPr="00924DB1">
              <w:rPr>
                <w:rFonts w:eastAsia="Calibri" w:cs="Arial"/>
                <w:noProof/>
              </w:rPr>
              <w:t>7</w:t>
            </w:r>
            <w:bookmarkEnd w:id="974"/>
            <w:bookmarkEnd w:id="975"/>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C32173" w:rsidRPr="00924DB1" w:rsidRDefault="00C32173">
            <w:pPr>
              <w:spacing w:after="0"/>
              <w:rPr>
                <w:rFonts w:eastAsia="Calibri" w:cs="Arial"/>
                <w:noProof/>
              </w:rPr>
            </w:pPr>
            <w:bookmarkStart w:id="976" w:name="_Toc264017437"/>
            <w:bookmarkEnd w:id="976"/>
          </w:p>
        </w:tc>
        <w:tc>
          <w:tcPr>
            <w:tcW w:w="15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rPr>
            </w:pPr>
            <w:bookmarkStart w:id="977" w:name="_Toc264017438"/>
            <w:bookmarkEnd w:id="977"/>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978" w:name="_Toc263337002"/>
            <w:bookmarkStart w:id="979" w:name="_Toc264017439"/>
            <w:r w:rsidRPr="00740F81">
              <w:rPr>
                <w:rStyle w:val="Char31"/>
                <w:b w:val="0"/>
                <w:noProof/>
                <w:szCs w:val="16"/>
              </w:rPr>
              <w:t>Duits en Frans plus Skryfkuns en/of Vertaal- en Tolkstudie</w:t>
            </w:r>
            <w:r w:rsidRPr="00740F81">
              <w:rPr>
                <w:rStyle w:val="Char31"/>
                <w:b w:val="0"/>
                <w:noProof/>
                <w:szCs w:val="16"/>
              </w:rPr>
              <w:br/>
              <w:t>L338P</w:t>
            </w:r>
            <w:bookmarkEnd w:id="978"/>
            <w:bookmarkEnd w:id="979"/>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980" w:name="_Toc263337003"/>
            <w:bookmarkStart w:id="981" w:name="_Toc264017440"/>
            <w:r w:rsidRPr="00924DB1">
              <w:rPr>
                <w:rFonts w:eastAsia="Calibri" w:cs="Arial"/>
                <w:noProof/>
              </w:rPr>
              <w:t>Voltyds</w:t>
            </w:r>
            <w:bookmarkEnd w:id="980"/>
            <w:bookmarkEnd w:id="981"/>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982" w:name="_Toc263337004"/>
            <w:bookmarkStart w:id="983" w:name="_Toc264017441"/>
            <w:r w:rsidRPr="00924DB1">
              <w:rPr>
                <w:rFonts w:eastAsia="Calibri" w:cs="Arial"/>
                <w:noProof/>
              </w:rPr>
              <w:t>7</w:t>
            </w:r>
            <w:bookmarkEnd w:id="982"/>
            <w:bookmarkEnd w:id="983"/>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C32173" w:rsidRPr="00924DB1" w:rsidRDefault="00C32173">
            <w:pPr>
              <w:spacing w:after="0"/>
              <w:rPr>
                <w:rFonts w:eastAsia="Calibri" w:cs="Arial"/>
                <w:noProof/>
              </w:rPr>
            </w:pPr>
            <w:bookmarkStart w:id="984" w:name="_Toc264017442"/>
            <w:bookmarkEnd w:id="984"/>
          </w:p>
        </w:tc>
        <w:tc>
          <w:tcPr>
            <w:tcW w:w="15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rPr>
            </w:pPr>
            <w:bookmarkStart w:id="985" w:name="_Toc264017443"/>
            <w:bookmarkEnd w:id="985"/>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986" w:name="_Toc263337005"/>
            <w:bookmarkStart w:id="987" w:name="_Toc264017444"/>
            <w:r w:rsidRPr="00740F81">
              <w:rPr>
                <w:rStyle w:val="Char31"/>
                <w:b w:val="0"/>
                <w:noProof/>
                <w:szCs w:val="16"/>
              </w:rPr>
              <w:t>Duits en Setswana (derde taal) plus Skryfkuns en/of Vertaal- en Tolk</w:t>
            </w:r>
            <w:r w:rsidRPr="00740F81">
              <w:rPr>
                <w:rStyle w:val="Char31"/>
                <w:b w:val="0"/>
                <w:noProof/>
                <w:szCs w:val="16"/>
              </w:rPr>
              <w:softHyphen/>
              <w:t>studie</w:t>
            </w:r>
            <w:r w:rsidRPr="00740F81">
              <w:rPr>
                <w:rStyle w:val="Char31"/>
                <w:b w:val="0"/>
                <w:noProof/>
                <w:szCs w:val="16"/>
              </w:rPr>
              <w:br/>
              <w:t>L339P</w:t>
            </w:r>
            <w:bookmarkEnd w:id="986"/>
            <w:bookmarkEnd w:id="987"/>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988" w:name="_Toc263337006"/>
            <w:bookmarkStart w:id="989" w:name="_Toc264017445"/>
            <w:r w:rsidRPr="00924DB1">
              <w:rPr>
                <w:rFonts w:eastAsia="Calibri" w:cs="Arial"/>
                <w:noProof/>
              </w:rPr>
              <w:t>Voltyds</w:t>
            </w:r>
            <w:bookmarkEnd w:id="988"/>
            <w:bookmarkEnd w:id="989"/>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990" w:name="_Toc263337007"/>
            <w:bookmarkStart w:id="991" w:name="_Toc264017446"/>
            <w:r w:rsidRPr="00924DB1">
              <w:rPr>
                <w:rFonts w:eastAsia="Calibri" w:cs="Arial"/>
                <w:noProof/>
              </w:rPr>
              <w:t>7</w:t>
            </w:r>
            <w:bookmarkEnd w:id="990"/>
            <w:bookmarkEnd w:id="991"/>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C32173" w:rsidRPr="00924DB1" w:rsidRDefault="00C32173">
            <w:pPr>
              <w:spacing w:after="0"/>
              <w:rPr>
                <w:rFonts w:eastAsia="Calibri" w:cs="Arial"/>
                <w:noProof/>
              </w:rPr>
            </w:pPr>
            <w:bookmarkStart w:id="992" w:name="_Toc264017452"/>
            <w:bookmarkEnd w:id="992"/>
          </w:p>
        </w:tc>
        <w:tc>
          <w:tcPr>
            <w:tcW w:w="15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rPr>
            </w:pPr>
            <w:bookmarkStart w:id="993" w:name="_Toc264017453"/>
            <w:bookmarkEnd w:id="993"/>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994" w:name="_Toc229962713"/>
            <w:bookmarkStart w:id="995" w:name="_Toc230393427"/>
            <w:bookmarkStart w:id="996" w:name="_Toc230485472"/>
            <w:bookmarkStart w:id="997" w:name="_Toc231009677"/>
            <w:bookmarkStart w:id="998" w:name="_Toc231013314"/>
            <w:bookmarkStart w:id="999" w:name="_Toc231268680"/>
            <w:bookmarkStart w:id="1000" w:name="_Toc232818877"/>
            <w:bookmarkStart w:id="1001" w:name="_Toc234132983"/>
            <w:bookmarkStart w:id="1002" w:name="_Toc237048706"/>
            <w:bookmarkStart w:id="1003" w:name="_Toc263337013"/>
            <w:bookmarkStart w:id="1004" w:name="_Toc264017454"/>
            <w:r w:rsidRPr="00740F81">
              <w:rPr>
                <w:rStyle w:val="Char31"/>
                <w:b w:val="0"/>
                <w:noProof/>
                <w:szCs w:val="16"/>
              </w:rPr>
              <w:t>Frans en Setswana (derde taal) plus Skryf-kuns en/of Vertaal- en Tolkstudie</w:t>
            </w:r>
            <w:r w:rsidRPr="00740F81">
              <w:rPr>
                <w:rStyle w:val="Char31"/>
                <w:b w:val="0"/>
                <w:noProof/>
                <w:szCs w:val="16"/>
              </w:rPr>
              <w:br/>
              <w:t>L340P</w:t>
            </w:r>
            <w:bookmarkEnd w:id="994"/>
            <w:bookmarkEnd w:id="995"/>
            <w:bookmarkEnd w:id="996"/>
            <w:bookmarkEnd w:id="997"/>
            <w:bookmarkEnd w:id="998"/>
            <w:bookmarkEnd w:id="999"/>
            <w:bookmarkEnd w:id="1000"/>
            <w:bookmarkEnd w:id="1001"/>
            <w:bookmarkEnd w:id="1002"/>
            <w:bookmarkEnd w:id="1003"/>
            <w:bookmarkEnd w:id="1004"/>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1005" w:name="_Toc263337014"/>
            <w:bookmarkStart w:id="1006" w:name="_Toc264017455"/>
            <w:r w:rsidRPr="00924DB1">
              <w:rPr>
                <w:rFonts w:eastAsia="Calibri" w:cs="Arial"/>
                <w:noProof/>
              </w:rPr>
              <w:t>Voltyds</w:t>
            </w:r>
            <w:bookmarkEnd w:id="1005"/>
            <w:bookmarkEnd w:id="1006"/>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1007" w:name="_Toc263337015"/>
            <w:bookmarkStart w:id="1008" w:name="_Toc264017456"/>
            <w:r w:rsidRPr="00924DB1">
              <w:rPr>
                <w:rFonts w:eastAsia="Calibri" w:cs="Arial"/>
                <w:noProof/>
              </w:rPr>
              <w:t>7</w:t>
            </w:r>
            <w:bookmarkEnd w:id="1007"/>
            <w:bookmarkEnd w:id="1008"/>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1009" w:name="_Toc263337016"/>
            <w:bookmarkStart w:id="1010" w:name="_Toc264017457"/>
            <w:r w:rsidRPr="00740F81">
              <w:rPr>
                <w:rStyle w:val="Char31"/>
                <w:b w:val="0"/>
                <w:noProof/>
                <w:szCs w:val="16"/>
              </w:rPr>
              <w:t>Setswana (eerste taal) plus taal-modules</w:t>
            </w:r>
            <w:r w:rsidRPr="00740F81">
              <w:rPr>
                <w:rStyle w:val="Char31"/>
                <w:b w:val="0"/>
                <w:noProof/>
                <w:szCs w:val="16"/>
              </w:rPr>
              <w:br/>
              <w:t>L341P</w:t>
            </w:r>
            <w:bookmarkEnd w:id="1009"/>
            <w:bookmarkEnd w:id="1010"/>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1011" w:name="_Toc263337017"/>
            <w:bookmarkStart w:id="1012" w:name="_Toc264017458"/>
            <w:r w:rsidRPr="00924DB1">
              <w:rPr>
                <w:rFonts w:eastAsia="Calibri" w:cs="Arial"/>
                <w:noProof/>
              </w:rPr>
              <w:t>Voltyds</w:t>
            </w:r>
            <w:bookmarkEnd w:id="1011"/>
            <w:bookmarkEnd w:id="1012"/>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1013" w:name="_Toc263337018"/>
            <w:bookmarkStart w:id="1014" w:name="_Toc264017459"/>
            <w:r w:rsidRPr="00924DB1">
              <w:rPr>
                <w:rFonts w:eastAsia="Calibri" w:cs="Arial"/>
                <w:noProof/>
              </w:rPr>
              <w:t>7</w:t>
            </w:r>
            <w:bookmarkEnd w:id="1013"/>
            <w:bookmarkEnd w:id="1014"/>
          </w:p>
        </w:tc>
      </w:tr>
      <w:tr w:rsidR="00122B57" w:rsidRPr="00DD2588" w:rsidTr="00F4260E">
        <w:trPr>
          <w:cantSplit/>
        </w:trPr>
        <w:tc>
          <w:tcPr>
            <w:tcW w:w="1842" w:type="dxa"/>
            <w:tcBorders>
              <w:top w:val="single" w:sz="6" w:space="0" w:color="auto"/>
              <w:left w:val="single" w:sz="12" w:space="0" w:color="auto"/>
              <w:bottom w:val="single" w:sz="6" w:space="0" w:color="auto"/>
              <w:right w:val="single" w:sz="6" w:space="0" w:color="auto"/>
            </w:tcBorders>
          </w:tcPr>
          <w:p w:rsidR="00122B57" w:rsidRPr="00924DB1" w:rsidRDefault="00122B57" w:rsidP="00F4260E">
            <w:pPr>
              <w:spacing w:after="0"/>
              <w:rPr>
                <w:rFonts w:eastAsia="Calibri" w:cs="Arial"/>
                <w:noProof/>
              </w:rPr>
            </w:pPr>
          </w:p>
        </w:tc>
        <w:tc>
          <w:tcPr>
            <w:tcW w:w="1558" w:type="dxa"/>
            <w:tcBorders>
              <w:top w:val="single" w:sz="6" w:space="0" w:color="auto"/>
              <w:left w:val="single" w:sz="6" w:space="0" w:color="auto"/>
              <w:bottom w:val="single" w:sz="6" w:space="0" w:color="auto"/>
              <w:right w:val="single" w:sz="6" w:space="0" w:color="auto"/>
            </w:tcBorders>
          </w:tcPr>
          <w:p w:rsidR="00122B57" w:rsidRPr="00924DB1" w:rsidRDefault="00122B57" w:rsidP="00F4260E">
            <w:pPr>
              <w:spacing w:after="0"/>
              <w:rPr>
                <w:rFonts w:eastAsia="Calibri" w:cs="Arial"/>
                <w:noProof/>
              </w:rPr>
            </w:pPr>
          </w:p>
        </w:tc>
        <w:tc>
          <w:tcPr>
            <w:tcW w:w="1559" w:type="dxa"/>
            <w:tcBorders>
              <w:top w:val="single" w:sz="6" w:space="0" w:color="auto"/>
              <w:left w:val="single" w:sz="6" w:space="0" w:color="auto"/>
              <w:bottom w:val="single" w:sz="6" w:space="0" w:color="auto"/>
              <w:right w:val="single" w:sz="6" w:space="0" w:color="auto"/>
            </w:tcBorders>
            <w:hideMark/>
          </w:tcPr>
          <w:p w:rsidR="00122B57" w:rsidRPr="00924DB1" w:rsidRDefault="00122B57" w:rsidP="00E0401B">
            <w:pPr>
              <w:spacing w:after="0"/>
              <w:jc w:val="left"/>
              <w:rPr>
                <w:rFonts w:eastAsia="Calibri" w:cs="Arial"/>
                <w:noProof/>
              </w:rPr>
            </w:pPr>
            <w:r w:rsidRPr="00740F81">
              <w:rPr>
                <w:rStyle w:val="Char31"/>
                <w:b w:val="0"/>
                <w:noProof/>
                <w:szCs w:val="16"/>
              </w:rPr>
              <w:t>S</w:t>
            </w:r>
            <w:r>
              <w:rPr>
                <w:rStyle w:val="Char31"/>
                <w:b w:val="0"/>
                <w:noProof/>
                <w:szCs w:val="16"/>
              </w:rPr>
              <w:t>A Gebaretaal en tale plus Skryfkuns en/of Vertaal- en Tolkstudie</w:t>
            </w:r>
            <w:r w:rsidRPr="00740F81">
              <w:rPr>
                <w:rStyle w:val="Char31"/>
                <w:b w:val="0"/>
                <w:noProof/>
                <w:szCs w:val="16"/>
              </w:rPr>
              <w:br/>
              <w:t>L34</w:t>
            </w:r>
            <w:r>
              <w:rPr>
                <w:rStyle w:val="Char31"/>
                <w:b w:val="0"/>
                <w:noProof/>
                <w:szCs w:val="16"/>
              </w:rPr>
              <w:t>2</w:t>
            </w:r>
            <w:r w:rsidRPr="00740F81">
              <w:rPr>
                <w:rStyle w:val="Char31"/>
                <w:b w:val="0"/>
                <w:noProof/>
                <w:szCs w:val="16"/>
              </w:rPr>
              <w:t>P</w:t>
            </w:r>
          </w:p>
        </w:tc>
        <w:tc>
          <w:tcPr>
            <w:tcW w:w="1077" w:type="dxa"/>
            <w:tcBorders>
              <w:top w:val="single" w:sz="6" w:space="0" w:color="auto"/>
              <w:left w:val="single" w:sz="6" w:space="0" w:color="auto"/>
              <w:bottom w:val="single" w:sz="6" w:space="0" w:color="auto"/>
              <w:right w:val="single" w:sz="6" w:space="0" w:color="auto"/>
            </w:tcBorders>
            <w:vAlign w:val="center"/>
            <w:hideMark/>
          </w:tcPr>
          <w:p w:rsidR="00122B57" w:rsidRPr="00924DB1" w:rsidRDefault="00122B57" w:rsidP="00F4260E">
            <w:pPr>
              <w:spacing w:after="0"/>
              <w:jc w:val="center"/>
              <w:rPr>
                <w:rFonts w:eastAsia="Calibri" w:cs="Arial"/>
                <w:noProof/>
              </w:rPr>
            </w:pPr>
            <w:r w:rsidRPr="00924DB1">
              <w:rPr>
                <w:rFonts w:eastAsia="Calibri" w:cs="Arial"/>
                <w:noProof/>
              </w:rPr>
              <w:t>Voltyds</w:t>
            </w:r>
          </w:p>
        </w:tc>
        <w:tc>
          <w:tcPr>
            <w:tcW w:w="624" w:type="dxa"/>
            <w:tcBorders>
              <w:top w:val="single" w:sz="6" w:space="0" w:color="auto"/>
              <w:left w:val="single" w:sz="6" w:space="0" w:color="auto"/>
              <w:bottom w:val="single" w:sz="6" w:space="0" w:color="auto"/>
              <w:right w:val="single" w:sz="12" w:space="0" w:color="auto"/>
            </w:tcBorders>
            <w:vAlign w:val="center"/>
            <w:hideMark/>
          </w:tcPr>
          <w:p w:rsidR="00122B57" w:rsidRPr="00924DB1" w:rsidRDefault="00122B57" w:rsidP="00F4260E">
            <w:pPr>
              <w:spacing w:after="0"/>
              <w:jc w:val="center"/>
              <w:rPr>
                <w:rFonts w:eastAsia="Calibri" w:cs="Arial"/>
                <w:noProof/>
              </w:rPr>
            </w:pPr>
            <w:r w:rsidRPr="00924DB1">
              <w:rPr>
                <w:rFonts w:eastAsia="Calibri" w:cs="Arial"/>
                <w:noProof/>
              </w:rPr>
              <w:t>7</w:t>
            </w:r>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rPr>
            </w:pPr>
            <w:bookmarkStart w:id="1015" w:name="_Toc263337028"/>
            <w:bookmarkStart w:id="1016" w:name="_Toc264017460"/>
            <w:r w:rsidRPr="00924DB1">
              <w:rPr>
                <w:rFonts w:eastAsia="Calibri" w:cs="Arial"/>
                <w:noProof/>
              </w:rPr>
              <w:t>Baccalaureus Artium (BA)</w:t>
            </w:r>
            <w:bookmarkEnd w:id="1015"/>
            <w:bookmarkEnd w:id="1016"/>
            <w:r w:rsidRPr="00924DB1">
              <w:rPr>
                <w:rFonts w:eastAsia="Calibri" w:cs="Arial"/>
                <w:noProof/>
              </w:rPr>
              <w:t xml:space="preserve"> </w:t>
            </w:r>
          </w:p>
        </w:tc>
        <w:tc>
          <w:tcPr>
            <w:tcW w:w="1558"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1017" w:name="_Toc263337029"/>
            <w:bookmarkStart w:id="1018" w:name="_Toc264017461"/>
            <w:r w:rsidRPr="00924DB1">
              <w:rPr>
                <w:rFonts w:eastAsia="Calibri" w:cs="Arial"/>
                <w:noProof/>
              </w:rPr>
              <w:t>BA Ontwikkeling en Bestuur</w:t>
            </w:r>
            <w:r w:rsidRPr="00924DB1">
              <w:rPr>
                <w:rFonts w:eastAsia="Calibri" w:cs="Arial"/>
                <w:noProof/>
              </w:rPr>
              <w:br/>
              <w:t>100 133</w:t>
            </w:r>
            <w:bookmarkEnd w:id="1017"/>
            <w:bookmarkEnd w:id="1018"/>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1019" w:name="_Toc263337030"/>
            <w:bookmarkStart w:id="1020" w:name="_Toc264017462"/>
            <w:r w:rsidRPr="00924DB1">
              <w:rPr>
                <w:rFonts w:eastAsia="Calibri" w:cs="Arial"/>
                <w:noProof/>
              </w:rPr>
              <w:t>Openbare Bestuur en Regeerkunde</w:t>
            </w:r>
            <w:r w:rsidRPr="00924DB1">
              <w:rPr>
                <w:rFonts w:eastAsia="Calibri" w:cs="Arial"/>
                <w:noProof/>
              </w:rPr>
              <w:br/>
              <w:t>L304P</w:t>
            </w:r>
            <w:bookmarkEnd w:id="1019"/>
            <w:bookmarkEnd w:id="1020"/>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1021" w:name="_Toc263337031"/>
            <w:bookmarkStart w:id="1022" w:name="_Toc264017463"/>
            <w:r w:rsidRPr="00924DB1">
              <w:rPr>
                <w:rFonts w:eastAsia="Calibri" w:cs="Arial"/>
                <w:noProof/>
              </w:rPr>
              <w:t>Voltyds</w:t>
            </w:r>
            <w:bookmarkEnd w:id="1021"/>
            <w:bookmarkEnd w:id="1022"/>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1023" w:name="_Toc263337032"/>
            <w:bookmarkStart w:id="1024" w:name="_Toc264017464"/>
            <w:r w:rsidRPr="00924DB1">
              <w:rPr>
                <w:rFonts w:eastAsia="Calibri" w:cs="Arial"/>
                <w:noProof/>
              </w:rPr>
              <w:t>7</w:t>
            </w:r>
            <w:bookmarkEnd w:id="1023"/>
            <w:bookmarkEnd w:id="1024"/>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1025" w:name="_Toc263337033"/>
            <w:bookmarkStart w:id="1026" w:name="_Toc264017465"/>
            <w:r w:rsidRPr="00924DB1">
              <w:rPr>
                <w:rFonts w:eastAsia="Calibri" w:cs="Arial"/>
                <w:noProof/>
              </w:rPr>
              <w:t>Openbare Bestuur en Menslikehulp-bronbestuur en Arbeidsverhou</w:t>
            </w:r>
            <w:r w:rsidRPr="00924DB1">
              <w:rPr>
                <w:rFonts w:eastAsia="Calibri" w:cs="Arial"/>
                <w:noProof/>
              </w:rPr>
              <w:softHyphen/>
              <w:t>dinge</w:t>
            </w:r>
            <w:r w:rsidRPr="00924DB1">
              <w:rPr>
                <w:rFonts w:eastAsia="Calibri" w:cs="Arial"/>
                <w:noProof/>
              </w:rPr>
              <w:br/>
              <w:t>L305P</w:t>
            </w:r>
            <w:bookmarkEnd w:id="1025"/>
            <w:bookmarkEnd w:id="1026"/>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1027" w:name="_Toc263337034"/>
            <w:bookmarkStart w:id="1028" w:name="_Toc264017466"/>
            <w:r w:rsidRPr="00924DB1">
              <w:rPr>
                <w:rFonts w:eastAsia="Calibri" w:cs="Arial"/>
                <w:noProof/>
              </w:rPr>
              <w:t>Voltyds</w:t>
            </w:r>
            <w:bookmarkEnd w:id="1027"/>
            <w:bookmarkEnd w:id="1028"/>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1029" w:name="_Toc263337035"/>
            <w:bookmarkStart w:id="1030" w:name="_Toc264017467"/>
            <w:r w:rsidRPr="00924DB1">
              <w:rPr>
                <w:rFonts w:eastAsia="Calibri" w:cs="Arial"/>
                <w:noProof/>
              </w:rPr>
              <w:t>7</w:t>
            </w:r>
            <w:bookmarkEnd w:id="1029"/>
            <w:bookmarkEnd w:id="1030"/>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1031" w:name="_Toc263337036"/>
            <w:bookmarkStart w:id="1032" w:name="_Toc264017468"/>
            <w:r w:rsidRPr="00924DB1">
              <w:rPr>
                <w:rFonts w:eastAsia="Calibri" w:cs="Arial"/>
                <w:noProof/>
              </w:rPr>
              <w:t>Openbare Regeer-kunde en Politiek met Regsvakke</w:t>
            </w:r>
            <w:r w:rsidRPr="00924DB1">
              <w:rPr>
                <w:rFonts w:eastAsia="Calibri" w:cs="Arial"/>
                <w:noProof/>
              </w:rPr>
              <w:br/>
              <w:t>L306P</w:t>
            </w:r>
            <w:bookmarkEnd w:id="1031"/>
            <w:bookmarkEnd w:id="1032"/>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1033" w:name="_Toc263337037"/>
            <w:bookmarkStart w:id="1034" w:name="_Toc264017469"/>
            <w:r w:rsidRPr="00924DB1">
              <w:rPr>
                <w:rFonts w:eastAsia="Calibri" w:cs="Arial"/>
                <w:noProof/>
              </w:rPr>
              <w:t>Voltyds</w:t>
            </w:r>
            <w:bookmarkEnd w:id="1033"/>
            <w:bookmarkEnd w:id="1034"/>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1035" w:name="_Toc263337038"/>
            <w:bookmarkStart w:id="1036" w:name="_Toc264017470"/>
            <w:r w:rsidRPr="00924DB1">
              <w:rPr>
                <w:rFonts w:eastAsia="Calibri" w:cs="Arial"/>
                <w:noProof/>
              </w:rPr>
              <w:t>7</w:t>
            </w:r>
            <w:bookmarkEnd w:id="1035"/>
            <w:bookmarkEnd w:id="1036"/>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1037" w:name="_Toc263337039"/>
            <w:bookmarkStart w:id="1038" w:name="_Toc264017471"/>
            <w:r w:rsidRPr="00924DB1">
              <w:rPr>
                <w:rFonts w:eastAsia="Calibri" w:cs="Arial"/>
                <w:noProof/>
              </w:rPr>
              <w:t>Openbare Bestuur en Regering met Ekonomie</w:t>
            </w:r>
            <w:r w:rsidRPr="00924DB1">
              <w:rPr>
                <w:rFonts w:eastAsia="Calibri" w:cs="Arial"/>
                <w:noProof/>
              </w:rPr>
              <w:br/>
              <w:t>L307P</w:t>
            </w:r>
            <w:bookmarkEnd w:id="1037"/>
            <w:bookmarkEnd w:id="1038"/>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1039" w:name="_Toc263337040"/>
            <w:bookmarkStart w:id="1040" w:name="_Toc264017472"/>
            <w:r w:rsidRPr="00924DB1">
              <w:rPr>
                <w:rFonts w:eastAsia="Calibri" w:cs="Arial"/>
                <w:noProof/>
              </w:rPr>
              <w:t>Voltyds</w:t>
            </w:r>
            <w:bookmarkEnd w:id="1039"/>
            <w:bookmarkEnd w:id="1040"/>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1041" w:name="_Toc263337041"/>
            <w:bookmarkStart w:id="1042" w:name="_Toc264017473"/>
            <w:r w:rsidRPr="00924DB1">
              <w:rPr>
                <w:rFonts w:eastAsia="Calibri" w:cs="Arial"/>
                <w:noProof/>
              </w:rPr>
              <w:t>7</w:t>
            </w:r>
            <w:bookmarkEnd w:id="1041"/>
            <w:bookmarkEnd w:id="1042"/>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1043" w:name="_Toc263337042"/>
            <w:bookmarkStart w:id="1044" w:name="_Toc264017474"/>
            <w:r w:rsidRPr="00924DB1">
              <w:rPr>
                <w:rFonts w:eastAsia="Calibri" w:cs="Arial"/>
                <w:noProof/>
              </w:rPr>
              <w:t>Openbare Bestuur en Regering met Sosiologie</w:t>
            </w:r>
            <w:r w:rsidRPr="00924DB1">
              <w:rPr>
                <w:rFonts w:eastAsia="Calibri" w:cs="Arial"/>
                <w:noProof/>
              </w:rPr>
              <w:br/>
              <w:t>L308P</w:t>
            </w:r>
            <w:bookmarkEnd w:id="1043"/>
            <w:bookmarkEnd w:id="1044"/>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1045" w:name="_Toc263337043"/>
            <w:bookmarkStart w:id="1046" w:name="_Toc264017475"/>
            <w:r w:rsidRPr="00924DB1">
              <w:rPr>
                <w:rFonts w:eastAsia="Calibri" w:cs="Arial"/>
                <w:noProof/>
              </w:rPr>
              <w:t>Voltyds</w:t>
            </w:r>
            <w:bookmarkEnd w:id="1045"/>
            <w:bookmarkEnd w:id="1046"/>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1047" w:name="_Toc263337044"/>
            <w:bookmarkStart w:id="1048" w:name="_Toc264017476"/>
            <w:r w:rsidRPr="00924DB1">
              <w:rPr>
                <w:rFonts w:eastAsia="Calibri" w:cs="Arial"/>
                <w:noProof/>
              </w:rPr>
              <w:t>7</w:t>
            </w:r>
            <w:bookmarkEnd w:id="1047"/>
            <w:bookmarkEnd w:id="1048"/>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r w:rsidRPr="00924DB1">
              <w:rPr>
                <w:rFonts w:eastAsia="Calibri" w:cs="Arial"/>
                <w:noProof/>
              </w:rPr>
              <w:t>Openbare Bestuur en Omgewing</w:t>
            </w:r>
            <w:r w:rsidRPr="00924DB1">
              <w:rPr>
                <w:rFonts w:eastAsia="Calibri" w:cs="Arial"/>
                <w:noProof/>
              </w:rPr>
              <w:br/>
              <w:t>L309P</w:t>
            </w:r>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r w:rsidRPr="00924DB1">
              <w:rPr>
                <w:rFonts w:eastAsia="Calibri" w:cs="Arial"/>
                <w:noProof/>
              </w:rPr>
              <w:t>Voltyds</w:t>
            </w:r>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r w:rsidRPr="00924DB1">
              <w:rPr>
                <w:rFonts w:eastAsia="Calibri" w:cs="Arial"/>
                <w:noProof/>
              </w:rPr>
              <w:t>7</w:t>
            </w:r>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rPr>
            </w:pPr>
            <w:bookmarkStart w:id="1049" w:name="_Toc263337045"/>
            <w:bookmarkStart w:id="1050" w:name="_Toc264017477"/>
            <w:r w:rsidRPr="00924DB1">
              <w:rPr>
                <w:rFonts w:eastAsia="Calibri" w:cs="Arial"/>
                <w:noProof/>
              </w:rPr>
              <w:t>Baccalaureus Sosiale Wetenskappe (BSocSc)</w:t>
            </w:r>
            <w:bookmarkEnd w:id="1049"/>
            <w:bookmarkEnd w:id="1050"/>
          </w:p>
        </w:tc>
        <w:tc>
          <w:tcPr>
            <w:tcW w:w="1558"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1051" w:name="_Toc263337046"/>
            <w:bookmarkStart w:id="1052" w:name="_Toc264017478"/>
            <w:r w:rsidRPr="00924DB1">
              <w:rPr>
                <w:rFonts w:eastAsia="Calibri" w:cs="Arial"/>
                <w:noProof/>
              </w:rPr>
              <w:t>B Sosiale Weten-skappe</w:t>
            </w:r>
            <w:r w:rsidRPr="00924DB1">
              <w:rPr>
                <w:rFonts w:eastAsia="Calibri" w:cs="Arial"/>
                <w:noProof/>
              </w:rPr>
              <w:br/>
              <w:t>909 100</w:t>
            </w:r>
            <w:bookmarkEnd w:id="1051"/>
            <w:bookmarkEnd w:id="1052"/>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1053" w:name="_Toc263337047"/>
            <w:bookmarkStart w:id="1054" w:name="_Toc264017479"/>
            <w:r w:rsidRPr="00924DB1">
              <w:rPr>
                <w:rFonts w:eastAsia="Calibri" w:cs="Arial"/>
                <w:noProof/>
              </w:rPr>
              <w:t>Individu en Same-lewing</w:t>
            </w:r>
            <w:r w:rsidRPr="00924DB1">
              <w:rPr>
                <w:rFonts w:eastAsia="Calibri" w:cs="Arial"/>
                <w:noProof/>
              </w:rPr>
              <w:br/>
              <w:t>L301P</w:t>
            </w:r>
            <w:bookmarkEnd w:id="1053"/>
            <w:bookmarkEnd w:id="1054"/>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1055" w:name="_Toc263337048"/>
            <w:bookmarkStart w:id="1056" w:name="_Toc264017480"/>
            <w:r w:rsidRPr="00924DB1">
              <w:rPr>
                <w:rFonts w:eastAsia="Calibri" w:cs="Arial"/>
                <w:noProof/>
              </w:rPr>
              <w:t>Voltyds</w:t>
            </w:r>
            <w:bookmarkEnd w:id="1055"/>
            <w:bookmarkEnd w:id="1056"/>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1057" w:name="_Toc263337049"/>
            <w:bookmarkStart w:id="1058" w:name="_Toc264017481"/>
            <w:r w:rsidRPr="00924DB1">
              <w:rPr>
                <w:rFonts w:eastAsia="Calibri" w:cs="Arial"/>
                <w:noProof/>
              </w:rPr>
              <w:t>7</w:t>
            </w:r>
            <w:bookmarkEnd w:id="1057"/>
            <w:bookmarkEnd w:id="1058"/>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1059" w:name="_Toc263337050"/>
            <w:bookmarkStart w:id="1060" w:name="_Toc264017482"/>
            <w:r w:rsidRPr="00924DB1">
              <w:rPr>
                <w:rFonts w:eastAsia="Calibri" w:cs="Arial"/>
                <w:noProof/>
              </w:rPr>
              <w:t>Sosiale Dinamika</w:t>
            </w:r>
            <w:r w:rsidRPr="00924DB1">
              <w:rPr>
                <w:rFonts w:eastAsia="Calibri" w:cs="Arial"/>
                <w:noProof/>
              </w:rPr>
              <w:br/>
              <w:t>L302P</w:t>
            </w:r>
            <w:bookmarkEnd w:id="1059"/>
            <w:bookmarkEnd w:id="1060"/>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1061" w:name="_Toc263337051"/>
            <w:bookmarkStart w:id="1062" w:name="_Toc264017483"/>
            <w:r w:rsidRPr="00924DB1">
              <w:rPr>
                <w:rFonts w:eastAsia="Calibri" w:cs="Arial"/>
                <w:noProof/>
              </w:rPr>
              <w:t>Voltyds</w:t>
            </w:r>
            <w:bookmarkEnd w:id="1061"/>
            <w:bookmarkEnd w:id="1062"/>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r w:rsidRPr="00924DB1">
              <w:rPr>
                <w:rFonts w:eastAsia="Calibri" w:cs="Arial"/>
                <w:noProof/>
              </w:rPr>
              <w:t>7</w:t>
            </w:r>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1063" w:name="_Toc263337053"/>
            <w:bookmarkStart w:id="1064" w:name="_Toc264017485"/>
            <w:r w:rsidRPr="00924DB1">
              <w:rPr>
                <w:rFonts w:eastAsia="Calibri" w:cs="Arial"/>
                <w:noProof/>
              </w:rPr>
              <w:t>Politiek en Same-lewing</w:t>
            </w:r>
            <w:r w:rsidRPr="00924DB1">
              <w:rPr>
                <w:rFonts w:eastAsia="Calibri" w:cs="Arial"/>
                <w:noProof/>
              </w:rPr>
              <w:br/>
              <w:t>L303P</w:t>
            </w:r>
            <w:bookmarkEnd w:id="1063"/>
            <w:bookmarkEnd w:id="1064"/>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1065" w:name="_Toc263337054"/>
            <w:bookmarkStart w:id="1066" w:name="_Toc264017486"/>
            <w:r w:rsidRPr="00924DB1">
              <w:rPr>
                <w:rFonts w:eastAsia="Calibri" w:cs="Arial"/>
                <w:noProof/>
              </w:rPr>
              <w:t>Voltyds</w:t>
            </w:r>
            <w:bookmarkEnd w:id="1065"/>
            <w:bookmarkEnd w:id="1066"/>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1067" w:name="_Toc263337055"/>
            <w:bookmarkStart w:id="1068" w:name="_Toc264017487"/>
            <w:r w:rsidRPr="00924DB1">
              <w:rPr>
                <w:rFonts w:eastAsia="Calibri" w:cs="Arial"/>
                <w:noProof/>
              </w:rPr>
              <w:t>7</w:t>
            </w:r>
            <w:bookmarkEnd w:id="1067"/>
            <w:bookmarkEnd w:id="1068"/>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1069" w:name="_Toc263337056"/>
            <w:bookmarkStart w:id="1070" w:name="_Toc264017488"/>
            <w:r w:rsidRPr="00924DB1">
              <w:rPr>
                <w:rFonts w:eastAsia="Calibri" w:cs="Arial"/>
                <w:noProof/>
              </w:rPr>
              <w:t>Kultuur en Same-lewing</w:t>
            </w:r>
            <w:r w:rsidRPr="00924DB1">
              <w:rPr>
                <w:rFonts w:eastAsia="Calibri" w:cs="Arial"/>
                <w:noProof/>
              </w:rPr>
              <w:br/>
              <w:t>L304P</w:t>
            </w:r>
            <w:bookmarkEnd w:id="1069"/>
            <w:bookmarkEnd w:id="1070"/>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1071" w:name="_Toc263337057"/>
            <w:bookmarkStart w:id="1072" w:name="_Toc264017489"/>
            <w:r w:rsidRPr="00924DB1">
              <w:rPr>
                <w:rFonts w:eastAsia="Calibri" w:cs="Arial"/>
                <w:noProof/>
              </w:rPr>
              <w:t>Voltyds</w:t>
            </w:r>
            <w:bookmarkEnd w:id="1071"/>
            <w:bookmarkEnd w:id="1072"/>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1073" w:name="_Toc263337058"/>
            <w:bookmarkStart w:id="1074" w:name="_Toc264017490"/>
            <w:r w:rsidRPr="00924DB1">
              <w:rPr>
                <w:rFonts w:eastAsia="Calibri" w:cs="Arial"/>
                <w:noProof/>
              </w:rPr>
              <w:t>7</w:t>
            </w:r>
            <w:bookmarkEnd w:id="1073"/>
            <w:bookmarkEnd w:id="1074"/>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1075" w:name="_Toc263337059"/>
            <w:bookmarkStart w:id="1076" w:name="_Toc264017496"/>
            <w:r w:rsidRPr="00924DB1">
              <w:rPr>
                <w:rFonts w:eastAsia="Calibri" w:cs="Arial"/>
                <w:noProof/>
              </w:rPr>
              <w:t>Omgewing en Samelewing</w:t>
            </w:r>
            <w:r w:rsidRPr="00924DB1">
              <w:rPr>
                <w:rFonts w:eastAsia="Calibri" w:cs="Arial"/>
                <w:noProof/>
              </w:rPr>
              <w:br/>
              <w:t>L305P</w:t>
            </w:r>
            <w:bookmarkEnd w:id="1075"/>
            <w:bookmarkEnd w:id="1076"/>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1077" w:name="_Toc263337060"/>
            <w:bookmarkStart w:id="1078" w:name="_Toc264017497"/>
            <w:r w:rsidRPr="00924DB1">
              <w:rPr>
                <w:rFonts w:eastAsia="Calibri" w:cs="Arial"/>
                <w:noProof/>
              </w:rPr>
              <w:t>Voltyds</w:t>
            </w:r>
            <w:bookmarkEnd w:id="1077"/>
            <w:bookmarkEnd w:id="1078"/>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1079" w:name="_Toc263337061"/>
            <w:bookmarkStart w:id="1080" w:name="_Toc264017498"/>
            <w:r w:rsidRPr="00924DB1">
              <w:rPr>
                <w:rFonts w:eastAsia="Calibri" w:cs="Arial"/>
                <w:noProof/>
              </w:rPr>
              <w:t>7</w:t>
            </w:r>
            <w:bookmarkEnd w:id="1079"/>
            <w:bookmarkEnd w:id="1080"/>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1081" w:name="_Toc263337062"/>
            <w:bookmarkStart w:id="1082" w:name="_Toc264017499"/>
            <w:r w:rsidRPr="00924DB1">
              <w:rPr>
                <w:rFonts w:eastAsia="Calibri" w:cs="Arial"/>
                <w:noProof/>
              </w:rPr>
              <w:t>Ekonomie en Samelewing</w:t>
            </w:r>
            <w:r w:rsidRPr="00924DB1">
              <w:rPr>
                <w:rFonts w:eastAsia="Calibri" w:cs="Arial"/>
                <w:noProof/>
              </w:rPr>
              <w:br/>
              <w:t>L306P</w:t>
            </w:r>
            <w:bookmarkEnd w:id="1081"/>
            <w:bookmarkEnd w:id="1082"/>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1083" w:name="_Toc263337063"/>
            <w:bookmarkStart w:id="1084" w:name="_Toc264017500"/>
            <w:r w:rsidRPr="00924DB1">
              <w:rPr>
                <w:rFonts w:eastAsia="Calibri" w:cs="Arial"/>
                <w:noProof/>
              </w:rPr>
              <w:t>Voltyds</w:t>
            </w:r>
            <w:bookmarkEnd w:id="1083"/>
            <w:bookmarkEnd w:id="1084"/>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1085" w:name="_Toc263337064"/>
            <w:bookmarkStart w:id="1086" w:name="_Toc264017501"/>
            <w:r w:rsidRPr="00924DB1">
              <w:rPr>
                <w:rFonts w:eastAsia="Calibri" w:cs="Arial"/>
                <w:noProof/>
              </w:rPr>
              <w:t>7</w:t>
            </w:r>
            <w:bookmarkEnd w:id="1085"/>
            <w:bookmarkEnd w:id="1086"/>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rPr>
            </w:pPr>
            <w:bookmarkStart w:id="1087" w:name="_Toc263337065"/>
            <w:bookmarkStart w:id="1088" w:name="_Toc264017502"/>
            <w:r w:rsidRPr="00924DB1">
              <w:rPr>
                <w:rFonts w:eastAsia="Calibri" w:cs="Arial"/>
                <w:noProof/>
              </w:rPr>
              <w:t>Baccalaureus Artium (Grafiese Ontwerp) (BA[GO])</w:t>
            </w:r>
            <w:bookmarkEnd w:id="1087"/>
            <w:bookmarkEnd w:id="1088"/>
          </w:p>
        </w:tc>
        <w:tc>
          <w:tcPr>
            <w:tcW w:w="1558"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1089" w:name="_Toc263337066"/>
            <w:bookmarkStart w:id="1090" w:name="_Toc264017503"/>
            <w:r w:rsidRPr="00924DB1">
              <w:rPr>
                <w:rFonts w:eastAsia="Calibri" w:cs="Arial"/>
                <w:noProof/>
              </w:rPr>
              <w:t>BA (Grafiese Ontwerp)</w:t>
            </w:r>
            <w:r w:rsidRPr="00924DB1">
              <w:rPr>
                <w:rFonts w:eastAsia="Calibri" w:cs="Arial"/>
                <w:noProof/>
              </w:rPr>
              <w:br/>
              <w:t>188 101</w:t>
            </w:r>
            <w:bookmarkEnd w:id="1089"/>
            <w:bookmarkEnd w:id="1090"/>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1091" w:name="_Toc263337067"/>
            <w:bookmarkStart w:id="1092" w:name="_Toc264017504"/>
            <w:r w:rsidRPr="00924DB1">
              <w:rPr>
                <w:rFonts w:eastAsia="Calibri" w:cs="Arial"/>
                <w:noProof/>
              </w:rPr>
              <w:t>Grafiese Ontwerp (Kunsgeskiedenis en Illustrasie)</w:t>
            </w:r>
            <w:r w:rsidRPr="00924DB1">
              <w:rPr>
                <w:rFonts w:eastAsia="Calibri" w:cs="Arial"/>
                <w:noProof/>
              </w:rPr>
              <w:br/>
              <w:t>L401P</w:t>
            </w:r>
            <w:bookmarkEnd w:id="1091"/>
            <w:bookmarkEnd w:id="1092"/>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1093" w:name="_Toc263337068"/>
            <w:bookmarkStart w:id="1094" w:name="_Toc264017505"/>
            <w:r w:rsidRPr="00924DB1">
              <w:rPr>
                <w:rFonts w:eastAsia="Calibri" w:cs="Arial"/>
                <w:noProof/>
              </w:rPr>
              <w:t>Voltyds</w:t>
            </w:r>
            <w:bookmarkEnd w:id="1093"/>
            <w:bookmarkEnd w:id="1094"/>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1095" w:name="_Toc263337069"/>
            <w:bookmarkStart w:id="1096" w:name="_Toc264017506"/>
            <w:r w:rsidRPr="00924DB1">
              <w:rPr>
                <w:rFonts w:eastAsia="Calibri" w:cs="Arial"/>
                <w:noProof/>
              </w:rPr>
              <w:t>7</w:t>
            </w:r>
            <w:bookmarkEnd w:id="1095"/>
            <w:bookmarkEnd w:id="1096"/>
          </w:p>
        </w:tc>
      </w:tr>
      <w:tr w:rsidR="00C32173" w:rsidRPr="00DD2588" w:rsidTr="009B5300">
        <w:trPr>
          <w:cantSplit/>
        </w:trPr>
        <w:tc>
          <w:tcPr>
            <w:tcW w:w="1842" w:type="dxa"/>
            <w:tcBorders>
              <w:top w:val="single" w:sz="6" w:space="0" w:color="auto"/>
              <w:left w:val="single" w:sz="12" w:space="0" w:color="auto"/>
              <w:bottom w:val="single" w:sz="6" w:space="0" w:color="auto"/>
              <w:right w:val="single" w:sz="6" w:space="0" w:color="auto"/>
            </w:tcBorders>
          </w:tcPr>
          <w:p w:rsidR="00C32173" w:rsidRPr="00924DB1" w:rsidRDefault="00C32173">
            <w:pPr>
              <w:spacing w:after="0"/>
              <w:rPr>
                <w:rFonts w:eastAsia="Calibri" w:cs="Arial"/>
                <w:noProof/>
              </w:rPr>
            </w:pPr>
          </w:p>
        </w:tc>
        <w:tc>
          <w:tcPr>
            <w:tcW w:w="1558" w:type="dxa"/>
            <w:tcBorders>
              <w:top w:val="single" w:sz="6" w:space="0" w:color="auto"/>
              <w:left w:val="single" w:sz="6" w:space="0" w:color="auto"/>
              <w:bottom w:val="single" w:sz="6" w:space="0" w:color="auto"/>
              <w:right w:val="single" w:sz="6" w:space="0" w:color="auto"/>
            </w:tcBorders>
          </w:tcPr>
          <w:p w:rsidR="00C32173" w:rsidRPr="00924DB1" w:rsidRDefault="00C32173" w:rsidP="00E0401B">
            <w:pPr>
              <w:spacing w:after="0"/>
              <w:jc w:val="left"/>
              <w:rPr>
                <w:rFonts w:eastAsia="Calibri" w:cs="Arial"/>
                <w:noProof/>
              </w:rPr>
            </w:pPr>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1097" w:name="_Toc263337070"/>
            <w:bookmarkStart w:id="1098" w:name="_Toc264017507"/>
            <w:r w:rsidRPr="00924DB1">
              <w:rPr>
                <w:rFonts w:eastAsia="Calibri" w:cs="Arial"/>
                <w:noProof/>
                <w:color w:val="000000"/>
              </w:rPr>
              <w:t>Grafiese Ontwerp (Kommunikasie</w:t>
            </w:r>
            <w:r w:rsidRPr="00924DB1">
              <w:rPr>
                <w:rFonts w:eastAsia="Calibri" w:cs="Arial"/>
                <w:bCs/>
                <w:noProof/>
                <w:color w:val="000000"/>
              </w:rPr>
              <w:t>)</w:t>
            </w:r>
            <w:r w:rsidRPr="00924DB1">
              <w:rPr>
                <w:rFonts w:eastAsia="Calibri" w:cs="Arial"/>
                <w:bCs/>
                <w:noProof/>
                <w:color w:val="000000"/>
              </w:rPr>
              <w:br/>
              <w:t>L409P</w:t>
            </w:r>
            <w:bookmarkEnd w:id="1097"/>
            <w:bookmarkEnd w:id="1098"/>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1099" w:name="_Toc263337071"/>
            <w:bookmarkStart w:id="1100" w:name="_Toc264017508"/>
            <w:r w:rsidRPr="00924DB1">
              <w:rPr>
                <w:rFonts w:eastAsia="Calibri" w:cs="Arial"/>
                <w:noProof/>
              </w:rPr>
              <w:t>Voltyds</w:t>
            </w:r>
            <w:bookmarkEnd w:id="1099"/>
            <w:bookmarkEnd w:id="1100"/>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1101" w:name="_Toc263337072"/>
            <w:bookmarkStart w:id="1102" w:name="_Toc264017509"/>
            <w:r w:rsidRPr="00924DB1">
              <w:rPr>
                <w:rFonts w:eastAsia="Calibri" w:cs="Arial"/>
                <w:noProof/>
              </w:rPr>
              <w:t>7</w:t>
            </w:r>
            <w:bookmarkEnd w:id="1101"/>
            <w:bookmarkEnd w:id="1102"/>
          </w:p>
        </w:tc>
      </w:tr>
      <w:tr w:rsidR="00C32173" w:rsidRPr="00DD2588" w:rsidTr="004D191E">
        <w:trPr>
          <w:cantSplit/>
        </w:trPr>
        <w:tc>
          <w:tcPr>
            <w:tcW w:w="18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rPr>
            </w:pPr>
            <w:bookmarkStart w:id="1103" w:name="_Toc263337073"/>
            <w:bookmarkStart w:id="1104" w:name="_Toc264017510"/>
            <w:r w:rsidRPr="00924DB1">
              <w:rPr>
                <w:rFonts w:eastAsia="Calibri" w:cs="Arial"/>
                <w:noProof/>
              </w:rPr>
              <w:t>Baccalaureus Musicae (BMus)</w:t>
            </w:r>
            <w:bookmarkEnd w:id="1103"/>
            <w:bookmarkEnd w:id="1104"/>
          </w:p>
        </w:tc>
        <w:tc>
          <w:tcPr>
            <w:tcW w:w="1558"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1105" w:name="_Toc263337074"/>
            <w:bookmarkStart w:id="1106" w:name="_Toc264017511"/>
            <w:r w:rsidRPr="00924DB1">
              <w:rPr>
                <w:rFonts w:eastAsia="Calibri" w:cs="Arial"/>
                <w:noProof/>
              </w:rPr>
              <w:t>BMus</w:t>
            </w:r>
            <w:r w:rsidRPr="00924DB1">
              <w:rPr>
                <w:rFonts w:eastAsia="Calibri" w:cs="Arial"/>
                <w:noProof/>
              </w:rPr>
              <w:br/>
              <w:t>114 101</w:t>
            </w:r>
            <w:bookmarkEnd w:id="1105"/>
            <w:bookmarkEnd w:id="1106"/>
          </w:p>
        </w:tc>
        <w:tc>
          <w:tcPr>
            <w:tcW w:w="155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spacing w:after="0"/>
              <w:jc w:val="left"/>
              <w:rPr>
                <w:rFonts w:eastAsia="Calibri" w:cs="Arial"/>
                <w:noProof/>
              </w:rPr>
            </w:pPr>
            <w:bookmarkStart w:id="1107" w:name="_Toc263337075"/>
            <w:bookmarkStart w:id="1108" w:name="_Toc264017512"/>
            <w:r w:rsidRPr="00924DB1">
              <w:rPr>
                <w:rFonts w:eastAsia="Calibri" w:cs="Arial"/>
                <w:noProof/>
              </w:rPr>
              <w:t>BMus</w:t>
            </w:r>
            <w:r w:rsidRPr="00924DB1">
              <w:rPr>
                <w:rFonts w:eastAsia="Calibri" w:cs="Arial"/>
                <w:noProof/>
              </w:rPr>
              <w:br/>
            </w:r>
            <w:r w:rsidRPr="00924DB1">
              <w:rPr>
                <w:rFonts w:eastAsia="Calibri" w:cs="Arial"/>
                <w:noProof/>
                <w:color w:val="000000"/>
              </w:rPr>
              <w:t>L416P</w:t>
            </w:r>
            <w:bookmarkEnd w:id="1107"/>
            <w:bookmarkEnd w:id="1108"/>
          </w:p>
        </w:tc>
        <w:tc>
          <w:tcPr>
            <w:tcW w:w="107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jc w:val="center"/>
              <w:rPr>
                <w:rFonts w:eastAsia="Calibri" w:cs="Arial"/>
                <w:noProof/>
              </w:rPr>
            </w:pPr>
            <w:bookmarkStart w:id="1109" w:name="_Toc263337076"/>
            <w:bookmarkStart w:id="1110" w:name="_Toc264017513"/>
            <w:r w:rsidRPr="00924DB1">
              <w:rPr>
                <w:rFonts w:eastAsia="Calibri" w:cs="Arial"/>
                <w:noProof/>
              </w:rPr>
              <w:t>Voltyds</w:t>
            </w:r>
            <w:bookmarkEnd w:id="1109"/>
            <w:bookmarkEnd w:id="1110"/>
          </w:p>
        </w:tc>
        <w:tc>
          <w:tcPr>
            <w:tcW w:w="624"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noProof/>
              </w:rPr>
            </w:pPr>
            <w:bookmarkStart w:id="1111" w:name="_Toc263337077"/>
            <w:bookmarkStart w:id="1112" w:name="_Toc264017514"/>
            <w:r w:rsidRPr="00924DB1">
              <w:rPr>
                <w:rFonts w:eastAsia="Calibri" w:cs="Arial"/>
                <w:noProof/>
              </w:rPr>
              <w:t>7</w:t>
            </w:r>
            <w:bookmarkEnd w:id="1111"/>
            <w:bookmarkEnd w:id="1112"/>
          </w:p>
        </w:tc>
      </w:tr>
      <w:tr w:rsidR="004D5E93" w:rsidRPr="00DD2588" w:rsidTr="004D191E">
        <w:trPr>
          <w:cantSplit/>
        </w:trPr>
        <w:tc>
          <w:tcPr>
            <w:tcW w:w="1842" w:type="dxa"/>
            <w:tcBorders>
              <w:top w:val="single" w:sz="6" w:space="0" w:color="auto"/>
              <w:left w:val="single" w:sz="12" w:space="0" w:color="auto"/>
              <w:bottom w:val="single" w:sz="6" w:space="0" w:color="auto"/>
              <w:right w:val="single" w:sz="6" w:space="0" w:color="auto"/>
            </w:tcBorders>
            <w:hideMark/>
          </w:tcPr>
          <w:p w:rsidR="004D5E93" w:rsidRPr="00924DB1" w:rsidRDefault="004D5E93" w:rsidP="002768FC">
            <w:pPr>
              <w:spacing w:after="0"/>
              <w:rPr>
                <w:rFonts w:eastAsia="Calibri" w:cs="Arial"/>
                <w:noProof/>
              </w:rPr>
            </w:pPr>
            <w:r w:rsidRPr="00924DB1">
              <w:rPr>
                <w:rFonts w:eastAsia="Calibri" w:cs="Arial"/>
                <w:noProof/>
              </w:rPr>
              <w:t>Baccalaureus Artium (Taaltegnologie) (BA[TT])</w:t>
            </w:r>
          </w:p>
        </w:tc>
        <w:tc>
          <w:tcPr>
            <w:tcW w:w="1558" w:type="dxa"/>
            <w:tcBorders>
              <w:top w:val="single" w:sz="6" w:space="0" w:color="auto"/>
              <w:left w:val="single" w:sz="6" w:space="0" w:color="auto"/>
              <w:bottom w:val="single" w:sz="6" w:space="0" w:color="auto"/>
              <w:right w:val="single" w:sz="6" w:space="0" w:color="auto"/>
            </w:tcBorders>
            <w:hideMark/>
          </w:tcPr>
          <w:p w:rsidR="004D5E93" w:rsidRPr="00924DB1" w:rsidRDefault="004D5E93" w:rsidP="00E0401B">
            <w:pPr>
              <w:spacing w:after="0"/>
              <w:jc w:val="left"/>
              <w:rPr>
                <w:rFonts w:eastAsia="Calibri" w:cs="Arial"/>
                <w:noProof/>
              </w:rPr>
            </w:pPr>
            <w:r w:rsidRPr="00924DB1">
              <w:rPr>
                <w:rFonts w:eastAsia="Calibri" w:cs="Arial"/>
                <w:noProof/>
              </w:rPr>
              <w:t>BA (Taaltegno</w:t>
            </w:r>
            <w:r w:rsidRPr="00924DB1">
              <w:rPr>
                <w:rFonts w:eastAsia="Calibri" w:cs="Arial"/>
                <w:noProof/>
              </w:rPr>
              <w:softHyphen/>
              <w:t>logie)</w:t>
            </w:r>
            <w:r w:rsidRPr="00924DB1">
              <w:rPr>
                <w:rFonts w:eastAsia="Calibri" w:cs="Arial"/>
                <w:noProof/>
              </w:rPr>
              <w:br/>
              <w:t>191 100</w:t>
            </w:r>
          </w:p>
        </w:tc>
        <w:tc>
          <w:tcPr>
            <w:tcW w:w="1559" w:type="dxa"/>
            <w:tcBorders>
              <w:top w:val="single" w:sz="6" w:space="0" w:color="auto"/>
              <w:left w:val="single" w:sz="6" w:space="0" w:color="auto"/>
              <w:bottom w:val="single" w:sz="6" w:space="0" w:color="auto"/>
              <w:right w:val="single" w:sz="6" w:space="0" w:color="auto"/>
            </w:tcBorders>
            <w:hideMark/>
          </w:tcPr>
          <w:p w:rsidR="004D5E93" w:rsidRPr="00924DB1" w:rsidRDefault="004D5E93" w:rsidP="00822087">
            <w:pPr>
              <w:spacing w:after="0"/>
              <w:jc w:val="left"/>
              <w:rPr>
                <w:rFonts w:eastAsia="Calibri" w:cs="Arial"/>
                <w:noProof/>
              </w:rPr>
            </w:pPr>
            <w:r w:rsidRPr="00924DB1">
              <w:rPr>
                <w:rFonts w:eastAsia="Calibri" w:cs="Arial"/>
                <w:noProof/>
              </w:rPr>
              <w:t xml:space="preserve">Taaltegnologie met </w:t>
            </w:r>
            <w:r w:rsidR="00203514" w:rsidRPr="00924DB1">
              <w:rPr>
                <w:rFonts w:eastAsia="Calibri" w:cs="Arial"/>
                <w:noProof/>
              </w:rPr>
              <w:t>Rekenaarweten-skap en L</w:t>
            </w:r>
            <w:r w:rsidRPr="00924DB1">
              <w:rPr>
                <w:rFonts w:eastAsia="Calibri" w:cs="Arial"/>
                <w:noProof/>
              </w:rPr>
              <w:t>42</w:t>
            </w:r>
            <w:r w:rsidR="00203514" w:rsidRPr="00924DB1">
              <w:rPr>
                <w:rFonts w:eastAsia="Calibri" w:cs="Arial"/>
                <w:noProof/>
              </w:rPr>
              <w:t>5</w:t>
            </w:r>
            <w:r w:rsidRPr="00924DB1">
              <w:rPr>
                <w:rFonts w:eastAsia="Calibri" w:cs="Arial"/>
                <w:noProof/>
              </w:rPr>
              <w:t xml:space="preserve">P </w:t>
            </w:r>
          </w:p>
        </w:tc>
        <w:tc>
          <w:tcPr>
            <w:tcW w:w="1077" w:type="dxa"/>
            <w:tcBorders>
              <w:top w:val="single" w:sz="6" w:space="0" w:color="auto"/>
              <w:left w:val="single" w:sz="6" w:space="0" w:color="auto"/>
              <w:bottom w:val="single" w:sz="6" w:space="0" w:color="auto"/>
              <w:right w:val="single" w:sz="6" w:space="0" w:color="auto"/>
            </w:tcBorders>
            <w:vAlign w:val="center"/>
            <w:hideMark/>
          </w:tcPr>
          <w:p w:rsidR="004D5E93" w:rsidRPr="00924DB1" w:rsidRDefault="004D5E93" w:rsidP="002768FC">
            <w:pPr>
              <w:spacing w:after="0"/>
              <w:jc w:val="center"/>
              <w:rPr>
                <w:rFonts w:eastAsia="Calibri" w:cs="Arial"/>
                <w:noProof/>
              </w:rPr>
            </w:pPr>
            <w:r w:rsidRPr="00924DB1">
              <w:rPr>
                <w:rFonts w:eastAsia="Calibri" w:cs="Arial"/>
                <w:noProof/>
              </w:rPr>
              <w:t>Voltyds</w:t>
            </w:r>
          </w:p>
        </w:tc>
        <w:tc>
          <w:tcPr>
            <w:tcW w:w="624" w:type="dxa"/>
            <w:tcBorders>
              <w:top w:val="single" w:sz="6" w:space="0" w:color="auto"/>
              <w:left w:val="single" w:sz="6" w:space="0" w:color="auto"/>
              <w:bottom w:val="single" w:sz="6" w:space="0" w:color="auto"/>
              <w:right w:val="single" w:sz="12" w:space="0" w:color="auto"/>
            </w:tcBorders>
            <w:vAlign w:val="center"/>
            <w:hideMark/>
          </w:tcPr>
          <w:p w:rsidR="004D5E93" w:rsidRPr="00924DB1" w:rsidRDefault="004D5E93" w:rsidP="002768FC">
            <w:pPr>
              <w:spacing w:after="0"/>
              <w:jc w:val="center"/>
              <w:rPr>
                <w:rFonts w:eastAsia="Calibri" w:cs="Arial"/>
                <w:noProof/>
              </w:rPr>
            </w:pPr>
            <w:r w:rsidRPr="00924DB1">
              <w:rPr>
                <w:rFonts w:eastAsia="Calibri" w:cs="Arial"/>
                <w:noProof/>
              </w:rPr>
              <w:t>7</w:t>
            </w:r>
          </w:p>
        </w:tc>
      </w:tr>
      <w:tr w:rsidR="00C32173" w:rsidRPr="00DD2588" w:rsidTr="004D191E">
        <w:trPr>
          <w:cantSplit/>
        </w:trPr>
        <w:tc>
          <w:tcPr>
            <w:tcW w:w="1842"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rPr>
            </w:pPr>
            <w:bookmarkStart w:id="1113" w:name="_Toc263337078"/>
            <w:bookmarkStart w:id="1114" w:name="_Toc264017515"/>
            <w:r w:rsidRPr="00924DB1">
              <w:rPr>
                <w:rFonts w:eastAsia="Calibri" w:cs="Arial"/>
                <w:noProof/>
              </w:rPr>
              <w:t>Baccalaureus Artium (Taaltegnologie) (BA[TT])</w:t>
            </w:r>
            <w:bookmarkEnd w:id="1113"/>
            <w:bookmarkEnd w:id="1114"/>
          </w:p>
        </w:tc>
        <w:tc>
          <w:tcPr>
            <w:tcW w:w="1558" w:type="dxa"/>
            <w:tcBorders>
              <w:top w:val="single" w:sz="6" w:space="0" w:color="auto"/>
              <w:left w:val="single" w:sz="6" w:space="0" w:color="auto"/>
              <w:bottom w:val="single" w:sz="12" w:space="0" w:color="auto"/>
              <w:right w:val="single" w:sz="6" w:space="0" w:color="auto"/>
            </w:tcBorders>
            <w:hideMark/>
          </w:tcPr>
          <w:p w:rsidR="00C32173" w:rsidRPr="00924DB1" w:rsidRDefault="00C32173" w:rsidP="00E0401B">
            <w:pPr>
              <w:spacing w:after="0"/>
              <w:jc w:val="left"/>
              <w:rPr>
                <w:rFonts w:eastAsia="Calibri" w:cs="Arial"/>
                <w:noProof/>
              </w:rPr>
            </w:pPr>
            <w:bookmarkStart w:id="1115" w:name="_Toc263337079"/>
            <w:bookmarkStart w:id="1116" w:name="_Toc264017516"/>
            <w:r w:rsidRPr="00924DB1">
              <w:rPr>
                <w:rFonts w:eastAsia="Calibri" w:cs="Arial"/>
                <w:noProof/>
              </w:rPr>
              <w:t>BA (Taaltegno</w:t>
            </w:r>
            <w:r w:rsidRPr="00924DB1">
              <w:rPr>
                <w:rFonts w:eastAsia="Calibri" w:cs="Arial"/>
                <w:noProof/>
              </w:rPr>
              <w:softHyphen/>
              <w:t>logie)</w:t>
            </w:r>
            <w:r w:rsidRPr="00924DB1">
              <w:rPr>
                <w:rFonts w:eastAsia="Calibri" w:cs="Arial"/>
                <w:noProof/>
              </w:rPr>
              <w:br/>
              <w:t>191 100</w:t>
            </w:r>
            <w:bookmarkEnd w:id="1115"/>
            <w:bookmarkEnd w:id="1116"/>
          </w:p>
        </w:tc>
        <w:tc>
          <w:tcPr>
            <w:tcW w:w="1559" w:type="dxa"/>
            <w:tcBorders>
              <w:top w:val="single" w:sz="6" w:space="0" w:color="auto"/>
              <w:left w:val="single" w:sz="6" w:space="0" w:color="auto"/>
              <w:bottom w:val="single" w:sz="12" w:space="0" w:color="auto"/>
              <w:right w:val="single" w:sz="6" w:space="0" w:color="auto"/>
            </w:tcBorders>
            <w:hideMark/>
          </w:tcPr>
          <w:p w:rsidR="00C32173" w:rsidRPr="00924DB1" w:rsidRDefault="00C32173" w:rsidP="00822087">
            <w:pPr>
              <w:spacing w:after="0"/>
              <w:jc w:val="left"/>
              <w:rPr>
                <w:rFonts w:eastAsia="Calibri" w:cs="Arial"/>
                <w:noProof/>
              </w:rPr>
            </w:pPr>
            <w:r w:rsidRPr="00924DB1">
              <w:rPr>
                <w:rFonts w:eastAsia="Calibri" w:cs="Arial"/>
                <w:noProof/>
              </w:rPr>
              <w:t xml:space="preserve">Taaltegnologie met </w:t>
            </w:r>
            <w:r w:rsidR="00EF235E" w:rsidRPr="00924DB1">
              <w:rPr>
                <w:rFonts w:eastAsia="Calibri" w:cs="Arial"/>
                <w:noProof/>
              </w:rPr>
              <w:t>ŉ</w:t>
            </w:r>
            <w:r w:rsidRPr="00924DB1">
              <w:rPr>
                <w:rFonts w:eastAsia="Calibri" w:cs="Arial"/>
                <w:noProof/>
              </w:rPr>
              <w:t xml:space="preserve"> taalhoofvak</w:t>
            </w:r>
            <w:r w:rsidRPr="00924DB1">
              <w:rPr>
                <w:rFonts w:eastAsia="Calibri" w:cs="Arial"/>
                <w:noProof/>
              </w:rPr>
              <w:br/>
              <w:t xml:space="preserve">L426P </w:t>
            </w:r>
          </w:p>
        </w:tc>
        <w:tc>
          <w:tcPr>
            <w:tcW w:w="1077" w:type="dxa"/>
            <w:tcBorders>
              <w:top w:val="single" w:sz="6" w:space="0" w:color="auto"/>
              <w:left w:val="single" w:sz="6" w:space="0" w:color="auto"/>
              <w:bottom w:val="single" w:sz="12" w:space="0" w:color="auto"/>
              <w:right w:val="single" w:sz="6" w:space="0" w:color="auto"/>
            </w:tcBorders>
            <w:vAlign w:val="center"/>
            <w:hideMark/>
          </w:tcPr>
          <w:p w:rsidR="00C32173" w:rsidRPr="00924DB1" w:rsidRDefault="00C32173">
            <w:pPr>
              <w:spacing w:after="0"/>
              <w:jc w:val="center"/>
              <w:rPr>
                <w:rFonts w:eastAsia="Calibri" w:cs="Arial"/>
                <w:noProof/>
              </w:rPr>
            </w:pPr>
            <w:bookmarkStart w:id="1117" w:name="_Toc263337081"/>
            <w:bookmarkStart w:id="1118" w:name="_Toc264017518"/>
            <w:r w:rsidRPr="00924DB1">
              <w:rPr>
                <w:rFonts w:eastAsia="Calibri" w:cs="Arial"/>
                <w:noProof/>
              </w:rPr>
              <w:t>Voltyds</w:t>
            </w:r>
            <w:bookmarkEnd w:id="1117"/>
            <w:bookmarkEnd w:id="1118"/>
          </w:p>
        </w:tc>
        <w:tc>
          <w:tcPr>
            <w:tcW w:w="624" w:type="dxa"/>
            <w:tcBorders>
              <w:top w:val="single" w:sz="6" w:space="0" w:color="auto"/>
              <w:left w:val="single" w:sz="6" w:space="0" w:color="auto"/>
              <w:bottom w:val="single" w:sz="12" w:space="0" w:color="auto"/>
              <w:right w:val="single" w:sz="12" w:space="0" w:color="auto"/>
            </w:tcBorders>
            <w:vAlign w:val="center"/>
            <w:hideMark/>
          </w:tcPr>
          <w:p w:rsidR="00C32173" w:rsidRPr="00924DB1" w:rsidRDefault="00C32173">
            <w:pPr>
              <w:spacing w:after="0"/>
              <w:jc w:val="center"/>
              <w:rPr>
                <w:rFonts w:eastAsia="Calibri" w:cs="Arial"/>
                <w:noProof/>
              </w:rPr>
            </w:pPr>
            <w:bookmarkStart w:id="1119" w:name="_Toc263337082"/>
            <w:bookmarkStart w:id="1120" w:name="_Toc264017519"/>
            <w:r w:rsidRPr="00924DB1">
              <w:rPr>
                <w:rFonts w:eastAsia="Calibri" w:cs="Arial"/>
                <w:noProof/>
              </w:rPr>
              <w:t>7</w:t>
            </w:r>
            <w:bookmarkEnd w:id="1119"/>
            <w:bookmarkEnd w:id="1120"/>
          </w:p>
        </w:tc>
      </w:tr>
    </w:tbl>
    <w:p w:rsidR="00C32173" w:rsidRPr="00740F81" w:rsidRDefault="00C32173" w:rsidP="00C32173">
      <w:pPr>
        <w:rPr>
          <w:rFonts w:cs="Arial"/>
          <w:noProof/>
        </w:rPr>
      </w:pPr>
      <w:bookmarkStart w:id="1121" w:name="_Toc264017523"/>
      <w:bookmarkStart w:id="1122" w:name="_Toc263337086"/>
    </w:p>
    <w:p w:rsidR="00C32173" w:rsidRPr="00740F81" w:rsidRDefault="00383A24" w:rsidP="00383A24">
      <w:pPr>
        <w:pStyle w:val="Heading2"/>
        <w:numPr>
          <w:ilvl w:val="0"/>
          <w:numId w:val="0"/>
        </w:numPr>
        <w:ind w:left="1077" w:hanging="1077"/>
        <w:rPr>
          <w:noProof/>
        </w:rPr>
      </w:pPr>
      <w:bookmarkStart w:id="1123" w:name="_Toc298318902"/>
      <w:r>
        <w:rPr>
          <w:noProof/>
        </w:rPr>
        <w:t>L.1.10.</w:t>
      </w:r>
      <w:r>
        <w:rPr>
          <w:noProof/>
        </w:rPr>
        <w:tab/>
      </w:r>
      <w:r w:rsidR="00C32173" w:rsidRPr="00740F81">
        <w:rPr>
          <w:noProof/>
        </w:rPr>
        <w:t>programeienaars</w:t>
      </w:r>
      <w:bookmarkEnd w:id="1121"/>
      <w:bookmarkEnd w:id="1122"/>
      <w:bookmarkEnd w:id="1123"/>
    </w:p>
    <w:tbl>
      <w:tblPr>
        <w:tblW w:w="6660"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6660"/>
      </w:tblGrid>
      <w:tr w:rsidR="00C32173" w:rsidRPr="00DD2588" w:rsidTr="00C32173">
        <w:tc>
          <w:tcPr>
            <w:tcW w:w="6663"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spacing w:after="0"/>
              <w:ind w:left="0"/>
              <w:outlineLvl w:val="1"/>
              <w:rPr>
                <w:rFonts w:eastAsia="Calibri" w:cs="Arial"/>
                <w:b/>
                <w:noProof/>
              </w:rPr>
            </w:pPr>
            <w:bookmarkStart w:id="1124" w:name="_Toc263337087"/>
            <w:bookmarkStart w:id="1125" w:name="_Toc264017524"/>
            <w:bookmarkStart w:id="1126" w:name="_Toc269824611"/>
            <w:bookmarkStart w:id="1127" w:name="_Toc296497728"/>
            <w:bookmarkStart w:id="1128" w:name="_Toc298318903"/>
            <w:r w:rsidRPr="00924DB1">
              <w:rPr>
                <w:rFonts w:eastAsia="Calibri" w:cs="Arial"/>
                <w:b/>
                <w:noProof/>
              </w:rPr>
              <w:t>DIPLOMA</w:t>
            </w:r>
            <w:bookmarkEnd w:id="1124"/>
            <w:bookmarkEnd w:id="1125"/>
            <w:bookmarkEnd w:id="1126"/>
            <w:bookmarkEnd w:id="1127"/>
            <w:bookmarkEnd w:id="1128"/>
          </w:p>
        </w:tc>
      </w:tr>
    </w:tbl>
    <w:p w:rsidR="00C32173" w:rsidRPr="00740F81" w:rsidRDefault="00C32173" w:rsidP="00C32173">
      <w:pPr>
        <w:spacing w:after="0" w:line="20" w:lineRule="exact"/>
        <w:rPr>
          <w:rFonts w:cs="Arial"/>
          <w:noProof/>
        </w:rPr>
      </w:pPr>
    </w:p>
    <w:tbl>
      <w:tblPr>
        <w:tblW w:w="66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20"/>
        <w:gridCol w:w="2220"/>
        <w:gridCol w:w="2220"/>
      </w:tblGrid>
      <w:tr w:rsidR="00C32173" w:rsidRPr="00DD2588" w:rsidTr="00C32173">
        <w:tc>
          <w:tcPr>
            <w:tcW w:w="2221" w:type="dxa"/>
            <w:tcBorders>
              <w:top w:val="single" w:sz="12" w:space="0" w:color="auto"/>
              <w:left w:val="single" w:sz="12"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outlineLvl w:val="1"/>
              <w:rPr>
                <w:rFonts w:eastAsia="Calibri" w:cs="Arial"/>
                <w:b/>
                <w:noProof/>
                <w:szCs w:val="16"/>
              </w:rPr>
            </w:pPr>
            <w:bookmarkStart w:id="1129" w:name="_Toc263337088"/>
            <w:bookmarkStart w:id="1130" w:name="_Toc264017525"/>
            <w:bookmarkStart w:id="1131" w:name="_Toc269824612"/>
            <w:bookmarkStart w:id="1132" w:name="_Toc296497729"/>
            <w:bookmarkStart w:id="1133" w:name="_Toc298318904"/>
            <w:r w:rsidRPr="00924DB1">
              <w:rPr>
                <w:rFonts w:eastAsia="Calibri" w:cs="Arial"/>
                <w:b/>
                <w:noProof/>
                <w:szCs w:val="16"/>
              </w:rPr>
              <w:t>Kwalifikasie</w:t>
            </w:r>
            <w:bookmarkEnd w:id="1129"/>
            <w:bookmarkEnd w:id="1130"/>
            <w:bookmarkEnd w:id="1131"/>
            <w:bookmarkEnd w:id="1132"/>
            <w:bookmarkEnd w:id="1133"/>
          </w:p>
        </w:tc>
        <w:tc>
          <w:tcPr>
            <w:tcW w:w="2221" w:type="dxa"/>
            <w:tcBorders>
              <w:top w:val="single" w:sz="12"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outlineLvl w:val="1"/>
              <w:rPr>
                <w:rFonts w:eastAsia="Calibri" w:cs="Arial"/>
                <w:b/>
                <w:noProof/>
                <w:szCs w:val="16"/>
              </w:rPr>
            </w:pPr>
            <w:bookmarkStart w:id="1134" w:name="_Toc263337089"/>
            <w:bookmarkStart w:id="1135" w:name="_Toc264017526"/>
            <w:bookmarkStart w:id="1136" w:name="_Toc269824613"/>
            <w:bookmarkStart w:id="1137" w:name="_Toc296497730"/>
            <w:bookmarkStart w:id="1138" w:name="_Toc298318905"/>
            <w:r w:rsidRPr="00924DB1">
              <w:rPr>
                <w:rFonts w:eastAsia="Calibri" w:cs="Arial"/>
                <w:b/>
                <w:noProof/>
                <w:szCs w:val="16"/>
              </w:rPr>
              <w:t>Program en kode</w:t>
            </w:r>
            <w:bookmarkEnd w:id="1134"/>
            <w:bookmarkEnd w:id="1135"/>
            <w:bookmarkEnd w:id="1136"/>
            <w:bookmarkEnd w:id="1137"/>
            <w:bookmarkEnd w:id="1138"/>
          </w:p>
        </w:tc>
        <w:tc>
          <w:tcPr>
            <w:tcW w:w="2221" w:type="dxa"/>
            <w:tcBorders>
              <w:top w:val="single" w:sz="12" w:space="0" w:color="auto"/>
              <w:left w:val="single" w:sz="6" w:space="0" w:color="auto"/>
              <w:bottom w:val="single" w:sz="6" w:space="0" w:color="auto"/>
              <w:right w:val="single" w:sz="12" w:space="0" w:color="auto"/>
            </w:tcBorders>
            <w:shd w:val="clear" w:color="auto" w:fill="CCCCCC"/>
            <w:hideMark/>
          </w:tcPr>
          <w:p w:rsidR="00C32173" w:rsidRPr="00924DB1" w:rsidRDefault="00C32173">
            <w:pPr>
              <w:pStyle w:val="Normal2"/>
              <w:spacing w:after="0"/>
              <w:ind w:left="0"/>
              <w:jc w:val="center"/>
              <w:outlineLvl w:val="1"/>
              <w:rPr>
                <w:rFonts w:eastAsia="Calibri" w:cs="Arial"/>
                <w:b/>
                <w:noProof/>
                <w:szCs w:val="16"/>
              </w:rPr>
            </w:pPr>
            <w:bookmarkStart w:id="1139" w:name="_Toc263337090"/>
            <w:bookmarkStart w:id="1140" w:name="_Toc264017527"/>
            <w:bookmarkStart w:id="1141" w:name="_Toc269824614"/>
            <w:bookmarkStart w:id="1142" w:name="_Toc296497731"/>
            <w:bookmarkStart w:id="1143" w:name="_Toc298318906"/>
            <w:r w:rsidRPr="00924DB1">
              <w:rPr>
                <w:rFonts w:eastAsia="Calibri" w:cs="Arial"/>
                <w:b/>
                <w:noProof/>
                <w:szCs w:val="16"/>
              </w:rPr>
              <w:t>Programeienaar</w:t>
            </w:r>
            <w:bookmarkEnd w:id="1139"/>
            <w:bookmarkEnd w:id="1140"/>
            <w:bookmarkEnd w:id="1141"/>
            <w:bookmarkEnd w:id="1142"/>
            <w:bookmarkEnd w:id="1143"/>
          </w:p>
        </w:tc>
      </w:tr>
      <w:tr w:rsidR="00C32173" w:rsidRPr="00DD2588" w:rsidTr="00C32173">
        <w:tc>
          <w:tcPr>
            <w:tcW w:w="2221" w:type="dxa"/>
            <w:tcBorders>
              <w:top w:val="single" w:sz="6" w:space="0" w:color="auto"/>
              <w:left w:val="single" w:sz="12" w:space="0" w:color="auto"/>
              <w:bottom w:val="single" w:sz="12" w:space="0" w:color="auto"/>
              <w:right w:val="single" w:sz="6" w:space="0" w:color="auto"/>
            </w:tcBorders>
            <w:hideMark/>
          </w:tcPr>
          <w:p w:rsidR="00C32173" w:rsidRPr="00924DB1" w:rsidRDefault="00C32173" w:rsidP="00E0401B">
            <w:pPr>
              <w:pStyle w:val="Normal2"/>
              <w:spacing w:after="0"/>
              <w:ind w:left="0"/>
              <w:jc w:val="left"/>
              <w:outlineLvl w:val="1"/>
              <w:rPr>
                <w:rFonts w:eastAsia="Calibri" w:cs="Arial"/>
                <w:noProof/>
              </w:rPr>
            </w:pPr>
            <w:bookmarkStart w:id="1144" w:name="_Toc263337091"/>
            <w:bookmarkStart w:id="1145" w:name="_Toc264017528"/>
            <w:bookmarkStart w:id="1146" w:name="_Toc269824615"/>
            <w:bookmarkStart w:id="1147" w:name="_Toc296497732"/>
            <w:bookmarkStart w:id="1148" w:name="_Toc298318907"/>
            <w:r w:rsidRPr="00924DB1">
              <w:rPr>
                <w:rFonts w:eastAsia="Calibri" w:cs="Arial"/>
                <w:noProof/>
              </w:rPr>
              <w:t>Diploma in Musiek</w:t>
            </w:r>
            <w:bookmarkEnd w:id="1144"/>
            <w:bookmarkEnd w:id="1145"/>
            <w:bookmarkEnd w:id="1146"/>
            <w:bookmarkEnd w:id="1147"/>
            <w:bookmarkEnd w:id="1148"/>
          </w:p>
        </w:tc>
        <w:tc>
          <w:tcPr>
            <w:tcW w:w="2221" w:type="dxa"/>
            <w:tcBorders>
              <w:top w:val="single" w:sz="6" w:space="0" w:color="auto"/>
              <w:left w:val="single" w:sz="6" w:space="0" w:color="auto"/>
              <w:bottom w:val="single" w:sz="12" w:space="0" w:color="auto"/>
              <w:right w:val="single" w:sz="6" w:space="0" w:color="auto"/>
            </w:tcBorders>
            <w:hideMark/>
          </w:tcPr>
          <w:p w:rsidR="00C32173" w:rsidRPr="00924DB1" w:rsidRDefault="00C32173" w:rsidP="00E0401B">
            <w:pPr>
              <w:pStyle w:val="Normal2"/>
              <w:spacing w:after="0"/>
              <w:ind w:left="0"/>
              <w:jc w:val="left"/>
              <w:outlineLvl w:val="1"/>
              <w:rPr>
                <w:rFonts w:eastAsia="Calibri" w:cs="Arial"/>
                <w:noProof/>
              </w:rPr>
            </w:pPr>
            <w:bookmarkStart w:id="1149" w:name="_Toc263337092"/>
            <w:bookmarkStart w:id="1150" w:name="_Toc264017529"/>
            <w:bookmarkStart w:id="1151" w:name="_Toc269824616"/>
            <w:bookmarkStart w:id="1152" w:name="_Toc296497733"/>
            <w:bookmarkStart w:id="1153" w:name="_Toc298318908"/>
            <w:r w:rsidRPr="00924DB1">
              <w:rPr>
                <w:rFonts w:eastAsia="Calibri" w:cs="Arial"/>
                <w:noProof/>
              </w:rPr>
              <w:t>Diploma in Musiek</w:t>
            </w:r>
            <w:r w:rsidRPr="00924DB1">
              <w:rPr>
                <w:rFonts w:eastAsia="Calibri" w:cs="Arial"/>
                <w:noProof/>
              </w:rPr>
              <w:br/>
              <w:t>9</w:t>
            </w:r>
            <w:r w:rsidR="00424001" w:rsidRPr="00924DB1">
              <w:rPr>
                <w:rFonts w:eastAsia="Calibri" w:cs="Arial"/>
                <w:noProof/>
              </w:rPr>
              <w:t>26</w:t>
            </w:r>
            <w:r w:rsidRPr="00924DB1">
              <w:rPr>
                <w:rFonts w:eastAsia="Calibri" w:cs="Arial"/>
                <w:noProof/>
              </w:rPr>
              <w:t xml:space="preserve"> 100</w:t>
            </w:r>
            <w:bookmarkEnd w:id="1149"/>
            <w:bookmarkEnd w:id="1150"/>
            <w:bookmarkEnd w:id="1151"/>
            <w:bookmarkEnd w:id="1152"/>
            <w:bookmarkEnd w:id="1153"/>
          </w:p>
        </w:tc>
        <w:tc>
          <w:tcPr>
            <w:tcW w:w="2221" w:type="dxa"/>
            <w:tcBorders>
              <w:top w:val="single" w:sz="6" w:space="0" w:color="auto"/>
              <w:left w:val="single" w:sz="6" w:space="0" w:color="auto"/>
              <w:bottom w:val="single" w:sz="12" w:space="0" w:color="auto"/>
              <w:right w:val="single" w:sz="12" w:space="0" w:color="auto"/>
            </w:tcBorders>
            <w:hideMark/>
          </w:tcPr>
          <w:p w:rsidR="00C32173" w:rsidRPr="00924DB1" w:rsidRDefault="00C32173" w:rsidP="00E0401B">
            <w:pPr>
              <w:pStyle w:val="Normal2"/>
              <w:spacing w:after="0"/>
              <w:ind w:left="0"/>
              <w:jc w:val="left"/>
              <w:outlineLvl w:val="1"/>
              <w:rPr>
                <w:rFonts w:eastAsia="Calibri" w:cs="Arial"/>
                <w:noProof/>
              </w:rPr>
            </w:pPr>
            <w:bookmarkStart w:id="1154" w:name="_Toc263337093"/>
            <w:bookmarkStart w:id="1155" w:name="_Toc264017530"/>
            <w:bookmarkStart w:id="1156" w:name="_Toc269824617"/>
            <w:bookmarkStart w:id="1157" w:name="_Toc296497734"/>
            <w:bookmarkStart w:id="1158" w:name="_Toc298318909"/>
            <w:r w:rsidRPr="00924DB1">
              <w:rPr>
                <w:rFonts w:eastAsia="Calibri" w:cs="Arial"/>
                <w:noProof/>
              </w:rPr>
              <w:t>Skool vir Musiek</w:t>
            </w:r>
            <w:bookmarkEnd w:id="1154"/>
            <w:bookmarkEnd w:id="1155"/>
            <w:bookmarkEnd w:id="1156"/>
            <w:bookmarkEnd w:id="1157"/>
            <w:bookmarkEnd w:id="1158"/>
          </w:p>
        </w:tc>
      </w:tr>
    </w:tbl>
    <w:p w:rsidR="00C32173" w:rsidRPr="00740F81" w:rsidRDefault="00C32173" w:rsidP="00C32173">
      <w:pPr>
        <w:rPr>
          <w:rFonts w:cs="Arial"/>
          <w:noProof/>
        </w:rPr>
      </w:pPr>
    </w:p>
    <w:tbl>
      <w:tblPr>
        <w:tblW w:w="66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660"/>
      </w:tblGrid>
      <w:tr w:rsidR="00C32173" w:rsidRPr="00DD2588" w:rsidTr="00C32173">
        <w:tc>
          <w:tcPr>
            <w:tcW w:w="6663"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spacing w:after="0"/>
              <w:ind w:left="0"/>
              <w:outlineLvl w:val="1"/>
              <w:rPr>
                <w:rFonts w:eastAsia="Calibri" w:cs="Arial"/>
                <w:b/>
                <w:noProof/>
              </w:rPr>
            </w:pPr>
            <w:bookmarkStart w:id="1159" w:name="_Toc263337094"/>
            <w:bookmarkStart w:id="1160" w:name="_Toc264017531"/>
            <w:bookmarkStart w:id="1161" w:name="_Toc269824618"/>
            <w:bookmarkStart w:id="1162" w:name="_Toc296497735"/>
            <w:bookmarkStart w:id="1163" w:name="_Toc298318910"/>
            <w:r w:rsidRPr="00924DB1">
              <w:rPr>
                <w:rFonts w:eastAsia="Calibri" w:cs="Arial"/>
                <w:b/>
                <w:noProof/>
              </w:rPr>
              <w:t>EERSTE BACCALAUREUSGRAAD</w:t>
            </w:r>
            <w:bookmarkEnd w:id="1159"/>
            <w:bookmarkEnd w:id="1160"/>
            <w:bookmarkEnd w:id="1161"/>
            <w:bookmarkEnd w:id="1162"/>
            <w:bookmarkEnd w:id="1163"/>
          </w:p>
        </w:tc>
      </w:tr>
    </w:tbl>
    <w:p w:rsidR="00C32173" w:rsidRPr="00740F81" w:rsidRDefault="00C32173" w:rsidP="00C32173">
      <w:pPr>
        <w:spacing w:after="0" w:line="20" w:lineRule="exact"/>
        <w:rPr>
          <w:rFonts w:cs="Arial"/>
          <w:noProof/>
        </w:rPr>
      </w:pPr>
    </w:p>
    <w:tbl>
      <w:tblPr>
        <w:tblW w:w="66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20"/>
        <w:gridCol w:w="2220"/>
        <w:gridCol w:w="2220"/>
      </w:tblGrid>
      <w:tr w:rsidR="00C32173" w:rsidRPr="00DD2588" w:rsidTr="00C32173">
        <w:trPr>
          <w:cantSplit/>
          <w:tblHeader/>
        </w:trPr>
        <w:tc>
          <w:tcPr>
            <w:tcW w:w="2221" w:type="dxa"/>
            <w:tcBorders>
              <w:top w:val="single" w:sz="12" w:space="0" w:color="auto"/>
              <w:left w:val="single" w:sz="12"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outlineLvl w:val="1"/>
              <w:rPr>
                <w:rFonts w:eastAsia="Calibri" w:cs="Arial"/>
                <w:b/>
                <w:noProof/>
                <w:szCs w:val="16"/>
              </w:rPr>
            </w:pPr>
            <w:bookmarkStart w:id="1164" w:name="_Toc263337095"/>
            <w:bookmarkStart w:id="1165" w:name="_Toc264017532"/>
            <w:bookmarkStart w:id="1166" w:name="_Toc269824619"/>
            <w:bookmarkStart w:id="1167" w:name="_Toc296497736"/>
            <w:bookmarkStart w:id="1168" w:name="_Toc298318911"/>
            <w:r w:rsidRPr="00924DB1">
              <w:rPr>
                <w:rFonts w:eastAsia="Calibri" w:cs="Arial"/>
                <w:b/>
                <w:noProof/>
                <w:szCs w:val="16"/>
              </w:rPr>
              <w:t>Kwalifikasie</w:t>
            </w:r>
            <w:bookmarkEnd w:id="1164"/>
            <w:bookmarkEnd w:id="1165"/>
            <w:bookmarkEnd w:id="1166"/>
            <w:bookmarkEnd w:id="1167"/>
            <w:bookmarkEnd w:id="1168"/>
          </w:p>
        </w:tc>
        <w:tc>
          <w:tcPr>
            <w:tcW w:w="2221" w:type="dxa"/>
            <w:tcBorders>
              <w:top w:val="single" w:sz="12"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outlineLvl w:val="1"/>
              <w:rPr>
                <w:rFonts w:eastAsia="Calibri" w:cs="Arial"/>
                <w:b/>
                <w:noProof/>
                <w:szCs w:val="16"/>
              </w:rPr>
            </w:pPr>
            <w:bookmarkStart w:id="1169" w:name="_Toc263337096"/>
            <w:bookmarkStart w:id="1170" w:name="_Toc264017533"/>
            <w:bookmarkStart w:id="1171" w:name="_Toc269824620"/>
            <w:bookmarkStart w:id="1172" w:name="_Toc296497737"/>
            <w:bookmarkStart w:id="1173" w:name="_Toc298318912"/>
            <w:r w:rsidRPr="00924DB1">
              <w:rPr>
                <w:rFonts w:eastAsia="Calibri" w:cs="Arial"/>
                <w:b/>
                <w:noProof/>
                <w:szCs w:val="16"/>
              </w:rPr>
              <w:t>Program en kode</w:t>
            </w:r>
            <w:bookmarkEnd w:id="1169"/>
            <w:bookmarkEnd w:id="1170"/>
            <w:bookmarkEnd w:id="1171"/>
            <w:bookmarkEnd w:id="1172"/>
            <w:bookmarkEnd w:id="1173"/>
          </w:p>
        </w:tc>
        <w:tc>
          <w:tcPr>
            <w:tcW w:w="2221" w:type="dxa"/>
            <w:tcBorders>
              <w:top w:val="single" w:sz="12" w:space="0" w:color="auto"/>
              <w:left w:val="single" w:sz="6" w:space="0" w:color="auto"/>
              <w:bottom w:val="single" w:sz="6" w:space="0" w:color="auto"/>
              <w:right w:val="single" w:sz="12" w:space="0" w:color="auto"/>
            </w:tcBorders>
            <w:shd w:val="clear" w:color="auto" w:fill="CCCCCC"/>
            <w:hideMark/>
          </w:tcPr>
          <w:p w:rsidR="00C32173" w:rsidRPr="00924DB1" w:rsidRDefault="00C32173">
            <w:pPr>
              <w:pStyle w:val="Normal2"/>
              <w:spacing w:after="0"/>
              <w:ind w:left="0"/>
              <w:jc w:val="center"/>
              <w:outlineLvl w:val="1"/>
              <w:rPr>
                <w:rFonts w:eastAsia="Calibri" w:cs="Arial"/>
                <w:b/>
                <w:noProof/>
                <w:szCs w:val="16"/>
              </w:rPr>
            </w:pPr>
            <w:bookmarkStart w:id="1174" w:name="_Toc263337097"/>
            <w:bookmarkStart w:id="1175" w:name="_Toc264017534"/>
            <w:bookmarkStart w:id="1176" w:name="_Toc269824621"/>
            <w:bookmarkStart w:id="1177" w:name="_Toc296497738"/>
            <w:bookmarkStart w:id="1178" w:name="_Toc298318913"/>
            <w:r w:rsidRPr="00924DB1">
              <w:rPr>
                <w:rFonts w:eastAsia="Calibri" w:cs="Arial"/>
                <w:b/>
                <w:noProof/>
                <w:szCs w:val="16"/>
              </w:rPr>
              <w:t>Programeienaar</w:t>
            </w:r>
            <w:bookmarkEnd w:id="1174"/>
            <w:bookmarkEnd w:id="1175"/>
            <w:bookmarkEnd w:id="1176"/>
            <w:bookmarkEnd w:id="1177"/>
            <w:bookmarkEnd w:id="1178"/>
          </w:p>
        </w:tc>
      </w:tr>
      <w:tr w:rsidR="00C32173" w:rsidRPr="00DD2588" w:rsidTr="00C32173">
        <w:trPr>
          <w:cantSplit/>
        </w:trPr>
        <w:tc>
          <w:tcPr>
            <w:tcW w:w="2221" w:type="dxa"/>
            <w:tcBorders>
              <w:top w:val="single" w:sz="6" w:space="0" w:color="auto"/>
              <w:left w:val="single" w:sz="12" w:space="0" w:color="auto"/>
              <w:bottom w:val="single" w:sz="6" w:space="0" w:color="auto"/>
              <w:right w:val="single" w:sz="6" w:space="0" w:color="auto"/>
            </w:tcBorders>
            <w:hideMark/>
          </w:tcPr>
          <w:p w:rsidR="00C32173" w:rsidRPr="00924DB1" w:rsidRDefault="00C32173" w:rsidP="00E0401B">
            <w:pPr>
              <w:pStyle w:val="Normal2"/>
              <w:spacing w:after="0"/>
              <w:ind w:left="0"/>
              <w:jc w:val="left"/>
              <w:outlineLvl w:val="1"/>
              <w:rPr>
                <w:rFonts w:eastAsia="Calibri" w:cs="Arial"/>
                <w:noProof/>
              </w:rPr>
            </w:pPr>
            <w:bookmarkStart w:id="1179" w:name="_Toc263337098"/>
            <w:bookmarkStart w:id="1180" w:name="_Toc264017535"/>
            <w:bookmarkStart w:id="1181" w:name="_Toc269824622"/>
            <w:bookmarkStart w:id="1182" w:name="_Toc296497739"/>
            <w:bookmarkStart w:id="1183" w:name="_Toc298318914"/>
            <w:r w:rsidRPr="00924DB1">
              <w:rPr>
                <w:rFonts w:eastAsia="Calibri" w:cs="Arial"/>
                <w:noProof/>
              </w:rPr>
              <w:t>Baccalaureus Artium (BA)</w:t>
            </w:r>
            <w:bookmarkEnd w:id="1179"/>
            <w:bookmarkEnd w:id="1180"/>
            <w:bookmarkEnd w:id="1181"/>
            <w:bookmarkEnd w:id="1182"/>
            <w:bookmarkEnd w:id="1183"/>
          </w:p>
        </w:tc>
        <w:tc>
          <w:tcPr>
            <w:tcW w:w="2221"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pStyle w:val="Normal2"/>
              <w:spacing w:after="0"/>
              <w:ind w:left="0"/>
              <w:jc w:val="left"/>
              <w:outlineLvl w:val="1"/>
              <w:rPr>
                <w:rFonts w:eastAsia="Calibri" w:cs="Arial"/>
                <w:noProof/>
              </w:rPr>
            </w:pPr>
            <w:bookmarkStart w:id="1184" w:name="_Toc263337099"/>
            <w:bookmarkStart w:id="1185" w:name="_Toc264017536"/>
            <w:bookmarkStart w:id="1186" w:name="_Toc269824623"/>
            <w:bookmarkStart w:id="1187" w:name="_Toc296497740"/>
            <w:bookmarkStart w:id="1188" w:name="_Toc298318915"/>
            <w:r w:rsidRPr="00924DB1">
              <w:rPr>
                <w:rFonts w:eastAsia="Calibri" w:cs="Arial"/>
                <w:noProof/>
              </w:rPr>
              <w:t>BA Gedragswetenskappe</w:t>
            </w:r>
            <w:r w:rsidRPr="00924DB1">
              <w:rPr>
                <w:rFonts w:eastAsia="Calibri" w:cs="Arial"/>
                <w:noProof/>
              </w:rPr>
              <w:br/>
              <w:t>100 143</w:t>
            </w:r>
            <w:bookmarkEnd w:id="1184"/>
            <w:bookmarkEnd w:id="1185"/>
            <w:bookmarkEnd w:id="1186"/>
            <w:bookmarkEnd w:id="1187"/>
            <w:bookmarkEnd w:id="1188"/>
          </w:p>
        </w:tc>
        <w:tc>
          <w:tcPr>
            <w:tcW w:w="2221"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rsidP="00E0401B">
            <w:pPr>
              <w:pStyle w:val="Normal2"/>
              <w:spacing w:after="0"/>
              <w:ind w:left="0"/>
              <w:jc w:val="left"/>
              <w:outlineLvl w:val="1"/>
              <w:rPr>
                <w:rFonts w:eastAsia="Calibri" w:cs="Arial"/>
                <w:noProof/>
              </w:rPr>
            </w:pPr>
            <w:bookmarkStart w:id="1189" w:name="_Toc263337100"/>
            <w:bookmarkStart w:id="1190" w:name="_Toc264017537"/>
            <w:bookmarkStart w:id="1191" w:name="_Toc269824624"/>
            <w:bookmarkStart w:id="1192" w:name="_Toc296497741"/>
            <w:bookmarkStart w:id="1193" w:name="_Toc298318916"/>
            <w:r w:rsidRPr="00924DB1">
              <w:rPr>
                <w:rFonts w:eastAsia="Calibri" w:cs="Arial"/>
                <w:noProof/>
              </w:rPr>
              <w:t>Skool vir Sosiale en Owerheidstudie</w:t>
            </w:r>
            <w:bookmarkEnd w:id="1189"/>
            <w:bookmarkEnd w:id="1190"/>
            <w:bookmarkEnd w:id="1191"/>
            <w:bookmarkEnd w:id="1192"/>
            <w:bookmarkEnd w:id="1193"/>
          </w:p>
        </w:tc>
      </w:tr>
      <w:tr w:rsidR="00C32173" w:rsidRPr="00DD2588" w:rsidTr="00C32173">
        <w:trPr>
          <w:cantSplit/>
        </w:trPr>
        <w:tc>
          <w:tcPr>
            <w:tcW w:w="2221" w:type="dxa"/>
            <w:tcBorders>
              <w:top w:val="single" w:sz="6" w:space="0" w:color="auto"/>
              <w:left w:val="single" w:sz="12" w:space="0" w:color="auto"/>
              <w:bottom w:val="single" w:sz="6" w:space="0" w:color="auto"/>
              <w:right w:val="single" w:sz="6" w:space="0" w:color="auto"/>
            </w:tcBorders>
            <w:hideMark/>
          </w:tcPr>
          <w:p w:rsidR="00C32173" w:rsidRPr="00924DB1" w:rsidRDefault="00C32173" w:rsidP="00E0401B">
            <w:pPr>
              <w:pStyle w:val="Normal2"/>
              <w:spacing w:after="0"/>
              <w:ind w:left="0"/>
              <w:jc w:val="left"/>
              <w:outlineLvl w:val="1"/>
              <w:rPr>
                <w:rFonts w:eastAsia="Calibri" w:cs="Arial"/>
                <w:noProof/>
              </w:rPr>
            </w:pPr>
            <w:bookmarkStart w:id="1194" w:name="_Toc263337101"/>
            <w:bookmarkStart w:id="1195" w:name="_Toc264017538"/>
            <w:bookmarkStart w:id="1196" w:name="_Toc269824625"/>
            <w:bookmarkStart w:id="1197" w:name="_Toc296497742"/>
            <w:bookmarkStart w:id="1198" w:name="_Toc298318917"/>
            <w:r w:rsidRPr="00924DB1">
              <w:rPr>
                <w:rFonts w:eastAsia="Calibri" w:cs="Arial"/>
                <w:noProof/>
              </w:rPr>
              <w:t>Baccalaureus Artium (BA)</w:t>
            </w:r>
            <w:bookmarkEnd w:id="1194"/>
            <w:bookmarkEnd w:id="1195"/>
            <w:bookmarkEnd w:id="1196"/>
            <w:bookmarkEnd w:id="1197"/>
            <w:bookmarkEnd w:id="1198"/>
          </w:p>
        </w:tc>
        <w:tc>
          <w:tcPr>
            <w:tcW w:w="2221"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pStyle w:val="Normal2"/>
              <w:spacing w:after="0"/>
              <w:ind w:left="0"/>
              <w:jc w:val="left"/>
              <w:outlineLvl w:val="1"/>
              <w:rPr>
                <w:rFonts w:eastAsia="Calibri" w:cs="Arial"/>
                <w:noProof/>
              </w:rPr>
            </w:pPr>
            <w:bookmarkStart w:id="1199" w:name="_Toc263337102"/>
            <w:bookmarkStart w:id="1200" w:name="_Toc264017539"/>
            <w:bookmarkStart w:id="1201" w:name="_Toc269824626"/>
            <w:bookmarkStart w:id="1202" w:name="_Toc296497743"/>
            <w:bookmarkStart w:id="1203" w:name="_Toc298318918"/>
            <w:r w:rsidRPr="00924DB1">
              <w:rPr>
                <w:rFonts w:eastAsia="Calibri" w:cs="Arial"/>
                <w:noProof/>
              </w:rPr>
              <w:t>BA Geesteswetenskappe</w:t>
            </w:r>
            <w:r w:rsidRPr="00924DB1">
              <w:rPr>
                <w:rFonts w:eastAsia="Calibri" w:cs="Arial"/>
                <w:noProof/>
              </w:rPr>
              <w:br/>
              <w:t>100 135</w:t>
            </w:r>
            <w:bookmarkEnd w:id="1199"/>
            <w:bookmarkEnd w:id="1200"/>
            <w:bookmarkEnd w:id="1201"/>
            <w:bookmarkEnd w:id="1202"/>
            <w:bookmarkEnd w:id="1203"/>
          </w:p>
        </w:tc>
        <w:tc>
          <w:tcPr>
            <w:tcW w:w="2221"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rsidP="00E0401B">
            <w:pPr>
              <w:pStyle w:val="Normal2"/>
              <w:spacing w:after="0"/>
              <w:ind w:left="0"/>
              <w:jc w:val="left"/>
              <w:outlineLvl w:val="1"/>
              <w:rPr>
                <w:rFonts w:eastAsia="Calibri" w:cs="Arial"/>
                <w:noProof/>
              </w:rPr>
            </w:pPr>
            <w:bookmarkStart w:id="1204" w:name="_Toc263337103"/>
            <w:bookmarkStart w:id="1205" w:name="_Toc264017540"/>
            <w:bookmarkStart w:id="1206" w:name="_Toc269824627"/>
            <w:bookmarkStart w:id="1207" w:name="_Toc296497744"/>
            <w:bookmarkStart w:id="1208" w:name="_Toc298318919"/>
            <w:r w:rsidRPr="00924DB1">
              <w:rPr>
                <w:rFonts w:eastAsia="Calibri" w:cs="Arial"/>
                <w:noProof/>
              </w:rPr>
              <w:t>Skool vir Filosofie</w:t>
            </w:r>
            <w:bookmarkEnd w:id="1204"/>
            <w:bookmarkEnd w:id="1205"/>
            <w:bookmarkEnd w:id="1206"/>
            <w:bookmarkEnd w:id="1207"/>
            <w:bookmarkEnd w:id="1208"/>
          </w:p>
        </w:tc>
      </w:tr>
      <w:tr w:rsidR="00C32173" w:rsidRPr="00DD2588" w:rsidTr="00C32173">
        <w:trPr>
          <w:cantSplit/>
        </w:trPr>
        <w:tc>
          <w:tcPr>
            <w:tcW w:w="2221" w:type="dxa"/>
            <w:tcBorders>
              <w:top w:val="single" w:sz="6" w:space="0" w:color="auto"/>
              <w:left w:val="single" w:sz="12" w:space="0" w:color="auto"/>
              <w:bottom w:val="single" w:sz="6" w:space="0" w:color="auto"/>
              <w:right w:val="single" w:sz="6" w:space="0" w:color="auto"/>
            </w:tcBorders>
            <w:hideMark/>
          </w:tcPr>
          <w:p w:rsidR="00C32173" w:rsidRPr="00924DB1" w:rsidRDefault="00C32173" w:rsidP="00E0401B">
            <w:pPr>
              <w:pStyle w:val="Normal2"/>
              <w:spacing w:after="0"/>
              <w:ind w:left="0"/>
              <w:jc w:val="left"/>
              <w:outlineLvl w:val="1"/>
              <w:rPr>
                <w:rFonts w:eastAsia="Calibri" w:cs="Arial"/>
                <w:noProof/>
              </w:rPr>
            </w:pPr>
            <w:bookmarkStart w:id="1209" w:name="_Toc263337104"/>
            <w:bookmarkStart w:id="1210" w:name="_Toc264017541"/>
            <w:bookmarkStart w:id="1211" w:name="_Toc269824628"/>
            <w:bookmarkStart w:id="1212" w:name="_Toc296497745"/>
            <w:bookmarkStart w:id="1213" w:name="_Toc298318920"/>
            <w:r w:rsidRPr="00924DB1">
              <w:rPr>
                <w:rFonts w:eastAsia="Calibri" w:cs="Arial"/>
                <w:noProof/>
              </w:rPr>
              <w:t>Baccalaureus Artium (BA)</w:t>
            </w:r>
            <w:bookmarkEnd w:id="1209"/>
            <w:bookmarkEnd w:id="1210"/>
            <w:bookmarkEnd w:id="1211"/>
            <w:bookmarkEnd w:id="1212"/>
            <w:bookmarkEnd w:id="1213"/>
            <w:r w:rsidRPr="00924DB1">
              <w:rPr>
                <w:rFonts w:eastAsia="Calibri" w:cs="Arial"/>
                <w:noProof/>
              </w:rPr>
              <w:t xml:space="preserve"> </w:t>
            </w:r>
          </w:p>
        </w:tc>
        <w:tc>
          <w:tcPr>
            <w:tcW w:w="2221"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pStyle w:val="Normal2"/>
              <w:spacing w:after="0"/>
              <w:ind w:left="0"/>
              <w:jc w:val="left"/>
              <w:outlineLvl w:val="1"/>
              <w:rPr>
                <w:rFonts w:eastAsia="Calibri" w:cs="Arial"/>
                <w:noProof/>
              </w:rPr>
            </w:pPr>
            <w:bookmarkStart w:id="1214" w:name="_Toc263337105"/>
            <w:bookmarkStart w:id="1215" w:name="_Toc264017542"/>
            <w:bookmarkStart w:id="1216" w:name="_Toc269824629"/>
            <w:bookmarkStart w:id="1217" w:name="_Toc296497746"/>
            <w:bookmarkStart w:id="1218" w:name="_Toc298318921"/>
            <w:r w:rsidRPr="00924DB1">
              <w:rPr>
                <w:rFonts w:eastAsia="Calibri" w:cs="Arial"/>
                <w:noProof/>
              </w:rPr>
              <w:t>BA in Kommunikasie</w:t>
            </w:r>
            <w:r w:rsidRPr="00924DB1">
              <w:rPr>
                <w:rFonts w:eastAsia="Calibri" w:cs="Arial"/>
                <w:noProof/>
              </w:rPr>
              <w:br/>
              <w:t>100 159</w:t>
            </w:r>
            <w:bookmarkEnd w:id="1214"/>
            <w:bookmarkEnd w:id="1215"/>
            <w:bookmarkEnd w:id="1216"/>
            <w:bookmarkEnd w:id="1217"/>
            <w:bookmarkEnd w:id="1218"/>
            <w:r w:rsidRPr="00924DB1">
              <w:rPr>
                <w:rFonts w:eastAsia="Calibri" w:cs="Arial"/>
                <w:noProof/>
              </w:rPr>
              <w:t xml:space="preserve"> </w:t>
            </w:r>
          </w:p>
        </w:tc>
        <w:tc>
          <w:tcPr>
            <w:tcW w:w="2221"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rsidP="00E0401B">
            <w:pPr>
              <w:pStyle w:val="Normal2"/>
              <w:spacing w:after="0"/>
              <w:ind w:left="0"/>
              <w:jc w:val="left"/>
              <w:outlineLvl w:val="1"/>
              <w:rPr>
                <w:rFonts w:eastAsia="Calibri" w:cs="Arial"/>
                <w:noProof/>
              </w:rPr>
            </w:pPr>
            <w:bookmarkStart w:id="1219" w:name="_Toc263337106"/>
            <w:bookmarkStart w:id="1220" w:name="_Toc264017543"/>
            <w:bookmarkStart w:id="1221" w:name="_Toc269824630"/>
            <w:bookmarkStart w:id="1222" w:name="_Toc296497747"/>
            <w:bookmarkStart w:id="1223" w:name="_Toc298318922"/>
            <w:r w:rsidRPr="00924DB1">
              <w:rPr>
                <w:rFonts w:eastAsia="Calibri" w:cs="Arial"/>
                <w:noProof/>
              </w:rPr>
              <w:t>Skool vir Kommunikasiestudies</w:t>
            </w:r>
            <w:bookmarkEnd w:id="1219"/>
            <w:bookmarkEnd w:id="1220"/>
            <w:bookmarkEnd w:id="1221"/>
            <w:bookmarkEnd w:id="1222"/>
            <w:bookmarkEnd w:id="1223"/>
          </w:p>
        </w:tc>
      </w:tr>
      <w:tr w:rsidR="00C32173" w:rsidRPr="00DD2588" w:rsidTr="00C32173">
        <w:trPr>
          <w:cantSplit/>
        </w:trPr>
        <w:tc>
          <w:tcPr>
            <w:tcW w:w="2221" w:type="dxa"/>
            <w:tcBorders>
              <w:top w:val="single" w:sz="6" w:space="0" w:color="auto"/>
              <w:left w:val="single" w:sz="12" w:space="0" w:color="auto"/>
              <w:bottom w:val="single" w:sz="6" w:space="0" w:color="auto"/>
              <w:right w:val="single" w:sz="6" w:space="0" w:color="auto"/>
            </w:tcBorders>
            <w:hideMark/>
          </w:tcPr>
          <w:p w:rsidR="00C32173" w:rsidRPr="00924DB1" w:rsidRDefault="00C32173" w:rsidP="00E0401B">
            <w:pPr>
              <w:pStyle w:val="Normal2"/>
              <w:spacing w:after="0"/>
              <w:ind w:left="0"/>
              <w:jc w:val="left"/>
              <w:outlineLvl w:val="1"/>
              <w:rPr>
                <w:rFonts w:eastAsia="Calibri" w:cs="Arial"/>
                <w:noProof/>
              </w:rPr>
            </w:pPr>
            <w:bookmarkStart w:id="1224" w:name="_Toc263337107"/>
            <w:bookmarkStart w:id="1225" w:name="_Toc264017547"/>
            <w:bookmarkStart w:id="1226" w:name="_Toc269824634"/>
            <w:bookmarkStart w:id="1227" w:name="_Toc296497748"/>
            <w:bookmarkStart w:id="1228" w:name="_Toc298318923"/>
            <w:r w:rsidRPr="00924DB1">
              <w:rPr>
                <w:rFonts w:eastAsia="Calibri" w:cs="Arial"/>
                <w:noProof/>
              </w:rPr>
              <w:t>Baccalaureus Artium (BA)</w:t>
            </w:r>
            <w:bookmarkEnd w:id="1224"/>
            <w:bookmarkEnd w:id="1225"/>
            <w:bookmarkEnd w:id="1226"/>
            <w:bookmarkEnd w:id="1227"/>
            <w:bookmarkEnd w:id="1228"/>
            <w:r w:rsidRPr="00924DB1">
              <w:rPr>
                <w:rFonts w:eastAsia="Calibri" w:cs="Arial"/>
                <w:noProof/>
              </w:rPr>
              <w:t xml:space="preserve"> </w:t>
            </w:r>
          </w:p>
        </w:tc>
        <w:tc>
          <w:tcPr>
            <w:tcW w:w="2221"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pStyle w:val="Normal2"/>
              <w:spacing w:after="0"/>
              <w:ind w:left="0"/>
              <w:jc w:val="left"/>
              <w:outlineLvl w:val="1"/>
              <w:rPr>
                <w:rFonts w:eastAsia="Calibri" w:cs="Arial"/>
                <w:noProof/>
              </w:rPr>
            </w:pPr>
            <w:bookmarkStart w:id="1229" w:name="_Toc263337108"/>
            <w:bookmarkStart w:id="1230" w:name="_Toc264017548"/>
            <w:bookmarkStart w:id="1231" w:name="_Toc269824635"/>
            <w:bookmarkStart w:id="1232" w:name="_Toc296497749"/>
            <w:bookmarkStart w:id="1233" w:name="_Toc298318924"/>
            <w:r w:rsidRPr="00924DB1">
              <w:rPr>
                <w:rFonts w:eastAsia="Calibri" w:cs="Arial"/>
                <w:noProof/>
              </w:rPr>
              <w:t>BA Erfenis- en Kultuur</w:t>
            </w:r>
            <w:r w:rsidRPr="00924DB1">
              <w:rPr>
                <w:rFonts w:eastAsia="Calibri" w:cs="Arial"/>
                <w:noProof/>
              </w:rPr>
              <w:softHyphen/>
              <w:t>toerismebestuur</w:t>
            </w:r>
            <w:r w:rsidRPr="00924DB1">
              <w:rPr>
                <w:rFonts w:eastAsia="Calibri" w:cs="Arial"/>
                <w:noProof/>
              </w:rPr>
              <w:br/>
              <w:t>100 142</w:t>
            </w:r>
            <w:bookmarkEnd w:id="1229"/>
            <w:bookmarkEnd w:id="1230"/>
            <w:bookmarkEnd w:id="1231"/>
            <w:bookmarkEnd w:id="1232"/>
            <w:bookmarkEnd w:id="1233"/>
          </w:p>
        </w:tc>
        <w:tc>
          <w:tcPr>
            <w:tcW w:w="2221"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rsidP="00E0401B">
            <w:pPr>
              <w:pStyle w:val="Normal2"/>
              <w:spacing w:after="0"/>
              <w:ind w:left="0"/>
              <w:jc w:val="left"/>
              <w:outlineLvl w:val="1"/>
              <w:rPr>
                <w:rFonts w:eastAsia="Calibri" w:cs="Arial"/>
                <w:noProof/>
              </w:rPr>
            </w:pPr>
            <w:bookmarkStart w:id="1234" w:name="_Toc263337109"/>
            <w:bookmarkStart w:id="1235" w:name="_Toc264017549"/>
            <w:bookmarkStart w:id="1236" w:name="_Toc269824636"/>
            <w:bookmarkStart w:id="1237" w:name="_Toc296497750"/>
            <w:bookmarkStart w:id="1238" w:name="_Toc298318925"/>
            <w:r w:rsidRPr="00924DB1">
              <w:rPr>
                <w:rFonts w:eastAsia="Calibri" w:cs="Arial"/>
                <w:noProof/>
              </w:rPr>
              <w:t>Skool vir Sosiale en Owerheidstudie</w:t>
            </w:r>
            <w:bookmarkEnd w:id="1234"/>
            <w:bookmarkEnd w:id="1235"/>
            <w:bookmarkEnd w:id="1236"/>
            <w:bookmarkEnd w:id="1237"/>
            <w:bookmarkEnd w:id="1238"/>
          </w:p>
        </w:tc>
      </w:tr>
      <w:tr w:rsidR="00C32173" w:rsidRPr="00DD2588" w:rsidTr="00C32173">
        <w:trPr>
          <w:cantSplit/>
        </w:trPr>
        <w:tc>
          <w:tcPr>
            <w:tcW w:w="2221" w:type="dxa"/>
            <w:tcBorders>
              <w:top w:val="single" w:sz="6" w:space="0" w:color="auto"/>
              <w:left w:val="single" w:sz="12" w:space="0" w:color="auto"/>
              <w:bottom w:val="single" w:sz="6" w:space="0" w:color="auto"/>
              <w:right w:val="single" w:sz="6" w:space="0" w:color="auto"/>
            </w:tcBorders>
            <w:hideMark/>
          </w:tcPr>
          <w:p w:rsidR="00C32173" w:rsidRPr="00924DB1" w:rsidRDefault="00C32173" w:rsidP="00E0401B">
            <w:pPr>
              <w:pStyle w:val="Normal2"/>
              <w:spacing w:after="0"/>
              <w:ind w:left="0"/>
              <w:jc w:val="left"/>
              <w:outlineLvl w:val="1"/>
              <w:rPr>
                <w:rFonts w:eastAsia="Calibri" w:cs="Arial"/>
                <w:noProof/>
              </w:rPr>
            </w:pPr>
            <w:bookmarkStart w:id="1239" w:name="_Toc263337110"/>
            <w:bookmarkStart w:id="1240" w:name="_Toc264017550"/>
            <w:bookmarkStart w:id="1241" w:name="_Toc269824637"/>
            <w:bookmarkStart w:id="1242" w:name="_Toc296497751"/>
            <w:bookmarkStart w:id="1243" w:name="_Toc298318926"/>
            <w:r w:rsidRPr="00924DB1">
              <w:rPr>
                <w:rFonts w:eastAsia="Calibri" w:cs="Arial"/>
                <w:noProof/>
              </w:rPr>
              <w:lastRenderedPageBreak/>
              <w:t>Baccalaureus Artium (BA)</w:t>
            </w:r>
            <w:bookmarkEnd w:id="1239"/>
            <w:bookmarkEnd w:id="1240"/>
            <w:bookmarkEnd w:id="1241"/>
            <w:bookmarkEnd w:id="1242"/>
            <w:bookmarkEnd w:id="1243"/>
          </w:p>
        </w:tc>
        <w:tc>
          <w:tcPr>
            <w:tcW w:w="2221"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pStyle w:val="Normal2"/>
              <w:spacing w:after="0"/>
              <w:ind w:left="0"/>
              <w:jc w:val="left"/>
              <w:outlineLvl w:val="1"/>
              <w:rPr>
                <w:rFonts w:eastAsia="Calibri" w:cs="Arial"/>
                <w:noProof/>
              </w:rPr>
            </w:pPr>
            <w:bookmarkStart w:id="1244" w:name="_Toc263337111"/>
            <w:bookmarkStart w:id="1245" w:name="_Toc264017551"/>
            <w:bookmarkStart w:id="1246" w:name="_Toc269824638"/>
            <w:bookmarkStart w:id="1247" w:name="_Toc296497752"/>
            <w:bookmarkStart w:id="1248" w:name="_Toc298318927"/>
            <w:r w:rsidRPr="00924DB1">
              <w:rPr>
                <w:rFonts w:eastAsia="Calibri" w:cs="Arial"/>
                <w:noProof/>
              </w:rPr>
              <w:t>BA Musiek en Samelewing</w:t>
            </w:r>
            <w:r w:rsidRPr="00924DB1">
              <w:rPr>
                <w:rFonts w:eastAsia="Calibri" w:cs="Arial"/>
                <w:noProof/>
              </w:rPr>
              <w:br/>
              <w:t>100 148</w:t>
            </w:r>
            <w:bookmarkEnd w:id="1244"/>
            <w:bookmarkEnd w:id="1245"/>
            <w:bookmarkEnd w:id="1246"/>
            <w:bookmarkEnd w:id="1247"/>
            <w:bookmarkEnd w:id="1248"/>
          </w:p>
        </w:tc>
        <w:tc>
          <w:tcPr>
            <w:tcW w:w="2221"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rsidP="00E0401B">
            <w:pPr>
              <w:pStyle w:val="Normal2"/>
              <w:spacing w:after="0"/>
              <w:ind w:left="0"/>
              <w:jc w:val="left"/>
              <w:outlineLvl w:val="1"/>
              <w:rPr>
                <w:rFonts w:eastAsia="Calibri" w:cs="Arial"/>
                <w:noProof/>
              </w:rPr>
            </w:pPr>
            <w:bookmarkStart w:id="1249" w:name="_Toc263337112"/>
            <w:bookmarkStart w:id="1250" w:name="_Toc264017552"/>
            <w:bookmarkStart w:id="1251" w:name="_Toc269824639"/>
            <w:bookmarkStart w:id="1252" w:name="_Toc296497753"/>
            <w:bookmarkStart w:id="1253" w:name="_Toc298318928"/>
            <w:r w:rsidRPr="00924DB1">
              <w:rPr>
                <w:rFonts w:eastAsia="Calibri" w:cs="Arial"/>
                <w:noProof/>
              </w:rPr>
              <w:t>Skool vir Musiek</w:t>
            </w:r>
            <w:bookmarkEnd w:id="1249"/>
            <w:bookmarkEnd w:id="1250"/>
            <w:bookmarkEnd w:id="1251"/>
            <w:bookmarkEnd w:id="1252"/>
            <w:bookmarkEnd w:id="1253"/>
          </w:p>
        </w:tc>
      </w:tr>
      <w:tr w:rsidR="00C32173" w:rsidRPr="00DD2588" w:rsidTr="00C32173">
        <w:trPr>
          <w:cantSplit/>
        </w:trPr>
        <w:tc>
          <w:tcPr>
            <w:tcW w:w="2221" w:type="dxa"/>
            <w:tcBorders>
              <w:top w:val="single" w:sz="6" w:space="0" w:color="auto"/>
              <w:left w:val="single" w:sz="12" w:space="0" w:color="auto"/>
              <w:bottom w:val="single" w:sz="6" w:space="0" w:color="auto"/>
              <w:right w:val="single" w:sz="6" w:space="0" w:color="auto"/>
            </w:tcBorders>
            <w:hideMark/>
          </w:tcPr>
          <w:p w:rsidR="00C32173" w:rsidRPr="00924DB1" w:rsidRDefault="00C32173" w:rsidP="00E0401B">
            <w:pPr>
              <w:pStyle w:val="Normal2"/>
              <w:spacing w:after="0"/>
              <w:ind w:left="0"/>
              <w:jc w:val="left"/>
              <w:outlineLvl w:val="1"/>
              <w:rPr>
                <w:rFonts w:eastAsia="Calibri" w:cs="Arial"/>
                <w:noProof/>
              </w:rPr>
            </w:pPr>
            <w:bookmarkStart w:id="1254" w:name="_Toc263337113"/>
            <w:bookmarkStart w:id="1255" w:name="_Toc264017553"/>
            <w:bookmarkStart w:id="1256" w:name="_Toc269824640"/>
            <w:bookmarkStart w:id="1257" w:name="_Toc296497754"/>
            <w:bookmarkStart w:id="1258" w:name="_Toc298318929"/>
            <w:r w:rsidRPr="00924DB1">
              <w:rPr>
                <w:rFonts w:eastAsia="Calibri" w:cs="Arial"/>
                <w:noProof/>
              </w:rPr>
              <w:t>Baccalaureus Artium (BA)</w:t>
            </w:r>
            <w:bookmarkEnd w:id="1254"/>
            <w:bookmarkEnd w:id="1255"/>
            <w:bookmarkEnd w:id="1256"/>
            <w:bookmarkEnd w:id="1257"/>
            <w:bookmarkEnd w:id="1258"/>
            <w:r w:rsidRPr="00924DB1">
              <w:rPr>
                <w:rFonts w:eastAsia="Calibri" w:cs="Arial"/>
                <w:noProof/>
              </w:rPr>
              <w:t xml:space="preserve"> </w:t>
            </w:r>
          </w:p>
        </w:tc>
        <w:tc>
          <w:tcPr>
            <w:tcW w:w="2221"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pStyle w:val="Normal2"/>
              <w:spacing w:after="0"/>
              <w:ind w:left="0"/>
              <w:jc w:val="left"/>
              <w:outlineLvl w:val="1"/>
              <w:rPr>
                <w:rFonts w:eastAsia="Calibri" w:cs="Arial"/>
                <w:noProof/>
              </w:rPr>
            </w:pPr>
            <w:bookmarkStart w:id="1259" w:name="_Toc263337114"/>
            <w:bookmarkStart w:id="1260" w:name="_Toc264017554"/>
            <w:bookmarkStart w:id="1261" w:name="_Toc269824641"/>
            <w:bookmarkStart w:id="1262" w:name="_Toc296497755"/>
            <w:bookmarkStart w:id="1263" w:name="_Toc298318930"/>
            <w:r w:rsidRPr="00924DB1">
              <w:rPr>
                <w:rFonts w:eastAsia="Calibri" w:cs="Arial"/>
                <w:noProof/>
              </w:rPr>
              <w:t>BA met Musiekvakke</w:t>
            </w:r>
            <w:r w:rsidRPr="00924DB1">
              <w:rPr>
                <w:rFonts w:eastAsia="Calibri" w:cs="Arial"/>
                <w:noProof/>
              </w:rPr>
              <w:br/>
            </w:r>
            <w:r w:rsidRPr="00924DB1">
              <w:rPr>
                <w:rFonts w:eastAsia="Calibri" w:cs="Arial"/>
                <w:noProof/>
                <w:color w:val="000000"/>
              </w:rPr>
              <w:t>100 138</w:t>
            </w:r>
            <w:bookmarkEnd w:id="1259"/>
            <w:bookmarkEnd w:id="1260"/>
            <w:bookmarkEnd w:id="1261"/>
            <w:bookmarkEnd w:id="1262"/>
            <w:bookmarkEnd w:id="1263"/>
          </w:p>
        </w:tc>
        <w:tc>
          <w:tcPr>
            <w:tcW w:w="2221"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rsidP="00E0401B">
            <w:pPr>
              <w:pStyle w:val="Normal2"/>
              <w:spacing w:after="0"/>
              <w:ind w:left="0"/>
              <w:jc w:val="left"/>
              <w:outlineLvl w:val="1"/>
              <w:rPr>
                <w:rFonts w:eastAsia="Calibri" w:cs="Arial"/>
                <w:noProof/>
              </w:rPr>
            </w:pPr>
            <w:bookmarkStart w:id="1264" w:name="_Toc263337115"/>
            <w:bookmarkStart w:id="1265" w:name="_Toc264017555"/>
            <w:bookmarkStart w:id="1266" w:name="_Toc269824642"/>
            <w:bookmarkStart w:id="1267" w:name="_Toc296497756"/>
            <w:bookmarkStart w:id="1268" w:name="_Toc298318931"/>
            <w:r w:rsidRPr="00924DB1">
              <w:rPr>
                <w:rFonts w:eastAsia="Calibri" w:cs="Arial"/>
                <w:noProof/>
              </w:rPr>
              <w:t>Skool vir Musiek</w:t>
            </w:r>
            <w:bookmarkEnd w:id="1264"/>
            <w:bookmarkEnd w:id="1265"/>
            <w:bookmarkEnd w:id="1266"/>
            <w:bookmarkEnd w:id="1267"/>
            <w:bookmarkEnd w:id="1268"/>
          </w:p>
        </w:tc>
      </w:tr>
      <w:tr w:rsidR="00C32173" w:rsidRPr="00DD2588" w:rsidTr="00C32173">
        <w:trPr>
          <w:cantSplit/>
        </w:trPr>
        <w:tc>
          <w:tcPr>
            <w:tcW w:w="2221" w:type="dxa"/>
            <w:tcBorders>
              <w:top w:val="single" w:sz="6" w:space="0" w:color="auto"/>
              <w:left w:val="single" w:sz="12" w:space="0" w:color="auto"/>
              <w:bottom w:val="single" w:sz="6" w:space="0" w:color="auto"/>
              <w:right w:val="single" w:sz="6" w:space="0" w:color="auto"/>
            </w:tcBorders>
            <w:hideMark/>
          </w:tcPr>
          <w:p w:rsidR="00C32173" w:rsidRPr="00924DB1" w:rsidRDefault="00C32173" w:rsidP="00E0401B">
            <w:pPr>
              <w:pStyle w:val="Normal2"/>
              <w:spacing w:after="0"/>
              <w:ind w:left="0"/>
              <w:jc w:val="left"/>
              <w:outlineLvl w:val="1"/>
              <w:rPr>
                <w:rFonts w:eastAsia="Calibri" w:cs="Arial"/>
                <w:noProof/>
              </w:rPr>
            </w:pPr>
            <w:bookmarkStart w:id="1269" w:name="_Toc263337116"/>
            <w:bookmarkStart w:id="1270" w:name="_Toc264017556"/>
            <w:bookmarkStart w:id="1271" w:name="_Toc269824643"/>
            <w:bookmarkStart w:id="1272" w:name="_Toc296497757"/>
            <w:bookmarkStart w:id="1273" w:name="_Toc298318932"/>
            <w:r w:rsidRPr="00924DB1">
              <w:rPr>
                <w:rFonts w:eastAsia="Calibri" w:cs="Arial"/>
                <w:noProof/>
              </w:rPr>
              <w:t>Baccalaureus Artium (BA)</w:t>
            </w:r>
            <w:bookmarkEnd w:id="1269"/>
            <w:bookmarkEnd w:id="1270"/>
            <w:bookmarkEnd w:id="1271"/>
            <w:bookmarkEnd w:id="1272"/>
            <w:bookmarkEnd w:id="1273"/>
            <w:r w:rsidRPr="00924DB1">
              <w:rPr>
                <w:rFonts w:eastAsia="Calibri" w:cs="Arial"/>
                <w:noProof/>
              </w:rPr>
              <w:t xml:space="preserve"> </w:t>
            </w:r>
          </w:p>
        </w:tc>
        <w:tc>
          <w:tcPr>
            <w:tcW w:w="2221"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pStyle w:val="Normal2"/>
              <w:spacing w:after="0"/>
              <w:ind w:left="0"/>
              <w:jc w:val="left"/>
              <w:outlineLvl w:val="1"/>
              <w:rPr>
                <w:rFonts w:eastAsia="Calibri" w:cs="Arial"/>
                <w:noProof/>
              </w:rPr>
            </w:pPr>
            <w:bookmarkStart w:id="1274" w:name="_Toc263337117"/>
            <w:bookmarkStart w:id="1275" w:name="_Toc264017557"/>
            <w:bookmarkStart w:id="1276" w:name="_Toc269824644"/>
            <w:bookmarkStart w:id="1277" w:name="_Toc296497758"/>
            <w:bookmarkStart w:id="1278" w:name="_Toc298318933"/>
            <w:r w:rsidRPr="00924DB1">
              <w:rPr>
                <w:rFonts w:eastAsia="Calibri" w:cs="Arial"/>
                <w:noProof/>
              </w:rPr>
              <w:t>BA Taal- en Literatuur-studie</w:t>
            </w:r>
            <w:r w:rsidRPr="00924DB1">
              <w:rPr>
                <w:rFonts w:eastAsia="Calibri" w:cs="Arial"/>
                <w:noProof/>
              </w:rPr>
              <w:br/>
              <w:t>100 140</w:t>
            </w:r>
            <w:bookmarkEnd w:id="1274"/>
            <w:bookmarkEnd w:id="1275"/>
            <w:bookmarkEnd w:id="1276"/>
            <w:bookmarkEnd w:id="1277"/>
            <w:bookmarkEnd w:id="1278"/>
          </w:p>
        </w:tc>
        <w:tc>
          <w:tcPr>
            <w:tcW w:w="2221"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rsidP="00E0401B">
            <w:pPr>
              <w:pStyle w:val="Normal2"/>
              <w:spacing w:after="0"/>
              <w:ind w:left="0"/>
              <w:jc w:val="left"/>
              <w:outlineLvl w:val="1"/>
              <w:rPr>
                <w:rFonts w:eastAsia="Calibri" w:cs="Arial"/>
                <w:noProof/>
              </w:rPr>
            </w:pPr>
            <w:bookmarkStart w:id="1279" w:name="_Toc263337118"/>
            <w:bookmarkStart w:id="1280" w:name="_Toc264017558"/>
            <w:bookmarkStart w:id="1281" w:name="_Toc269824645"/>
            <w:bookmarkStart w:id="1282" w:name="_Toc296497759"/>
            <w:bookmarkStart w:id="1283" w:name="_Toc298318934"/>
            <w:r w:rsidRPr="00924DB1">
              <w:rPr>
                <w:rFonts w:eastAsia="Calibri" w:cs="Arial"/>
                <w:noProof/>
              </w:rPr>
              <w:t>Skool vir Tale</w:t>
            </w:r>
            <w:bookmarkEnd w:id="1279"/>
            <w:bookmarkEnd w:id="1280"/>
            <w:bookmarkEnd w:id="1281"/>
            <w:bookmarkEnd w:id="1282"/>
            <w:bookmarkEnd w:id="1283"/>
          </w:p>
        </w:tc>
      </w:tr>
      <w:tr w:rsidR="00C32173" w:rsidRPr="00DD2588" w:rsidTr="00C32173">
        <w:trPr>
          <w:cantSplit/>
        </w:trPr>
        <w:tc>
          <w:tcPr>
            <w:tcW w:w="2221" w:type="dxa"/>
            <w:tcBorders>
              <w:top w:val="single" w:sz="6" w:space="0" w:color="auto"/>
              <w:left w:val="single" w:sz="12" w:space="0" w:color="auto"/>
              <w:bottom w:val="single" w:sz="6" w:space="0" w:color="auto"/>
              <w:right w:val="single" w:sz="6" w:space="0" w:color="auto"/>
            </w:tcBorders>
            <w:hideMark/>
          </w:tcPr>
          <w:p w:rsidR="00C32173" w:rsidRPr="00924DB1" w:rsidRDefault="00C32173" w:rsidP="00E0401B">
            <w:pPr>
              <w:pStyle w:val="Normal2"/>
              <w:spacing w:after="0"/>
              <w:ind w:left="0"/>
              <w:jc w:val="left"/>
              <w:outlineLvl w:val="1"/>
              <w:rPr>
                <w:rFonts w:eastAsia="Calibri" w:cs="Arial"/>
                <w:noProof/>
              </w:rPr>
            </w:pPr>
            <w:bookmarkStart w:id="1284" w:name="_Toc263337119"/>
            <w:bookmarkStart w:id="1285" w:name="_Toc264017559"/>
            <w:bookmarkStart w:id="1286" w:name="_Toc269824646"/>
            <w:bookmarkStart w:id="1287" w:name="_Toc296497760"/>
            <w:bookmarkStart w:id="1288" w:name="_Toc298318935"/>
            <w:r w:rsidRPr="00924DB1">
              <w:rPr>
                <w:rFonts w:eastAsia="Calibri" w:cs="Arial"/>
                <w:noProof/>
              </w:rPr>
              <w:t>Baccalaureus Artium (BA)</w:t>
            </w:r>
            <w:bookmarkEnd w:id="1284"/>
            <w:bookmarkEnd w:id="1285"/>
            <w:bookmarkEnd w:id="1286"/>
            <w:bookmarkEnd w:id="1287"/>
            <w:bookmarkEnd w:id="1288"/>
            <w:r w:rsidRPr="00924DB1">
              <w:rPr>
                <w:rFonts w:eastAsia="Calibri" w:cs="Arial"/>
                <w:noProof/>
              </w:rPr>
              <w:t xml:space="preserve"> </w:t>
            </w:r>
          </w:p>
        </w:tc>
        <w:tc>
          <w:tcPr>
            <w:tcW w:w="2221"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pStyle w:val="Normal2"/>
              <w:spacing w:after="0"/>
              <w:ind w:left="0"/>
              <w:jc w:val="left"/>
              <w:outlineLvl w:val="1"/>
              <w:rPr>
                <w:rFonts w:eastAsia="Calibri" w:cs="Arial"/>
                <w:noProof/>
              </w:rPr>
            </w:pPr>
            <w:bookmarkStart w:id="1289" w:name="_Toc263337120"/>
            <w:bookmarkStart w:id="1290" w:name="_Toc264017560"/>
            <w:bookmarkStart w:id="1291" w:name="_Toc269824647"/>
            <w:bookmarkStart w:id="1292" w:name="_Toc296497761"/>
            <w:bookmarkStart w:id="1293" w:name="_Toc298318936"/>
            <w:r w:rsidRPr="00924DB1">
              <w:rPr>
                <w:rFonts w:eastAsia="Calibri" w:cs="Arial"/>
                <w:noProof/>
              </w:rPr>
              <w:t>BA Ontwikkeling en Bestuur</w:t>
            </w:r>
            <w:r w:rsidRPr="00924DB1">
              <w:rPr>
                <w:rFonts w:eastAsia="Calibri" w:cs="Arial"/>
                <w:noProof/>
              </w:rPr>
              <w:br/>
              <w:t>100 133</w:t>
            </w:r>
            <w:bookmarkEnd w:id="1289"/>
            <w:bookmarkEnd w:id="1290"/>
            <w:bookmarkEnd w:id="1291"/>
            <w:bookmarkEnd w:id="1292"/>
            <w:bookmarkEnd w:id="1293"/>
          </w:p>
        </w:tc>
        <w:tc>
          <w:tcPr>
            <w:tcW w:w="2221"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rsidP="00E0401B">
            <w:pPr>
              <w:pStyle w:val="Normal2"/>
              <w:spacing w:after="0"/>
              <w:ind w:left="0"/>
              <w:jc w:val="left"/>
              <w:outlineLvl w:val="1"/>
              <w:rPr>
                <w:rFonts w:eastAsia="Calibri" w:cs="Arial"/>
                <w:noProof/>
              </w:rPr>
            </w:pPr>
            <w:bookmarkStart w:id="1294" w:name="_Toc263337121"/>
            <w:bookmarkStart w:id="1295" w:name="_Toc264017561"/>
            <w:bookmarkStart w:id="1296" w:name="_Toc269824648"/>
            <w:bookmarkStart w:id="1297" w:name="_Toc296497762"/>
            <w:bookmarkStart w:id="1298" w:name="_Toc298318937"/>
            <w:r w:rsidRPr="00924DB1">
              <w:rPr>
                <w:rFonts w:eastAsia="Calibri" w:cs="Arial"/>
                <w:noProof/>
              </w:rPr>
              <w:t>Skool vir Sosiale en Owerheidstudie</w:t>
            </w:r>
            <w:bookmarkEnd w:id="1294"/>
            <w:bookmarkEnd w:id="1295"/>
            <w:bookmarkEnd w:id="1296"/>
            <w:bookmarkEnd w:id="1297"/>
            <w:bookmarkEnd w:id="1298"/>
          </w:p>
        </w:tc>
      </w:tr>
      <w:tr w:rsidR="00C32173" w:rsidRPr="00DD2588" w:rsidTr="00C32173">
        <w:trPr>
          <w:cantSplit/>
        </w:trPr>
        <w:tc>
          <w:tcPr>
            <w:tcW w:w="2221" w:type="dxa"/>
            <w:tcBorders>
              <w:top w:val="single" w:sz="6" w:space="0" w:color="auto"/>
              <w:left w:val="single" w:sz="12" w:space="0" w:color="auto"/>
              <w:bottom w:val="single" w:sz="6" w:space="0" w:color="auto"/>
              <w:right w:val="single" w:sz="6" w:space="0" w:color="auto"/>
            </w:tcBorders>
            <w:hideMark/>
          </w:tcPr>
          <w:p w:rsidR="00C32173" w:rsidRPr="00924DB1" w:rsidRDefault="00C32173" w:rsidP="00E0401B">
            <w:pPr>
              <w:pStyle w:val="Normal2"/>
              <w:spacing w:after="0"/>
              <w:ind w:left="0"/>
              <w:jc w:val="left"/>
              <w:outlineLvl w:val="1"/>
              <w:rPr>
                <w:rFonts w:eastAsia="Calibri" w:cs="Arial"/>
                <w:noProof/>
              </w:rPr>
            </w:pPr>
            <w:bookmarkStart w:id="1299" w:name="_Toc263337122"/>
            <w:bookmarkStart w:id="1300" w:name="_Toc264017562"/>
            <w:bookmarkStart w:id="1301" w:name="_Toc269824649"/>
            <w:bookmarkStart w:id="1302" w:name="_Toc296497763"/>
            <w:bookmarkStart w:id="1303" w:name="_Toc298318938"/>
            <w:r w:rsidRPr="00924DB1">
              <w:rPr>
                <w:rFonts w:eastAsia="Calibri" w:cs="Arial"/>
                <w:noProof/>
              </w:rPr>
              <w:t>Baccalaureus Sosiale Wetenskappe (BSocSc)</w:t>
            </w:r>
            <w:bookmarkEnd w:id="1299"/>
            <w:bookmarkEnd w:id="1300"/>
            <w:bookmarkEnd w:id="1301"/>
            <w:bookmarkEnd w:id="1302"/>
            <w:bookmarkEnd w:id="1303"/>
          </w:p>
        </w:tc>
        <w:tc>
          <w:tcPr>
            <w:tcW w:w="2221"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pStyle w:val="Normal2"/>
              <w:spacing w:after="0"/>
              <w:ind w:left="0"/>
              <w:jc w:val="left"/>
              <w:outlineLvl w:val="1"/>
              <w:rPr>
                <w:rFonts w:eastAsia="Calibri" w:cs="Arial"/>
                <w:noProof/>
              </w:rPr>
            </w:pPr>
            <w:bookmarkStart w:id="1304" w:name="_Toc263337123"/>
            <w:bookmarkStart w:id="1305" w:name="_Toc264017563"/>
            <w:bookmarkStart w:id="1306" w:name="_Toc269824650"/>
            <w:bookmarkStart w:id="1307" w:name="_Toc296497764"/>
            <w:bookmarkStart w:id="1308" w:name="_Toc298318939"/>
            <w:r w:rsidRPr="00924DB1">
              <w:rPr>
                <w:rFonts w:eastAsia="Calibri" w:cs="Arial"/>
                <w:noProof/>
              </w:rPr>
              <w:t>B Sosiale Wetenskappe</w:t>
            </w:r>
            <w:r w:rsidRPr="00924DB1">
              <w:rPr>
                <w:rFonts w:eastAsia="Calibri" w:cs="Arial"/>
                <w:noProof/>
              </w:rPr>
              <w:br/>
              <w:t>909 100</w:t>
            </w:r>
            <w:bookmarkEnd w:id="1304"/>
            <w:bookmarkEnd w:id="1305"/>
            <w:bookmarkEnd w:id="1306"/>
            <w:bookmarkEnd w:id="1307"/>
            <w:bookmarkEnd w:id="1308"/>
          </w:p>
        </w:tc>
        <w:tc>
          <w:tcPr>
            <w:tcW w:w="2221"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rsidP="00E0401B">
            <w:pPr>
              <w:pStyle w:val="Normal2"/>
              <w:spacing w:after="0"/>
              <w:ind w:left="0"/>
              <w:jc w:val="left"/>
              <w:outlineLvl w:val="1"/>
              <w:rPr>
                <w:rFonts w:eastAsia="Calibri" w:cs="Arial"/>
                <w:noProof/>
              </w:rPr>
            </w:pPr>
            <w:bookmarkStart w:id="1309" w:name="_Toc263337124"/>
            <w:bookmarkStart w:id="1310" w:name="_Toc264017564"/>
            <w:bookmarkStart w:id="1311" w:name="_Toc269824651"/>
            <w:bookmarkStart w:id="1312" w:name="_Toc296497765"/>
            <w:bookmarkStart w:id="1313" w:name="_Toc298318940"/>
            <w:r w:rsidRPr="00924DB1">
              <w:rPr>
                <w:rFonts w:eastAsia="Calibri" w:cs="Arial"/>
                <w:noProof/>
              </w:rPr>
              <w:t>Skool vir Sosiale en Owerheidstudie</w:t>
            </w:r>
            <w:bookmarkEnd w:id="1309"/>
            <w:bookmarkEnd w:id="1310"/>
            <w:bookmarkEnd w:id="1311"/>
            <w:bookmarkEnd w:id="1312"/>
            <w:bookmarkEnd w:id="1313"/>
          </w:p>
        </w:tc>
      </w:tr>
      <w:tr w:rsidR="00C32173" w:rsidRPr="00DD2588" w:rsidTr="00C32173">
        <w:trPr>
          <w:cantSplit/>
        </w:trPr>
        <w:tc>
          <w:tcPr>
            <w:tcW w:w="2221" w:type="dxa"/>
            <w:tcBorders>
              <w:top w:val="single" w:sz="6" w:space="0" w:color="auto"/>
              <w:left w:val="single" w:sz="12" w:space="0" w:color="auto"/>
              <w:bottom w:val="single" w:sz="6" w:space="0" w:color="auto"/>
              <w:right w:val="single" w:sz="6" w:space="0" w:color="auto"/>
            </w:tcBorders>
            <w:hideMark/>
          </w:tcPr>
          <w:p w:rsidR="00C32173" w:rsidRPr="00924DB1" w:rsidRDefault="00C32173" w:rsidP="00E0401B">
            <w:pPr>
              <w:pStyle w:val="Normal2"/>
              <w:spacing w:after="0"/>
              <w:ind w:left="0"/>
              <w:jc w:val="left"/>
              <w:outlineLvl w:val="1"/>
              <w:rPr>
                <w:rFonts w:eastAsia="Calibri" w:cs="Arial"/>
                <w:noProof/>
              </w:rPr>
            </w:pPr>
            <w:bookmarkStart w:id="1314" w:name="_Toc263337125"/>
            <w:bookmarkStart w:id="1315" w:name="_Toc264017565"/>
            <w:bookmarkStart w:id="1316" w:name="_Toc269824652"/>
            <w:bookmarkStart w:id="1317" w:name="_Toc296497766"/>
            <w:bookmarkStart w:id="1318" w:name="_Toc298318941"/>
            <w:r w:rsidRPr="00924DB1">
              <w:rPr>
                <w:rFonts w:eastAsia="Calibri" w:cs="Arial"/>
                <w:noProof/>
              </w:rPr>
              <w:t>Baccalaureus Artium (Grafiese Ontwerp) (BA[GO])</w:t>
            </w:r>
            <w:bookmarkEnd w:id="1314"/>
            <w:bookmarkEnd w:id="1315"/>
            <w:bookmarkEnd w:id="1316"/>
            <w:bookmarkEnd w:id="1317"/>
            <w:bookmarkEnd w:id="1318"/>
          </w:p>
        </w:tc>
        <w:tc>
          <w:tcPr>
            <w:tcW w:w="2221"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pStyle w:val="Normal2"/>
              <w:spacing w:after="0"/>
              <w:ind w:left="0"/>
              <w:jc w:val="left"/>
              <w:outlineLvl w:val="1"/>
              <w:rPr>
                <w:rFonts w:eastAsia="Calibri" w:cs="Arial"/>
                <w:noProof/>
              </w:rPr>
            </w:pPr>
            <w:bookmarkStart w:id="1319" w:name="_Toc263337126"/>
            <w:bookmarkStart w:id="1320" w:name="_Toc264017566"/>
            <w:bookmarkStart w:id="1321" w:name="_Toc269824653"/>
            <w:bookmarkStart w:id="1322" w:name="_Toc296497767"/>
            <w:bookmarkStart w:id="1323" w:name="_Toc298318942"/>
            <w:r w:rsidRPr="00924DB1">
              <w:rPr>
                <w:rFonts w:eastAsia="Calibri" w:cs="Arial"/>
                <w:noProof/>
              </w:rPr>
              <w:t>BA (Grafiese Ontwerp)</w:t>
            </w:r>
            <w:r w:rsidRPr="00924DB1">
              <w:rPr>
                <w:rFonts w:eastAsia="Calibri" w:cs="Arial"/>
                <w:noProof/>
              </w:rPr>
              <w:br/>
              <w:t>188 101</w:t>
            </w:r>
            <w:bookmarkEnd w:id="1319"/>
            <w:bookmarkEnd w:id="1320"/>
            <w:bookmarkEnd w:id="1321"/>
            <w:bookmarkEnd w:id="1322"/>
            <w:bookmarkEnd w:id="1323"/>
          </w:p>
        </w:tc>
        <w:tc>
          <w:tcPr>
            <w:tcW w:w="2221"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rsidP="00E0401B">
            <w:pPr>
              <w:pStyle w:val="Normal2"/>
              <w:spacing w:after="0"/>
              <w:ind w:left="0"/>
              <w:jc w:val="left"/>
              <w:outlineLvl w:val="1"/>
              <w:rPr>
                <w:rFonts w:eastAsia="Calibri" w:cs="Arial"/>
                <w:noProof/>
              </w:rPr>
            </w:pPr>
            <w:bookmarkStart w:id="1324" w:name="_Toc263337127"/>
            <w:bookmarkStart w:id="1325" w:name="_Toc264017567"/>
            <w:bookmarkStart w:id="1326" w:name="_Toc269824654"/>
            <w:bookmarkStart w:id="1327" w:name="_Toc296497768"/>
            <w:bookmarkStart w:id="1328" w:name="_Toc298318943"/>
            <w:r w:rsidRPr="00924DB1">
              <w:rPr>
                <w:rFonts w:eastAsia="Calibri" w:cs="Arial"/>
                <w:noProof/>
              </w:rPr>
              <w:t>Skool vir Kommunikasiestudies</w:t>
            </w:r>
            <w:bookmarkEnd w:id="1324"/>
            <w:bookmarkEnd w:id="1325"/>
            <w:bookmarkEnd w:id="1326"/>
            <w:bookmarkEnd w:id="1327"/>
            <w:bookmarkEnd w:id="1328"/>
          </w:p>
        </w:tc>
      </w:tr>
      <w:tr w:rsidR="00C32173" w:rsidRPr="00DD2588" w:rsidTr="00C32173">
        <w:trPr>
          <w:cantSplit/>
        </w:trPr>
        <w:tc>
          <w:tcPr>
            <w:tcW w:w="2221" w:type="dxa"/>
            <w:tcBorders>
              <w:top w:val="single" w:sz="6" w:space="0" w:color="auto"/>
              <w:left w:val="single" w:sz="12" w:space="0" w:color="auto"/>
              <w:bottom w:val="single" w:sz="6" w:space="0" w:color="auto"/>
              <w:right w:val="single" w:sz="6" w:space="0" w:color="auto"/>
            </w:tcBorders>
            <w:hideMark/>
          </w:tcPr>
          <w:p w:rsidR="00C32173" w:rsidRPr="00924DB1" w:rsidRDefault="00C32173" w:rsidP="00E0401B">
            <w:pPr>
              <w:pStyle w:val="Normal2"/>
              <w:spacing w:after="0"/>
              <w:ind w:left="0"/>
              <w:jc w:val="left"/>
              <w:outlineLvl w:val="1"/>
              <w:rPr>
                <w:rFonts w:eastAsia="Calibri" w:cs="Arial"/>
                <w:noProof/>
              </w:rPr>
            </w:pPr>
            <w:bookmarkStart w:id="1329" w:name="_Toc263337128"/>
            <w:bookmarkStart w:id="1330" w:name="_Toc264017568"/>
            <w:bookmarkStart w:id="1331" w:name="_Toc269824655"/>
            <w:bookmarkStart w:id="1332" w:name="_Toc296497769"/>
            <w:bookmarkStart w:id="1333" w:name="_Toc298318944"/>
            <w:r w:rsidRPr="00924DB1">
              <w:rPr>
                <w:rFonts w:eastAsia="Calibri" w:cs="Arial"/>
                <w:noProof/>
              </w:rPr>
              <w:t>Baccalaureus Musicae (BMus)</w:t>
            </w:r>
            <w:bookmarkEnd w:id="1329"/>
            <w:bookmarkEnd w:id="1330"/>
            <w:bookmarkEnd w:id="1331"/>
            <w:bookmarkEnd w:id="1332"/>
            <w:bookmarkEnd w:id="1333"/>
          </w:p>
        </w:tc>
        <w:tc>
          <w:tcPr>
            <w:tcW w:w="2221" w:type="dxa"/>
            <w:tcBorders>
              <w:top w:val="single" w:sz="6" w:space="0" w:color="auto"/>
              <w:left w:val="single" w:sz="6" w:space="0" w:color="auto"/>
              <w:bottom w:val="single" w:sz="6" w:space="0" w:color="auto"/>
              <w:right w:val="single" w:sz="6" w:space="0" w:color="auto"/>
            </w:tcBorders>
            <w:hideMark/>
          </w:tcPr>
          <w:p w:rsidR="00C32173" w:rsidRPr="00924DB1" w:rsidRDefault="00C32173" w:rsidP="00E0401B">
            <w:pPr>
              <w:pStyle w:val="Normal2"/>
              <w:spacing w:after="0"/>
              <w:ind w:left="0"/>
              <w:jc w:val="left"/>
              <w:outlineLvl w:val="1"/>
              <w:rPr>
                <w:rFonts w:eastAsia="Calibri" w:cs="Arial"/>
                <w:noProof/>
              </w:rPr>
            </w:pPr>
            <w:bookmarkStart w:id="1334" w:name="_Toc263337129"/>
            <w:bookmarkStart w:id="1335" w:name="_Toc264017569"/>
            <w:bookmarkStart w:id="1336" w:name="_Toc269824656"/>
            <w:bookmarkStart w:id="1337" w:name="_Toc296497770"/>
            <w:bookmarkStart w:id="1338" w:name="_Toc298318945"/>
            <w:r w:rsidRPr="00924DB1">
              <w:rPr>
                <w:rFonts w:eastAsia="Calibri" w:cs="Arial"/>
                <w:noProof/>
              </w:rPr>
              <w:t>BMus</w:t>
            </w:r>
            <w:r w:rsidRPr="00924DB1">
              <w:rPr>
                <w:rFonts w:eastAsia="Calibri" w:cs="Arial"/>
                <w:noProof/>
              </w:rPr>
              <w:br/>
              <w:t>114 101</w:t>
            </w:r>
            <w:bookmarkEnd w:id="1334"/>
            <w:bookmarkEnd w:id="1335"/>
            <w:bookmarkEnd w:id="1336"/>
            <w:bookmarkEnd w:id="1337"/>
            <w:bookmarkEnd w:id="1338"/>
          </w:p>
        </w:tc>
        <w:tc>
          <w:tcPr>
            <w:tcW w:w="2221"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rsidP="00E0401B">
            <w:pPr>
              <w:pStyle w:val="Normal2"/>
              <w:spacing w:after="0"/>
              <w:ind w:left="0"/>
              <w:jc w:val="left"/>
              <w:outlineLvl w:val="1"/>
              <w:rPr>
                <w:rFonts w:eastAsia="Calibri" w:cs="Arial"/>
                <w:noProof/>
              </w:rPr>
            </w:pPr>
            <w:bookmarkStart w:id="1339" w:name="_Toc263337130"/>
            <w:bookmarkStart w:id="1340" w:name="_Toc264017570"/>
            <w:bookmarkStart w:id="1341" w:name="_Toc269824657"/>
            <w:bookmarkStart w:id="1342" w:name="_Toc296497771"/>
            <w:bookmarkStart w:id="1343" w:name="_Toc298318946"/>
            <w:r w:rsidRPr="00924DB1">
              <w:rPr>
                <w:rFonts w:eastAsia="Calibri" w:cs="Arial"/>
                <w:noProof/>
              </w:rPr>
              <w:t>Skool vir Musiek</w:t>
            </w:r>
            <w:bookmarkEnd w:id="1339"/>
            <w:bookmarkEnd w:id="1340"/>
            <w:bookmarkEnd w:id="1341"/>
            <w:bookmarkEnd w:id="1342"/>
            <w:bookmarkEnd w:id="1343"/>
          </w:p>
        </w:tc>
      </w:tr>
      <w:tr w:rsidR="00C32173" w:rsidRPr="00DD2588" w:rsidTr="00C32173">
        <w:trPr>
          <w:cantSplit/>
        </w:trPr>
        <w:tc>
          <w:tcPr>
            <w:tcW w:w="2221" w:type="dxa"/>
            <w:tcBorders>
              <w:top w:val="single" w:sz="6" w:space="0" w:color="auto"/>
              <w:left w:val="single" w:sz="12" w:space="0" w:color="auto"/>
              <w:bottom w:val="single" w:sz="12" w:space="0" w:color="auto"/>
              <w:right w:val="single" w:sz="6" w:space="0" w:color="auto"/>
            </w:tcBorders>
            <w:hideMark/>
          </w:tcPr>
          <w:p w:rsidR="00C32173" w:rsidRPr="00924DB1" w:rsidRDefault="00C32173" w:rsidP="00E0401B">
            <w:pPr>
              <w:pStyle w:val="Normal2"/>
              <w:spacing w:after="0"/>
              <w:ind w:left="0"/>
              <w:jc w:val="left"/>
              <w:outlineLvl w:val="1"/>
              <w:rPr>
                <w:rFonts w:eastAsia="Calibri" w:cs="Arial"/>
                <w:noProof/>
              </w:rPr>
            </w:pPr>
            <w:bookmarkStart w:id="1344" w:name="_Toc263337131"/>
            <w:bookmarkStart w:id="1345" w:name="_Toc264017571"/>
            <w:bookmarkStart w:id="1346" w:name="_Toc269824658"/>
            <w:bookmarkStart w:id="1347" w:name="_Toc296497772"/>
            <w:bookmarkStart w:id="1348" w:name="_Toc298318947"/>
            <w:r w:rsidRPr="00924DB1">
              <w:rPr>
                <w:rFonts w:eastAsia="Calibri" w:cs="Arial"/>
                <w:noProof/>
              </w:rPr>
              <w:t>Baccalaureus Artium (Taaltegnologie) (BA[TT])</w:t>
            </w:r>
            <w:bookmarkEnd w:id="1344"/>
            <w:bookmarkEnd w:id="1345"/>
            <w:bookmarkEnd w:id="1346"/>
            <w:bookmarkEnd w:id="1347"/>
            <w:bookmarkEnd w:id="1348"/>
          </w:p>
        </w:tc>
        <w:tc>
          <w:tcPr>
            <w:tcW w:w="2221" w:type="dxa"/>
            <w:tcBorders>
              <w:top w:val="single" w:sz="6" w:space="0" w:color="auto"/>
              <w:left w:val="single" w:sz="6" w:space="0" w:color="auto"/>
              <w:bottom w:val="single" w:sz="12" w:space="0" w:color="auto"/>
              <w:right w:val="single" w:sz="6" w:space="0" w:color="auto"/>
            </w:tcBorders>
            <w:hideMark/>
          </w:tcPr>
          <w:p w:rsidR="00C32173" w:rsidRPr="00924DB1" w:rsidRDefault="00C32173" w:rsidP="00E0401B">
            <w:pPr>
              <w:pStyle w:val="Normal2"/>
              <w:spacing w:after="0"/>
              <w:ind w:left="0"/>
              <w:jc w:val="left"/>
              <w:outlineLvl w:val="1"/>
              <w:rPr>
                <w:rFonts w:eastAsia="Calibri" w:cs="Arial"/>
                <w:noProof/>
              </w:rPr>
            </w:pPr>
            <w:bookmarkStart w:id="1349" w:name="_Toc263337132"/>
            <w:bookmarkStart w:id="1350" w:name="_Toc264017572"/>
            <w:bookmarkStart w:id="1351" w:name="_Toc269824659"/>
            <w:bookmarkStart w:id="1352" w:name="_Toc296497773"/>
            <w:bookmarkStart w:id="1353" w:name="_Toc298318948"/>
            <w:r w:rsidRPr="00924DB1">
              <w:rPr>
                <w:rFonts w:eastAsia="Calibri" w:cs="Arial"/>
                <w:noProof/>
              </w:rPr>
              <w:t>BA (Taaltegnologie)</w:t>
            </w:r>
            <w:r w:rsidRPr="00924DB1">
              <w:rPr>
                <w:rFonts w:eastAsia="Calibri" w:cs="Arial"/>
                <w:noProof/>
              </w:rPr>
              <w:br/>
              <w:t>191 100</w:t>
            </w:r>
            <w:bookmarkEnd w:id="1349"/>
            <w:bookmarkEnd w:id="1350"/>
            <w:bookmarkEnd w:id="1351"/>
            <w:bookmarkEnd w:id="1352"/>
            <w:bookmarkEnd w:id="1353"/>
          </w:p>
        </w:tc>
        <w:tc>
          <w:tcPr>
            <w:tcW w:w="2221" w:type="dxa"/>
            <w:tcBorders>
              <w:top w:val="single" w:sz="6" w:space="0" w:color="auto"/>
              <w:left w:val="single" w:sz="6" w:space="0" w:color="auto"/>
              <w:bottom w:val="single" w:sz="12" w:space="0" w:color="auto"/>
              <w:right w:val="single" w:sz="12" w:space="0" w:color="auto"/>
            </w:tcBorders>
            <w:vAlign w:val="center"/>
            <w:hideMark/>
          </w:tcPr>
          <w:p w:rsidR="00C32173" w:rsidRPr="00924DB1" w:rsidRDefault="00C32173" w:rsidP="00E0401B">
            <w:pPr>
              <w:pStyle w:val="Normal2"/>
              <w:spacing w:after="0"/>
              <w:ind w:left="0"/>
              <w:jc w:val="left"/>
              <w:outlineLvl w:val="1"/>
              <w:rPr>
                <w:rFonts w:eastAsia="Calibri" w:cs="Arial"/>
                <w:noProof/>
              </w:rPr>
            </w:pPr>
            <w:bookmarkStart w:id="1354" w:name="_Toc263337133"/>
            <w:bookmarkStart w:id="1355" w:name="_Toc264017573"/>
            <w:bookmarkStart w:id="1356" w:name="_Toc269824660"/>
            <w:bookmarkStart w:id="1357" w:name="_Toc296497774"/>
            <w:bookmarkStart w:id="1358" w:name="_Toc298318949"/>
            <w:r w:rsidRPr="00924DB1">
              <w:rPr>
                <w:rFonts w:eastAsia="Calibri" w:cs="Arial"/>
                <w:noProof/>
                <w:szCs w:val="16"/>
              </w:rPr>
              <w:t>Skool vir Tale</w:t>
            </w:r>
            <w:bookmarkEnd w:id="1354"/>
            <w:bookmarkEnd w:id="1355"/>
            <w:bookmarkEnd w:id="1356"/>
            <w:bookmarkEnd w:id="1357"/>
            <w:bookmarkEnd w:id="1358"/>
          </w:p>
        </w:tc>
      </w:tr>
    </w:tbl>
    <w:p w:rsidR="00C32173" w:rsidRPr="00740F81" w:rsidRDefault="00C32173" w:rsidP="00C32173">
      <w:pPr>
        <w:rPr>
          <w:rFonts w:cs="Arial"/>
          <w:noProof/>
        </w:rPr>
      </w:pPr>
    </w:p>
    <w:p w:rsidR="00C32173" w:rsidRPr="00740F81" w:rsidRDefault="00C32173" w:rsidP="006F5473">
      <w:pPr>
        <w:pStyle w:val="Heading1"/>
        <w:rPr>
          <w:noProof/>
        </w:rPr>
      </w:pPr>
      <w:bookmarkStart w:id="1359" w:name="_Toc182024626"/>
      <w:bookmarkStart w:id="1360" w:name="_Toc298318950"/>
      <w:r w:rsidRPr="00740F81">
        <w:rPr>
          <w:noProof/>
        </w:rPr>
        <w:lastRenderedPageBreak/>
        <w:t xml:space="preserve">Reëls vir die graAd </w:t>
      </w:r>
      <w:bookmarkEnd w:id="1359"/>
      <w:r w:rsidRPr="00740F81">
        <w:rPr>
          <w:noProof/>
        </w:rPr>
        <w:t>BACCALAUREUS ARTIUM</w:t>
      </w:r>
      <w:bookmarkEnd w:id="1360"/>
    </w:p>
    <w:p w:rsidR="00C32173" w:rsidRPr="00740F81" w:rsidRDefault="002511CE" w:rsidP="002511CE">
      <w:pPr>
        <w:pStyle w:val="Heading2"/>
        <w:numPr>
          <w:ilvl w:val="0"/>
          <w:numId w:val="0"/>
        </w:numPr>
        <w:rPr>
          <w:noProof/>
        </w:rPr>
      </w:pPr>
      <w:bookmarkStart w:id="1361" w:name="_Toc182024627"/>
      <w:bookmarkStart w:id="1362" w:name="_Toc298318951"/>
      <w:r>
        <w:rPr>
          <w:noProof/>
        </w:rPr>
        <w:t>L.2.1.</w:t>
      </w:r>
      <w:r>
        <w:rPr>
          <w:noProof/>
        </w:rPr>
        <w:tab/>
        <w:t xml:space="preserve">          </w:t>
      </w:r>
      <w:r w:rsidR="00C32173" w:rsidRPr="00740F81">
        <w:rPr>
          <w:noProof/>
        </w:rPr>
        <w:t>Duur</w:t>
      </w:r>
      <w:bookmarkEnd w:id="1361"/>
      <w:bookmarkEnd w:id="1362"/>
    </w:p>
    <w:p w:rsidR="00C32173" w:rsidRPr="00740F81" w:rsidRDefault="00C32173" w:rsidP="00453260">
      <w:pPr>
        <w:pStyle w:val="Normal2"/>
        <w:rPr>
          <w:rFonts w:cs="Arial"/>
          <w:noProof/>
        </w:rPr>
      </w:pPr>
      <w:r w:rsidRPr="00740F81">
        <w:rPr>
          <w:rFonts w:cs="Arial"/>
          <w:noProof/>
        </w:rPr>
        <w:t xml:space="preserve">Die minimum duur van die studietydperk vir hierdie graad is </w:t>
      </w:r>
      <w:r w:rsidRPr="00740F81">
        <w:rPr>
          <w:rFonts w:cs="Arial"/>
          <w:b/>
          <w:noProof/>
        </w:rPr>
        <w:t>drie jaar</w:t>
      </w:r>
      <w:r w:rsidRPr="00740F81">
        <w:rPr>
          <w:rFonts w:cs="Arial"/>
          <w:noProof/>
        </w:rPr>
        <w:t xml:space="preserve"> en die maksimum duur is </w:t>
      </w:r>
      <w:r w:rsidRPr="00740F81">
        <w:rPr>
          <w:rFonts w:cs="Arial"/>
          <w:b/>
          <w:noProof/>
        </w:rPr>
        <w:t>vier jaar</w:t>
      </w:r>
      <w:r w:rsidRPr="00740F81">
        <w:rPr>
          <w:rFonts w:cs="Arial"/>
          <w:noProof/>
        </w:rPr>
        <w:t>.</w:t>
      </w:r>
    </w:p>
    <w:p w:rsidR="00C32173" w:rsidRPr="00740F81" w:rsidRDefault="002511CE" w:rsidP="002511CE">
      <w:pPr>
        <w:pStyle w:val="Heading2"/>
        <w:numPr>
          <w:ilvl w:val="0"/>
          <w:numId w:val="0"/>
        </w:numPr>
        <w:ind w:left="1077" w:hanging="1077"/>
        <w:rPr>
          <w:noProof/>
        </w:rPr>
      </w:pPr>
      <w:bookmarkStart w:id="1363" w:name="_Toc182024628"/>
      <w:bookmarkStart w:id="1364" w:name="_Toc298318952"/>
      <w:r>
        <w:rPr>
          <w:noProof/>
        </w:rPr>
        <w:t xml:space="preserve">L.2.2.            </w:t>
      </w:r>
      <w:r w:rsidR="00C32173" w:rsidRPr="00740F81">
        <w:rPr>
          <w:noProof/>
        </w:rPr>
        <w:t>Toelatingsvereistes vir die kwalifikasie</w:t>
      </w:r>
      <w:bookmarkEnd w:id="1363"/>
      <w:bookmarkEnd w:id="1364"/>
    </w:p>
    <w:p w:rsidR="00C32173" w:rsidRPr="00740F81" w:rsidRDefault="00C32173" w:rsidP="00453260">
      <w:pPr>
        <w:pStyle w:val="Normal2Char"/>
        <w:rPr>
          <w:rFonts w:cs="Arial"/>
          <w:b w:val="0"/>
          <w:noProof/>
        </w:rPr>
      </w:pPr>
      <w:r w:rsidRPr="00740F81">
        <w:rPr>
          <w:rFonts w:cs="Arial"/>
          <w:b w:val="0"/>
          <w:noProof/>
        </w:rPr>
        <w:t>Die reëls vir toelating tot hierdie kwalifikasie geskied volgens die bepalings van Algemene Reël A.</w:t>
      </w:r>
      <w:r w:rsidR="000934C6">
        <w:rPr>
          <w:rFonts w:cs="Arial"/>
          <w:b w:val="0"/>
          <w:noProof/>
        </w:rPr>
        <w:t>2</w:t>
      </w:r>
      <w:r w:rsidRPr="00740F81">
        <w:rPr>
          <w:rFonts w:cs="Arial"/>
          <w:b w:val="0"/>
          <w:noProof/>
        </w:rPr>
        <w:t>.</w:t>
      </w:r>
      <w:r w:rsidR="000934C6">
        <w:rPr>
          <w:rFonts w:cs="Arial"/>
          <w:b w:val="0"/>
          <w:noProof/>
        </w:rPr>
        <w:t>2.</w:t>
      </w:r>
      <w:r w:rsidRPr="00740F81">
        <w:rPr>
          <w:rFonts w:cs="Arial"/>
          <w:b w:val="0"/>
          <w:noProof/>
        </w:rPr>
        <w:t xml:space="preserve"> van die Universiteit. Spesifieke toelatingsvereistes ten opsigte van die onderskeie programme word in die reëls van die programme gestel.</w:t>
      </w:r>
    </w:p>
    <w:p w:rsidR="00C32173" w:rsidRPr="00740F81" w:rsidRDefault="002511CE" w:rsidP="002511CE">
      <w:pPr>
        <w:pStyle w:val="Heading2"/>
        <w:numPr>
          <w:ilvl w:val="0"/>
          <w:numId w:val="0"/>
        </w:numPr>
        <w:ind w:left="1077" w:hanging="1077"/>
        <w:rPr>
          <w:noProof/>
        </w:rPr>
      </w:pPr>
      <w:bookmarkStart w:id="1365" w:name="_Toc182024629"/>
      <w:bookmarkStart w:id="1366" w:name="_Toc298318953"/>
      <w:r>
        <w:rPr>
          <w:noProof/>
        </w:rPr>
        <w:t>L.2.3.</w:t>
      </w:r>
      <w:r>
        <w:rPr>
          <w:noProof/>
        </w:rPr>
        <w:tab/>
      </w:r>
      <w:r w:rsidR="00C32173" w:rsidRPr="00740F81">
        <w:rPr>
          <w:noProof/>
        </w:rPr>
        <w:t>spesifieke toelatingsvereistes</w:t>
      </w:r>
      <w:bookmarkEnd w:id="1365"/>
      <w:r w:rsidR="00C32173" w:rsidRPr="00740F81">
        <w:rPr>
          <w:noProof/>
        </w:rPr>
        <w:t xml:space="preserve"> tot bepaalde vakke</w:t>
      </w:r>
      <w:bookmarkEnd w:id="1366"/>
    </w:p>
    <w:p w:rsidR="00C32173" w:rsidRPr="00740F81" w:rsidRDefault="002511CE" w:rsidP="002511CE">
      <w:pPr>
        <w:pStyle w:val="Heading3"/>
        <w:numPr>
          <w:ilvl w:val="0"/>
          <w:numId w:val="0"/>
        </w:numPr>
        <w:ind w:left="1077" w:hanging="1077"/>
      </w:pPr>
      <w:bookmarkStart w:id="1367" w:name="_Toc202060060"/>
      <w:bookmarkStart w:id="1368" w:name="_Toc202053103"/>
      <w:bookmarkStart w:id="1369" w:name="_Toc169661926"/>
      <w:bookmarkStart w:id="1370" w:name="_Toc149026994"/>
      <w:bookmarkStart w:id="1371" w:name="_Toc145377243"/>
      <w:bookmarkStart w:id="1372" w:name="_Toc145137030"/>
      <w:bookmarkStart w:id="1373" w:name="_Toc144545091"/>
      <w:bookmarkStart w:id="1374" w:name="_Toc144541733"/>
      <w:bookmarkStart w:id="1375" w:name="_Toc107644431"/>
      <w:bookmarkStart w:id="1376" w:name="_Toc105231516"/>
      <w:bookmarkStart w:id="1377" w:name="_Toc104284269"/>
      <w:bookmarkStart w:id="1378" w:name="_Toc104276927"/>
      <w:bookmarkStart w:id="1379" w:name="_Toc103070820"/>
      <w:bookmarkStart w:id="1380" w:name="_Toc76512818"/>
      <w:bookmarkStart w:id="1381" w:name="_Toc76444560"/>
      <w:bookmarkStart w:id="1382" w:name="_Toc76444371"/>
      <w:bookmarkStart w:id="1383" w:name="_Toc76443885"/>
      <w:bookmarkStart w:id="1384" w:name="_Toc76435401"/>
      <w:bookmarkStart w:id="1385" w:name="_Toc76431215"/>
      <w:bookmarkStart w:id="1386" w:name="_Toc76431027"/>
      <w:bookmarkStart w:id="1387" w:name="_Toc76365284"/>
      <w:bookmarkStart w:id="1388" w:name="_Toc75230363"/>
      <w:bookmarkStart w:id="1389" w:name="_Toc75228389"/>
      <w:bookmarkStart w:id="1390" w:name="_Toc75226015"/>
      <w:bookmarkStart w:id="1391" w:name="_Toc75068875"/>
      <w:bookmarkStart w:id="1392" w:name="_Toc74618151"/>
      <w:bookmarkStart w:id="1393" w:name="_Toc50874452"/>
      <w:bookmarkStart w:id="1394" w:name="_Toc47747166"/>
      <w:bookmarkStart w:id="1395" w:name="_Toc47746569"/>
      <w:bookmarkStart w:id="1396" w:name="_Toc44309508"/>
      <w:bookmarkStart w:id="1397" w:name="_Toc44206215"/>
      <w:bookmarkStart w:id="1398" w:name="_Toc43799700"/>
      <w:bookmarkStart w:id="1399" w:name="_Toc43001807"/>
      <w:bookmarkStart w:id="1400" w:name="_Toc42404462"/>
      <w:bookmarkStart w:id="1401" w:name="_Toc19417088"/>
      <w:bookmarkStart w:id="1402" w:name="_Toc18735816"/>
      <w:bookmarkStart w:id="1403" w:name="_Toc17104032"/>
      <w:bookmarkStart w:id="1404" w:name="_Toc15437495"/>
      <w:bookmarkStart w:id="1405" w:name="_Toc13473437"/>
      <w:bookmarkStart w:id="1406" w:name="_Toc13472016"/>
      <w:bookmarkStart w:id="1407" w:name="_Toc11571286"/>
      <w:bookmarkStart w:id="1408" w:name="_Toc11541778"/>
      <w:bookmarkStart w:id="1409" w:name="_Toc298318954"/>
      <w:r>
        <w:t>L.2.3.1.</w:t>
      </w:r>
      <w:r>
        <w:tab/>
      </w:r>
      <w:r w:rsidR="00C32173" w:rsidRPr="00740F81">
        <w:t>Afrikaans en Nederlands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rsidR="00C32173" w:rsidRPr="00740F81" w:rsidRDefault="00C32173" w:rsidP="00537D21">
      <w:pPr>
        <w:numPr>
          <w:ilvl w:val="0"/>
          <w:numId w:val="10"/>
        </w:numPr>
        <w:tabs>
          <w:tab w:val="clear" w:pos="1497"/>
        </w:tabs>
        <w:spacing w:after="0"/>
        <w:ind w:left="1417" w:hanging="340"/>
        <w:rPr>
          <w:rStyle w:val="Char31"/>
          <w:b w:val="0"/>
          <w:noProof/>
          <w:szCs w:val="16"/>
        </w:rPr>
      </w:pPr>
      <w:bookmarkStart w:id="1410" w:name="_Toc202060062"/>
      <w:bookmarkStart w:id="1411" w:name="_Toc202053105"/>
      <w:bookmarkStart w:id="1412" w:name="_Toc169661928"/>
      <w:bookmarkStart w:id="1413" w:name="_Toc149026996"/>
      <w:bookmarkStart w:id="1414" w:name="_Toc145377245"/>
      <w:bookmarkStart w:id="1415" w:name="_Toc145137032"/>
      <w:bookmarkStart w:id="1416" w:name="_Toc144545093"/>
      <w:bookmarkStart w:id="1417" w:name="_Toc144541735"/>
      <w:bookmarkStart w:id="1418" w:name="_Toc107644433"/>
      <w:bookmarkStart w:id="1419" w:name="_Toc105231518"/>
      <w:bookmarkStart w:id="1420" w:name="_Toc104284271"/>
      <w:bookmarkStart w:id="1421" w:name="_Toc104276929"/>
      <w:bookmarkStart w:id="1422" w:name="_Toc103070822"/>
      <w:bookmarkStart w:id="1423" w:name="_Toc76512820"/>
      <w:bookmarkStart w:id="1424" w:name="_Toc76444562"/>
      <w:bookmarkStart w:id="1425" w:name="_Toc76444373"/>
      <w:bookmarkStart w:id="1426" w:name="_Toc76443887"/>
      <w:bookmarkStart w:id="1427" w:name="_Toc76435403"/>
      <w:bookmarkStart w:id="1428" w:name="_Toc76431217"/>
      <w:bookmarkStart w:id="1429" w:name="_Toc76431029"/>
      <w:bookmarkStart w:id="1430" w:name="_Toc76365286"/>
      <w:bookmarkStart w:id="1431" w:name="_Toc75230365"/>
      <w:bookmarkStart w:id="1432" w:name="_Toc75228391"/>
      <w:bookmarkStart w:id="1433" w:name="_Toc75226017"/>
      <w:bookmarkStart w:id="1434" w:name="_Toc75068877"/>
      <w:bookmarkStart w:id="1435" w:name="_Toc74618153"/>
      <w:bookmarkStart w:id="1436" w:name="_Toc50874454"/>
      <w:bookmarkStart w:id="1437" w:name="_Toc47747168"/>
      <w:bookmarkStart w:id="1438" w:name="_Toc47746571"/>
      <w:bookmarkStart w:id="1439" w:name="_Toc44309510"/>
      <w:bookmarkStart w:id="1440" w:name="_Toc44206217"/>
      <w:bookmarkStart w:id="1441" w:name="_Toc43799702"/>
      <w:bookmarkStart w:id="1442" w:name="_Toc43001809"/>
      <w:bookmarkStart w:id="1443" w:name="_Toc42404464"/>
      <w:bookmarkStart w:id="1444" w:name="_Toc19417090"/>
      <w:bookmarkStart w:id="1445" w:name="_Toc18735818"/>
      <w:bookmarkStart w:id="1446" w:name="_Toc17104034"/>
      <w:bookmarkStart w:id="1447" w:name="_Toc15437497"/>
      <w:bookmarkStart w:id="1448" w:name="_Toc13473439"/>
      <w:bookmarkStart w:id="1449" w:name="_Toc13472018"/>
      <w:bookmarkStart w:id="1450" w:name="_Toc11571288"/>
      <w:bookmarkStart w:id="1451" w:name="_Toc11541780"/>
      <w:r w:rsidRPr="00740F81">
        <w:rPr>
          <w:rStyle w:val="Char31"/>
          <w:b w:val="0"/>
          <w:noProof/>
          <w:szCs w:val="16"/>
        </w:rPr>
        <w:t>Vir toelating tot Afrikaans: Taal sonder grense (</w:t>
      </w:r>
      <w:r w:rsidR="00102BEB">
        <w:rPr>
          <w:rStyle w:val="Char31"/>
          <w:b w:val="0"/>
          <w:noProof/>
          <w:szCs w:val="16"/>
        </w:rPr>
        <w:t>AFLL111</w:t>
      </w:r>
      <w:r w:rsidRPr="00740F81">
        <w:rPr>
          <w:rStyle w:val="Char31"/>
          <w:b w:val="0"/>
          <w:noProof/>
          <w:szCs w:val="16"/>
        </w:rPr>
        <w:t>) en Afrikaanse en Nederlandse Taal- en Literatuurstudie (</w:t>
      </w:r>
      <w:r w:rsidR="00102BEB">
        <w:rPr>
          <w:rStyle w:val="Char31"/>
          <w:b w:val="0"/>
          <w:noProof/>
          <w:szCs w:val="16"/>
        </w:rPr>
        <w:t>AFLL121</w:t>
      </w:r>
      <w:r w:rsidRPr="00740F81">
        <w:rPr>
          <w:rStyle w:val="Char31"/>
          <w:b w:val="0"/>
          <w:noProof/>
          <w:szCs w:val="16"/>
        </w:rPr>
        <w:t xml:space="preserve">) word minstens </w:t>
      </w:r>
      <w:r w:rsidR="00EF235E" w:rsidRPr="00740F81">
        <w:rPr>
          <w:rStyle w:val="Char31"/>
          <w:b w:val="0"/>
          <w:noProof/>
          <w:szCs w:val="16"/>
        </w:rPr>
        <w:t>ŉ</w:t>
      </w:r>
      <w:r w:rsidRPr="00740F81">
        <w:rPr>
          <w:rStyle w:val="Char31"/>
          <w:b w:val="0"/>
          <w:noProof/>
          <w:szCs w:val="16"/>
        </w:rPr>
        <w:t xml:space="preserve"> vlak 4 in Afrikaans as huistaal of </w:t>
      </w:r>
      <w:r w:rsidR="00EF235E" w:rsidRPr="00740F81">
        <w:rPr>
          <w:rStyle w:val="Char31"/>
          <w:b w:val="0"/>
          <w:noProof/>
          <w:szCs w:val="16"/>
        </w:rPr>
        <w:t>ŉ</w:t>
      </w:r>
      <w:r w:rsidRPr="00740F81">
        <w:rPr>
          <w:rStyle w:val="Char31"/>
          <w:b w:val="0"/>
          <w:noProof/>
          <w:szCs w:val="16"/>
        </w:rPr>
        <w:t xml:space="preserve"> vlak 5 in Afrikaans as eerste addisio</w:t>
      </w:r>
      <w:r w:rsidRPr="00740F81">
        <w:rPr>
          <w:rStyle w:val="Char31"/>
          <w:b w:val="0"/>
          <w:noProof/>
          <w:szCs w:val="16"/>
        </w:rPr>
        <w:softHyphen/>
        <w:t>nele taal vir graad 12 vereis.</w:t>
      </w:r>
    </w:p>
    <w:p w:rsidR="00C32173" w:rsidRPr="00740F81" w:rsidRDefault="00C32173" w:rsidP="00537D21">
      <w:pPr>
        <w:numPr>
          <w:ilvl w:val="0"/>
          <w:numId w:val="10"/>
        </w:numPr>
        <w:tabs>
          <w:tab w:val="clear" w:pos="1497"/>
        </w:tabs>
        <w:spacing w:after="0"/>
        <w:ind w:left="1417" w:hanging="340"/>
        <w:rPr>
          <w:rStyle w:val="Char31"/>
          <w:b w:val="0"/>
          <w:noProof/>
          <w:szCs w:val="16"/>
        </w:rPr>
      </w:pPr>
      <w:r w:rsidRPr="00740F81">
        <w:rPr>
          <w:rStyle w:val="Char31"/>
          <w:b w:val="0"/>
          <w:noProof/>
          <w:szCs w:val="16"/>
        </w:rPr>
        <w:t xml:space="preserve">Die aanbied van die elektiewe modules AFNE211, AFNE212 en AFNE213 in </w:t>
      </w:r>
      <w:r w:rsidR="00EF235E" w:rsidRPr="00740F81">
        <w:rPr>
          <w:rStyle w:val="Char31"/>
          <w:b w:val="0"/>
          <w:noProof/>
          <w:szCs w:val="16"/>
        </w:rPr>
        <w:t>ŉ</w:t>
      </w:r>
      <w:r w:rsidRPr="00740F81">
        <w:rPr>
          <w:rStyle w:val="Char31"/>
          <w:b w:val="0"/>
          <w:noProof/>
          <w:szCs w:val="16"/>
        </w:rPr>
        <w:t xml:space="preserve"> gegewe jaar kan beïnvloed word deur die aantal studente wat vir die module registreer asook navorsingsverpligtinge en verlofreëlings van dosente. Ekstra werk in Nederlands tot die bevrediging van die vakgroep kan van hierdie studente geverg word.</w:t>
      </w:r>
    </w:p>
    <w:p w:rsidR="00C32173" w:rsidRPr="00740F81" w:rsidRDefault="00C32173" w:rsidP="00453260">
      <w:pPr>
        <w:pStyle w:val="abc"/>
        <w:numPr>
          <w:ilvl w:val="0"/>
          <w:numId w:val="0"/>
        </w:numPr>
        <w:tabs>
          <w:tab w:val="left" w:pos="720"/>
        </w:tabs>
        <w:ind w:left="1417" w:hanging="340"/>
        <w:rPr>
          <w:rFonts w:cs="Arial"/>
          <w:noProof/>
        </w:rPr>
      </w:pPr>
      <w:r w:rsidRPr="00740F81">
        <w:rPr>
          <w:rStyle w:val="Char31"/>
          <w:b w:val="0"/>
          <w:noProof/>
          <w:szCs w:val="16"/>
        </w:rPr>
        <w:t>c)</w:t>
      </w:r>
      <w:r w:rsidRPr="00740F81">
        <w:rPr>
          <w:rStyle w:val="Char31"/>
          <w:b w:val="0"/>
          <w:noProof/>
          <w:szCs w:val="16"/>
        </w:rPr>
        <w:tab/>
        <w:t xml:space="preserve">Studente wat aan die toelatingsvereistes vir </w:t>
      </w:r>
      <w:r w:rsidR="00102BEB">
        <w:rPr>
          <w:rStyle w:val="Char31"/>
          <w:b w:val="0"/>
          <w:noProof/>
          <w:szCs w:val="16"/>
        </w:rPr>
        <w:t>AFLL111</w:t>
      </w:r>
      <w:r w:rsidRPr="00740F81">
        <w:rPr>
          <w:rStyle w:val="Char31"/>
          <w:b w:val="0"/>
          <w:noProof/>
          <w:szCs w:val="16"/>
        </w:rPr>
        <w:t xml:space="preserve"> en </w:t>
      </w:r>
      <w:r w:rsidR="00102BEB">
        <w:rPr>
          <w:rStyle w:val="Char31"/>
          <w:b w:val="0"/>
          <w:noProof/>
          <w:szCs w:val="16"/>
        </w:rPr>
        <w:t>AFLL121</w:t>
      </w:r>
      <w:r w:rsidRPr="00740F81">
        <w:rPr>
          <w:rStyle w:val="Char31"/>
          <w:b w:val="0"/>
          <w:noProof/>
          <w:szCs w:val="16"/>
        </w:rPr>
        <w:t xml:space="preserve"> vol</w:t>
      </w:r>
      <w:r w:rsidRPr="00740F81">
        <w:rPr>
          <w:rStyle w:val="Char31"/>
          <w:b w:val="0"/>
          <w:noProof/>
          <w:szCs w:val="16"/>
        </w:rPr>
        <w:softHyphen/>
        <w:t>doen, maar tog kommunikasieprobleme ondervind, word verwys na die Voorsitter van die Vakgroep Afrikaans en Nederlands.</w:t>
      </w:r>
    </w:p>
    <w:p w:rsidR="00C32173" w:rsidRPr="00740F81" w:rsidRDefault="002511CE" w:rsidP="002511CE">
      <w:pPr>
        <w:pStyle w:val="Heading3"/>
        <w:numPr>
          <w:ilvl w:val="0"/>
          <w:numId w:val="0"/>
        </w:numPr>
        <w:ind w:left="1077" w:hanging="1077"/>
      </w:pPr>
      <w:bookmarkStart w:id="1452" w:name="_Toc298318955"/>
      <w:r>
        <w:t>L.2.3.2.</w:t>
      </w:r>
      <w:r>
        <w:tab/>
      </w:r>
      <w:r w:rsidR="00C32173" w:rsidRPr="00740F81">
        <w:t>Duits</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rsidR="00C32173" w:rsidRPr="00740F81" w:rsidRDefault="00C32173" w:rsidP="00537D21">
      <w:pPr>
        <w:numPr>
          <w:ilvl w:val="0"/>
          <w:numId w:val="14"/>
        </w:numPr>
        <w:spacing w:after="0"/>
        <w:ind w:left="1417" w:hanging="340"/>
        <w:contextualSpacing/>
        <w:rPr>
          <w:rFonts w:cs="Arial"/>
          <w:noProof/>
          <w:szCs w:val="16"/>
        </w:rPr>
      </w:pPr>
      <w:r w:rsidRPr="00740F81">
        <w:rPr>
          <w:rFonts w:cs="Arial"/>
          <w:noProof/>
          <w:szCs w:val="16"/>
        </w:rPr>
        <w:t xml:space="preserve">GERM111 en GERB111 is beginnerskursusse. Geen voorafkennis van Duits word vereis om vir die modules te registreer nie, maar studente moet wel oor </w:t>
      </w:r>
      <w:r w:rsidR="00EF235E" w:rsidRPr="00740F81">
        <w:rPr>
          <w:rFonts w:cs="Arial"/>
          <w:noProof/>
          <w:szCs w:val="16"/>
        </w:rPr>
        <w:t>ŉ</w:t>
      </w:r>
      <w:r w:rsidRPr="00740F81">
        <w:rPr>
          <w:rFonts w:cs="Arial"/>
          <w:noProof/>
          <w:szCs w:val="16"/>
        </w:rPr>
        <w:t xml:space="preserve"> matrikulasie-vrystellingsertifikaat beskik.</w:t>
      </w:r>
    </w:p>
    <w:p w:rsidR="00C32173" w:rsidRPr="00740F81" w:rsidRDefault="00C32173" w:rsidP="00537D21">
      <w:pPr>
        <w:numPr>
          <w:ilvl w:val="0"/>
          <w:numId w:val="14"/>
        </w:numPr>
        <w:spacing w:after="0"/>
        <w:ind w:left="1417" w:hanging="340"/>
        <w:contextualSpacing/>
        <w:rPr>
          <w:rFonts w:cs="Arial"/>
          <w:noProof/>
          <w:szCs w:val="16"/>
        </w:rPr>
      </w:pPr>
      <w:r w:rsidRPr="00740F81">
        <w:rPr>
          <w:rFonts w:cs="Arial"/>
          <w:noProof/>
          <w:szCs w:val="16"/>
        </w:rPr>
        <w:t xml:space="preserve">Studente wat Duits op matriek-vlak geslaag het met </w:t>
      </w:r>
      <w:r w:rsidR="00EF235E" w:rsidRPr="00740F81">
        <w:rPr>
          <w:rFonts w:cs="Arial"/>
          <w:noProof/>
          <w:szCs w:val="16"/>
        </w:rPr>
        <w:t>ŉ</w:t>
      </w:r>
      <w:r w:rsidRPr="00740F81">
        <w:rPr>
          <w:rFonts w:cs="Arial"/>
          <w:noProof/>
          <w:szCs w:val="16"/>
        </w:rPr>
        <w:t xml:space="preserve"> finale punt van 65% of hoër of wat </w:t>
      </w:r>
      <w:r w:rsidR="00EF235E" w:rsidRPr="00740F81">
        <w:rPr>
          <w:rFonts w:cs="Arial"/>
          <w:noProof/>
          <w:szCs w:val="16"/>
        </w:rPr>
        <w:t>ŉ</w:t>
      </w:r>
      <w:r w:rsidRPr="00740F81">
        <w:rPr>
          <w:rFonts w:cs="Arial"/>
          <w:noProof/>
          <w:szCs w:val="16"/>
        </w:rPr>
        <w:t xml:space="preserve"> sertifikaat gelykstaande aan vlak A2 van die Gemeenskaplike Europese Verwysingsraamwerk vir Tale by </w:t>
      </w:r>
      <w:r w:rsidR="00EF235E" w:rsidRPr="00740F81">
        <w:rPr>
          <w:rFonts w:cs="Arial"/>
          <w:noProof/>
          <w:szCs w:val="16"/>
        </w:rPr>
        <w:t>ŉ</w:t>
      </w:r>
      <w:r w:rsidRPr="00740F81">
        <w:rPr>
          <w:rFonts w:cs="Arial"/>
          <w:noProof/>
          <w:szCs w:val="16"/>
        </w:rPr>
        <w:t xml:space="preserve"> geakkredi</w:t>
      </w:r>
      <w:r w:rsidRPr="00740F81">
        <w:rPr>
          <w:rFonts w:cs="Arial"/>
          <w:noProof/>
          <w:szCs w:val="16"/>
        </w:rPr>
        <w:softHyphen/>
        <w:t>teerde instelling verwerf het, mag nie vir GERM111/121 of GERB</w:t>
      </w:r>
      <w:r w:rsidR="00246FC4">
        <w:rPr>
          <w:rFonts w:cs="Arial"/>
          <w:noProof/>
          <w:szCs w:val="16"/>
        </w:rPr>
        <w:t>1</w:t>
      </w:r>
      <w:r w:rsidRPr="00740F81">
        <w:rPr>
          <w:rFonts w:cs="Arial"/>
          <w:noProof/>
          <w:szCs w:val="16"/>
        </w:rPr>
        <w:t>11/121 registreer nie. Hulle mag vir GERM211/221 registreer. Indien hierdie kwa</w:t>
      </w:r>
      <w:r w:rsidRPr="00740F81">
        <w:rPr>
          <w:rFonts w:cs="Arial"/>
          <w:noProof/>
          <w:szCs w:val="16"/>
        </w:rPr>
        <w:softHyphen/>
        <w:t xml:space="preserve">lifikasie meer as 2 jaar voor registrasie vir Duits verwerf is, word dit vereis dat </w:t>
      </w:r>
      <w:r w:rsidR="00EF235E" w:rsidRPr="00740F81">
        <w:rPr>
          <w:rFonts w:cs="Arial"/>
          <w:noProof/>
          <w:szCs w:val="16"/>
        </w:rPr>
        <w:t>ŉ</w:t>
      </w:r>
      <w:r w:rsidRPr="00740F81">
        <w:rPr>
          <w:rFonts w:cs="Arial"/>
          <w:noProof/>
          <w:szCs w:val="16"/>
        </w:rPr>
        <w:t xml:space="preserve"> student </w:t>
      </w:r>
      <w:r w:rsidR="00EF235E" w:rsidRPr="00740F81">
        <w:rPr>
          <w:rFonts w:cs="Arial"/>
          <w:noProof/>
          <w:szCs w:val="16"/>
        </w:rPr>
        <w:t>ŉ</w:t>
      </w:r>
      <w:r w:rsidRPr="00740F81">
        <w:rPr>
          <w:rFonts w:cs="Arial"/>
          <w:noProof/>
          <w:szCs w:val="16"/>
        </w:rPr>
        <w:t xml:space="preserve"> toelatingstoets aflê. Die uitslae van hierdie toets sal be</w:t>
      </w:r>
      <w:r w:rsidRPr="00740F81">
        <w:rPr>
          <w:rFonts w:cs="Arial"/>
          <w:noProof/>
          <w:szCs w:val="16"/>
        </w:rPr>
        <w:softHyphen/>
        <w:t xml:space="preserve">paal of </w:t>
      </w:r>
      <w:r w:rsidR="00EF235E" w:rsidRPr="00740F81">
        <w:rPr>
          <w:rFonts w:cs="Arial"/>
          <w:noProof/>
          <w:szCs w:val="16"/>
        </w:rPr>
        <w:t>ŉ</w:t>
      </w:r>
      <w:r w:rsidRPr="00740F81">
        <w:rPr>
          <w:rFonts w:cs="Arial"/>
          <w:noProof/>
          <w:szCs w:val="16"/>
        </w:rPr>
        <w:t xml:space="preserve"> student toegelaat sal word tot GERM111/121 of GERM211/221. Uitsonderings kan onder buitengewone omstandighede gemaak word nadat daar met die vakvoorsitter gekonsulteer is.</w:t>
      </w:r>
    </w:p>
    <w:p w:rsidR="00C32173" w:rsidRPr="00740F81" w:rsidRDefault="00C32173" w:rsidP="00537D21">
      <w:pPr>
        <w:numPr>
          <w:ilvl w:val="0"/>
          <w:numId w:val="14"/>
        </w:numPr>
        <w:spacing w:after="0"/>
        <w:ind w:left="1417" w:hanging="340"/>
        <w:contextualSpacing/>
        <w:rPr>
          <w:rFonts w:cs="Arial"/>
          <w:noProof/>
          <w:szCs w:val="16"/>
        </w:rPr>
      </w:pPr>
      <w:r w:rsidRPr="00740F81">
        <w:rPr>
          <w:rFonts w:cs="Arial"/>
          <w:noProof/>
          <w:szCs w:val="16"/>
        </w:rPr>
        <w:t xml:space="preserve">Studente wat voorafkennis van Duits het, maar wat geen amptelike bewys van vaardighede het nie, sal </w:t>
      </w:r>
      <w:r w:rsidR="00EF235E" w:rsidRPr="00740F81">
        <w:rPr>
          <w:rFonts w:cs="Arial"/>
          <w:noProof/>
          <w:szCs w:val="16"/>
        </w:rPr>
        <w:t>ŉ</w:t>
      </w:r>
      <w:r w:rsidRPr="00740F81">
        <w:rPr>
          <w:rFonts w:cs="Arial"/>
          <w:noProof/>
          <w:szCs w:val="16"/>
        </w:rPr>
        <w:t xml:space="preserve"> toelatingstoets moet aflê. Die uitslae van hierdie toets sal bepaal of </w:t>
      </w:r>
      <w:r w:rsidR="00EF235E" w:rsidRPr="00740F81">
        <w:rPr>
          <w:rFonts w:cs="Arial"/>
          <w:noProof/>
          <w:szCs w:val="16"/>
        </w:rPr>
        <w:t>ŉ</w:t>
      </w:r>
      <w:r w:rsidRPr="00740F81">
        <w:rPr>
          <w:rFonts w:cs="Arial"/>
          <w:noProof/>
          <w:szCs w:val="16"/>
        </w:rPr>
        <w:t xml:space="preserve"> student toegelaat sal word tot GERM111/121, GERB111/121 of GERM211/221.</w:t>
      </w:r>
    </w:p>
    <w:p w:rsidR="00C32173" w:rsidRPr="00740F81" w:rsidRDefault="00C32173" w:rsidP="00537D21">
      <w:pPr>
        <w:numPr>
          <w:ilvl w:val="0"/>
          <w:numId w:val="14"/>
        </w:numPr>
        <w:spacing w:after="0"/>
        <w:ind w:left="1417" w:hanging="340"/>
        <w:contextualSpacing/>
        <w:rPr>
          <w:rFonts w:cs="Arial"/>
          <w:noProof/>
          <w:szCs w:val="16"/>
        </w:rPr>
      </w:pPr>
      <w:r w:rsidRPr="00740F81">
        <w:rPr>
          <w:rFonts w:cs="Arial"/>
          <w:noProof/>
          <w:szCs w:val="16"/>
        </w:rPr>
        <w:t xml:space="preserve">Die krediete van modules waarvoor </w:t>
      </w:r>
      <w:r w:rsidR="00EF235E" w:rsidRPr="00740F81">
        <w:rPr>
          <w:rFonts w:cs="Arial"/>
          <w:noProof/>
          <w:szCs w:val="16"/>
        </w:rPr>
        <w:t>ŉ</w:t>
      </w:r>
      <w:r w:rsidRPr="00740F81">
        <w:rPr>
          <w:rFonts w:cs="Arial"/>
          <w:noProof/>
          <w:szCs w:val="16"/>
        </w:rPr>
        <w:t xml:space="preserve"> student vrystelling gekry het, sal nie toegeken word nie.</w:t>
      </w:r>
    </w:p>
    <w:p w:rsidR="00C32173" w:rsidRPr="00740F81" w:rsidRDefault="00C32173" w:rsidP="00537D21">
      <w:pPr>
        <w:numPr>
          <w:ilvl w:val="0"/>
          <w:numId w:val="14"/>
        </w:numPr>
        <w:spacing w:after="0"/>
        <w:ind w:left="1417" w:hanging="340"/>
        <w:contextualSpacing/>
        <w:rPr>
          <w:rFonts w:cs="Arial"/>
          <w:noProof/>
          <w:szCs w:val="16"/>
        </w:rPr>
      </w:pPr>
      <w:r w:rsidRPr="00740F81">
        <w:rPr>
          <w:rFonts w:cs="Arial"/>
          <w:noProof/>
          <w:szCs w:val="16"/>
        </w:rPr>
        <w:t>Studente wat GERM111/121 suksesvol voltooi het, sal toegelaat word om vir GERM211/221 te registreer.</w:t>
      </w:r>
    </w:p>
    <w:p w:rsidR="00C32173" w:rsidRPr="00740F81" w:rsidRDefault="00C32173" w:rsidP="00537D21">
      <w:pPr>
        <w:numPr>
          <w:ilvl w:val="0"/>
          <w:numId w:val="14"/>
        </w:numPr>
        <w:ind w:left="1417" w:hanging="340"/>
        <w:contextualSpacing/>
        <w:rPr>
          <w:rFonts w:cs="Arial"/>
          <w:noProof/>
          <w:szCs w:val="16"/>
        </w:rPr>
      </w:pPr>
      <w:r w:rsidRPr="00740F81">
        <w:rPr>
          <w:rFonts w:cs="Arial"/>
          <w:noProof/>
          <w:szCs w:val="16"/>
        </w:rPr>
        <w:lastRenderedPageBreak/>
        <w:t>Krediete kan nie vir beide GERM111,121 en GERB111,121 verwerf word nie.</w:t>
      </w:r>
    </w:p>
    <w:p w:rsidR="00C32173" w:rsidRPr="00740F81" w:rsidRDefault="002511CE" w:rsidP="002511CE">
      <w:pPr>
        <w:pStyle w:val="Heading3"/>
        <w:numPr>
          <w:ilvl w:val="0"/>
          <w:numId w:val="0"/>
        </w:numPr>
        <w:ind w:left="1077" w:hanging="1077"/>
        <w:rPr>
          <w:lang w:eastAsia="en-GB"/>
        </w:rPr>
      </w:pPr>
      <w:bookmarkStart w:id="1453" w:name="_Toc298318956"/>
      <w:r>
        <w:rPr>
          <w:lang w:eastAsia="en-GB"/>
        </w:rPr>
        <w:t>L.2.3.3.</w:t>
      </w:r>
      <w:r>
        <w:rPr>
          <w:lang w:eastAsia="en-GB"/>
        </w:rPr>
        <w:tab/>
      </w:r>
      <w:r w:rsidR="00C32173" w:rsidRPr="00740F81">
        <w:rPr>
          <w:lang w:eastAsia="en-GB"/>
        </w:rPr>
        <w:t>Ekonomie</w:t>
      </w:r>
      <w:bookmarkEnd w:id="1453"/>
    </w:p>
    <w:p w:rsidR="00C32173" w:rsidRPr="00740F81" w:rsidRDefault="00C32173" w:rsidP="00453260">
      <w:pPr>
        <w:pStyle w:val="Normal2"/>
        <w:rPr>
          <w:rFonts w:cs="Arial"/>
          <w:noProof/>
          <w:szCs w:val="16"/>
          <w:lang w:eastAsia="en-GB"/>
        </w:rPr>
      </w:pPr>
      <w:r w:rsidRPr="00740F81">
        <w:rPr>
          <w:rFonts w:cs="Arial"/>
          <w:noProof/>
          <w:szCs w:val="16"/>
          <w:lang w:eastAsia="en-GB"/>
        </w:rPr>
        <w:t xml:space="preserve">Vir toelating tot Ekonomie (ECON111,121) word minstens </w:t>
      </w:r>
      <w:r w:rsidR="00EF235E" w:rsidRPr="00740F81">
        <w:rPr>
          <w:rFonts w:cs="Arial"/>
          <w:noProof/>
          <w:szCs w:val="16"/>
          <w:lang w:eastAsia="en-GB"/>
        </w:rPr>
        <w:t>ŉ</w:t>
      </w:r>
      <w:r w:rsidRPr="00740F81">
        <w:rPr>
          <w:rFonts w:cs="Arial"/>
          <w:noProof/>
          <w:szCs w:val="16"/>
          <w:lang w:eastAsia="en-GB"/>
        </w:rPr>
        <w:t xml:space="preserve"> vlak 3 (40%-49%) in Wiskunde vir gr 12 vereis.</w:t>
      </w:r>
    </w:p>
    <w:p w:rsidR="00C32173" w:rsidRPr="00740F81" w:rsidRDefault="002511CE" w:rsidP="002511CE">
      <w:pPr>
        <w:pStyle w:val="Heading3"/>
        <w:numPr>
          <w:ilvl w:val="0"/>
          <w:numId w:val="0"/>
        </w:numPr>
        <w:ind w:left="1077" w:hanging="1077"/>
      </w:pPr>
      <w:bookmarkStart w:id="1454" w:name="_Toc202060063"/>
      <w:bookmarkStart w:id="1455" w:name="_Toc202053106"/>
      <w:bookmarkStart w:id="1456" w:name="_Toc169661929"/>
      <w:bookmarkStart w:id="1457" w:name="_Toc149026997"/>
      <w:bookmarkStart w:id="1458" w:name="_Toc145377246"/>
      <w:bookmarkStart w:id="1459" w:name="_Toc145137033"/>
      <w:bookmarkStart w:id="1460" w:name="_Toc144545094"/>
      <w:bookmarkStart w:id="1461" w:name="_Toc144541736"/>
      <w:bookmarkStart w:id="1462" w:name="_Toc107644434"/>
      <w:bookmarkStart w:id="1463" w:name="_Toc105231519"/>
      <w:bookmarkStart w:id="1464" w:name="_Toc104284272"/>
      <w:bookmarkStart w:id="1465" w:name="_Toc104276930"/>
      <w:bookmarkStart w:id="1466" w:name="_Toc103070823"/>
      <w:bookmarkStart w:id="1467" w:name="_Toc76512821"/>
      <w:bookmarkStart w:id="1468" w:name="_Toc76444563"/>
      <w:bookmarkStart w:id="1469" w:name="_Toc76444374"/>
      <w:bookmarkStart w:id="1470" w:name="_Toc76443888"/>
      <w:bookmarkStart w:id="1471" w:name="_Toc76435404"/>
      <w:bookmarkStart w:id="1472" w:name="_Toc76431218"/>
      <w:bookmarkStart w:id="1473" w:name="_Toc76431030"/>
      <w:bookmarkStart w:id="1474" w:name="_Toc76365287"/>
      <w:bookmarkStart w:id="1475" w:name="_Toc75230366"/>
      <w:bookmarkStart w:id="1476" w:name="_Toc75228392"/>
      <w:bookmarkStart w:id="1477" w:name="_Toc75226018"/>
      <w:bookmarkStart w:id="1478" w:name="_Toc75068878"/>
      <w:bookmarkStart w:id="1479" w:name="_Toc74618154"/>
      <w:bookmarkStart w:id="1480" w:name="_Toc50874455"/>
      <w:bookmarkStart w:id="1481" w:name="_Toc47747169"/>
      <w:bookmarkStart w:id="1482" w:name="_Toc47746572"/>
      <w:bookmarkStart w:id="1483" w:name="_Toc44309511"/>
      <w:bookmarkStart w:id="1484" w:name="_Toc44206218"/>
      <w:bookmarkStart w:id="1485" w:name="_Toc43799703"/>
      <w:bookmarkStart w:id="1486" w:name="_Toc43001810"/>
      <w:bookmarkStart w:id="1487" w:name="_Toc42404465"/>
      <w:bookmarkStart w:id="1488" w:name="_Toc19417091"/>
      <w:bookmarkStart w:id="1489" w:name="_Toc18735819"/>
      <w:bookmarkStart w:id="1490" w:name="_Toc17104035"/>
      <w:bookmarkStart w:id="1491" w:name="_Toc15437498"/>
      <w:bookmarkStart w:id="1492" w:name="_Toc13473440"/>
      <w:bookmarkStart w:id="1493" w:name="_Toc13472019"/>
      <w:bookmarkStart w:id="1494" w:name="_Toc11571289"/>
      <w:bookmarkStart w:id="1495" w:name="_Toc11541781"/>
      <w:bookmarkStart w:id="1496" w:name="_Toc298318957"/>
      <w:r>
        <w:t>L.2.3.4.</w:t>
      </w:r>
      <w:r>
        <w:tab/>
      </w:r>
      <w:r w:rsidR="00C32173" w:rsidRPr="00740F81">
        <w:t>English</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rsidR="00C32173" w:rsidRPr="00740F81" w:rsidRDefault="00C32173" w:rsidP="00453260">
      <w:pPr>
        <w:pStyle w:val="abc"/>
        <w:numPr>
          <w:ilvl w:val="0"/>
          <w:numId w:val="0"/>
        </w:numPr>
        <w:spacing w:after="0"/>
        <w:ind w:left="1417" w:hanging="340"/>
        <w:rPr>
          <w:rFonts w:cs="Arial"/>
          <w:noProof/>
        </w:rPr>
      </w:pPr>
      <w:r w:rsidRPr="00740F81">
        <w:rPr>
          <w:rFonts w:cs="Arial"/>
          <w:noProof/>
        </w:rPr>
        <w:t>a)</w:t>
      </w:r>
      <w:r w:rsidRPr="00740F81">
        <w:rPr>
          <w:rFonts w:cs="Arial"/>
          <w:noProof/>
        </w:rPr>
        <w:tab/>
        <w:t>ENLS111 (practical module): It is strongly recommended that students with a matriculation result below 60% in English as a second language (L2), or a result below 50% in English as a first language (L1) should register for this module.</w:t>
      </w:r>
    </w:p>
    <w:p w:rsidR="00C32173" w:rsidRPr="00740F81" w:rsidRDefault="00C32173" w:rsidP="00453260">
      <w:pPr>
        <w:pStyle w:val="abc"/>
        <w:numPr>
          <w:ilvl w:val="0"/>
          <w:numId w:val="0"/>
        </w:numPr>
        <w:spacing w:after="0"/>
        <w:ind w:left="1417" w:hanging="340"/>
        <w:rPr>
          <w:rFonts w:cs="Arial"/>
          <w:noProof/>
        </w:rPr>
      </w:pPr>
      <w:r w:rsidRPr="00740F81">
        <w:rPr>
          <w:rFonts w:cs="Arial"/>
          <w:noProof/>
        </w:rPr>
        <w:t>b)</w:t>
      </w:r>
      <w:r w:rsidRPr="00740F81">
        <w:rPr>
          <w:rFonts w:cs="Arial"/>
          <w:noProof/>
        </w:rPr>
        <w:tab/>
        <w:t>ENLL111 (academic module): It is strongly recommended that students with a matriculation result of 60% or more in English as a second language (L2), or a result of 50% or more in English as a first language (L1) should register for this module.</w:t>
      </w:r>
    </w:p>
    <w:p w:rsidR="00C32173" w:rsidRPr="00740F81" w:rsidRDefault="00C32173" w:rsidP="00453260">
      <w:pPr>
        <w:pStyle w:val="abc"/>
        <w:numPr>
          <w:ilvl w:val="0"/>
          <w:numId w:val="0"/>
        </w:numPr>
        <w:spacing w:after="0"/>
        <w:ind w:left="1417" w:hanging="340"/>
        <w:rPr>
          <w:rFonts w:cs="Arial"/>
          <w:noProof/>
        </w:rPr>
      </w:pPr>
      <w:r w:rsidRPr="00740F81">
        <w:rPr>
          <w:rFonts w:cs="Arial"/>
          <w:noProof/>
        </w:rPr>
        <w:t>c)</w:t>
      </w:r>
      <w:r w:rsidRPr="00740F81">
        <w:rPr>
          <w:rFonts w:cs="Arial"/>
          <w:noProof/>
        </w:rPr>
        <w:tab/>
        <w:t>ENLL121: To register for the second semester academic module (ENLL121), a student must have obtained a mark of 60% or more for the corresponding module of the first semester (ENLL111). Students who failed to obtain 60% or more for ENLL111 will be transferred to the prac</w:t>
      </w:r>
      <w:r w:rsidRPr="00740F81">
        <w:rPr>
          <w:rFonts w:cs="Arial"/>
          <w:noProof/>
        </w:rPr>
        <w:softHyphen/>
        <w:t>tical module of the second semester (ENLS121). However, the English subject group can consider special cases for admission to ENLL121.</w:t>
      </w:r>
    </w:p>
    <w:p w:rsidR="00C32173" w:rsidRPr="00740F81" w:rsidRDefault="00C32173" w:rsidP="00453260">
      <w:pPr>
        <w:pStyle w:val="abc"/>
        <w:numPr>
          <w:ilvl w:val="0"/>
          <w:numId w:val="0"/>
        </w:numPr>
        <w:ind w:left="1417" w:hanging="340"/>
        <w:rPr>
          <w:rFonts w:cs="Arial"/>
          <w:noProof/>
        </w:rPr>
      </w:pPr>
      <w:r w:rsidRPr="00740F81">
        <w:rPr>
          <w:rFonts w:cs="Arial"/>
          <w:noProof/>
        </w:rPr>
        <w:t>d)</w:t>
      </w:r>
      <w:r w:rsidRPr="00740F81">
        <w:rPr>
          <w:rFonts w:cs="Arial"/>
          <w:noProof/>
        </w:rPr>
        <w:tab/>
        <w:t>Students who are registered for the academic modules are required to report for supplementary reading evaluations in the reading laboratory. Students who have not achieved the required skills level will have to follow supplementary reading programmes.</w:t>
      </w:r>
    </w:p>
    <w:p w:rsidR="00C32173" w:rsidRPr="00740F81" w:rsidRDefault="002511CE" w:rsidP="002511CE">
      <w:pPr>
        <w:pStyle w:val="Heading3"/>
        <w:numPr>
          <w:ilvl w:val="0"/>
          <w:numId w:val="0"/>
        </w:numPr>
        <w:ind w:left="1077" w:hanging="1077"/>
      </w:pPr>
      <w:bookmarkStart w:id="1497" w:name="_Toc202060064"/>
      <w:bookmarkStart w:id="1498" w:name="_Toc202053107"/>
      <w:bookmarkStart w:id="1499" w:name="_Toc169661930"/>
      <w:bookmarkStart w:id="1500" w:name="_Toc149026998"/>
      <w:bookmarkStart w:id="1501" w:name="_Toc145377247"/>
      <w:bookmarkStart w:id="1502" w:name="_Toc145137034"/>
      <w:bookmarkStart w:id="1503" w:name="_Toc144545095"/>
      <w:bookmarkStart w:id="1504" w:name="_Toc144541737"/>
      <w:bookmarkStart w:id="1505" w:name="_Toc107644435"/>
      <w:bookmarkStart w:id="1506" w:name="_Toc105231520"/>
      <w:bookmarkStart w:id="1507" w:name="_Toc104284273"/>
      <w:bookmarkStart w:id="1508" w:name="_Toc104276931"/>
      <w:bookmarkStart w:id="1509" w:name="_Toc103070824"/>
      <w:bookmarkStart w:id="1510" w:name="_Toc76512822"/>
      <w:bookmarkStart w:id="1511" w:name="_Toc76444564"/>
      <w:bookmarkStart w:id="1512" w:name="_Toc76444375"/>
      <w:bookmarkStart w:id="1513" w:name="_Toc76443889"/>
      <w:bookmarkStart w:id="1514" w:name="_Toc76435405"/>
      <w:bookmarkStart w:id="1515" w:name="_Toc76431219"/>
      <w:bookmarkStart w:id="1516" w:name="_Toc76431031"/>
      <w:bookmarkStart w:id="1517" w:name="_Toc76365288"/>
      <w:bookmarkStart w:id="1518" w:name="_Toc75230367"/>
      <w:bookmarkStart w:id="1519" w:name="_Toc75228393"/>
      <w:bookmarkStart w:id="1520" w:name="_Toc75226019"/>
      <w:bookmarkStart w:id="1521" w:name="_Toc75068879"/>
      <w:bookmarkStart w:id="1522" w:name="_Toc74618155"/>
      <w:bookmarkStart w:id="1523" w:name="_Toc50874456"/>
      <w:bookmarkStart w:id="1524" w:name="_Toc47747170"/>
      <w:bookmarkStart w:id="1525" w:name="_Toc47746573"/>
      <w:bookmarkStart w:id="1526" w:name="_Toc44309512"/>
      <w:bookmarkStart w:id="1527" w:name="_Toc44206219"/>
      <w:bookmarkStart w:id="1528" w:name="_Toc43799704"/>
      <w:bookmarkStart w:id="1529" w:name="_Toc43001811"/>
      <w:bookmarkStart w:id="1530" w:name="_Toc42404466"/>
      <w:bookmarkStart w:id="1531" w:name="_Toc19417092"/>
      <w:bookmarkStart w:id="1532" w:name="_Toc18735820"/>
      <w:bookmarkStart w:id="1533" w:name="_Toc17104036"/>
      <w:bookmarkStart w:id="1534" w:name="_Toc15437499"/>
      <w:bookmarkStart w:id="1535" w:name="_Toc13473441"/>
      <w:bookmarkStart w:id="1536" w:name="_Toc13472020"/>
      <w:bookmarkStart w:id="1537" w:name="_Toc11571290"/>
      <w:bookmarkStart w:id="1538" w:name="_Toc11541782"/>
      <w:bookmarkStart w:id="1539" w:name="_Toc298318958"/>
      <w:r>
        <w:t>L.2.3.5.</w:t>
      </w:r>
      <w:r>
        <w:tab/>
      </w:r>
      <w:r w:rsidR="00C32173" w:rsidRPr="00740F81">
        <w:t>Frans</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rsidR="00C32173" w:rsidRPr="00740F81" w:rsidRDefault="00C32173" w:rsidP="00537D21">
      <w:pPr>
        <w:numPr>
          <w:ilvl w:val="0"/>
          <w:numId w:val="15"/>
        </w:numPr>
        <w:spacing w:after="0"/>
        <w:ind w:left="1417" w:hanging="340"/>
        <w:contextualSpacing/>
        <w:rPr>
          <w:rFonts w:cs="Arial"/>
          <w:noProof/>
          <w:szCs w:val="16"/>
        </w:rPr>
      </w:pPr>
      <w:bookmarkStart w:id="1540" w:name="_Toc202060065"/>
      <w:bookmarkStart w:id="1541" w:name="_Toc202053108"/>
      <w:bookmarkStart w:id="1542" w:name="_Toc169661931"/>
      <w:bookmarkStart w:id="1543" w:name="_Toc149026999"/>
      <w:bookmarkStart w:id="1544" w:name="_Toc145377248"/>
      <w:bookmarkStart w:id="1545" w:name="_Toc145137035"/>
      <w:bookmarkStart w:id="1546" w:name="_Toc144545096"/>
      <w:bookmarkStart w:id="1547" w:name="_Toc144541738"/>
      <w:bookmarkStart w:id="1548" w:name="_Toc107644436"/>
      <w:bookmarkStart w:id="1549" w:name="_Toc105231521"/>
      <w:bookmarkStart w:id="1550" w:name="_Toc104284274"/>
      <w:bookmarkStart w:id="1551" w:name="_Toc104276932"/>
      <w:bookmarkStart w:id="1552" w:name="_Toc103070825"/>
      <w:bookmarkStart w:id="1553" w:name="_Toc76512823"/>
      <w:bookmarkStart w:id="1554" w:name="_Toc76444565"/>
      <w:bookmarkStart w:id="1555" w:name="_Toc76444376"/>
      <w:bookmarkStart w:id="1556" w:name="_Toc76443890"/>
      <w:bookmarkStart w:id="1557" w:name="_Toc76435406"/>
      <w:bookmarkStart w:id="1558" w:name="_Toc76431220"/>
      <w:bookmarkStart w:id="1559" w:name="_Toc76431032"/>
      <w:bookmarkStart w:id="1560" w:name="_Toc76365289"/>
      <w:bookmarkStart w:id="1561" w:name="_Toc75230368"/>
      <w:bookmarkStart w:id="1562" w:name="_Toc75228394"/>
      <w:bookmarkStart w:id="1563" w:name="_Toc75226020"/>
      <w:bookmarkStart w:id="1564" w:name="_Toc75068880"/>
      <w:bookmarkStart w:id="1565" w:name="_Toc74618156"/>
      <w:bookmarkStart w:id="1566" w:name="_Toc50874457"/>
      <w:bookmarkStart w:id="1567" w:name="_Toc47747171"/>
      <w:bookmarkStart w:id="1568" w:name="_Toc47746574"/>
      <w:bookmarkStart w:id="1569" w:name="_Toc44309513"/>
      <w:bookmarkStart w:id="1570" w:name="_Toc44206220"/>
      <w:bookmarkStart w:id="1571" w:name="_Toc43799705"/>
      <w:bookmarkStart w:id="1572" w:name="_Toc43001812"/>
      <w:bookmarkStart w:id="1573" w:name="_Toc42404467"/>
      <w:bookmarkStart w:id="1574" w:name="_Toc19417093"/>
      <w:bookmarkStart w:id="1575" w:name="_Toc18735821"/>
      <w:bookmarkStart w:id="1576" w:name="_Toc17104037"/>
      <w:bookmarkStart w:id="1577" w:name="_Toc15437500"/>
      <w:bookmarkStart w:id="1578" w:name="_Toc13473442"/>
      <w:bookmarkStart w:id="1579" w:name="_Toc13472021"/>
      <w:bookmarkStart w:id="1580" w:name="_Toc11571291"/>
      <w:bookmarkStart w:id="1581" w:name="_Toc11541783"/>
      <w:r w:rsidRPr="00740F81">
        <w:rPr>
          <w:rFonts w:cs="Arial"/>
          <w:noProof/>
          <w:szCs w:val="16"/>
        </w:rPr>
        <w:t xml:space="preserve">FREN111 en FREB111 is beginnerskursusse. Geen voorafkennis van Frans word vereis om vir die modules te registreer nie, maar studente moet wel oor </w:t>
      </w:r>
      <w:r w:rsidR="00EF235E" w:rsidRPr="00740F81">
        <w:rPr>
          <w:rFonts w:cs="Arial"/>
          <w:noProof/>
          <w:szCs w:val="16"/>
        </w:rPr>
        <w:t>ŉ</w:t>
      </w:r>
      <w:r w:rsidRPr="00740F81">
        <w:rPr>
          <w:rFonts w:cs="Arial"/>
          <w:noProof/>
          <w:szCs w:val="16"/>
        </w:rPr>
        <w:t xml:space="preserve"> matrikulasie-vrystellingsertifikaat beskik.</w:t>
      </w:r>
    </w:p>
    <w:p w:rsidR="00C32173" w:rsidRPr="00740F81" w:rsidRDefault="00C32173" w:rsidP="00537D21">
      <w:pPr>
        <w:numPr>
          <w:ilvl w:val="0"/>
          <w:numId w:val="15"/>
        </w:numPr>
        <w:spacing w:after="0"/>
        <w:ind w:left="1417" w:hanging="340"/>
        <w:contextualSpacing/>
        <w:rPr>
          <w:rFonts w:cs="Arial"/>
          <w:noProof/>
          <w:szCs w:val="16"/>
        </w:rPr>
      </w:pPr>
      <w:r w:rsidRPr="00740F81">
        <w:rPr>
          <w:rFonts w:cs="Arial"/>
          <w:noProof/>
          <w:szCs w:val="16"/>
        </w:rPr>
        <w:t xml:space="preserve">Studente wat Frans op matriekvlak geslaag het met </w:t>
      </w:r>
      <w:r w:rsidR="00EF235E" w:rsidRPr="00740F81">
        <w:rPr>
          <w:rFonts w:cs="Arial"/>
          <w:noProof/>
          <w:szCs w:val="16"/>
        </w:rPr>
        <w:t>ŉ</w:t>
      </w:r>
      <w:r w:rsidRPr="00740F81">
        <w:rPr>
          <w:rFonts w:cs="Arial"/>
          <w:noProof/>
          <w:szCs w:val="16"/>
        </w:rPr>
        <w:t xml:space="preserve"> finale punt van 65% of hoër of wat </w:t>
      </w:r>
      <w:r w:rsidR="00EF235E" w:rsidRPr="00740F81">
        <w:rPr>
          <w:rFonts w:cs="Arial"/>
          <w:noProof/>
          <w:szCs w:val="16"/>
        </w:rPr>
        <w:t>ŉ</w:t>
      </w:r>
      <w:r w:rsidRPr="00740F81">
        <w:rPr>
          <w:rFonts w:cs="Arial"/>
          <w:noProof/>
          <w:szCs w:val="16"/>
        </w:rPr>
        <w:t xml:space="preserve"> sertifikaat gelykstaande aan vlak A2 van die Gemeen</w:t>
      </w:r>
      <w:r w:rsidRPr="00740F81">
        <w:rPr>
          <w:rFonts w:cs="Arial"/>
          <w:noProof/>
          <w:szCs w:val="16"/>
        </w:rPr>
        <w:softHyphen/>
        <w:t xml:space="preserve">skaplike Europese Verwysingsraamwerk vir Tale by </w:t>
      </w:r>
      <w:r w:rsidR="00EF235E" w:rsidRPr="00740F81">
        <w:rPr>
          <w:rFonts w:cs="Arial"/>
          <w:noProof/>
          <w:szCs w:val="16"/>
        </w:rPr>
        <w:t>ŉ</w:t>
      </w:r>
      <w:r w:rsidRPr="00740F81">
        <w:rPr>
          <w:rFonts w:cs="Arial"/>
          <w:noProof/>
          <w:szCs w:val="16"/>
        </w:rPr>
        <w:t xml:space="preserve"> geakkrediteerde instelling verwerf het, mag nie vir FREN111/121 of FREB111/121 regis</w:t>
      </w:r>
      <w:r w:rsidRPr="00740F81">
        <w:rPr>
          <w:rFonts w:cs="Arial"/>
          <w:noProof/>
          <w:szCs w:val="16"/>
        </w:rPr>
        <w:softHyphen/>
        <w:t>treer nie. Hulle mag vir FREN211/221 registreer. Indien hierdie kwalifika</w:t>
      </w:r>
      <w:r w:rsidRPr="00740F81">
        <w:rPr>
          <w:rFonts w:cs="Arial"/>
          <w:noProof/>
          <w:szCs w:val="16"/>
        </w:rPr>
        <w:softHyphen/>
        <w:t xml:space="preserve">sie meer as 2 jaar voor registrasie vir Frans verwerf is, word dit vereis dat </w:t>
      </w:r>
      <w:r w:rsidR="00EF235E" w:rsidRPr="00740F81">
        <w:rPr>
          <w:rFonts w:cs="Arial"/>
          <w:noProof/>
          <w:szCs w:val="16"/>
        </w:rPr>
        <w:t>ŉ</w:t>
      </w:r>
      <w:r w:rsidRPr="00740F81">
        <w:rPr>
          <w:rFonts w:cs="Arial"/>
          <w:noProof/>
          <w:szCs w:val="16"/>
        </w:rPr>
        <w:t xml:space="preserve"> student </w:t>
      </w:r>
      <w:r w:rsidR="00EF235E" w:rsidRPr="00740F81">
        <w:rPr>
          <w:rFonts w:cs="Arial"/>
          <w:noProof/>
          <w:szCs w:val="16"/>
        </w:rPr>
        <w:t>ŉ</w:t>
      </w:r>
      <w:r w:rsidRPr="00740F81">
        <w:rPr>
          <w:rFonts w:cs="Arial"/>
          <w:noProof/>
          <w:szCs w:val="16"/>
        </w:rPr>
        <w:t xml:space="preserve"> toelatingstoets aflê. Die uitslae van hierdie toets sal bepaal of </w:t>
      </w:r>
      <w:r w:rsidR="00EF235E" w:rsidRPr="00740F81">
        <w:rPr>
          <w:rFonts w:cs="Arial"/>
          <w:noProof/>
          <w:szCs w:val="16"/>
        </w:rPr>
        <w:t>ŉ</w:t>
      </w:r>
      <w:r w:rsidRPr="00740F81">
        <w:rPr>
          <w:rFonts w:cs="Arial"/>
          <w:noProof/>
          <w:szCs w:val="16"/>
        </w:rPr>
        <w:t xml:space="preserve"> student toegelaat sal word tot FREN111/121 of FREN211/221. Uitson</w:t>
      </w:r>
      <w:r w:rsidRPr="00740F81">
        <w:rPr>
          <w:rFonts w:cs="Arial"/>
          <w:noProof/>
          <w:szCs w:val="16"/>
        </w:rPr>
        <w:softHyphen/>
        <w:t>derings kan onder buitengewone omstandighede gemaak word nadat daar met die vakvoorsitter gekonsulteer is.</w:t>
      </w:r>
    </w:p>
    <w:p w:rsidR="00C32173" w:rsidRPr="00740F81" w:rsidRDefault="00C32173" w:rsidP="00537D21">
      <w:pPr>
        <w:numPr>
          <w:ilvl w:val="0"/>
          <w:numId w:val="15"/>
        </w:numPr>
        <w:spacing w:after="0"/>
        <w:ind w:left="1417" w:hanging="340"/>
        <w:contextualSpacing/>
        <w:rPr>
          <w:rFonts w:cs="Arial"/>
          <w:noProof/>
          <w:szCs w:val="16"/>
        </w:rPr>
      </w:pPr>
      <w:r w:rsidRPr="00740F81">
        <w:rPr>
          <w:rFonts w:cs="Arial"/>
          <w:noProof/>
          <w:szCs w:val="16"/>
        </w:rPr>
        <w:t xml:space="preserve">Studente wat voorafkennis van Frans het, maar wat geen amptelike be-wys van vaardighede het nie, sal </w:t>
      </w:r>
      <w:r w:rsidR="00EF235E" w:rsidRPr="00740F81">
        <w:rPr>
          <w:rFonts w:cs="Arial"/>
          <w:noProof/>
          <w:szCs w:val="16"/>
        </w:rPr>
        <w:t>ŉ</w:t>
      </w:r>
      <w:r w:rsidRPr="00740F81">
        <w:rPr>
          <w:rFonts w:cs="Arial"/>
          <w:noProof/>
          <w:szCs w:val="16"/>
        </w:rPr>
        <w:t xml:space="preserve"> toelatingstoets moet aflê. Die uitslae van hierdie toets sal bepaal of </w:t>
      </w:r>
      <w:r w:rsidR="00EF235E" w:rsidRPr="00740F81">
        <w:rPr>
          <w:rFonts w:cs="Arial"/>
          <w:noProof/>
          <w:szCs w:val="16"/>
        </w:rPr>
        <w:t>ŉ</w:t>
      </w:r>
      <w:r w:rsidRPr="00740F81">
        <w:rPr>
          <w:rFonts w:cs="Arial"/>
          <w:noProof/>
          <w:szCs w:val="16"/>
        </w:rPr>
        <w:t xml:space="preserve"> student toegelaat sal word tot FREN111/121, FREB111,121 of FREN211/221.</w:t>
      </w:r>
    </w:p>
    <w:p w:rsidR="00C32173" w:rsidRPr="00740F81" w:rsidRDefault="00C32173" w:rsidP="00537D21">
      <w:pPr>
        <w:numPr>
          <w:ilvl w:val="0"/>
          <w:numId w:val="15"/>
        </w:numPr>
        <w:spacing w:after="0"/>
        <w:ind w:left="1417" w:hanging="340"/>
        <w:contextualSpacing/>
        <w:rPr>
          <w:rFonts w:cs="Arial"/>
          <w:noProof/>
          <w:szCs w:val="16"/>
        </w:rPr>
      </w:pPr>
      <w:r w:rsidRPr="00740F81">
        <w:rPr>
          <w:rFonts w:cs="Arial"/>
          <w:noProof/>
          <w:szCs w:val="16"/>
        </w:rPr>
        <w:t xml:space="preserve">Die krediete van modules waarvoor </w:t>
      </w:r>
      <w:r w:rsidR="00EF235E" w:rsidRPr="00740F81">
        <w:rPr>
          <w:rFonts w:cs="Arial"/>
          <w:noProof/>
          <w:szCs w:val="16"/>
        </w:rPr>
        <w:t>ŉ</w:t>
      </w:r>
      <w:r w:rsidRPr="00740F81">
        <w:rPr>
          <w:rFonts w:cs="Arial"/>
          <w:noProof/>
          <w:szCs w:val="16"/>
        </w:rPr>
        <w:t xml:space="preserve"> student vrystelling gekry het, sal nie toegeken word nie.</w:t>
      </w:r>
    </w:p>
    <w:p w:rsidR="00C32173" w:rsidRPr="00740F81" w:rsidRDefault="00C32173" w:rsidP="00537D21">
      <w:pPr>
        <w:numPr>
          <w:ilvl w:val="0"/>
          <w:numId w:val="15"/>
        </w:numPr>
        <w:spacing w:after="0"/>
        <w:ind w:left="1417" w:hanging="340"/>
        <w:contextualSpacing/>
        <w:rPr>
          <w:rFonts w:cs="Arial"/>
          <w:noProof/>
          <w:szCs w:val="16"/>
        </w:rPr>
      </w:pPr>
      <w:r w:rsidRPr="00740F81">
        <w:rPr>
          <w:rFonts w:cs="Arial"/>
          <w:noProof/>
          <w:szCs w:val="16"/>
        </w:rPr>
        <w:t>Studente wat FREB111/121 suksesvol voltooi het, sal toegelaat word om vir FREN211/221 te registreer.</w:t>
      </w:r>
    </w:p>
    <w:p w:rsidR="00C32173" w:rsidRPr="00740F81" w:rsidRDefault="00C32173" w:rsidP="00537D21">
      <w:pPr>
        <w:numPr>
          <w:ilvl w:val="0"/>
          <w:numId w:val="15"/>
        </w:numPr>
        <w:ind w:left="1417" w:hanging="340"/>
        <w:rPr>
          <w:rFonts w:cs="Arial"/>
          <w:noProof/>
          <w:szCs w:val="16"/>
        </w:rPr>
      </w:pPr>
      <w:r w:rsidRPr="00740F81">
        <w:rPr>
          <w:rFonts w:cs="Arial"/>
          <w:noProof/>
          <w:szCs w:val="16"/>
        </w:rPr>
        <w:t>Krediete kan nie vir beide FREN111,121 en FREB111,121 verwerf word nie.</w:t>
      </w:r>
    </w:p>
    <w:p w:rsidR="00C32173" w:rsidRPr="00740F81" w:rsidRDefault="002511CE" w:rsidP="002511CE">
      <w:pPr>
        <w:pStyle w:val="Heading3"/>
        <w:numPr>
          <w:ilvl w:val="0"/>
          <w:numId w:val="0"/>
        </w:numPr>
        <w:ind w:left="1077" w:hanging="1077"/>
      </w:pPr>
      <w:bookmarkStart w:id="1582" w:name="_Toc298318959"/>
      <w:r>
        <w:lastRenderedPageBreak/>
        <w:t>L.2.3.6.</w:t>
      </w:r>
      <w:r>
        <w:tab/>
      </w:r>
      <w:r w:rsidR="00C32173" w:rsidRPr="00740F81">
        <w:t>Latyn</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rsidR="00C32173" w:rsidRPr="00740F81" w:rsidRDefault="00EF235E" w:rsidP="00453260">
      <w:pPr>
        <w:ind w:left="1077"/>
        <w:rPr>
          <w:rFonts w:cs="Arial"/>
          <w:noProof/>
          <w:color w:val="000000"/>
          <w:szCs w:val="16"/>
        </w:rPr>
      </w:pPr>
      <w:r w:rsidRPr="00740F81">
        <w:rPr>
          <w:rStyle w:val="Normal2Char1"/>
          <w:rFonts w:cs="Arial"/>
          <w:noProof/>
          <w:szCs w:val="16"/>
        </w:rPr>
        <w:t>ŉ</w:t>
      </w:r>
      <w:r w:rsidR="00C32173" w:rsidRPr="00740F81">
        <w:rPr>
          <w:rStyle w:val="Normal2Char1"/>
          <w:rFonts w:cs="Arial"/>
          <w:noProof/>
          <w:szCs w:val="16"/>
        </w:rPr>
        <w:t xml:space="preserve"> Student wat Latyn in graad 12 geslaag het, mag vir LATN211 inskryf, maar dan</w:t>
      </w:r>
      <w:r w:rsidR="00C32173" w:rsidRPr="00740F81">
        <w:rPr>
          <w:rStyle w:val="normal2Char0"/>
          <w:rFonts w:ascii="Arial" w:hAnsi="Arial" w:cs="Arial"/>
          <w:noProof/>
          <w:sz w:val="16"/>
          <w:szCs w:val="16"/>
          <w:lang w:val="af-ZA"/>
        </w:rPr>
        <w:t xml:space="preserve"> eers in die tweede studiejaar</w:t>
      </w:r>
      <w:r w:rsidR="00C32173" w:rsidRPr="00740F81">
        <w:rPr>
          <w:rStyle w:val="Char31"/>
          <w:noProof/>
          <w:szCs w:val="16"/>
        </w:rPr>
        <w:t>.</w:t>
      </w:r>
    </w:p>
    <w:p w:rsidR="00C32173" w:rsidRPr="00740F81" w:rsidRDefault="002511CE" w:rsidP="002511CE">
      <w:pPr>
        <w:pStyle w:val="Heading3"/>
        <w:numPr>
          <w:ilvl w:val="0"/>
          <w:numId w:val="0"/>
        </w:numPr>
        <w:ind w:left="1077" w:hanging="1077"/>
      </w:pPr>
      <w:bookmarkStart w:id="1583" w:name="_Toc298318960"/>
      <w:r>
        <w:t>L.2.3.7.</w:t>
      </w:r>
      <w:r>
        <w:tab/>
      </w:r>
      <w:r w:rsidR="00C32173" w:rsidRPr="00740F81">
        <w:t>Setswana</w:t>
      </w:r>
      <w:bookmarkEnd w:id="1583"/>
    </w:p>
    <w:p w:rsidR="00C32173" w:rsidRPr="00740F81" w:rsidRDefault="00C32173" w:rsidP="00453260">
      <w:pPr>
        <w:pStyle w:val="Normal2"/>
        <w:rPr>
          <w:rStyle w:val="Char31"/>
          <w:b w:val="0"/>
          <w:noProof/>
          <w:szCs w:val="16"/>
        </w:rPr>
      </w:pPr>
      <w:r w:rsidRPr="00740F81">
        <w:rPr>
          <w:rStyle w:val="Char31"/>
          <w:b w:val="0"/>
          <w:noProof/>
          <w:szCs w:val="16"/>
        </w:rPr>
        <w:t xml:space="preserve">Studente wat </w:t>
      </w:r>
      <w:r w:rsidR="00EF235E" w:rsidRPr="00740F81">
        <w:rPr>
          <w:rStyle w:val="Char31"/>
          <w:b w:val="0"/>
          <w:noProof/>
          <w:szCs w:val="16"/>
        </w:rPr>
        <w:t>ŉ</w:t>
      </w:r>
      <w:r w:rsidRPr="00740F81">
        <w:rPr>
          <w:rStyle w:val="Char31"/>
          <w:b w:val="0"/>
          <w:noProof/>
          <w:szCs w:val="16"/>
        </w:rPr>
        <w:t xml:space="preserve"> Sothotaal soos Setswana, Suid-Sotho (Sesotho) of Noord-Sotho (Sepedi) as huistaal in die graad 12-eksamen geslaag het of een van die tale as moedertaal het, kan nie vir die derdetaalkursusse van Setswana (ATSN111, ATSN121) inskryf nie.</w:t>
      </w:r>
    </w:p>
    <w:p w:rsidR="00C32173" w:rsidRPr="00740F81" w:rsidRDefault="002511CE" w:rsidP="002511CE">
      <w:pPr>
        <w:pStyle w:val="Heading3"/>
        <w:numPr>
          <w:ilvl w:val="0"/>
          <w:numId w:val="0"/>
        </w:numPr>
        <w:ind w:left="1077" w:hanging="1077"/>
      </w:pPr>
      <w:bookmarkStart w:id="1584" w:name="_Toc202060066"/>
      <w:bookmarkStart w:id="1585" w:name="_Toc202053109"/>
      <w:bookmarkStart w:id="1586" w:name="_Toc169661932"/>
      <w:bookmarkStart w:id="1587" w:name="_Toc149027000"/>
      <w:bookmarkStart w:id="1588" w:name="_Toc145377249"/>
      <w:bookmarkStart w:id="1589" w:name="_Toc145137036"/>
      <w:bookmarkStart w:id="1590" w:name="_Toc144545097"/>
      <w:bookmarkStart w:id="1591" w:name="_Toc144541739"/>
      <w:bookmarkStart w:id="1592" w:name="_Toc107644437"/>
      <w:bookmarkStart w:id="1593" w:name="_Toc105231522"/>
      <w:bookmarkStart w:id="1594" w:name="_Toc104284275"/>
      <w:bookmarkStart w:id="1595" w:name="_Toc104276933"/>
      <w:bookmarkStart w:id="1596" w:name="_Toc103070826"/>
      <w:bookmarkStart w:id="1597" w:name="_Toc76512824"/>
      <w:bookmarkStart w:id="1598" w:name="_Toc76444566"/>
      <w:bookmarkStart w:id="1599" w:name="_Toc76444377"/>
      <w:bookmarkStart w:id="1600" w:name="_Toc76443891"/>
      <w:bookmarkStart w:id="1601" w:name="_Toc76435407"/>
      <w:bookmarkStart w:id="1602" w:name="_Toc76431221"/>
      <w:bookmarkStart w:id="1603" w:name="_Toc76431033"/>
      <w:bookmarkStart w:id="1604" w:name="_Toc76365290"/>
      <w:bookmarkStart w:id="1605" w:name="_Toc75230369"/>
      <w:bookmarkStart w:id="1606" w:name="_Toc75228395"/>
      <w:bookmarkStart w:id="1607" w:name="_Toc75226021"/>
      <w:bookmarkStart w:id="1608" w:name="_Toc75068881"/>
      <w:bookmarkStart w:id="1609" w:name="_Toc74618157"/>
      <w:bookmarkStart w:id="1610" w:name="_Toc50874458"/>
      <w:bookmarkStart w:id="1611" w:name="_Toc47747172"/>
      <w:bookmarkStart w:id="1612" w:name="_Toc47746575"/>
      <w:bookmarkStart w:id="1613" w:name="_Toc44309514"/>
      <w:bookmarkStart w:id="1614" w:name="_Toc44206221"/>
      <w:bookmarkStart w:id="1615" w:name="_Toc43799706"/>
      <w:bookmarkStart w:id="1616" w:name="_Toc43001813"/>
      <w:bookmarkStart w:id="1617" w:name="_Toc42404468"/>
      <w:bookmarkStart w:id="1618" w:name="_Toc19417094"/>
      <w:bookmarkStart w:id="1619" w:name="_Toc18735822"/>
      <w:bookmarkStart w:id="1620" w:name="_Toc17104038"/>
      <w:bookmarkStart w:id="1621" w:name="_Toc15437501"/>
      <w:bookmarkStart w:id="1622" w:name="_Toc13473443"/>
      <w:bookmarkStart w:id="1623" w:name="_Toc13472022"/>
      <w:bookmarkStart w:id="1624" w:name="_Toc11571292"/>
      <w:bookmarkStart w:id="1625" w:name="_Toc11541784"/>
      <w:bookmarkStart w:id="1626" w:name="_Toc298318961"/>
      <w:r>
        <w:t>L.2.3.8.</w:t>
      </w:r>
      <w:r>
        <w:tab/>
      </w:r>
      <w:r w:rsidR="00C32173" w:rsidRPr="00740F81">
        <w:t>Skryfkuns</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rsidR="00C32173" w:rsidRPr="00740F81" w:rsidRDefault="00C32173" w:rsidP="00537D21">
      <w:pPr>
        <w:pStyle w:val="Normal2Char"/>
        <w:numPr>
          <w:ilvl w:val="0"/>
          <w:numId w:val="16"/>
        </w:numPr>
        <w:spacing w:after="0"/>
        <w:ind w:left="1417" w:hanging="340"/>
        <w:rPr>
          <w:rStyle w:val="Char31"/>
          <w:noProof/>
        </w:rPr>
      </w:pPr>
      <w:r w:rsidRPr="00740F81">
        <w:rPr>
          <w:rStyle w:val="Char31"/>
          <w:noProof/>
          <w:szCs w:val="16"/>
        </w:rPr>
        <w:t xml:space="preserve">Toelating tot SKRK111 kan onderhewig gestel word aan die voorlegging van </w:t>
      </w:r>
      <w:r w:rsidR="00EF235E" w:rsidRPr="00740F81">
        <w:rPr>
          <w:rStyle w:val="Char31"/>
          <w:noProof/>
          <w:szCs w:val="16"/>
        </w:rPr>
        <w:t>ŉ</w:t>
      </w:r>
      <w:r w:rsidRPr="00740F81">
        <w:rPr>
          <w:rStyle w:val="Char31"/>
          <w:noProof/>
          <w:szCs w:val="16"/>
        </w:rPr>
        <w:t xml:space="preserve"> kreatiewe skryfstuk wat deur die voorsitter van die vakgroep gekeur word.</w:t>
      </w:r>
    </w:p>
    <w:p w:rsidR="003852A0" w:rsidRDefault="003852A0" w:rsidP="00537D21">
      <w:pPr>
        <w:pStyle w:val="Normal2Char"/>
        <w:numPr>
          <w:ilvl w:val="0"/>
          <w:numId w:val="16"/>
        </w:numPr>
        <w:ind w:left="1417" w:hanging="340"/>
        <w:rPr>
          <w:rFonts w:cs="Arial"/>
          <w:b w:val="0"/>
          <w:noProof/>
        </w:rPr>
      </w:pPr>
      <w:r>
        <w:rPr>
          <w:rFonts w:cs="Arial"/>
          <w:b w:val="0"/>
          <w:noProof/>
        </w:rPr>
        <w:t>Toelating tot SKRK211, 221,311 en SKRK321 is onderhewig aan keuring.</w:t>
      </w:r>
    </w:p>
    <w:p w:rsidR="00C32173" w:rsidRDefault="00C32173" w:rsidP="00537D21">
      <w:pPr>
        <w:pStyle w:val="Normal2Char"/>
        <w:numPr>
          <w:ilvl w:val="0"/>
          <w:numId w:val="16"/>
        </w:numPr>
        <w:ind w:left="1417" w:hanging="340"/>
        <w:rPr>
          <w:rFonts w:cs="Arial"/>
          <w:b w:val="0"/>
          <w:noProof/>
        </w:rPr>
      </w:pPr>
      <w:r w:rsidRPr="00740F81">
        <w:rPr>
          <w:rFonts w:cs="Arial"/>
          <w:b w:val="0"/>
          <w:noProof/>
        </w:rPr>
        <w:t>Ten einde toelating te kry tot SKRK321, moet alle voorafgaande modules geslaag wees.</w:t>
      </w:r>
    </w:p>
    <w:p w:rsidR="003852A0" w:rsidRPr="00740F81" w:rsidRDefault="003852A0" w:rsidP="00537D21">
      <w:pPr>
        <w:pStyle w:val="Normal2Char"/>
        <w:numPr>
          <w:ilvl w:val="0"/>
          <w:numId w:val="16"/>
        </w:numPr>
        <w:ind w:left="1417" w:hanging="340"/>
        <w:rPr>
          <w:rFonts w:cs="Arial"/>
          <w:b w:val="0"/>
          <w:noProof/>
        </w:rPr>
      </w:pPr>
      <w:r>
        <w:rPr>
          <w:rFonts w:cs="Arial"/>
          <w:b w:val="0"/>
          <w:noProof/>
        </w:rPr>
        <w:t>Weens die beskikbare personeel is Afrikaans die primêre teikentaal vir alle modules in Skryfkuns en studente behoort dus goed vaardig in Afrikaans te wees ten einde die modules te kan neem.  Op eerstejaarsvlak is die studiegidse wel ook in Engels beskikbaar.</w:t>
      </w:r>
    </w:p>
    <w:p w:rsidR="00C32173" w:rsidRPr="00740F81" w:rsidRDefault="002511CE" w:rsidP="002511CE">
      <w:pPr>
        <w:pStyle w:val="Heading3"/>
        <w:numPr>
          <w:ilvl w:val="0"/>
          <w:numId w:val="0"/>
        </w:numPr>
        <w:ind w:left="1077" w:hanging="1077"/>
      </w:pPr>
      <w:bookmarkStart w:id="1627" w:name="_Toc298318962"/>
      <w:r>
        <w:t>L.2.3.9.</w:t>
      </w:r>
      <w:r>
        <w:tab/>
      </w:r>
      <w:r w:rsidR="00C32173" w:rsidRPr="00740F81">
        <w:t>Vertaal- en Tolkstudie</w:t>
      </w:r>
      <w:bookmarkEnd w:id="1627"/>
    </w:p>
    <w:p w:rsidR="00C32173" w:rsidRPr="00740F81" w:rsidRDefault="00C32173" w:rsidP="00537D21">
      <w:pPr>
        <w:numPr>
          <w:ilvl w:val="0"/>
          <w:numId w:val="17"/>
        </w:numPr>
        <w:tabs>
          <w:tab w:val="clear" w:pos="1434"/>
        </w:tabs>
        <w:spacing w:after="0"/>
        <w:ind w:left="1417" w:hanging="340"/>
        <w:rPr>
          <w:rStyle w:val="Char31"/>
          <w:b w:val="0"/>
          <w:noProof/>
          <w:szCs w:val="16"/>
        </w:rPr>
      </w:pPr>
      <w:r w:rsidRPr="00740F81">
        <w:rPr>
          <w:rStyle w:val="Char31"/>
          <w:b w:val="0"/>
          <w:noProof/>
          <w:szCs w:val="16"/>
        </w:rPr>
        <w:t xml:space="preserve">Studente wat Vertaal- en Tolkstudie as hoofvak neem, moet verkieslik hiermee saam </w:t>
      </w:r>
      <w:r w:rsidR="00EF235E" w:rsidRPr="00740F81">
        <w:rPr>
          <w:rStyle w:val="Char31"/>
          <w:b w:val="0"/>
          <w:noProof/>
          <w:szCs w:val="16"/>
        </w:rPr>
        <w:t>ŉ</w:t>
      </w:r>
      <w:r w:rsidRPr="00740F81">
        <w:rPr>
          <w:rStyle w:val="Char31"/>
          <w:b w:val="0"/>
          <w:noProof/>
          <w:szCs w:val="16"/>
        </w:rPr>
        <w:t xml:space="preserve"> taal tot op derde jaar neem en ten minste een ander taal tot op tweede vlak.</w:t>
      </w:r>
    </w:p>
    <w:p w:rsidR="00C32173" w:rsidRPr="00740F81" w:rsidRDefault="00C32173" w:rsidP="00453260">
      <w:pPr>
        <w:spacing w:after="0"/>
        <w:ind w:left="1417" w:hanging="340"/>
        <w:rPr>
          <w:rStyle w:val="Char31"/>
          <w:b w:val="0"/>
          <w:noProof/>
          <w:szCs w:val="16"/>
        </w:rPr>
      </w:pPr>
      <w:r w:rsidRPr="00740F81">
        <w:rPr>
          <w:rStyle w:val="Char31"/>
          <w:b w:val="0"/>
          <w:noProof/>
          <w:szCs w:val="16"/>
        </w:rPr>
        <w:t>b)</w:t>
      </w:r>
      <w:r w:rsidRPr="00740F81">
        <w:rPr>
          <w:rStyle w:val="Char31"/>
          <w:b w:val="0"/>
          <w:noProof/>
          <w:szCs w:val="16"/>
        </w:rPr>
        <w:tab/>
        <w:t>Dit word sterk aanbeveel dat ten minste twee tale op vlak twee geneem word saam met Vertaal- en Tolkstudie op vlak drie.</w:t>
      </w:r>
    </w:p>
    <w:p w:rsidR="00C32173" w:rsidRPr="00740F81" w:rsidRDefault="00C32173" w:rsidP="00453260">
      <w:pPr>
        <w:spacing w:after="0"/>
        <w:ind w:left="1417" w:hanging="340"/>
        <w:rPr>
          <w:rStyle w:val="Char31"/>
          <w:b w:val="0"/>
          <w:noProof/>
          <w:szCs w:val="16"/>
        </w:rPr>
      </w:pPr>
      <w:r w:rsidRPr="00740F81">
        <w:rPr>
          <w:rStyle w:val="Char31"/>
          <w:b w:val="0"/>
          <w:noProof/>
          <w:szCs w:val="16"/>
        </w:rPr>
        <w:t>c)</w:t>
      </w:r>
      <w:r w:rsidRPr="00740F81">
        <w:rPr>
          <w:rStyle w:val="Char31"/>
          <w:b w:val="0"/>
          <w:noProof/>
          <w:szCs w:val="16"/>
        </w:rPr>
        <w:tab/>
        <w:t xml:space="preserve">Studente het in hulle derde jaar, tweede semester </w:t>
      </w:r>
      <w:r w:rsidR="00EF235E" w:rsidRPr="00740F81">
        <w:rPr>
          <w:rStyle w:val="Char31"/>
          <w:b w:val="0"/>
          <w:noProof/>
          <w:szCs w:val="16"/>
        </w:rPr>
        <w:t>ŉ</w:t>
      </w:r>
      <w:r w:rsidRPr="00740F81">
        <w:rPr>
          <w:rStyle w:val="Char31"/>
          <w:b w:val="0"/>
          <w:noProof/>
          <w:szCs w:val="16"/>
        </w:rPr>
        <w:t xml:space="preserve"> keuse tussen LAPP321 en LAPP322. Die tolkinternskap word onderneem by die Direk</w:t>
      </w:r>
      <w:r w:rsidRPr="00740F81">
        <w:rPr>
          <w:rStyle w:val="Char31"/>
          <w:b w:val="0"/>
          <w:noProof/>
          <w:szCs w:val="16"/>
        </w:rPr>
        <w:softHyphen/>
        <w:t>toraat Taalsake van die NWU op die Potchefstroomkampus.</w:t>
      </w:r>
    </w:p>
    <w:p w:rsidR="00C32173" w:rsidRPr="00740F81" w:rsidRDefault="00C32173" w:rsidP="00453260">
      <w:pPr>
        <w:spacing w:after="0"/>
        <w:ind w:left="1417" w:hanging="340"/>
        <w:rPr>
          <w:rStyle w:val="Char31"/>
          <w:b w:val="0"/>
          <w:noProof/>
          <w:szCs w:val="16"/>
        </w:rPr>
      </w:pPr>
      <w:r w:rsidRPr="00740F81">
        <w:rPr>
          <w:rStyle w:val="Char31"/>
          <w:b w:val="0"/>
          <w:noProof/>
          <w:szCs w:val="16"/>
        </w:rPr>
        <w:t>d)</w:t>
      </w:r>
      <w:r w:rsidRPr="00740F81">
        <w:rPr>
          <w:rStyle w:val="Char31"/>
          <w:b w:val="0"/>
          <w:noProof/>
          <w:szCs w:val="16"/>
        </w:rPr>
        <w:tab/>
        <w:t>Studente wat van plan is om die internskap in tolkwerk (LAPP321) te volg, word aangeraai om reeds in hulle tweede jaar betrokke te raak by die tolk</w:t>
      </w:r>
      <w:r w:rsidRPr="00740F81">
        <w:rPr>
          <w:rStyle w:val="Char31"/>
          <w:b w:val="0"/>
          <w:noProof/>
          <w:szCs w:val="16"/>
        </w:rPr>
        <w:softHyphen/>
        <w:t>aktiwiteite van die Direktoraat Taalsake van die NWU op die Potchef</w:t>
      </w:r>
      <w:r w:rsidRPr="00740F81">
        <w:rPr>
          <w:rStyle w:val="Char31"/>
          <w:b w:val="0"/>
          <w:noProof/>
          <w:szCs w:val="16"/>
        </w:rPr>
        <w:softHyphen/>
        <w:t>stroomkampus.</w:t>
      </w:r>
    </w:p>
    <w:p w:rsidR="00C32173" w:rsidRPr="00740F81" w:rsidRDefault="00C32173" w:rsidP="00453260">
      <w:pPr>
        <w:ind w:left="1417" w:hanging="340"/>
        <w:rPr>
          <w:rFonts w:cs="Arial"/>
          <w:noProof/>
        </w:rPr>
      </w:pPr>
      <w:r w:rsidRPr="00740F81">
        <w:rPr>
          <w:rStyle w:val="Char31"/>
          <w:b w:val="0"/>
          <w:noProof/>
          <w:szCs w:val="16"/>
        </w:rPr>
        <w:t>e)</w:t>
      </w:r>
      <w:r w:rsidRPr="00740F81">
        <w:rPr>
          <w:rStyle w:val="Char31"/>
          <w:b w:val="0"/>
          <w:noProof/>
          <w:szCs w:val="16"/>
        </w:rPr>
        <w:tab/>
        <w:t>Afrikaans</w:t>
      </w:r>
      <w:r w:rsidR="00E0401B">
        <w:rPr>
          <w:rStyle w:val="Char31"/>
          <w:b w:val="0"/>
          <w:noProof/>
          <w:szCs w:val="16"/>
        </w:rPr>
        <w:t xml:space="preserve"> en Engels</w:t>
      </w:r>
      <w:r w:rsidRPr="00740F81">
        <w:rPr>
          <w:rStyle w:val="Char31"/>
          <w:b w:val="0"/>
          <w:noProof/>
          <w:szCs w:val="16"/>
        </w:rPr>
        <w:t xml:space="preserve"> is die primêre teikental</w:t>
      </w:r>
      <w:r w:rsidR="00E0401B">
        <w:rPr>
          <w:rStyle w:val="Char31"/>
          <w:b w:val="0"/>
          <w:noProof/>
          <w:szCs w:val="16"/>
        </w:rPr>
        <w:t>e</w:t>
      </w:r>
      <w:r w:rsidRPr="00740F81">
        <w:rPr>
          <w:rStyle w:val="Char31"/>
          <w:b w:val="0"/>
          <w:noProof/>
          <w:szCs w:val="16"/>
        </w:rPr>
        <w:t xml:space="preserve"> vir modules in Vertaal- en Tolkstudie en studente behoort dus vaardig in Afrikaans</w:t>
      </w:r>
      <w:r w:rsidR="00E0401B">
        <w:rPr>
          <w:rStyle w:val="Char31"/>
          <w:b w:val="0"/>
          <w:noProof/>
          <w:szCs w:val="16"/>
        </w:rPr>
        <w:t xml:space="preserve"> en Engels</w:t>
      </w:r>
      <w:r w:rsidRPr="00740F81">
        <w:rPr>
          <w:rStyle w:val="Char31"/>
          <w:b w:val="0"/>
          <w:noProof/>
          <w:szCs w:val="16"/>
        </w:rPr>
        <w:t xml:space="preserve"> </w:t>
      </w:r>
      <w:r w:rsidR="00D43A81">
        <w:rPr>
          <w:rStyle w:val="Char31"/>
          <w:b w:val="0"/>
          <w:noProof/>
          <w:szCs w:val="16"/>
        </w:rPr>
        <w:t xml:space="preserve">te </w:t>
      </w:r>
      <w:r w:rsidRPr="00740F81">
        <w:rPr>
          <w:rStyle w:val="Char31"/>
          <w:b w:val="0"/>
          <w:noProof/>
          <w:szCs w:val="16"/>
        </w:rPr>
        <w:t>wees ten einde die modules te kan neem.</w:t>
      </w:r>
    </w:p>
    <w:p w:rsidR="00C32173" w:rsidRPr="00740F81" w:rsidRDefault="002511CE" w:rsidP="002511CE">
      <w:pPr>
        <w:pStyle w:val="Heading3"/>
        <w:numPr>
          <w:ilvl w:val="0"/>
          <w:numId w:val="0"/>
        </w:numPr>
        <w:ind w:left="1077" w:hanging="1077"/>
      </w:pPr>
      <w:bookmarkStart w:id="1628" w:name="_Toc202060068"/>
      <w:bookmarkStart w:id="1629" w:name="_Toc202053111"/>
      <w:bookmarkStart w:id="1630" w:name="_Toc169661934"/>
      <w:bookmarkStart w:id="1631" w:name="_Toc149027002"/>
      <w:bookmarkStart w:id="1632" w:name="_Toc145377251"/>
      <w:bookmarkStart w:id="1633" w:name="_Toc145137038"/>
      <w:bookmarkStart w:id="1634" w:name="_Toc144545099"/>
      <w:bookmarkStart w:id="1635" w:name="_Toc144541741"/>
      <w:bookmarkStart w:id="1636" w:name="_Toc107644439"/>
      <w:bookmarkStart w:id="1637" w:name="_Toc105231524"/>
      <w:bookmarkStart w:id="1638" w:name="_Toc104284277"/>
      <w:bookmarkStart w:id="1639" w:name="_Toc104276935"/>
      <w:bookmarkStart w:id="1640" w:name="_Toc103070828"/>
      <w:bookmarkStart w:id="1641" w:name="_Toc76512826"/>
      <w:bookmarkStart w:id="1642" w:name="_Toc76444568"/>
      <w:bookmarkStart w:id="1643" w:name="_Toc76444379"/>
      <w:bookmarkStart w:id="1644" w:name="_Toc76443893"/>
      <w:bookmarkStart w:id="1645" w:name="_Toc76435409"/>
      <w:bookmarkStart w:id="1646" w:name="_Toc76431223"/>
      <w:bookmarkStart w:id="1647" w:name="_Toc76431035"/>
      <w:bookmarkStart w:id="1648" w:name="_Toc76365292"/>
      <w:bookmarkStart w:id="1649" w:name="_Toc75230371"/>
      <w:bookmarkStart w:id="1650" w:name="_Toc75228397"/>
      <w:bookmarkStart w:id="1651" w:name="_Toc75226023"/>
      <w:bookmarkStart w:id="1652" w:name="_Toc75068883"/>
      <w:bookmarkStart w:id="1653" w:name="_Toc74618159"/>
      <w:bookmarkStart w:id="1654" w:name="_Toc50874460"/>
      <w:bookmarkStart w:id="1655" w:name="_Toc47747174"/>
      <w:bookmarkStart w:id="1656" w:name="_Toc47746577"/>
      <w:bookmarkStart w:id="1657" w:name="_Toc44309516"/>
      <w:bookmarkStart w:id="1658" w:name="_Toc44206223"/>
      <w:bookmarkStart w:id="1659" w:name="_Toc43799708"/>
      <w:bookmarkStart w:id="1660" w:name="_Toc43001815"/>
      <w:bookmarkStart w:id="1661" w:name="_Toc42404470"/>
      <w:bookmarkStart w:id="1662" w:name="_Toc19417096"/>
      <w:bookmarkStart w:id="1663" w:name="_Toc18735824"/>
      <w:bookmarkStart w:id="1664" w:name="_Toc17104040"/>
      <w:bookmarkStart w:id="1665" w:name="_Toc15437503"/>
      <w:bookmarkStart w:id="1666" w:name="_Toc13473445"/>
      <w:bookmarkStart w:id="1667" w:name="_Toc13472024"/>
      <w:bookmarkStart w:id="1668" w:name="_Toc11571295"/>
      <w:bookmarkStart w:id="1669" w:name="_Toc11541787"/>
      <w:bookmarkStart w:id="1670" w:name="_Toc298318963"/>
      <w:r>
        <w:t>L.2.3.10.</w:t>
      </w:r>
      <w:r>
        <w:tab/>
      </w:r>
      <w:r w:rsidR="00C32173" w:rsidRPr="00740F81">
        <w:t>Wiskunde</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rsidR="00C32173" w:rsidRPr="00740F81" w:rsidRDefault="00C32173" w:rsidP="00453260">
      <w:pPr>
        <w:pStyle w:val="Normal2"/>
        <w:spacing w:after="0"/>
        <w:ind w:left="1417" w:hanging="340"/>
        <w:rPr>
          <w:rFonts w:cs="Arial"/>
          <w:noProof/>
        </w:rPr>
      </w:pPr>
      <w:r w:rsidRPr="00740F81">
        <w:rPr>
          <w:rFonts w:cs="Arial"/>
          <w:noProof/>
          <w:szCs w:val="16"/>
        </w:rPr>
        <w:t>a)</w:t>
      </w:r>
      <w:r w:rsidRPr="00740F81">
        <w:rPr>
          <w:rFonts w:cs="Arial"/>
          <w:noProof/>
          <w:szCs w:val="16"/>
        </w:rPr>
        <w:tab/>
      </w:r>
      <w:r w:rsidR="00EF235E" w:rsidRPr="00740F81">
        <w:rPr>
          <w:rFonts w:cs="Arial"/>
          <w:noProof/>
          <w:szCs w:val="16"/>
        </w:rPr>
        <w:t>ŉ</w:t>
      </w:r>
      <w:r w:rsidRPr="00740F81">
        <w:rPr>
          <w:rFonts w:cs="Arial"/>
          <w:noProof/>
          <w:szCs w:val="16"/>
        </w:rPr>
        <w:t xml:space="preserve"> Student wat enige module in Wiskunde wil volg, uitgesonderd Wiskun</w:t>
      </w:r>
      <w:r w:rsidRPr="00740F81">
        <w:rPr>
          <w:rFonts w:cs="Arial"/>
          <w:noProof/>
          <w:szCs w:val="16"/>
        </w:rPr>
        <w:softHyphen/>
        <w:t xml:space="preserve">dige Tegnieke (WISN112, WISN113 of WISN123), moet in die graad 12-eksamen in Wiskunde </w:t>
      </w:r>
      <w:r w:rsidR="00EF235E" w:rsidRPr="00740F81">
        <w:rPr>
          <w:rFonts w:cs="Arial"/>
          <w:noProof/>
          <w:szCs w:val="16"/>
        </w:rPr>
        <w:t>ŉ</w:t>
      </w:r>
      <w:r w:rsidRPr="00740F81">
        <w:rPr>
          <w:rFonts w:cs="Arial"/>
          <w:noProof/>
          <w:szCs w:val="16"/>
        </w:rPr>
        <w:t xml:space="preserve"> punt van minstens 50% (vlak 4) of minstens 60% (vlak 5) in </w:t>
      </w:r>
      <w:r w:rsidR="00EF235E" w:rsidRPr="00740F81">
        <w:rPr>
          <w:rFonts w:cs="Arial"/>
          <w:noProof/>
          <w:szCs w:val="16"/>
        </w:rPr>
        <w:t>ŉ</w:t>
      </w:r>
      <w:r w:rsidRPr="00740F81">
        <w:rPr>
          <w:rFonts w:cs="Arial"/>
          <w:noProof/>
          <w:szCs w:val="16"/>
        </w:rPr>
        <w:t xml:space="preserve"> ander eksamen in Wiskunde wat die Senaat as gelykwaardig aan bogenoemde ag, behaal het.</w:t>
      </w:r>
    </w:p>
    <w:p w:rsidR="00C32173" w:rsidRPr="00740F81" w:rsidRDefault="00C32173" w:rsidP="00453260">
      <w:pPr>
        <w:spacing w:after="0"/>
        <w:ind w:left="1417" w:hanging="340"/>
        <w:rPr>
          <w:rFonts w:cs="Arial"/>
          <w:noProof/>
        </w:rPr>
      </w:pPr>
      <w:r w:rsidRPr="00740F81">
        <w:rPr>
          <w:rFonts w:cs="Arial"/>
          <w:noProof/>
        </w:rPr>
        <w:t>b)</w:t>
      </w:r>
      <w:r w:rsidRPr="00740F81">
        <w:rPr>
          <w:rFonts w:cs="Arial"/>
          <w:noProof/>
        </w:rPr>
        <w:tab/>
        <w:t>Opmerkings:</w:t>
      </w:r>
    </w:p>
    <w:p w:rsidR="00C32173" w:rsidRDefault="00C32173" w:rsidP="00537D21">
      <w:pPr>
        <w:numPr>
          <w:ilvl w:val="0"/>
          <w:numId w:val="18"/>
        </w:numPr>
        <w:tabs>
          <w:tab w:val="clear" w:pos="1814"/>
        </w:tabs>
        <w:spacing w:after="0"/>
        <w:ind w:left="1702" w:hanging="284"/>
        <w:rPr>
          <w:rFonts w:cs="Arial"/>
          <w:noProof/>
        </w:rPr>
      </w:pPr>
      <w:r w:rsidRPr="00740F81">
        <w:rPr>
          <w:rFonts w:cs="Arial"/>
          <w:noProof/>
        </w:rPr>
        <w:t xml:space="preserve">Studente wat nie hieraan voldoen nie, maar in Wiskunde wel </w:t>
      </w:r>
      <w:r w:rsidR="00EF235E" w:rsidRPr="00740F81">
        <w:rPr>
          <w:rFonts w:cs="Arial"/>
          <w:noProof/>
        </w:rPr>
        <w:t>ŉ</w:t>
      </w:r>
      <w:r w:rsidRPr="00740F81">
        <w:rPr>
          <w:rFonts w:cs="Arial"/>
          <w:noProof/>
        </w:rPr>
        <w:t xml:space="preserve"> punt van minstens 40% (vlak 3) of minstens 50% (vlak 4) in </w:t>
      </w:r>
      <w:r w:rsidR="00EF235E" w:rsidRPr="00740F81">
        <w:rPr>
          <w:rFonts w:cs="Arial"/>
          <w:noProof/>
        </w:rPr>
        <w:t>ŉ</w:t>
      </w:r>
      <w:r w:rsidRPr="00740F81">
        <w:rPr>
          <w:rFonts w:cs="Arial"/>
          <w:noProof/>
        </w:rPr>
        <w:t xml:space="preserve"> ander eksa</w:t>
      </w:r>
      <w:r w:rsidRPr="00740F81">
        <w:rPr>
          <w:rFonts w:cs="Arial"/>
          <w:noProof/>
        </w:rPr>
        <w:softHyphen/>
        <w:t xml:space="preserve">men in Wiskunde wat die Senaat as gelykwaardig aan bogenoemde ag, behaal het, word toegelaat tot </w:t>
      </w:r>
      <w:r w:rsidR="00EF235E" w:rsidRPr="00740F81">
        <w:rPr>
          <w:rFonts w:cs="Arial"/>
          <w:noProof/>
        </w:rPr>
        <w:t>ŉ</w:t>
      </w:r>
      <w:r w:rsidRPr="00740F81">
        <w:rPr>
          <w:rFonts w:cs="Arial"/>
          <w:noProof/>
        </w:rPr>
        <w:t xml:space="preserve"> opknappingskursus in Wiskunde wat in Januarie deur die Skool vir Rekenaar-, Statistiese en Wiskun</w:t>
      </w:r>
      <w:r w:rsidRPr="00740F81">
        <w:rPr>
          <w:rFonts w:cs="Arial"/>
          <w:noProof/>
        </w:rPr>
        <w:softHyphen/>
      </w:r>
      <w:r w:rsidRPr="00740F81">
        <w:rPr>
          <w:rFonts w:cs="Arial"/>
          <w:noProof/>
        </w:rPr>
        <w:lastRenderedPageBreak/>
        <w:t>dige Wetenskappe aangebied word. Indien sodanige studente vol</w:t>
      </w:r>
      <w:r w:rsidRPr="00740F81">
        <w:rPr>
          <w:rFonts w:cs="Arial"/>
          <w:noProof/>
        </w:rPr>
        <w:softHyphen/>
        <w:t>doende</w:t>
      </w:r>
      <w:r w:rsidRPr="00740F81">
        <w:rPr>
          <w:rFonts w:cs="Arial"/>
          <w:bCs/>
          <w:i/>
          <w:iCs/>
          <w:noProof/>
        </w:rPr>
        <w:t xml:space="preserve"> </w:t>
      </w:r>
      <w:r w:rsidRPr="00740F81">
        <w:rPr>
          <w:rFonts w:cs="Arial"/>
          <w:noProof/>
        </w:rPr>
        <w:t>presteer in die toetse wat tydens hierdie kursus afgeneem word, kan hulle in aanmerking kom vir toelating tot studie in Wiskun</w:t>
      </w:r>
      <w:r w:rsidRPr="00740F81">
        <w:rPr>
          <w:rFonts w:cs="Arial"/>
          <w:noProof/>
        </w:rPr>
        <w:softHyphen/>
        <w:t>demodules.</w:t>
      </w:r>
    </w:p>
    <w:p w:rsidR="00F26C73" w:rsidRPr="00740F81" w:rsidRDefault="00F26C73" w:rsidP="00F26C73">
      <w:pPr>
        <w:spacing w:after="0"/>
        <w:ind w:left="1702"/>
        <w:rPr>
          <w:rFonts w:cs="Arial"/>
          <w:noProof/>
        </w:rPr>
      </w:pPr>
    </w:p>
    <w:p w:rsidR="00C32173" w:rsidRPr="00740F81" w:rsidRDefault="00C32173" w:rsidP="00537D21">
      <w:pPr>
        <w:numPr>
          <w:ilvl w:val="0"/>
          <w:numId w:val="18"/>
        </w:numPr>
        <w:tabs>
          <w:tab w:val="clear" w:pos="1814"/>
        </w:tabs>
        <w:spacing w:after="0"/>
        <w:ind w:left="1702" w:hanging="284"/>
        <w:rPr>
          <w:rFonts w:cs="Arial"/>
          <w:noProof/>
        </w:rPr>
      </w:pPr>
      <w:r w:rsidRPr="00740F81">
        <w:rPr>
          <w:rFonts w:cs="Arial"/>
          <w:noProof/>
        </w:rPr>
        <w:t>Voornemende studente wat nie aan die graad 12-vereiste voldoen om vir WISN111 in te skryf nie, en ook nie die opknappingskursus byge</w:t>
      </w:r>
      <w:r w:rsidRPr="00740F81">
        <w:rPr>
          <w:rFonts w:cs="Arial"/>
          <w:noProof/>
        </w:rPr>
        <w:softHyphen/>
        <w:t>woon het nie, kan in die tweede studiejaar toelating tot WISN111 ver</w:t>
      </w:r>
      <w:r w:rsidRPr="00740F81">
        <w:rPr>
          <w:rFonts w:cs="Arial"/>
          <w:noProof/>
        </w:rPr>
        <w:softHyphen/>
        <w:t>kry deur in die eerste studiejaar die module in Wiskundige Tegnieke (WISN112, WISN113 of WISN123) te slaag, met dien verstande dat persone wat langs hierdie weg toelating wil kry tot programme wat andersins vir hulle ontoeganklik sou wees, in ag moet neem dat hulle moontlik nie hulle studie in die minimum tydperk sal kan afhandel nie.</w:t>
      </w:r>
    </w:p>
    <w:p w:rsidR="00C32173" w:rsidRPr="00740F81" w:rsidRDefault="00C32173" w:rsidP="00453260">
      <w:pPr>
        <w:ind w:left="1702" w:hanging="284"/>
        <w:rPr>
          <w:rFonts w:cs="Arial"/>
          <w:noProof/>
        </w:rPr>
      </w:pPr>
      <w:r w:rsidRPr="00740F81">
        <w:rPr>
          <w:rFonts w:cs="Arial"/>
          <w:noProof/>
        </w:rPr>
        <w:t>iii)</w:t>
      </w:r>
      <w:r w:rsidRPr="00740F81">
        <w:rPr>
          <w:rFonts w:cs="Arial"/>
          <w:noProof/>
        </w:rPr>
        <w:tab/>
      </w:r>
      <w:r w:rsidR="00EF235E" w:rsidRPr="00740F81">
        <w:rPr>
          <w:rFonts w:cs="Arial"/>
          <w:noProof/>
        </w:rPr>
        <w:t>ŉ</w:t>
      </w:r>
      <w:r w:rsidRPr="00740F81">
        <w:rPr>
          <w:rFonts w:cs="Arial"/>
          <w:noProof/>
        </w:rPr>
        <w:t xml:space="preserve"> Student wat Wiskundige Tegnieke (WISN112, WISN113 of WISN123) wil neem, moet óf in die graad 12-eksamen in Wiskunde </w:t>
      </w:r>
      <w:r w:rsidR="00EF235E" w:rsidRPr="00740F81">
        <w:rPr>
          <w:rFonts w:cs="Arial"/>
          <w:noProof/>
        </w:rPr>
        <w:t>ŉ</w:t>
      </w:r>
      <w:r w:rsidRPr="00740F81">
        <w:rPr>
          <w:rFonts w:cs="Arial"/>
          <w:noProof/>
        </w:rPr>
        <w:t xml:space="preserve"> punt van minstens 40% (vlak 3) of minstens 50% (vlak 4) in </w:t>
      </w:r>
      <w:r w:rsidR="00EF235E" w:rsidRPr="00740F81">
        <w:rPr>
          <w:rFonts w:cs="Arial"/>
          <w:noProof/>
        </w:rPr>
        <w:t>ŉ</w:t>
      </w:r>
      <w:r w:rsidRPr="00740F81">
        <w:rPr>
          <w:rFonts w:cs="Arial"/>
          <w:noProof/>
        </w:rPr>
        <w:t xml:space="preserve"> ander eksamen in Wiskunde behaal het wat die Senaat as gelykwaardig aan voorgenoemde ag.</w:t>
      </w:r>
    </w:p>
    <w:p w:rsidR="00C32173" w:rsidRPr="00740F81" w:rsidRDefault="009F7DA6" w:rsidP="009F7DA6">
      <w:pPr>
        <w:pStyle w:val="Heading2"/>
        <w:numPr>
          <w:ilvl w:val="0"/>
          <w:numId w:val="0"/>
        </w:numPr>
        <w:ind w:left="1077" w:hanging="1077"/>
        <w:rPr>
          <w:noProof/>
        </w:rPr>
      </w:pPr>
      <w:bookmarkStart w:id="1671" w:name="_Toc298318964"/>
      <w:bookmarkStart w:id="1672" w:name="_Toc237048726"/>
      <w:r>
        <w:rPr>
          <w:noProof/>
        </w:rPr>
        <w:t>L.2.4.</w:t>
      </w:r>
      <w:r>
        <w:rPr>
          <w:noProof/>
        </w:rPr>
        <w:tab/>
      </w:r>
      <w:r w:rsidR="00C32173" w:rsidRPr="00740F81">
        <w:rPr>
          <w:noProof/>
        </w:rPr>
        <w:t>Program ba Gedragswetenskappe</w:t>
      </w:r>
      <w:bookmarkEnd w:id="1671"/>
    </w:p>
    <w:p w:rsidR="00C32173" w:rsidRPr="00740F81" w:rsidRDefault="00C32173" w:rsidP="00453260">
      <w:pPr>
        <w:pStyle w:val="Normal2"/>
        <w:rPr>
          <w:rFonts w:cs="Arial"/>
          <w:noProof/>
          <w:szCs w:val="16"/>
          <w:lang w:eastAsia="en-GB"/>
        </w:rPr>
      </w:pPr>
      <w:r w:rsidRPr="00740F81">
        <w:rPr>
          <w:rFonts w:cs="Arial"/>
          <w:noProof/>
          <w:szCs w:val="16"/>
          <w:lang w:eastAsia="en-GB"/>
        </w:rPr>
        <w:t>Die kurrikulum van hierdie program word slegs voltyds aangebied.</w:t>
      </w:r>
    </w:p>
    <w:p w:rsidR="00C32173" w:rsidRPr="00740F81" w:rsidRDefault="009F7DA6" w:rsidP="009F7DA6">
      <w:pPr>
        <w:pStyle w:val="Heading3"/>
        <w:numPr>
          <w:ilvl w:val="0"/>
          <w:numId w:val="0"/>
        </w:numPr>
        <w:ind w:left="1077" w:hanging="1077"/>
        <w:rPr>
          <w:lang w:eastAsia="en-GB"/>
        </w:rPr>
      </w:pPr>
      <w:bookmarkStart w:id="1673" w:name="_Toc298318965"/>
      <w:r>
        <w:rPr>
          <w:lang w:eastAsia="en-GB"/>
        </w:rPr>
        <w:t>L.2.4.1.</w:t>
      </w:r>
      <w:r>
        <w:rPr>
          <w:lang w:eastAsia="en-GB"/>
        </w:rPr>
        <w:tab/>
      </w:r>
      <w:r w:rsidR="00C32173" w:rsidRPr="00740F81">
        <w:rPr>
          <w:lang w:eastAsia="en-GB"/>
        </w:rPr>
        <w:t>Spesifieke toelatingsvereistes van die program</w:t>
      </w:r>
      <w:bookmarkEnd w:id="1673"/>
    </w:p>
    <w:p w:rsidR="00C32173" w:rsidRPr="00740F81" w:rsidRDefault="00C32173" w:rsidP="00453260">
      <w:pPr>
        <w:pStyle w:val="Normal2"/>
        <w:rPr>
          <w:rFonts w:cs="Arial"/>
          <w:b/>
          <w:noProof/>
          <w:szCs w:val="16"/>
        </w:rPr>
      </w:pPr>
      <w:r w:rsidRPr="00740F81">
        <w:rPr>
          <w:rFonts w:cs="Arial"/>
          <w:noProof/>
          <w:szCs w:val="16"/>
        </w:rPr>
        <w:t xml:space="preserve">Bykomend tot die algemene toelatingsvereistes soos </w:t>
      </w:r>
      <w:r w:rsidRPr="00740F81">
        <w:rPr>
          <w:rFonts w:cs="Arial"/>
          <w:noProof/>
          <w:color w:val="000000"/>
          <w:szCs w:val="16"/>
        </w:rPr>
        <w:t>in Algemene Reël A.</w:t>
      </w:r>
      <w:r w:rsidR="007C4891">
        <w:rPr>
          <w:rFonts w:cs="Arial"/>
          <w:noProof/>
          <w:color w:val="000000"/>
          <w:szCs w:val="16"/>
        </w:rPr>
        <w:t>2.2.</w:t>
      </w:r>
      <w:r w:rsidRPr="00740F81">
        <w:rPr>
          <w:rFonts w:cs="Arial"/>
          <w:noProof/>
          <w:color w:val="000000"/>
          <w:szCs w:val="16"/>
        </w:rPr>
        <w:t xml:space="preserve"> </w:t>
      </w:r>
      <w:r w:rsidRPr="00740F81">
        <w:rPr>
          <w:rFonts w:cs="Arial"/>
          <w:noProof/>
          <w:szCs w:val="16"/>
        </w:rPr>
        <w:t xml:space="preserve">gespesifiseer, moet </w:t>
      </w:r>
      <w:r w:rsidR="00EF235E" w:rsidRPr="00740F81">
        <w:rPr>
          <w:rFonts w:cs="Arial"/>
          <w:noProof/>
          <w:szCs w:val="16"/>
        </w:rPr>
        <w:t>ŉ</w:t>
      </w:r>
      <w:r w:rsidRPr="00740F81">
        <w:rPr>
          <w:rFonts w:cs="Arial"/>
          <w:noProof/>
          <w:szCs w:val="16"/>
        </w:rPr>
        <w:t xml:space="preserve"> student oor </w:t>
      </w:r>
      <w:r w:rsidR="00EF235E" w:rsidRPr="00740F81">
        <w:rPr>
          <w:rFonts w:cs="Arial"/>
          <w:noProof/>
          <w:szCs w:val="16"/>
        </w:rPr>
        <w:t>ŉ</w:t>
      </w:r>
      <w:r w:rsidRPr="00740F81">
        <w:rPr>
          <w:rFonts w:cs="Arial"/>
          <w:noProof/>
          <w:szCs w:val="16"/>
        </w:rPr>
        <w:t xml:space="preserve"> APS van minstens 20 beskik</w:t>
      </w:r>
      <w:r w:rsidRPr="00740F81">
        <w:rPr>
          <w:rFonts w:cs="Arial"/>
          <w:b/>
          <w:noProof/>
          <w:szCs w:val="16"/>
        </w:rPr>
        <w:t>.</w:t>
      </w:r>
    </w:p>
    <w:p w:rsidR="00C32173" w:rsidRPr="00740F81" w:rsidRDefault="009F7DA6" w:rsidP="009F7DA6">
      <w:pPr>
        <w:pStyle w:val="Heading3"/>
        <w:numPr>
          <w:ilvl w:val="0"/>
          <w:numId w:val="0"/>
        </w:numPr>
        <w:ind w:left="1077" w:hanging="1077"/>
        <w:rPr>
          <w:lang w:eastAsia="en-GB"/>
        </w:rPr>
      </w:pPr>
      <w:bookmarkStart w:id="1674" w:name="_Toc298318966"/>
      <w:r>
        <w:rPr>
          <w:lang w:eastAsia="en-GB"/>
        </w:rPr>
        <w:t>L.2.4.2.</w:t>
      </w:r>
      <w:r>
        <w:rPr>
          <w:lang w:eastAsia="en-GB"/>
        </w:rPr>
        <w:tab/>
      </w:r>
      <w:r w:rsidR="00C32173" w:rsidRPr="00740F81">
        <w:rPr>
          <w:lang w:eastAsia="en-GB"/>
        </w:rPr>
        <w:t>Programuitkomste</w:t>
      </w:r>
      <w:bookmarkEnd w:id="1674"/>
    </w:p>
    <w:p w:rsidR="00C32173" w:rsidRPr="00740F81" w:rsidRDefault="00C32173" w:rsidP="00453260">
      <w:pPr>
        <w:autoSpaceDE w:val="0"/>
        <w:autoSpaceDN w:val="0"/>
        <w:adjustRightInd w:val="0"/>
        <w:spacing w:after="0"/>
        <w:ind w:left="1077"/>
        <w:rPr>
          <w:rFonts w:cs="Arial"/>
          <w:noProof/>
          <w:color w:val="000000"/>
          <w:szCs w:val="16"/>
        </w:rPr>
      </w:pPr>
      <w:r w:rsidRPr="00740F81">
        <w:rPr>
          <w:rFonts w:cs="Arial"/>
          <w:noProof/>
          <w:color w:val="000000"/>
          <w:szCs w:val="16"/>
        </w:rPr>
        <w:t>Ná voltooiing van die kurrikulum van hierdie program behoort die student</w:t>
      </w:r>
    </w:p>
    <w:p w:rsidR="00C32173" w:rsidRPr="00740F81" w:rsidRDefault="00C32173" w:rsidP="00453260">
      <w:pPr>
        <w:autoSpaceDE w:val="0"/>
        <w:autoSpaceDN w:val="0"/>
        <w:adjustRightInd w:val="0"/>
        <w:spacing w:after="0"/>
        <w:ind w:left="1417" w:hanging="340"/>
        <w:rPr>
          <w:rFonts w:cs="Arial"/>
          <w:noProof/>
          <w:szCs w:val="16"/>
        </w:rPr>
      </w:pPr>
      <w:r w:rsidRPr="00740F81">
        <w:rPr>
          <w:rFonts w:cs="Arial"/>
          <w:noProof/>
          <w:szCs w:val="16"/>
        </w:rPr>
        <w:t>a)</w:t>
      </w:r>
      <w:r w:rsidRPr="00740F81">
        <w:rPr>
          <w:rFonts w:cs="Arial"/>
          <w:noProof/>
          <w:szCs w:val="16"/>
        </w:rPr>
        <w:tab/>
        <w:t>daartoe in staat te wees om leiding binne privaat organisasies te kan neem wanneer menslike hulpbronne bestuur moet word, goeie werksver</w:t>
      </w:r>
      <w:r w:rsidRPr="00740F81">
        <w:rPr>
          <w:rFonts w:cs="Arial"/>
          <w:noProof/>
          <w:szCs w:val="16"/>
        </w:rPr>
        <w:softHyphen/>
        <w:t>houdinge bevorder moet word en dinamiese groepwerk verkry moet word;</w:t>
      </w:r>
    </w:p>
    <w:p w:rsidR="00C32173" w:rsidRPr="00740F81" w:rsidRDefault="00C32173" w:rsidP="00453260">
      <w:pPr>
        <w:autoSpaceDE w:val="0"/>
        <w:autoSpaceDN w:val="0"/>
        <w:adjustRightInd w:val="0"/>
        <w:spacing w:after="0"/>
        <w:ind w:left="1417" w:hanging="340"/>
        <w:rPr>
          <w:rFonts w:cs="Arial"/>
          <w:noProof/>
          <w:szCs w:val="16"/>
        </w:rPr>
      </w:pPr>
      <w:r w:rsidRPr="00740F81">
        <w:rPr>
          <w:rFonts w:cs="Arial"/>
          <w:noProof/>
          <w:szCs w:val="16"/>
        </w:rPr>
        <w:t>b)</w:t>
      </w:r>
      <w:r w:rsidRPr="00740F81">
        <w:rPr>
          <w:rFonts w:cs="Arial"/>
          <w:noProof/>
          <w:szCs w:val="16"/>
        </w:rPr>
        <w:tab/>
      </w:r>
      <w:r w:rsidR="00EF235E" w:rsidRPr="00740F81">
        <w:rPr>
          <w:rFonts w:cs="Arial"/>
          <w:noProof/>
          <w:szCs w:val="16"/>
        </w:rPr>
        <w:t>ŉ</w:t>
      </w:r>
      <w:r w:rsidRPr="00740F81">
        <w:rPr>
          <w:rFonts w:cs="Arial"/>
          <w:noProof/>
          <w:szCs w:val="16"/>
        </w:rPr>
        <w:t xml:space="preserve"> basiese opleiding in die geestes- en ekonomiese wetenskappe te hê wat hom/haar daartoe in staat stel om probleemoplossend binne die werksplek te funksioneer en </w:t>
      </w:r>
      <w:r w:rsidR="00EF235E" w:rsidRPr="00740F81">
        <w:rPr>
          <w:rFonts w:cs="Arial"/>
          <w:noProof/>
          <w:szCs w:val="16"/>
        </w:rPr>
        <w:t>ŉ</w:t>
      </w:r>
      <w:r w:rsidRPr="00740F81">
        <w:rPr>
          <w:rFonts w:cs="Arial"/>
          <w:noProof/>
          <w:szCs w:val="16"/>
        </w:rPr>
        <w:t xml:space="preserve"> bydrae te lewer deur selfrealisering en werkskepping;</w:t>
      </w:r>
    </w:p>
    <w:p w:rsidR="00C32173" w:rsidRPr="00740F81" w:rsidRDefault="00C32173" w:rsidP="00453260">
      <w:pPr>
        <w:autoSpaceDE w:val="0"/>
        <w:autoSpaceDN w:val="0"/>
        <w:adjustRightInd w:val="0"/>
        <w:ind w:left="1417" w:hanging="340"/>
        <w:rPr>
          <w:rFonts w:cs="Arial"/>
          <w:noProof/>
          <w:szCs w:val="16"/>
        </w:rPr>
      </w:pPr>
      <w:r w:rsidRPr="00740F81">
        <w:rPr>
          <w:rFonts w:cs="Arial"/>
          <w:noProof/>
          <w:szCs w:val="16"/>
        </w:rPr>
        <w:t>c)</w:t>
      </w:r>
      <w:r w:rsidRPr="00740F81">
        <w:rPr>
          <w:rFonts w:cs="Arial"/>
          <w:noProof/>
          <w:szCs w:val="16"/>
        </w:rPr>
        <w:tab/>
        <w:t>in staat te wees om funksies uit te oefen en vaardighede toe te pas waar</w:t>
      </w:r>
      <w:r w:rsidRPr="00740F81">
        <w:rPr>
          <w:rFonts w:cs="Arial"/>
          <w:noProof/>
          <w:szCs w:val="16"/>
        </w:rPr>
        <w:softHyphen/>
        <w:t>deur psigologiese fenomene in die werkkonteks ondersoek en bestuur word.</w:t>
      </w:r>
    </w:p>
    <w:p w:rsidR="00C32173" w:rsidRPr="00740F81" w:rsidRDefault="009F7DA6" w:rsidP="009F7DA6">
      <w:pPr>
        <w:pStyle w:val="Heading3"/>
        <w:numPr>
          <w:ilvl w:val="0"/>
          <w:numId w:val="0"/>
        </w:numPr>
        <w:ind w:left="1077" w:hanging="1077"/>
      </w:pPr>
      <w:bookmarkStart w:id="1675" w:name="_Toc298318967"/>
      <w:r>
        <w:t>L.2.4.3.</w:t>
      </w:r>
      <w:r>
        <w:tab/>
      </w:r>
      <w:r w:rsidR="00C32173" w:rsidRPr="00740F81">
        <w:t>Modulelys</w:t>
      </w:r>
      <w:bookmarkEnd w:id="1675"/>
    </w:p>
    <w:tbl>
      <w:tblPr>
        <w:tblW w:w="6705" w:type="dxa"/>
        <w:tblInd w:w="108" w:type="dxa"/>
        <w:tblBorders>
          <w:top w:val="single" w:sz="12" w:space="0" w:color="auto"/>
          <w:left w:val="single" w:sz="12" w:space="0" w:color="auto"/>
          <w:right w:val="single" w:sz="12" w:space="0" w:color="auto"/>
          <w:insideH w:val="single" w:sz="6" w:space="0" w:color="auto"/>
        </w:tblBorders>
        <w:tblLayout w:type="fixed"/>
        <w:tblLook w:val="01E0" w:firstRow="1" w:lastRow="1" w:firstColumn="1" w:lastColumn="1" w:noHBand="0" w:noVBand="0"/>
      </w:tblPr>
      <w:tblGrid>
        <w:gridCol w:w="1343"/>
        <w:gridCol w:w="2824"/>
        <w:gridCol w:w="1586"/>
        <w:gridCol w:w="942"/>
        <w:gridCol w:w="10"/>
      </w:tblGrid>
      <w:tr w:rsidR="00C32173" w:rsidRPr="00DD2588" w:rsidTr="00F26C73">
        <w:trPr>
          <w:tblHeader/>
        </w:trPr>
        <w:tc>
          <w:tcPr>
            <w:tcW w:w="1343" w:type="dxa"/>
            <w:tcBorders>
              <w:top w:val="single" w:sz="12" w:space="0" w:color="auto"/>
              <w:left w:val="single" w:sz="12" w:space="0" w:color="auto"/>
              <w:bottom w:val="single" w:sz="12" w:space="0" w:color="auto"/>
              <w:right w:val="single" w:sz="6" w:space="0" w:color="auto"/>
            </w:tcBorders>
            <w:shd w:val="clear" w:color="auto" w:fill="CCCCCC"/>
            <w:hideMark/>
          </w:tcPr>
          <w:p w:rsidR="00C32173" w:rsidRPr="00924DB1" w:rsidRDefault="00C32173">
            <w:pPr>
              <w:spacing w:after="0"/>
              <w:ind w:left="57"/>
              <w:jc w:val="center"/>
              <w:outlineLvl w:val="1"/>
              <w:rPr>
                <w:rFonts w:eastAsia="Calibri" w:cs="Arial"/>
                <w:b/>
                <w:noProof/>
              </w:rPr>
            </w:pPr>
            <w:bookmarkStart w:id="1676" w:name="_Toc296497793"/>
            <w:bookmarkStart w:id="1677" w:name="_Toc298318968"/>
            <w:r w:rsidRPr="00924DB1">
              <w:rPr>
                <w:rFonts w:eastAsia="Calibri" w:cs="Arial"/>
                <w:b/>
                <w:noProof/>
              </w:rPr>
              <w:t>Modulekode</w:t>
            </w:r>
            <w:bookmarkEnd w:id="1676"/>
            <w:bookmarkEnd w:id="1677"/>
          </w:p>
        </w:tc>
        <w:tc>
          <w:tcPr>
            <w:tcW w:w="2824" w:type="dxa"/>
            <w:tcBorders>
              <w:top w:val="single" w:sz="12" w:space="0" w:color="auto"/>
              <w:left w:val="single" w:sz="6" w:space="0" w:color="auto"/>
              <w:bottom w:val="single" w:sz="12" w:space="0" w:color="auto"/>
              <w:right w:val="single" w:sz="6" w:space="0" w:color="auto"/>
            </w:tcBorders>
            <w:shd w:val="clear" w:color="auto" w:fill="CCCCCC"/>
            <w:hideMark/>
          </w:tcPr>
          <w:p w:rsidR="00C32173" w:rsidRPr="00924DB1" w:rsidRDefault="00C32173">
            <w:pPr>
              <w:spacing w:after="0"/>
              <w:ind w:left="57"/>
              <w:jc w:val="center"/>
              <w:outlineLvl w:val="1"/>
              <w:rPr>
                <w:rFonts w:eastAsia="Calibri" w:cs="Arial"/>
                <w:b/>
                <w:noProof/>
              </w:rPr>
            </w:pPr>
            <w:bookmarkStart w:id="1678" w:name="_Toc296497794"/>
            <w:bookmarkStart w:id="1679" w:name="_Toc298318969"/>
            <w:r w:rsidRPr="00924DB1">
              <w:rPr>
                <w:rFonts w:eastAsia="Calibri" w:cs="Arial"/>
                <w:b/>
                <w:noProof/>
              </w:rPr>
              <w:t>Beskrywende Naam</w:t>
            </w:r>
            <w:bookmarkEnd w:id="1678"/>
            <w:bookmarkEnd w:id="1679"/>
          </w:p>
        </w:tc>
        <w:tc>
          <w:tcPr>
            <w:tcW w:w="1586" w:type="dxa"/>
            <w:tcBorders>
              <w:top w:val="single" w:sz="12" w:space="0" w:color="auto"/>
              <w:left w:val="single" w:sz="6" w:space="0" w:color="auto"/>
              <w:bottom w:val="single" w:sz="12" w:space="0" w:color="auto"/>
              <w:right w:val="single" w:sz="6" w:space="0" w:color="auto"/>
            </w:tcBorders>
            <w:shd w:val="clear" w:color="auto" w:fill="CCCCCC"/>
            <w:hideMark/>
          </w:tcPr>
          <w:p w:rsidR="00C32173" w:rsidRPr="00924DB1" w:rsidRDefault="00C32173">
            <w:pPr>
              <w:spacing w:after="0"/>
              <w:ind w:left="57"/>
              <w:jc w:val="center"/>
              <w:outlineLvl w:val="1"/>
              <w:rPr>
                <w:rFonts w:eastAsia="Calibri" w:cs="Arial"/>
                <w:b/>
                <w:noProof/>
              </w:rPr>
            </w:pPr>
            <w:bookmarkStart w:id="1680" w:name="_Toc296497795"/>
            <w:bookmarkStart w:id="1681" w:name="_Toc298318970"/>
            <w:r w:rsidRPr="00924DB1">
              <w:rPr>
                <w:rFonts w:eastAsia="Calibri" w:cs="Arial"/>
                <w:b/>
                <w:noProof/>
              </w:rPr>
              <w:t>Voorvereistes</w:t>
            </w:r>
            <w:bookmarkEnd w:id="1680"/>
            <w:bookmarkEnd w:id="1681"/>
          </w:p>
        </w:tc>
        <w:tc>
          <w:tcPr>
            <w:tcW w:w="952" w:type="dxa"/>
            <w:gridSpan w:val="2"/>
            <w:tcBorders>
              <w:top w:val="single" w:sz="12" w:space="0" w:color="auto"/>
              <w:left w:val="single" w:sz="6" w:space="0" w:color="auto"/>
              <w:bottom w:val="single" w:sz="12" w:space="0" w:color="auto"/>
              <w:right w:val="single" w:sz="12" w:space="0" w:color="auto"/>
            </w:tcBorders>
            <w:shd w:val="clear" w:color="auto" w:fill="CCCCCC"/>
            <w:hideMark/>
          </w:tcPr>
          <w:p w:rsidR="00C32173" w:rsidRPr="00924DB1" w:rsidRDefault="00C32173">
            <w:pPr>
              <w:spacing w:after="0"/>
              <w:ind w:left="57"/>
              <w:jc w:val="center"/>
              <w:outlineLvl w:val="1"/>
              <w:rPr>
                <w:rFonts w:eastAsia="Calibri" w:cs="Arial"/>
                <w:b/>
                <w:noProof/>
              </w:rPr>
            </w:pPr>
            <w:bookmarkStart w:id="1682" w:name="_Toc296497796"/>
            <w:bookmarkStart w:id="1683" w:name="_Toc298318971"/>
            <w:r w:rsidRPr="00924DB1">
              <w:rPr>
                <w:rFonts w:eastAsia="Calibri" w:cs="Arial"/>
                <w:b/>
                <w:noProof/>
              </w:rPr>
              <w:t>Krediete</w:t>
            </w:r>
            <w:bookmarkEnd w:id="1682"/>
            <w:bookmarkEnd w:id="1683"/>
          </w:p>
        </w:tc>
      </w:tr>
      <w:tr w:rsidR="00C32173" w:rsidRPr="00DD2588" w:rsidTr="00F26C73">
        <w:tc>
          <w:tcPr>
            <w:tcW w:w="6705"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ind w:left="57"/>
              <w:outlineLvl w:val="1"/>
              <w:rPr>
                <w:rFonts w:eastAsia="Calibri" w:cs="Arial"/>
                <w:b/>
                <w:noProof/>
                <w:szCs w:val="16"/>
              </w:rPr>
            </w:pPr>
            <w:bookmarkStart w:id="1684" w:name="_Toc296497797"/>
            <w:bookmarkStart w:id="1685" w:name="_Toc298318972"/>
            <w:r w:rsidRPr="00924DB1">
              <w:rPr>
                <w:rFonts w:eastAsia="Calibri" w:cs="Arial"/>
                <w:b/>
                <w:noProof/>
                <w:szCs w:val="16"/>
              </w:rPr>
              <w:t>KKVU-modules: Akademiese Geletterdheid</w:t>
            </w:r>
            <w:bookmarkEnd w:id="1684"/>
            <w:bookmarkEnd w:id="1685"/>
          </w:p>
        </w:tc>
      </w:tr>
      <w:tr w:rsidR="00C32173" w:rsidRPr="00DD2588" w:rsidTr="00F26C73">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outlineLvl w:val="1"/>
              <w:rPr>
                <w:rFonts w:eastAsia="Calibri" w:cs="Arial"/>
                <w:noProof/>
                <w:szCs w:val="16"/>
              </w:rPr>
            </w:pPr>
            <w:bookmarkStart w:id="1686" w:name="_Toc296497798"/>
            <w:bookmarkStart w:id="1687" w:name="_Toc298318973"/>
            <w:r w:rsidRPr="00924DB1">
              <w:rPr>
                <w:rFonts w:eastAsia="Calibri" w:cs="Arial"/>
                <w:noProof/>
                <w:szCs w:val="16"/>
              </w:rPr>
              <w:t>AGLA111</w:t>
            </w:r>
            <w:bookmarkEnd w:id="1686"/>
            <w:bookmarkEnd w:id="1687"/>
          </w:p>
        </w:tc>
        <w:tc>
          <w:tcPr>
            <w:tcW w:w="282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outlineLvl w:val="1"/>
              <w:rPr>
                <w:rFonts w:eastAsia="Calibri" w:cs="Arial"/>
                <w:noProof/>
                <w:szCs w:val="16"/>
              </w:rPr>
            </w:pPr>
            <w:bookmarkStart w:id="1688" w:name="_Toc296497799"/>
            <w:bookmarkStart w:id="1689" w:name="_Toc298318974"/>
            <w:r w:rsidRPr="00924DB1">
              <w:rPr>
                <w:rFonts w:eastAsia="Calibri" w:cs="Arial"/>
                <w:noProof/>
                <w:szCs w:val="16"/>
              </w:rPr>
              <w:t>Inleiding tot Akademiese Geletterd</w:t>
            </w:r>
            <w:r w:rsidRPr="00924DB1">
              <w:rPr>
                <w:rFonts w:eastAsia="Calibri" w:cs="Arial"/>
                <w:noProof/>
                <w:szCs w:val="16"/>
              </w:rPr>
              <w:softHyphen/>
              <w:t>heid</w:t>
            </w:r>
            <w:bookmarkEnd w:id="1688"/>
            <w:bookmarkEnd w:id="1689"/>
          </w:p>
        </w:tc>
        <w:tc>
          <w:tcPr>
            <w:tcW w:w="1586"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outlineLvl w:val="1"/>
              <w:rPr>
                <w:rFonts w:eastAsia="Calibri" w:cs="Arial"/>
                <w:noProof/>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outlineLvl w:val="1"/>
              <w:rPr>
                <w:rFonts w:eastAsia="Calibri" w:cs="Arial"/>
                <w:noProof/>
                <w:szCs w:val="16"/>
              </w:rPr>
            </w:pPr>
            <w:bookmarkStart w:id="1690" w:name="_Toc296497800"/>
            <w:bookmarkStart w:id="1691" w:name="_Toc298318975"/>
            <w:r w:rsidRPr="00924DB1">
              <w:rPr>
                <w:rFonts w:eastAsia="Calibri" w:cs="Arial"/>
                <w:noProof/>
                <w:szCs w:val="16"/>
              </w:rPr>
              <w:t>12</w:t>
            </w:r>
            <w:bookmarkEnd w:id="1690"/>
            <w:bookmarkEnd w:id="1691"/>
          </w:p>
        </w:tc>
      </w:tr>
      <w:tr w:rsidR="00C32173" w:rsidRPr="00DD2588" w:rsidTr="00F26C73">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outlineLvl w:val="1"/>
              <w:rPr>
                <w:rFonts w:eastAsia="Calibri" w:cs="Arial"/>
                <w:noProof/>
                <w:szCs w:val="16"/>
              </w:rPr>
            </w:pPr>
            <w:bookmarkStart w:id="1692" w:name="_Toc296497801"/>
            <w:bookmarkStart w:id="1693" w:name="_Toc298318976"/>
            <w:r w:rsidRPr="00924DB1">
              <w:rPr>
                <w:rFonts w:eastAsia="Calibri" w:cs="Arial"/>
                <w:noProof/>
                <w:szCs w:val="16"/>
              </w:rPr>
              <w:t>AGLA121</w:t>
            </w:r>
            <w:bookmarkEnd w:id="1692"/>
            <w:bookmarkEnd w:id="1693"/>
          </w:p>
        </w:tc>
        <w:tc>
          <w:tcPr>
            <w:tcW w:w="2824"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outlineLvl w:val="1"/>
              <w:rPr>
                <w:rFonts w:eastAsia="Calibri" w:cs="Arial"/>
                <w:noProof/>
                <w:szCs w:val="16"/>
              </w:rPr>
            </w:pPr>
            <w:bookmarkStart w:id="1694" w:name="_Toc296497802"/>
            <w:bookmarkStart w:id="1695" w:name="_Toc298318977"/>
            <w:r w:rsidRPr="00924DB1">
              <w:rPr>
                <w:rFonts w:eastAsia="Calibri" w:cs="Arial"/>
                <w:noProof/>
                <w:szCs w:val="16"/>
              </w:rPr>
              <w:t>Akademiese Geletterdheid</w:t>
            </w:r>
            <w:bookmarkEnd w:id="1694"/>
            <w:bookmarkEnd w:id="1695"/>
          </w:p>
        </w:tc>
        <w:tc>
          <w:tcPr>
            <w:tcW w:w="1586" w:type="dxa"/>
            <w:tcBorders>
              <w:top w:val="single" w:sz="6" w:space="0" w:color="auto"/>
              <w:left w:val="single" w:sz="6" w:space="0" w:color="auto"/>
              <w:bottom w:val="single" w:sz="12" w:space="0" w:color="auto"/>
              <w:right w:val="single" w:sz="6" w:space="0" w:color="auto"/>
            </w:tcBorders>
            <w:hideMark/>
          </w:tcPr>
          <w:p w:rsidR="00C32173" w:rsidRPr="00740F81" w:rsidRDefault="00C32173" w:rsidP="00893183">
            <w:pPr>
              <w:pStyle w:val="StyleLatinBody7ptAfter0pt"/>
              <w:rPr>
                <w:rFonts w:cs="Arial"/>
                <w:noProof/>
              </w:rPr>
            </w:pPr>
            <w:bookmarkStart w:id="1696" w:name="_Toc296497803"/>
            <w:r w:rsidRPr="00740F81">
              <w:rPr>
                <w:rFonts w:cs="Arial"/>
                <w:noProof/>
              </w:rPr>
              <w:t>AGLA/</w:t>
            </w:r>
            <w:r w:rsidR="007C4891">
              <w:rPr>
                <w:rFonts w:cs="Arial"/>
                <w:noProof/>
              </w:rPr>
              <w:t xml:space="preserve"> </w:t>
            </w:r>
            <w:r w:rsidRPr="00740F81">
              <w:rPr>
                <w:rFonts w:cs="Arial"/>
                <w:noProof/>
              </w:rPr>
              <w:t>AGLE111(40)</w:t>
            </w:r>
            <w:bookmarkEnd w:id="1696"/>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outlineLvl w:val="1"/>
              <w:rPr>
                <w:rFonts w:eastAsia="Calibri" w:cs="Arial"/>
                <w:noProof/>
                <w:szCs w:val="16"/>
              </w:rPr>
            </w:pPr>
            <w:bookmarkStart w:id="1697" w:name="_Toc296497804"/>
            <w:bookmarkStart w:id="1698" w:name="_Toc298318978"/>
            <w:r w:rsidRPr="00924DB1">
              <w:rPr>
                <w:rFonts w:eastAsia="Calibri" w:cs="Arial"/>
                <w:noProof/>
                <w:szCs w:val="16"/>
              </w:rPr>
              <w:t>12</w:t>
            </w:r>
            <w:bookmarkEnd w:id="1697"/>
            <w:bookmarkEnd w:id="1698"/>
          </w:p>
        </w:tc>
      </w:tr>
      <w:tr w:rsidR="00C32173" w:rsidRPr="00DD2588" w:rsidTr="00F26C73">
        <w:tc>
          <w:tcPr>
            <w:tcW w:w="6705"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ind w:left="57"/>
              <w:outlineLvl w:val="1"/>
              <w:rPr>
                <w:rFonts w:eastAsia="Calibri" w:cs="Arial"/>
                <w:b/>
                <w:noProof/>
                <w:szCs w:val="16"/>
              </w:rPr>
            </w:pPr>
            <w:bookmarkStart w:id="1699" w:name="_Toc296497805"/>
            <w:bookmarkStart w:id="1700" w:name="_Toc298318979"/>
            <w:r w:rsidRPr="00924DB1">
              <w:rPr>
                <w:rFonts w:eastAsia="Calibri" w:cs="Arial"/>
                <w:b/>
                <w:noProof/>
                <w:szCs w:val="16"/>
              </w:rPr>
              <w:t>KKVU-modules: Verstaan die Wêreld</w:t>
            </w:r>
            <w:bookmarkEnd w:id="1699"/>
            <w:bookmarkEnd w:id="1700"/>
          </w:p>
        </w:tc>
      </w:tr>
      <w:tr w:rsidR="00C32173" w:rsidRPr="00DD2588" w:rsidTr="00F26C73">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outlineLvl w:val="1"/>
              <w:rPr>
                <w:rFonts w:eastAsia="Calibri" w:cs="Arial"/>
                <w:noProof/>
                <w:szCs w:val="16"/>
              </w:rPr>
            </w:pPr>
            <w:bookmarkStart w:id="1701" w:name="_Toc296497806"/>
            <w:bookmarkStart w:id="1702" w:name="_Toc298318980"/>
            <w:r w:rsidRPr="00924DB1">
              <w:rPr>
                <w:rFonts w:eastAsia="Calibri" w:cs="Arial"/>
                <w:noProof/>
                <w:szCs w:val="16"/>
              </w:rPr>
              <w:t>WVSS221</w:t>
            </w:r>
            <w:bookmarkEnd w:id="1701"/>
            <w:bookmarkEnd w:id="1702"/>
          </w:p>
        </w:tc>
        <w:tc>
          <w:tcPr>
            <w:tcW w:w="282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outlineLvl w:val="1"/>
              <w:rPr>
                <w:rFonts w:eastAsia="Calibri" w:cs="Arial"/>
                <w:noProof/>
                <w:szCs w:val="16"/>
              </w:rPr>
            </w:pPr>
            <w:bookmarkStart w:id="1703" w:name="_Toc296497807"/>
            <w:bookmarkStart w:id="1704" w:name="_Toc298318981"/>
            <w:r w:rsidRPr="00924DB1">
              <w:rPr>
                <w:rFonts w:eastAsia="Calibri" w:cs="Arial"/>
                <w:noProof/>
                <w:szCs w:val="16"/>
              </w:rPr>
              <w:t>Verstaan die sosiale en politieke wêreld</w:t>
            </w:r>
            <w:bookmarkEnd w:id="1703"/>
            <w:bookmarkEnd w:id="1704"/>
          </w:p>
        </w:tc>
        <w:tc>
          <w:tcPr>
            <w:tcW w:w="1586"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outlineLvl w:val="1"/>
              <w:rPr>
                <w:rFonts w:eastAsia="Calibri" w:cs="Arial"/>
                <w:noProof/>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outlineLvl w:val="1"/>
              <w:rPr>
                <w:rFonts w:eastAsia="Calibri" w:cs="Arial"/>
                <w:noProof/>
                <w:szCs w:val="16"/>
              </w:rPr>
            </w:pPr>
            <w:bookmarkStart w:id="1705" w:name="_Toc296497808"/>
            <w:bookmarkStart w:id="1706" w:name="_Toc298318982"/>
            <w:r w:rsidRPr="00924DB1">
              <w:rPr>
                <w:rFonts w:eastAsia="Calibri" w:cs="Arial"/>
                <w:noProof/>
                <w:szCs w:val="16"/>
              </w:rPr>
              <w:t>12</w:t>
            </w:r>
            <w:bookmarkEnd w:id="1705"/>
            <w:bookmarkEnd w:id="1706"/>
          </w:p>
        </w:tc>
      </w:tr>
      <w:tr w:rsidR="00C32173" w:rsidRPr="00DD2588" w:rsidTr="00F26C73">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outlineLvl w:val="1"/>
              <w:rPr>
                <w:rFonts w:eastAsia="Calibri" w:cs="Arial"/>
                <w:noProof/>
                <w:szCs w:val="16"/>
              </w:rPr>
            </w:pPr>
            <w:bookmarkStart w:id="1707" w:name="_Toc296497809"/>
            <w:bookmarkStart w:id="1708" w:name="_Toc298318983"/>
            <w:r w:rsidRPr="00924DB1">
              <w:rPr>
                <w:rFonts w:eastAsia="Calibri" w:cs="Arial"/>
                <w:noProof/>
                <w:szCs w:val="16"/>
              </w:rPr>
              <w:t>WVLS314</w:t>
            </w:r>
            <w:bookmarkEnd w:id="1707"/>
            <w:bookmarkEnd w:id="1708"/>
          </w:p>
        </w:tc>
        <w:tc>
          <w:tcPr>
            <w:tcW w:w="2824"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outlineLvl w:val="1"/>
              <w:rPr>
                <w:rFonts w:eastAsia="Calibri" w:cs="Arial"/>
                <w:noProof/>
                <w:szCs w:val="16"/>
              </w:rPr>
            </w:pPr>
            <w:bookmarkStart w:id="1709" w:name="_Toc296497810"/>
            <w:bookmarkStart w:id="1710" w:name="_Toc298318984"/>
            <w:r w:rsidRPr="00924DB1">
              <w:rPr>
                <w:rFonts w:eastAsia="Calibri" w:cs="Arial"/>
                <w:noProof/>
                <w:color w:val="000000"/>
                <w:szCs w:val="16"/>
              </w:rPr>
              <w:t xml:space="preserve">Mens en samelewing: kritiese perspektiewe op kontinuïteit en </w:t>
            </w:r>
            <w:r w:rsidRPr="00924DB1">
              <w:rPr>
                <w:rFonts w:eastAsia="Calibri" w:cs="Arial"/>
                <w:noProof/>
                <w:color w:val="000000"/>
                <w:szCs w:val="16"/>
              </w:rPr>
              <w:lastRenderedPageBreak/>
              <w:t>verandering/transformasie</w:t>
            </w:r>
            <w:bookmarkEnd w:id="1709"/>
            <w:bookmarkEnd w:id="1710"/>
          </w:p>
        </w:tc>
        <w:tc>
          <w:tcPr>
            <w:tcW w:w="1586" w:type="dxa"/>
            <w:tcBorders>
              <w:top w:val="single" w:sz="6" w:space="0" w:color="auto"/>
              <w:left w:val="single" w:sz="6" w:space="0" w:color="auto"/>
              <w:bottom w:val="single" w:sz="12" w:space="0" w:color="auto"/>
              <w:right w:val="single" w:sz="6" w:space="0" w:color="auto"/>
            </w:tcBorders>
          </w:tcPr>
          <w:p w:rsidR="00C32173" w:rsidRPr="00924DB1" w:rsidRDefault="00C32173">
            <w:pPr>
              <w:spacing w:after="0"/>
              <w:outlineLvl w:val="1"/>
              <w:rPr>
                <w:rFonts w:eastAsia="Calibri" w:cs="Arial"/>
                <w:noProof/>
                <w:szCs w:val="16"/>
              </w:rPr>
            </w:pPr>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outlineLvl w:val="1"/>
              <w:rPr>
                <w:rFonts w:eastAsia="Calibri" w:cs="Arial"/>
                <w:noProof/>
                <w:szCs w:val="16"/>
              </w:rPr>
            </w:pPr>
            <w:bookmarkStart w:id="1711" w:name="_Toc296497811"/>
            <w:bookmarkStart w:id="1712" w:name="_Toc298318985"/>
            <w:r w:rsidRPr="00924DB1">
              <w:rPr>
                <w:rFonts w:eastAsia="Calibri" w:cs="Arial"/>
                <w:noProof/>
                <w:szCs w:val="16"/>
              </w:rPr>
              <w:t>12</w:t>
            </w:r>
            <w:bookmarkEnd w:id="1711"/>
            <w:bookmarkEnd w:id="1712"/>
          </w:p>
        </w:tc>
      </w:tr>
      <w:tr w:rsidR="00C32173" w:rsidRPr="00DD2588" w:rsidTr="00F26C73">
        <w:tc>
          <w:tcPr>
            <w:tcW w:w="6705"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ind w:left="57"/>
              <w:rPr>
                <w:rFonts w:eastAsia="Calibri" w:cs="Arial"/>
                <w:b/>
                <w:bCs/>
                <w:noProof/>
                <w:szCs w:val="16"/>
              </w:rPr>
            </w:pPr>
            <w:r w:rsidRPr="00924DB1">
              <w:rPr>
                <w:rFonts w:eastAsia="Calibri" w:cs="Arial"/>
                <w:b/>
                <w:bCs/>
                <w:noProof/>
                <w:szCs w:val="16"/>
              </w:rPr>
              <w:lastRenderedPageBreak/>
              <w:t>Arbeidsverhoudinge</w:t>
            </w:r>
          </w:p>
        </w:tc>
      </w:tr>
      <w:tr w:rsidR="00C32173" w:rsidRPr="00DD2588" w:rsidTr="00F26C73">
        <w:trPr>
          <w:gridAfter w:val="1"/>
          <w:wAfter w:w="10" w:type="dxa"/>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LARM111</w:t>
            </w:r>
          </w:p>
        </w:tc>
        <w:tc>
          <w:tcPr>
            <w:tcW w:w="2824" w:type="dxa"/>
            <w:tcBorders>
              <w:top w:val="single" w:sz="6" w:space="0" w:color="auto"/>
              <w:left w:val="single" w:sz="6" w:space="0" w:color="auto"/>
              <w:bottom w:val="single" w:sz="6" w:space="0" w:color="auto"/>
              <w:right w:val="single" w:sz="6" w:space="0" w:color="auto"/>
            </w:tcBorders>
            <w:hideMark/>
          </w:tcPr>
          <w:p w:rsidR="00C32173" w:rsidRPr="00924DB1" w:rsidRDefault="00C32173" w:rsidP="00F82F11">
            <w:pPr>
              <w:rPr>
                <w:rFonts w:eastAsia="Calibri" w:cs="Arial"/>
                <w:noProof/>
              </w:rPr>
            </w:pPr>
            <w:r w:rsidRPr="00924DB1">
              <w:rPr>
                <w:rFonts w:eastAsia="Calibri" w:cs="Arial"/>
                <w:noProof/>
              </w:rPr>
              <w:t>Inleiding tot arbeidsverhoudinge</w:t>
            </w:r>
          </w:p>
        </w:tc>
        <w:tc>
          <w:tcPr>
            <w:tcW w:w="1586"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bCs/>
                <w:noProof/>
                <w:szCs w:val="16"/>
              </w:rPr>
            </w:pPr>
          </w:p>
        </w:tc>
        <w:tc>
          <w:tcPr>
            <w:tcW w:w="94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12</w:t>
            </w:r>
          </w:p>
        </w:tc>
      </w:tr>
      <w:tr w:rsidR="00C32173" w:rsidRPr="00DD2588" w:rsidTr="00F26C73">
        <w:trPr>
          <w:gridAfter w:val="1"/>
          <w:wAfter w:w="10" w:type="dxa"/>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LARM211</w:t>
            </w:r>
          </w:p>
        </w:tc>
        <w:tc>
          <w:tcPr>
            <w:tcW w:w="282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Beroepsbestuur</w:t>
            </w:r>
          </w:p>
        </w:tc>
        <w:tc>
          <w:tcPr>
            <w:tcW w:w="1586"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bCs/>
                <w:noProof/>
                <w:szCs w:val="16"/>
              </w:rPr>
            </w:pPr>
          </w:p>
        </w:tc>
        <w:tc>
          <w:tcPr>
            <w:tcW w:w="94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16</w:t>
            </w:r>
          </w:p>
        </w:tc>
      </w:tr>
      <w:tr w:rsidR="00C32173" w:rsidRPr="00DD2588" w:rsidTr="00F26C73">
        <w:trPr>
          <w:gridAfter w:val="1"/>
          <w:wAfter w:w="10" w:type="dxa"/>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LARM221</w:t>
            </w:r>
          </w:p>
        </w:tc>
        <w:tc>
          <w:tcPr>
            <w:tcW w:w="282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Werkgroepsdinamika</w:t>
            </w:r>
          </w:p>
        </w:tc>
        <w:tc>
          <w:tcPr>
            <w:tcW w:w="1586"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bCs/>
                <w:noProof/>
                <w:szCs w:val="16"/>
              </w:rPr>
            </w:pPr>
          </w:p>
        </w:tc>
        <w:tc>
          <w:tcPr>
            <w:tcW w:w="94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16</w:t>
            </w:r>
          </w:p>
        </w:tc>
      </w:tr>
      <w:tr w:rsidR="00C32173" w:rsidRPr="00DD2588" w:rsidTr="00F26C73">
        <w:trPr>
          <w:gridAfter w:val="1"/>
          <w:wAfter w:w="10" w:type="dxa"/>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LARM311</w:t>
            </w:r>
          </w:p>
        </w:tc>
        <w:tc>
          <w:tcPr>
            <w:tcW w:w="282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Teorie en praktyk van arbeids-verhoudinge</w:t>
            </w:r>
          </w:p>
        </w:tc>
        <w:tc>
          <w:tcPr>
            <w:tcW w:w="1586"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bCs/>
                <w:noProof/>
                <w:szCs w:val="16"/>
              </w:rPr>
            </w:pPr>
          </w:p>
        </w:tc>
        <w:tc>
          <w:tcPr>
            <w:tcW w:w="94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16</w:t>
            </w:r>
          </w:p>
        </w:tc>
      </w:tr>
      <w:tr w:rsidR="00C32173" w:rsidRPr="00DD2588" w:rsidTr="00F26C73">
        <w:trPr>
          <w:gridAfter w:val="1"/>
          <w:wAfter w:w="10" w:type="dxa"/>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LARM321</w:t>
            </w:r>
          </w:p>
        </w:tc>
        <w:tc>
          <w:tcPr>
            <w:tcW w:w="282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Bestuur van arbeidsverhoudinge</w:t>
            </w:r>
          </w:p>
        </w:tc>
        <w:tc>
          <w:tcPr>
            <w:tcW w:w="1586"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bCs/>
                <w:noProof/>
                <w:szCs w:val="16"/>
              </w:rPr>
            </w:pPr>
          </w:p>
        </w:tc>
        <w:tc>
          <w:tcPr>
            <w:tcW w:w="94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16</w:t>
            </w:r>
          </w:p>
        </w:tc>
      </w:tr>
      <w:tr w:rsidR="00C32173" w:rsidRPr="00DD2588" w:rsidTr="00F26C73">
        <w:trPr>
          <w:gridAfter w:val="1"/>
          <w:wAfter w:w="10" w:type="dxa"/>
        </w:trPr>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LARM322</w:t>
            </w:r>
          </w:p>
        </w:tc>
        <w:tc>
          <w:tcPr>
            <w:tcW w:w="2824"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Konflikbestuur</w:t>
            </w:r>
          </w:p>
        </w:tc>
        <w:tc>
          <w:tcPr>
            <w:tcW w:w="1586" w:type="dxa"/>
            <w:tcBorders>
              <w:top w:val="single" w:sz="6" w:space="0" w:color="auto"/>
              <w:left w:val="single" w:sz="6" w:space="0" w:color="auto"/>
              <w:bottom w:val="single" w:sz="12" w:space="0" w:color="auto"/>
              <w:right w:val="single" w:sz="6" w:space="0" w:color="auto"/>
            </w:tcBorders>
          </w:tcPr>
          <w:p w:rsidR="00C32173" w:rsidRPr="00924DB1" w:rsidRDefault="00C32173">
            <w:pPr>
              <w:spacing w:after="0"/>
              <w:rPr>
                <w:rFonts w:eastAsia="Calibri" w:cs="Arial"/>
                <w:bCs/>
                <w:noProof/>
                <w:szCs w:val="16"/>
              </w:rPr>
            </w:pPr>
          </w:p>
        </w:tc>
        <w:tc>
          <w:tcPr>
            <w:tcW w:w="942"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16</w:t>
            </w:r>
          </w:p>
        </w:tc>
      </w:tr>
      <w:tr w:rsidR="00C32173" w:rsidRPr="00DD2588" w:rsidTr="00F26C73">
        <w:tc>
          <w:tcPr>
            <w:tcW w:w="6705" w:type="dxa"/>
            <w:gridSpan w:val="5"/>
            <w:tcBorders>
              <w:top w:val="nil"/>
              <w:left w:val="single" w:sz="12" w:space="0" w:color="auto"/>
              <w:bottom w:val="single" w:sz="6" w:space="0" w:color="auto"/>
              <w:right w:val="single" w:sz="12" w:space="0" w:color="auto"/>
            </w:tcBorders>
            <w:shd w:val="clear" w:color="auto" w:fill="B3B3B3"/>
            <w:hideMark/>
          </w:tcPr>
          <w:p w:rsidR="00C32173" w:rsidRPr="00924DB1" w:rsidRDefault="00C32173">
            <w:pPr>
              <w:spacing w:after="0"/>
              <w:rPr>
                <w:rFonts w:eastAsia="Calibri" w:cs="Arial"/>
                <w:b/>
                <w:bCs/>
                <w:noProof/>
                <w:szCs w:val="16"/>
              </w:rPr>
            </w:pPr>
            <w:r w:rsidRPr="00924DB1">
              <w:rPr>
                <w:rFonts w:eastAsia="Calibri" w:cs="Arial"/>
                <w:b/>
                <w:bCs/>
                <w:noProof/>
                <w:szCs w:val="16"/>
              </w:rPr>
              <w:t>Bedryfsielkunde</w:t>
            </w:r>
          </w:p>
        </w:tc>
      </w:tr>
      <w:tr w:rsidR="00C32173" w:rsidRPr="00DD2588" w:rsidTr="00F26C73">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IOPS111</w:t>
            </w:r>
          </w:p>
        </w:tc>
        <w:tc>
          <w:tcPr>
            <w:tcW w:w="282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24"/>
              </w:rPr>
            </w:pPr>
            <w:r w:rsidRPr="00924DB1">
              <w:rPr>
                <w:rFonts w:eastAsia="Calibri" w:cs="Arial"/>
                <w:bCs/>
                <w:noProof/>
                <w:szCs w:val="24"/>
              </w:rPr>
              <w:t>Inleiding tot Bedryfsielkunde</w:t>
            </w:r>
          </w:p>
        </w:tc>
        <w:tc>
          <w:tcPr>
            <w:tcW w:w="1586"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bCs/>
                <w:noProof/>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12</w:t>
            </w:r>
          </w:p>
        </w:tc>
      </w:tr>
      <w:tr w:rsidR="00C32173" w:rsidRPr="00DD2588" w:rsidTr="00F26C73">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IOPS121</w:t>
            </w:r>
          </w:p>
        </w:tc>
        <w:tc>
          <w:tcPr>
            <w:tcW w:w="2824"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Normal2CharChar"/>
                <w:rFonts w:cs="Arial"/>
                <w:b w:val="0"/>
                <w:bCs/>
                <w:noProof/>
              </w:rPr>
            </w:pPr>
            <w:r w:rsidRPr="00740F81">
              <w:rPr>
                <w:rStyle w:val="Normal2CharChar"/>
                <w:rFonts w:cs="Arial"/>
                <w:b w:val="0"/>
                <w:bCs/>
                <w:noProof/>
              </w:rPr>
              <w:t>Ergonomika en bedryfsgesondheid</w:t>
            </w:r>
          </w:p>
        </w:tc>
        <w:tc>
          <w:tcPr>
            <w:tcW w:w="1586"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bCs/>
                <w:noProof/>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12</w:t>
            </w:r>
          </w:p>
        </w:tc>
      </w:tr>
      <w:tr w:rsidR="00C32173" w:rsidRPr="00DD2588" w:rsidTr="00F26C73">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IOPS211</w:t>
            </w:r>
          </w:p>
        </w:tc>
        <w:tc>
          <w:tcPr>
            <w:tcW w:w="282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Personeelsielkunde</w:t>
            </w:r>
          </w:p>
        </w:tc>
        <w:tc>
          <w:tcPr>
            <w:tcW w:w="1586"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bCs/>
                <w:noProof/>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16</w:t>
            </w:r>
          </w:p>
        </w:tc>
      </w:tr>
      <w:tr w:rsidR="00C32173" w:rsidRPr="00DD2588" w:rsidTr="00F26C73">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IOPS221</w:t>
            </w:r>
          </w:p>
        </w:tc>
        <w:tc>
          <w:tcPr>
            <w:tcW w:w="282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Loopbaansielkunde</w:t>
            </w:r>
          </w:p>
        </w:tc>
        <w:tc>
          <w:tcPr>
            <w:tcW w:w="1586"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bCs/>
                <w:noProof/>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16</w:t>
            </w:r>
          </w:p>
        </w:tc>
      </w:tr>
      <w:tr w:rsidR="00C32173" w:rsidRPr="00DD2588" w:rsidTr="00F26C73">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IOPS311</w:t>
            </w:r>
          </w:p>
        </w:tc>
        <w:tc>
          <w:tcPr>
            <w:tcW w:w="282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Organisasiesielkunde</w:t>
            </w:r>
          </w:p>
        </w:tc>
        <w:tc>
          <w:tcPr>
            <w:tcW w:w="1586"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bCs/>
                <w:noProof/>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16</w:t>
            </w:r>
          </w:p>
        </w:tc>
      </w:tr>
      <w:tr w:rsidR="00C32173" w:rsidRPr="00DD2588" w:rsidTr="00F26C73">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IOPS321</w:t>
            </w:r>
          </w:p>
        </w:tc>
        <w:tc>
          <w:tcPr>
            <w:tcW w:w="2824"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Psigometrie en navorsingsmetodo-logie</w:t>
            </w:r>
          </w:p>
        </w:tc>
        <w:tc>
          <w:tcPr>
            <w:tcW w:w="1586" w:type="dxa"/>
            <w:tcBorders>
              <w:top w:val="single" w:sz="6" w:space="0" w:color="auto"/>
              <w:left w:val="single" w:sz="6" w:space="0" w:color="auto"/>
              <w:bottom w:val="single" w:sz="12" w:space="0" w:color="auto"/>
              <w:right w:val="single" w:sz="6" w:space="0" w:color="auto"/>
            </w:tcBorders>
          </w:tcPr>
          <w:p w:rsidR="00C32173" w:rsidRPr="00924DB1" w:rsidRDefault="00C32173">
            <w:pPr>
              <w:spacing w:after="0"/>
              <w:rPr>
                <w:rFonts w:eastAsia="Calibri" w:cs="Arial"/>
                <w:bCs/>
                <w:noProof/>
                <w:szCs w:val="16"/>
              </w:rPr>
            </w:pPr>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16</w:t>
            </w:r>
          </w:p>
        </w:tc>
      </w:tr>
      <w:tr w:rsidR="00C32173" w:rsidRPr="00DD2588" w:rsidTr="00C32173">
        <w:tc>
          <w:tcPr>
            <w:tcW w:w="6705" w:type="dxa"/>
            <w:gridSpan w:val="5"/>
            <w:tcBorders>
              <w:top w:val="single" w:sz="12" w:space="0" w:color="auto"/>
              <w:left w:val="single" w:sz="12" w:space="0" w:color="auto"/>
              <w:bottom w:val="single" w:sz="6" w:space="0" w:color="auto"/>
              <w:right w:val="single" w:sz="12" w:space="0" w:color="auto"/>
            </w:tcBorders>
            <w:shd w:val="clear" w:color="auto" w:fill="B3B3B3"/>
            <w:hideMark/>
          </w:tcPr>
          <w:p w:rsidR="00C32173" w:rsidRPr="00924DB1" w:rsidRDefault="00C32173">
            <w:pPr>
              <w:spacing w:after="0"/>
              <w:rPr>
                <w:rFonts w:eastAsia="Calibri" w:cs="Arial"/>
                <w:b/>
                <w:bCs/>
                <w:noProof/>
                <w:szCs w:val="16"/>
              </w:rPr>
            </w:pPr>
            <w:r w:rsidRPr="00924DB1">
              <w:rPr>
                <w:rFonts w:eastAsia="Calibri" w:cs="Arial"/>
                <w:b/>
                <w:bCs/>
                <w:noProof/>
                <w:szCs w:val="16"/>
              </w:rPr>
              <w:t>Ondernemingsbestuur</w:t>
            </w:r>
          </w:p>
        </w:tc>
      </w:tr>
      <w:tr w:rsidR="00C32173" w:rsidRPr="00DD2588" w:rsidTr="00F26C73">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BMAN111</w:t>
            </w:r>
          </w:p>
        </w:tc>
        <w:tc>
          <w:tcPr>
            <w:tcW w:w="282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Inleiding tot Ondernemingsbestuur</w:t>
            </w:r>
          </w:p>
        </w:tc>
        <w:tc>
          <w:tcPr>
            <w:tcW w:w="1586"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bCs/>
                <w:noProof/>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12</w:t>
            </w:r>
          </w:p>
        </w:tc>
      </w:tr>
      <w:tr w:rsidR="00C32173" w:rsidRPr="00DD2588" w:rsidTr="00F26C73">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BMAN121</w:t>
            </w:r>
          </w:p>
        </w:tc>
        <w:tc>
          <w:tcPr>
            <w:tcW w:w="2824"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Algemene bestuur</w:t>
            </w:r>
          </w:p>
        </w:tc>
        <w:tc>
          <w:tcPr>
            <w:tcW w:w="1586" w:type="dxa"/>
            <w:tcBorders>
              <w:top w:val="single" w:sz="6" w:space="0" w:color="auto"/>
              <w:left w:val="single" w:sz="6" w:space="0" w:color="auto"/>
              <w:bottom w:val="single" w:sz="12" w:space="0" w:color="auto"/>
              <w:right w:val="single" w:sz="6" w:space="0" w:color="auto"/>
            </w:tcBorders>
          </w:tcPr>
          <w:p w:rsidR="00C32173" w:rsidRPr="00924DB1" w:rsidRDefault="00C32173">
            <w:pPr>
              <w:spacing w:after="0"/>
              <w:rPr>
                <w:rFonts w:eastAsia="Calibri" w:cs="Arial"/>
                <w:bCs/>
                <w:noProof/>
                <w:szCs w:val="16"/>
              </w:rPr>
            </w:pPr>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12</w:t>
            </w:r>
          </w:p>
        </w:tc>
      </w:tr>
      <w:tr w:rsidR="00C32173" w:rsidRPr="00DD2588" w:rsidTr="00C32173">
        <w:tc>
          <w:tcPr>
            <w:tcW w:w="6705" w:type="dxa"/>
            <w:gridSpan w:val="5"/>
            <w:tcBorders>
              <w:top w:val="single" w:sz="12" w:space="0" w:color="auto"/>
              <w:left w:val="single" w:sz="12" w:space="0" w:color="auto"/>
              <w:bottom w:val="single" w:sz="6" w:space="0" w:color="auto"/>
              <w:right w:val="single" w:sz="12" w:space="0" w:color="auto"/>
            </w:tcBorders>
            <w:shd w:val="clear" w:color="auto" w:fill="B3B3B3"/>
            <w:hideMark/>
          </w:tcPr>
          <w:p w:rsidR="00C32173" w:rsidRPr="00924DB1" w:rsidRDefault="00C32173">
            <w:pPr>
              <w:spacing w:after="0"/>
              <w:rPr>
                <w:rFonts w:eastAsia="Calibri" w:cs="Arial"/>
                <w:b/>
                <w:bCs/>
                <w:noProof/>
                <w:szCs w:val="16"/>
              </w:rPr>
            </w:pPr>
            <w:r w:rsidRPr="00924DB1">
              <w:rPr>
                <w:rFonts w:eastAsia="Calibri" w:cs="Arial"/>
                <w:b/>
                <w:bCs/>
                <w:noProof/>
                <w:szCs w:val="16"/>
              </w:rPr>
              <w:t>Psigologie</w:t>
            </w:r>
          </w:p>
        </w:tc>
      </w:tr>
      <w:tr w:rsidR="00C32173" w:rsidRPr="00DD2588" w:rsidTr="00F26C73">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PSYC121</w:t>
            </w:r>
          </w:p>
        </w:tc>
        <w:tc>
          <w:tcPr>
            <w:tcW w:w="282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Sosiale en Gemeenskappsigologie</w:t>
            </w:r>
          </w:p>
        </w:tc>
        <w:tc>
          <w:tcPr>
            <w:tcW w:w="1586"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bCs/>
                <w:noProof/>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12</w:t>
            </w:r>
          </w:p>
        </w:tc>
      </w:tr>
      <w:tr w:rsidR="00C32173" w:rsidRPr="00DD2588" w:rsidTr="00F26C73">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PSYC211</w:t>
            </w:r>
          </w:p>
        </w:tc>
        <w:tc>
          <w:tcPr>
            <w:tcW w:w="282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Ontwikkelingpsigologie</w:t>
            </w:r>
          </w:p>
        </w:tc>
        <w:tc>
          <w:tcPr>
            <w:tcW w:w="1586"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bCs/>
                <w:noProof/>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16</w:t>
            </w:r>
          </w:p>
        </w:tc>
      </w:tr>
      <w:tr w:rsidR="00C32173" w:rsidRPr="00DD2588" w:rsidTr="00F26C73">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PSYC212</w:t>
            </w:r>
          </w:p>
        </w:tc>
        <w:tc>
          <w:tcPr>
            <w:tcW w:w="282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Persoonlikheidpsigologie</w:t>
            </w:r>
          </w:p>
        </w:tc>
        <w:tc>
          <w:tcPr>
            <w:tcW w:w="1586"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bCs/>
                <w:noProof/>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16</w:t>
            </w:r>
          </w:p>
        </w:tc>
      </w:tr>
      <w:tr w:rsidR="00C32173" w:rsidRPr="00DD2588" w:rsidTr="00F26C73">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PSYC311</w:t>
            </w:r>
          </w:p>
        </w:tc>
        <w:tc>
          <w:tcPr>
            <w:tcW w:w="2824"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Psigopatologie</w:t>
            </w:r>
          </w:p>
        </w:tc>
        <w:tc>
          <w:tcPr>
            <w:tcW w:w="1586" w:type="dxa"/>
            <w:tcBorders>
              <w:top w:val="single" w:sz="6" w:space="0" w:color="auto"/>
              <w:left w:val="single" w:sz="6" w:space="0" w:color="auto"/>
              <w:bottom w:val="single" w:sz="12" w:space="0" w:color="auto"/>
              <w:right w:val="single" w:sz="6" w:space="0" w:color="auto"/>
            </w:tcBorders>
          </w:tcPr>
          <w:p w:rsidR="00C32173" w:rsidRPr="00924DB1" w:rsidRDefault="00C32173">
            <w:pPr>
              <w:spacing w:after="0"/>
              <w:rPr>
                <w:rFonts w:eastAsia="Calibri" w:cs="Arial"/>
                <w:bCs/>
                <w:noProof/>
                <w:szCs w:val="16"/>
              </w:rPr>
            </w:pPr>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16</w:t>
            </w:r>
          </w:p>
        </w:tc>
      </w:tr>
      <w:tr w:rsidR="00C32173" w:rsidRPr="00DD2588" w:rsidTr="00C32173">
        <w:tc>
          <w:tcPr>
            <w:tcW w:w="6705"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bCs/>
                <w:noProof/>
                <w:szCs w:val="16"/>
              </w:rPr>
            </w:pPr>
            <w:r w:rsidRPr="00924DB1">
              <w:rPr>
                <w:rFonts w:eastAsia="Calibri" w:cs="Arial"/>
                <w:b/>
                <w:bCs/>
                <w:noProof/>
                <w:szCs w:val="16"/>
              </w:rPr>
              <w:t>Regsmodule</w:t>
            </w:r>
          </w:p>
        </w:tc>
      </w:tr>
      <w:tr w:rsidR="00C32173" w:rsidRPr="00DD2588" w:rsidTr="00F26C73">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0032B6" w:rsidP="000032B6">
            <w:pPr>
              <w:spacing w:after="0"/>
              <w:rPr>
                <w:rFonts w:eastAsia="Calibri" w:cs="Arial"/>
                <w:bCs/>
                <w:noProof/>
                <w:szCs w:val="16"/>
              </w:rPr>
            </w:pPr>
            <w:r>
              <w:rPr>
                <w:rFonts w:eastAsia="Calibri" w:cs="Arial"/>
                <w:bCs/>
                <w:noProof/>
                <w:szCs w:val="16"/>
              </w:rPr>
              <w:t>I</w:t>
            </w:r>
            <w:r w:rsidR="00C32173" w:rsidRPr="00924DB1">
              <w:rPr>
                <w:rFonts w:eastAsia="Calibri" w:cs="Arial"/>
                <w:bCs/>
                <w:noProof/>
                <w:szCs w:val="16"/>
              </w:rPr>
              <w:t>URI22</w:t>
            </w:r>
            <w:r>
              <w:rPr>
                <w:rFonts w:eastAsia="Calibri" w:cs="Arial"/>
                <w:bCs/>
                <w:noProof/>
                <w:szCs w:val="16"/>
              </w:rPr>
              <w:t>2</w:t>
            </w:r>
          </w:p>
        </w:tc>
        <w:tc>
          <w:tcPr>
            <w:tcW w:w="2824"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Arbeidsreg</w:t>
            </w:r>
          </w:p>
        </w:tc>
        <w:tc>
          <w:tcPr>
            <w:tcW w:w="1586" w:type="dxa"/>
            <w:tcBorders>
              <w:top w:val="single" w:sz="6" w:space="0" w:color="auto"/>
              <w:left w:val="single" w:sz="6" w:space="0" w:color="auto"/>
              <w:bottom w:val="single" w:sz="12" w:space="0" w:color="auto"/>
              <w:right w:val="single" w:sz="6" w:space="0" w:color="auto"/>
            </w:tcBorders>
          </w:tcPr>
          <w:p w:rsidR="00C32173" w:rsidRPr="00924DB1" w:rsidRDefault="00C32173">
            <w:pPr>
              <w:spacing w:after="0"/>
              <w:rPr>
                <w:rFonts w:eastAsia="Calibri" w:cs="Arial"/>
                <w:bCs/>
                <w:noProof/>
                <w:szCs w:val="16"/>
              </w:rPr>
            </w:pPr>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12</w:t>
            </w:r>
          </w:p>
        </w:tc>
      </w:tr>
      <w:tr w:rsidR="00C32173" w:rsidRPr="00DD2588" w:rsidTr="00C32173">
        <w:tc>
          <w:tcPr>
            <w:tcW w:w="6705"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bCs/>
                <w:noProof/>
                <w:szCs w:val="16"/>
              </w:rPr>
            </w:pPr>
            <w:r w:rsidRPr="00924DB1">
              <w:rPr>
                <w:rFonts w:eastAsia="Calibri" w:cs="Arial"/>
                <w:b/>
                <w:bCs/>
                <w:noProof/>
                <w:szCs w:val="16"/>
              </w:rPr>
              <w:t>Sosiologie</w:t>
            </w:r>
          </w:p>
        </w:tc>
      </w:tr>
      <w:tr w:rsidR="00C32173" w:rsidRPr="00DD2588" w:rsidTr="00F26C73">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SOCL111</w:t>
            </w:r>
          </w:p>
        </w:tc>
        <w:tc>
          <w:tcPr>
            <w:tcW w:w="282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color w:val="000000"/>
                <w:szCs w:val="16"/>
              </w:rPr>
              <w:t>Inleiding tot Sosiologie: Basiese konsepte en temas.</w:t>
            </w:r>
          </w:p>
        </w:tc>
        <w:tc>
          <w:tcPr>
            <w:tcW w:w="1586"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bCs/>
                <w:noProof/>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12</w:t>
            </w:r>
          </w:p>
        </w:tc>
      </w:tr>
      <w:tr w:rsidR="00C32173" w:rsidRPr="00DD2588" w:rsidTr="00F26C73">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SOCL121</w:t>
            </w:r>
          </w:p>
        </w:tc>
        <w:tc>
          <w:tcPr>
            <w:tcW w:w="282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color w:val="000000"/>
                <w:szCs w:val="16"/>
              </w:rPr>
            </w:pPr>
            <w:r w:rsidRPr="00924DB1">
              <w:rPr>
                <w:rFonts w:eastAsia="Calibri" w:cs="Arial"/>
                <w:bCs/>
                <w:noProof/>
                <w:color w:val="000000"/>
                <w:szCs w:val="16"/>
              </w:rPr>
              <w:t>Inleiding tot Sosiologie: Instellings en die Suid-Afrikaanse konteks</w:t>
            </w:r>
          </w:p>
        </w:tc>
        <w:tc>
          <w:tcPr>
            <w:tcW w:w="1586"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bCs/>
                <w:noProof/>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12</w:t>
            </w:r>
          </w:p>
        </w:tc>
      </w:tr>
      <w:tr w:rsidR="00C32173" w:rsidRPr="00DD2588" w:rsidTr="00F26C73">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SOCL224</w:t>
            </w:r>
          </w:p>
        </w:tc>
        <w:tc>
          <w:tcPr>
            <w:tcW w:w="2824"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Sosiologie van werk</w:t>
            </w:r>
          </w:p>
        </w:tc>
        <w:tc>
          <w:tcPr>
            <w:tcW w:w="1586" w:type="dxa"/>
            <w:tcBorders>
              <w:top w:val="single" w:sz="6" w:space="0" w:color="auto"/>
              <w:left w:val="single" w:sz="6" w:space="0" w:color="auto"/>
              <w:bottom w:val="single" w:sz="12" w:space="0" w:color="auto"/>
              <w:right w:val="single" w:sz="6" w:space="0" w:color="auto"/>
            </w:tcBorders>
          </w:tcPr>
          <w:p w:rsidR="00C32173" w:rsidRPr="00924DB1" w:rsidRDefault="00C32173">
            <w:pPr>
              <w:spacing w:after="0"/>
              <w:rPr>
                <w:rFonts w:eastAsia="Calibri" w:cs="Arial"/>
                <w:bCs/>
                <w:noProof/>
                <w:szCs w:val="16"/>
              </w:rPr>
            </w:pPr>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16</w:t>
            </w:r>
          </w:p>
        </w:tc>
      </w:tr>
      <w:tr w:rsidR="00C32173" w:rsidRPr="00DD2588" w:rsidTr="00C32173">
        <w:tc>
          <w:tcPr>
            <w:tcW w:w="6705" w:type="dxa"/>
            <w:gridSpan w:val="5"/>
            <w:tcBorders>
              <w:top w:val="single" w:sz="12" w:space="0" w:color="auto"/>
              <w:left w:val="single" w:sz="12" w:space="0" w:color="auto"/>
              <w:bottom w:val="single" w:sz="6" w:space="0" w:color="auto"/>
              <w:right w:val="single" w:sz="12" w:space="0" w:color="auto"/>
            </w:tcBorders>
            <w:shd w:val="clear" w:color="auto" w:fill="C0C0C0"/>
            <w:hideMark/>
          </w:tcPr>
          <w:p w:rsidR="00C32173" w:rsidRPr="00924DB1" w:rsidRDefault="00C32173">
            <w:pPr>
              <w:spacing w:after="0"/>
              <w:rPr>
                <w:rFonts w:eastAsia="Calibri" w:cs="Arial"/>
                <w:b/>
                <w:bCs/>
                <w:noProof/>
                <w:szCs w:val="16"/>
              </w:rPr>
            </w:pPr>
            <w:r w:rsidRPr="00924DB1">
              <w:rPr>
                <w:rFonts w:eastAsia="Calibri" w:cs="Arial"/>
                <w:b/>
                <w:bCs/>
                <w:noProof/>
                <w:szCs w:val="16"/>
              </w:rPr>
              <w:t>Statistiek</w:t>
            </w:r>
          </w:p>
        </w:tc>
      </w:tr>
      <w:tr w:rsidR="00C32173" w:rsidRPr="00DD2588" w:rsidTr="00F26C73">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STTN111</w:t>
            </w:r>
          </w:p>
        </w:tc>
        <w:tc>
          <w:tcPr>
            <w:tcW w:w="282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Beskrywende Statistiek</w:t>
            </w:r>
          </w:p>
        </w:tc>
        <w:tc>
          <w:tcPr>
            <w:tcW w:w="1586"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bCs/>
                <w:noProof/>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12</w:t>
            </w:r>
          </w:p>
        </w:tc>
      </w:tr>
      <w:tr w:rsidR="00C32173" w:rsidRPr="00DD2588" w:rsidTr="00F26C73">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STTN124</w:t>
            </w:r>
          </w:p>
        </w:tc>
        <w:tc>
          <w:tcPr>
            <w:tcW w:w="2824"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Praktiese Statistiek</w:t>
            </w:r>
          </w:p>
        </w:tc>
        <w:tc>
          <w:tcPr>
            <w:tcW w:w="1586" w:type="dxa"/>
            <w:tcBorders>
              <w:top w:val="single" w:sz="6" w:space="0" w:color="auto"/>
              <w:left w:val="single" w:sz="6" w:space="0" w:color="auto"/>
              <w:bottom w:val="single" w:sz="12"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STTN111</w:t>
            </w:r>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12</w:t>
            </w:r>
          </w:p>
        </w:tc>
      </w:tr>
    </w:tbl>
    <w:p w:rsidR="00C32173" w:rsidRDefault="00C32173" w:rsidP="00C32173">
      <w:pPr>
        <w:rPr>
          <w:rFonts w:cs="Arial"/>
          <w:noProof/>
          <w:lang w:eastAsia="en-GB"/>
        </w:rPr>
      </w:pPr>
    </w:p>
    <w:p w:rsidR="00C32173" w:rsidRPr="00740F81" w:rsidRDefault="00536568" w:rsidP="009F7DA6">
      <w:pPr>
        <w:pStyle w:val="Heading3"/>
        <w:numPr>
          <w:ilvl w:val="0"/>
          <w:numId w:val="0"/>
        </w:numPr>
        <w:ind w:left="1077" w:hanging="1077"/>
      </w:pPr>
      <w:r>
        <w:rPr>
          <w:rFonts w:cs="Arial"/>
          <w:lang w:eastAsia="en-GB"/>
        </w:rPr>
        <w:br w:type="page"/>
      </w:r>
      <w:bookmarkStart w:id="1713" w:name="_Toc298318986"/>
      <w:r w:rsidR="009F7DA6">
        <w:rPr>
          <w:rFonts w:cs="Arial"/>
          <w:lang w:eastAsia="en-GB"/>
        </w:rPr>
        <w:lastRenderedPageBreak/>
        <w:t>L.2.4.4.</w:t>
      </w:r>
      <w:r w:rsidR="009F7DA6">
        <w:rPr>
          <w:rFonts w:cs="Arial"/>
          <w:lang w:eastAsia="en-GB"/>
        </w:rPr>
        <w:tab/>
      </w:r>
      <w:r w:rsidR="00C32173" w:rsidRPr="00740F81">
        <w:t>Kurrikulum L300P: Bedryfsielkunde en Arbeidsverhoudingebestuur</w:t>
      </w:r>
      <w:bookmarkEnd w:id="1713"/>
    </w:p>
    <w:p w:rsidR="00C32173" w:rsidRPr="00740F81" w:rsidRDefault="009F7DA6" w:rsidP="009F7DA6">
      <w:pPr>
        <w:pStyle w:val="Heading4"/>
        <w:numPr>
          <w:ilvl w:val="0"/>
          <w:numId w:val="0"/>
        </w:numPr>
        <w:rPr>
          <w:rFonts w:cs="Arial"/>
          <w:noProof/>
        </w:rPr>
      </w:pPr>
      <w:r>
        <w:rPr>
          <w:rFonts w:cs="Arial"/>
          <w:noProof/>
        </w:rPr>
        <w:t>L.2.4.4.1.</w:t>
      </w:r>
      <w:r>
        <w:rPr>
          <w:rFonts w:cs="Arial"/>
          <w:noProof/>
        </w:rPr>
        <w:tab/>
      </w:r>
      <w:r w:rsidR="00C32173" w:rsidRPr="00740F81">
        <w:rPr>
          <w:rFonts w:cs="Arial"/>
          <w:noProof/>
        </w:rPr>
        <w:t>Samestelling van kurrikulum L300P:  Bedryfsielkunde en Arbeids</w:t>
      </w:r>
      <w:r>
        <w:rPr>
          <w:rFonts w:cs="Arial"/>
          <w:noProof/>
        </w:rPr>
        <w:t>-</w:t>
      </w:r>
      <w:r w:rsidR="00C32173" w:rsidRPr="00740F81">
        <w:rPr>
          <w:rFonts w:cs="Arial"/>
          <w:noProof/>
        </w:rPr>
        <w:softHyphen/>
      </w:r>
      <w:r w:rsidR="00C32173" w:rsidRPr="00740F81">
        <w:rPr>
          <w:rFonts w:cs="Arial"/>
          <w:noProof/>
        </w:rPr>
        <w:tab/>
      </w:r>
      <w:r>
        <w:rPr>
          <w:rFonts w:cs="Arial"/>
          <w:noProof/>
        </w:rPr>
        <w:tab/>
      </w:r>
      <w:r>
        <w:rPr>
          <w:rFonts w:cs="Arial"/>
          <w:noProof/>
        </w:rPr>
        <w:tab/>
      </w:r>
      <w:r w:rsidR="00C32173" w:rsidRPr="00740F81">
        <w:rPr>
          <w:rFonts w:cs="Arial"/>
          <w:noProof/>
        </w:rPr>
        <w:t>verhoudingebestuur</w:t>
      </w:r>
    </w:p>
    <w:tbl>
      <w:tblPr>
        <w:tblW w:w="69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758"/>
        <w:gridCol w:w="567"/>
        <w:gridCol w:w="1758"/>
        <w:gridCol w:w="567"/>
        <w:gridCol w:w="1758"/>
        <w:gridCol w:w="567"/>
      </w:tblGrid>
      <w:tr w:rsidR="00C32173" w:rsidRPr="00DD2588" w:rsidTr="00536568">
        <w:tc>
          <w:tcPr>
            <w:tcW w:w="2325" w:type="dxa"/>
            <w:gridSpan w:val="2"/>
            <w:tcBorders>
              <w:top w:val="single" w:sz="12" w:space="0" w:color="auto"/>
              <w:left w:val="single" w:sz="12"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outlineLvl w:val="1"/>
              <w:rPr>
                <w:rFonts w:eastAsia="Calibri" w:cs="Arial"/>
                <w:b/>
                <w:noProof/>
              </w:rPr>
            </w:pPr>
            <w:bookmarkStart w:id="1714" w:name="_Toc296497813"/>
            <w:bookmarkStart w:id="1715" w:name="_Toc298318987"/>
            <w:r w:rsidRPr="00924DB1">
              <w:rPr>
                <w:rFonts w:eastAsia="Calibri" w:cs="Arial"/>
                <w:b/>
                <w:noProof/>
              </w:rPr>
              <w:t>JAARVLAK 1</w:t>
            </w:r>
            <w:bookmarkEnd w:id="1714"/>
            <w:bookmarkEnd w:id="1715"/>
          </w:p>
        </w:tc>
        <w:tc>
          <w:tcPr>
            <w:tcW w:w="2325" w:type="dxa"/>
            <w:gridSpan w:val="2"/>
            <w:tcBorders>
              <w:top w:val="single" w:sz="12"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outlineLvl w:val="1"/>
              <w:rPr>
                <w:rFonts w:eastAsia="Calibri" w:cs="Arial"/>
                <w:b/>
                <w:noProof/>
              </w:rPr>
            </w:pPr>
            <w:bookmarkStart w:id="1716" w:name="_Toc296497814"/>
            <w:bookmarkStart w:id="1717" w:name="_Toc298318988"/>
            <w:r w:rsidRPr="00924DB1">
              <w:rPr>
                <w:rFonts w:eastAsia="Calibri" w:cs="Arial"/>
                <w:b/>
                <w:noProof/>
              </w:rPr>
              <w:t>JAARVLAK 2</w:t>
            </w:r>
            <w:bookmarkEnd w:id="1716"/>
            <w:bookmarkEnd w:id="1717"/>
          </w:p>
        </w:tc>
        <w:tc>
          <w:tcPr>
            <w:tcW w:w="2325" w:type="dxa"/>
            <w:gridSpan w:val="2"/>
            <w:tcBorders>
              <w:top w:val="single" w:sz="12" w:space="0" w:color="auto"/>
              <w:left w:val="single" w:sz="6" w:space="0" w:color="auto"/>
              <w:bottom w:val="single" w:sz="6" w:space="0" w:color="auto"/>
              <w:right w:val="single" w:sz="12" w:space="0" w:color="auto"/>
            </w:tcBorders>
            <w:shd w:val="clear" w:color="auto" w:fill="CCCCCC"/>
            <w:hideMark/>
          </w:tcPr>
          <w:p w:rsidR="00C32173" w:rsidRPr="00924DB1" w:rsidRDefault="00C32173">
            <w:pPr>
              <w:pStyle w:val="Normal2"/>
              <w:spacing w:after="0"/>
              <w:ind w:left="0"/>
              <w:jc w:val="center"/>
              <w:outlineLvl w:val="1"/>
              <w:rPr>
                <w:rFonts w:eastAsia="Calibri" w:cs="Arial"/>
                <w:b/>
                <w:noProof/>
              </w:rPr>
            </w:pPr>
            <w:bookmarkStart w:id="1718" w:name="_Toc296497815"/>
            <w:bookmarkStart w:id="1719" w:name="_Toc298318989"/>
            <w:r w:rsidRPr="00924DB1">
              <w:rPr>
                <w:rFonts w:eastAsia="Calibri" w:cs="Arial"/>
                <w:b/>
                <w:noProof/>
              </w:rPr>
              <w:t>JAARVLAK 3</w:t>
            </w:r>
            <w:bookmarkEnd w:id="1718"/>
            <w:bookmarkEnd w:id="1719"/>
          </w:p>
        </w:tc>
      </w:tr>
      <w:tr w:rsidR="00C32173" w:rsidRPr="00DD2588" w:rsidTr="00536568">
        <w:tc>
          <w:tcPr>
            <w:tcW w:w="2325"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outlineLvl w:val="1"/>
              <w:rPr>
                <w:rFonts w:eastAsia="Calibri" w:cs="Arial"/>
                <w:b/>
                <w:noProof/>
              </w:rPr>
            </w:pPr>
            <w:bookmarkStart w:id="1720" w:name="_Toc296497816"/>
            <w:bookmarkStart w:id="1721" w:name="_Toc298318990"/>
            <w:r w:rsidRPr="00924DB1">
              <w:rPr>
                <w:rFonts w:eastAsia="Calibri" w:cs="Arial"/>
                <w:b/>
                <w:noProof/>
              </w:rPr>
              <w:t>Eerste semester</w:t>
            </w:r>
            <w:bookmarkEnd w:id="1720"/>
            <w:bookmarkEnd w:id="1721"/>
          </w:p>
        </w:tc>
        <w:tc>
          <w:tcPr>
            <w:tcW w:w="2325"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outlineLvl w:val="1"/>
              <w:rPr>
                <w:rFonts w:eastAsia="Calibri" w:cs="Arial"/>
                <w:b/>
                <w:noProof/>
              </w:rPr>
            </w:pPr>
            <w:bookmarkStart w:id="1722" w:name="_Toc296497817"/>
            <w:bookmarkStart w:id="1723" w:name="_Toc298318991"/>
            <w:r w:rsidRPr="00924DB1">
              <w:rPr>
                <w:rFonts w:eastAsia="Calibri" w:cs="Arial"/>
                <w:b/>
                <w:noProof/>
              </w:rPr>
              <w:t>Eerste semester</w:t>
            </w:r>
            <w:bookmarkEnd w:id="1722"/>
            <w:bookmarkEnd w:id="1723"/>
          </w:p>
        </w:tc>
        <w:tc>
          <w:tcPr>
            <w:tcW w:w="2325"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pStyle w:val="Normal2"/>
              <w:spacing w:after="0"/>
              <w:ind w:left="0"/>
              <w:jc w:val="center"/>
              <w:outlineLvl w:val="1"/>
              <w:rPr>
                <w:rFonts w:eastAsia="Calibri" w:cs="Arial"/>
                <w:b/>
                <w:noProof/>
              </w:rPr>
            </w:pPr>
            <w:bookmarkStart w:id="1724" w:name="_Toc296497818"/>
            <w:bookmarkStart w:id="1725" w:name="_Toc298318992"/>
            <w:r w:rsidRPr="00924DB1">
              <w:rPr>
                <w:rFonts w:eastAsia="Calibri" w:cs="Arial"/>
                <w:b/>
                <w:noProof/>
              </w:rPr>
              <w:t>Eerste semester</w:t>
            </w:r>
            <w:bookmarkEnd w:id="1724"/>
            <w:bookmarkEnd w:id="1725"/>
          </w:p>
        </w:tc>
      </w:tr>
      <w:tr w:rsidR="00C32173" w:rsidRPr="00DD2588" w:rsidTr="00536568">
        <w:tc>
          <w:tcPr>
            <w:tcW w:w="1758" w:type="dxa"/>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outlineLvl w:val="1"/>
              <w:rPr>
                <w:rFonts w:eastAsia="Calibri" w:cs="Arial"/>
                <w:b/>
                <w:noProof/>
              </w:rPr>
            </w:pPr>
            <w:bookmarkStart w:id="1726" w:name="_Toc296497819"/>
            <w:bookmarkStart w:id="1727" w:name="_Toc298318993"/>
            <w:r w:rsidRPr="00924DB1">
              <w:rPr>
                <w:rFonts w:eastAsia="Calibri" w:cs="Arial"/>
                <w:b/>
                <w:noProof/>
              </w:rPr>
              <w:t>Modulekode</w:t>
            </w:r>
            <w:bookmarkEnd w:id="1726"/>
            <w:bookmarkEnd w:id="1727"/>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outlineLvl w:val="1"/>
              <w:rPr>
                <w:rFonts w:eastAsia="Calibri" w:cs="Arial"/>
                <w:b/>
                <w:noProof/>
              </w:rPr>
            </w:pPr>
            <w:bookmarkStart w:id="1728" w:name="_Toc296497820"/>
            <w:bookmarkStart w:id="1729" w:name="_Toc298318994"/>
            <w:r w:rsidRPr="00924DB1">
              <w:rPr>
                <w:rFonts w:eastAsia="Calibri" w:cs="Arial"/>
                <w:b/>
                <w:noProof/>
              </w:rPr>
              <w:t>Kr</w:t>
            </w:r>
            <w:bookmarkEnd w:id="1728"/>
            <w:bookmarkEnd w:id="1729"/>
          </w:p>
        </w:tc>
        <w:tc>
          <w:tcPr>
            <w:tcW w:w="1758"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outlineLvl w:val="1"/>
              <w:rPr>
                <w:rFonts w:eastAsia="Calibri" w:cs="Arial"/>
                <w:b/>
                <w:noProof/>
              </w:rPr>
            </w:pPr>
            <w:bookmarkStart w:id="1730" w:name="_Toc296497821"/>
            <w:bookmarkStart w:id="1731" w:name="_Toc298318995"/>
            <w:r w:rsidRPr="00924DB1">
              <w:rPr>
                <w:rFonts w:eastAsia="Calibri" w:cs="Arial"/>
                <w:b/>
                <w:noProof/>
              </w:rPr>
              <w:t>Modulekode</w:t>
            </w:r>
            <w:bookmarkEnd w:id="1730"/>
            <w:bookmarkEnd w:id="1731"/>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outlineLvl w:val="1"/>
              <w:rPr>
                <w:rFonts w:eastAsia="Calibri" w:cs="Arial"/>
                <w:b/>
                <w:noProof/>
              </w:rPr>
            </w:pPr>
            <w:bookmarkStart w:id="1732" w:name="_Toc296497822"/>
            <w:bookmarkStart w:id="1733" w:name="_Toc298318996"/>
            <w:r w:rsidRPr="00924DB1">
              <w:rPr>
                <w:rFonts w:eastAsia="Calibri" w:cs="Arial"/>
                <w:b/>
                <w:noProof/>
              </w:rPr>
              <w:t>Kr</w:t>
            </w:r>
            <w:bookmarkEnd w:id="1732"/>
            <w:bookmarkEnd w:id="1733"/>
          </w:p>
        </w:tc>
        <w:tc>
          <w:tcPr>
            <w:tcW w:w="1758"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outlineLvl w:val="1"/>
              <w:rPr>
                <w:rFonts w:eastAsia="Calibri" w:cs="Arial"/>
                <w:b/>
                <w:noProof/>
              </w:rPr>
            </w:pPr>
            <w:bookmarkStart w:id="1734" w:name="_Toc296497823"/>
            <w:bookmarkStart w:id="1735" w:name="_Toc298318997"/>
            <w:r w:rsidRPr="00924DB1">
              <w:rPr>
                <w:rFonts w:eastAsia="Calibri" w:cs="Arial"/>
                <w:b/>
                <w:noProof/>
              </w:rPr>
              <w:t>Modulekode</w:t>
            </w:r>
            <w:bookmarkEnd w:id="1734"/>
            <w:bookmarkEnd w:id="1735"/>
          </w:p>
        </w:tc>
        <w:tc>
          <w:tcPr>
            <w:tcW w:w="567" w:type="dxa"/>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pStyle w:val="Normal2"/>
              <w:spacing w:after="0"/>
              <w:ind w:left="0"/>
              <w:jc w:val="center"/>
              <w:outlineLvl w:val="1"/>
              <w:rPr>
                <w:rFonts w:eastAsia="Calibri" w:cs="Arial"/>
                <w:b/>
                <w:noProof/>
              </w:rPr>
            </w:pPr>
            <w:bookmarkStart w:id="1736" w:name="_Toc296497824"/>
            <w:bookmarkStart w:id="1737" w:name="_Toc298318998"/>
            <w:r w:rsidRPr="00924DB1">
              <w:rPr>
                <w:rFonts w:eastAsia="Calibri" w:cs="Arial"/>
                <w:b/>
                <w:noProof/>
              </w:rPr>
              <w:t>Kr</w:t>
            </w:r>
            <w:bookmarkEnd w:id="1736"/>
            <w:bookmarkEnd w:id="1737"/>
          </w:p>
        </w:tc>
      </w:tr>
      <w:tr w:rsidR="00C32173" w:rsidRPr="00DD2588" w:rsidTr="00536568">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outlineLvl w:val="1"/>
              <w:rPr>
                <w:rFonts w:eastAsia="Calibri" w:cs="Arial"/>
                <w:noProof/>
              </w:rPr>
            </w:pPr>
            <w:bookmarkStart w:id="1738" w:name="_Toc296497825"/>
            <w:bookmarkStart w:id="1739" w:name="_Toc298318999"/>
            <w:r w:rsidRPr="00924DB1">
              <w:rPr>
                <w:rFonts w:eastAsia="Calibri" w:cs="Arial"/>
                <w:noProof/>
              </w:rPr>
              <w:t>BMAN111</w:t>
            </w:r>
            <w:bookmarkEnd w:id="1738"/>
            <w:bookmarkEnd w:id="1739"/>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outlineLvl w:val="1"/>
              <w:rPr>
                <w:rFonts w:eastAsia="Calibri" w:cs="Arial"/>
                <w:noProof/>
              </w:rPr>
            </w:pPr>
            <w:bookmarkStart w:id="1740" w:name="_Toc296497826"/>
            <w:bookmarkStart w:id="1741" w:name="_Toc298319000"/>
            <w:r w:rsidRPr="00924DB1">
              <w:rPr>
                <w:rFonts w:eastAsia="Calibri" w:cs="Arial"/>
                <w:noProof/>
              </w:rPr>
              <w:t>12</w:t>
            </w:r>
            <w:bookmarkEnd w:id="1740"/>
            <w:bookmarkEnd w:id="1741"/>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outlineLvl w:val="1"/>
              <w:rPr>
                <w:rFonts w:eastAsia="Calibri" w:cs="Arial"/>
                <w:noProof/>
              </w:rPr>
            </w:pPr>
            <w:bookmarkStart w:id="1742" w:name="_Toc296497827"/>
            <w:bookmarkStart w:id="1743" w:name="_Toc298319001"/>
            <w:r w:rsidRPr="00924DB1">
              <w:rPr>
                <w:rFonts w:eastAsia="Calibri" w:cs="Arial"/>
                <w:noProof/>
              </w:rPr>
              <w:t>IOPS211</w:t>
            </w:r>
            <w:bookmarkEnd w:id="1742"/>
            <w:bookmarkEnd w:id="1743"/>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outlineLvl w:val="1"/>
              <w:rPr>
                <w:rFonts w:eastAsia="Calibri" w:cs="Arial"/>
                <w:noProof/>
              </w:rPr>
            </w:pPr>
            <w:bookmarkStart w:id="1744" w:name="_Toc296497828"/>
            <w:bookmarkStart w:id="1745" w:name="_Toc298319002"/>
            <w:r w:rsidRPr="00924DB1">
              <w:rPr>
                <w:rFonts w:eastAsia="Calibri" w:cs="Arial"/>
                <w:noProof/>
              </w:rPr>
              <w:t>16</w:t>
            </w:r>
            <w:bookmarkEnd w:id="1744"/>
            <w:bookmarkEnd w:id="1745"/>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outlineLvl w:val="1"/>
              <w:rPr>
                <w:rFonts w:eastAsia="Calibri" w:cs="Arial"/>
                <w:noProof/>
              </w:rPr>
            </w:pPr>
            <w:bookmarkStart w:id="1746" w:name="_Toc296497829"/>
            <w:bookmarkStart w:id="1747" w:name="_Toc298319003"/>
            <w:r w:rsidRPr="00924DB1">
              <w:rPr>
                <w:rFonts w:eastAsia="Calibri" w:cs="Arial"/>
                <w:noProof/>
              </w:rPr>
              <w:t>IOPS311</w:t>
            </w:r>
            <w:bookmarkEnd w:id="1746"/>
            <w:bookmarkEnd w:id="1747"/>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outlineLvl w:val="1"/>
              <w:rPr>
                <w:rFonts w:eastAsia="Calibri" w:cs="Arial"/>
                <w:noProof/>
              </w:rPr>
            </w:pPr>
            <w:bookmarkStart w:id="1748" w:name="_Toc296497830"/>
            <w:bookmarkStart w:id="1749" w:name="_Toc298319004"/>
            <w:r w:rsidRPr="00924DB1">
              <w:rPr>
                <w:rFonts w:eastAsia="Calibri" w:cs="Arial"/>
                <w:noProof/>
              </w:rPr>
              <w:t>16</w:t>
            </w:r>
            <w:bookmarkEnd w:id="1748"/>
            <w:bookmarkEnd w:id="1749"/>
          </w:p>
        </w:tc>
      </w:tr>
      <w:tr w:rsidR="00C32173" w:rsidRPr="00DD2588" w:rsidTr="00536568">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outlineLvl w:val="1"/>
              <w:rPr>
                <w:rFonts w:eastAsia="Calibri" w:cs="Arial"/>
                <w:noProof/>
              </w:rPr>
            </w:pPr>
            <w:bookmarkStart w:id="1750" w:name="_Toc296497831"/>
            <w:bookmarkStart w:id="1751" w:name="_Toc298319005"/>
            <w:r w:rsidRPr="00924DB1">
              <w:rPr>
                <w:rFonts w:eastAsia="Calibri" w:cs="Arial"/>
                <w:noProof/>
              </w:rPr>
              <w:t>IOPS111</w:t>
            </w:r>
            <w:bookmarkEnd w:id="1750"/>
            <w:bookmarkEnd w:id="1751"/>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outlineLvl w:val="1"/>
              <w:rPr>
                <w:rFonts w:eastAsia="Calibri" w:cs="Arial"/>
                <w:noProof/>
              </w:rPr>
            </w:pPr>
            <w:bookmarkStart w:id="1752" w:name="_Toc296497832"/>
            <w:bookmarkStart w:id="1753" w:name="_Toc298319006"/>
            <w:r w:rsidRPr="00924DB1">
              <w:rPr>
                <w:rFonts w:eastAsia="Calibri" w:cs="Arial"/>
                <w:noProof/>
              </w:rPr>
              <w:t>12</w:t>
            </w:r>
            <w:bookmarkEnd w:id="1752"/>
            <w:bookmarkEnd w:id="1753"/>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outlineLvl w:val="1"/>
              <w:rPr>
                <w:rFonts w:eastAsia="Calibri" w:cs="Arial"/>
                <w:noProof/>
              </w:rPr>
            </w:pPr>
            <w:bookmarkStart w:id="1754" w:name="_Toc296497833"/>
            <w:bookmarkStart w:id="1755" w:name="_Toc298319007"/>
            <w:r w:rsidRPr="00924DB1">
              <w:rPr>
                <w:rFonts w:eastAsia="Calibri" w:cs="Arial"/>
                <w:noProof/>
              </w:rPr>
              <w:t>LARM211</w:t>
            </w:r>
            <w:bookmarkEnd w:id="1754"/>
            <w:bookmarkEnd w:id="1755"/>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outlineLvl w:val="1"/>
              <w:rPr>
                <w:rFonts w:eastAsia="Calibri" w:cs="Arial"/>
                <w:noProof/>
              </w:rPr>
            </w:pPr>
            <w:bookmarkStart w:id="1756" w:name="_Toc296497834"/>
            <w:bookmarkStart w:id="1757" w:name="_Toc298319008"/>
            <w:r w:rsidRPr="00924DB1">
              <w:rPr>
                <w:rFonts w:eastAsia="Calibri" w:cs="Arial"/>
                <w:noProof/>
              </w:rPr>
              <w:t>16</w:t>
            </w:r>
            <w:bookmarkEnd w:id="1756"/>
            <w:bookmarkEnd w:id="1757"/>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outlineLvl w:val="1"/>
              <w:rPr>
                <w:rFonts w:eastAsia="Calibri" w:cs="Arial"/>
                <w:noProof/>
              </w:rPr>
            </w:pPr>
            <w:bookmarkStart w:id="1758" w:name="_Toc296497835"/>
            <w:bookmarkStart w:id="1759" w:name="_Toc298319009"/>
            <w:r w:rsidRPr="00924DB1">
              <w:rPr>
                <w:rFonts w:eastAsia="Calibri" w:cs="Arial"/>
                <w:noProof/>
              </w:rPr>
              <w:t>LARM311</w:t>
            </w:r>
            <w:bookmarkEnd w:id="1758"/>
            <w:bookmarkEnd w:id="1759"/>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outlineLvl w:val="1"/>
              <w:rPr>
                <w:rFonts w:eastAsia="Calibri" w:cs="Arial"/>
                <w:noProof/>
              </w:rPr>
            </w:pPr>
            <w:bookmarkStart w:id="1760" w:name="_Toc296497836"/>
            <w:bookmarkStart w:id="1761" w:name="_Toc298319010"/>
            <w:r w:rsidRPr="00924DB1">
              <w:rPr>
                <w:rFonts w:eastAsia="Calibri" w:cs="Arial"/>
                <w:noProof/>
              </w:rPr>
              <w:t>16</w:t>
            </w:r>
            <w:bookmarkEnd w:id="1760"/>
            <w:bookmarkEnd w:id="1761"/>
          </w:p>
        </w:tc>
      </w:tr>
      <w:tr w:rsidR="00C32173" w:rsidRPr="00DD2588" w:rsidTr="00536568">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outlineLvl w:val="1"/>
              <w:rPr>
                <w:rFonts w:eastAsia="Calibri" w:cs="Arial"/>
                <w:noProof/>
              </w:rPr>
            </w:pPr>
            <w:bookmarkStart w:id="1762" w:name="_Toc296497837"/>
            <w:bookmarkStart w:id="1763" w:name="_Toc298319011"/>
            <w:r w:rsidRPr="00924DB1">
              <w:rPr>
                <w:rFonts w:eastAsia="Calibri" w:cs="Arial"/>
                <w:noProof/>
              </w:rPr>
              <w:t>LARM111</w:t>
            </w:r>
            <w:bookmarkEnd w:id="1762"/>
            <w:bookmarkEnd w:id="1763"/>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outlineLvl w:val="1"/>
              <w:rPr>
                <w:rFonts w:eastAsia="Calibri" w:cs="Arial"/>
                <w:noProof/>
              </w:rPr>
            </w:pPr>
            <w:bookmarkStart w:id="1764" w:name="_Toc296497838"/>
            <w:bookmarkStart w:id="1765" w:name="_Toc298319012"/>
            <w:r w:rsidRPr="00924DB1">
              <w:rPr>
                <w:rFonts w:eastAsia="Calibri" w:cs="Arial"/>
                <w:noProof/>
              </w:rPr>
              <w:t>12</w:t>
            </w:r>
            <w:bookmarkEnd w:id="1764"/>
            <w:bookmarkEnd w:id="1765"/>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outlineLvl w:val="1"/>
              <w:rPr>
                <w:rFonts w:eastAsia="Calibri" w:cs="Arial"/>
                <w:noProof/>
              </w:rPr>
            </w:pPr>
            <w:bookmarkStart w:id="1766" w:name="_Toc296497839"/>
            <w:bookmarkStart w:id="1767" w:name="_Toc298319013"/>
            <w:r w:rsidRPr="00924DB1">
              <w:rPr>
                <w:rFonts w:eastAsia="Calibri" w:cs="Arial"/>
                <w:noProof/>
              </w:rPr>
              <w:t>PSYC211</w:t>
            </w:r>
            <w:bookmarkEnd w:id="1766"/>
            <w:bookmarkEnd w:id="1767"/>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outlineLvl w:val="1"/>
              <w:rPr>
                <w:rFonts w:eastAsia="Calibri" w:cs="Arial"/>
                <w:noProof/>
              </w:rPr>
            </w:pPr>
            <w:bookmarkStart w:id="1768" w:name="_Toc296497840"/>
            <w:bookmarkStart w:id="1769" w:name="_Toc298319014"/>
            <w:r w:rsidRPr="00924DB1">
              <w:rPr>
                <w:rFonts w:eastAsia="Calibri" w:cs="Arial"/>
                <w:noProof/>
              </w:rPr>
              <w:t>16</w:t>
            </w:r>
            <w:bookmarkEnd w:id="1768"/>
            <w:bookmarkEnd w:id="1769"/>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outlineLvl w:val="1"/>
              <w:rPr>
                <w:rFonts w:eastAsia="Calibri" w:cs="Arial"/>
                <w:noProof/>
              </w:rPr>
            </w:pPr>
            <w:bookmarkStart w:id="1770" w:name="_Toc296497841"/>
            <w:bookmarkStart w:id="1771" w:name="_Toc298319015"/>
            <w:r w:rsidRPr="00924DB1">
              <w:rPr>
                <w:rFonts w:eastAsia="Calibri" w:cs="Arial"/>
                <w:noProof/>
              </w:rPr>
              <w:t>PSYC311</w:t>
            </w:r>
            <w:bookmarkEnd w:id="1770"/>
            <w:bookmarkEnd w:id="1771"/>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outlineLvl w:val="1"/>
              <w:rPr>
                <w:rFonts w:eastAsia="Calibri" w:cs="Arial"/>
                <w:noProof/>
              </w:rPr>
            </w:pPr>
            <w:bookmarkStart w:id="1772" w:name="_Toc296497842"/>
            <w:bookmarkStart w:id="1773" w:name="_Toc298319016"/>
            <w:r w:rsidRPr="00924DB1">
              <w:rPr>
                <w:rFonts w:eastAsia="Calibri" w:cs="Arial"/>
                <w:noProof/>
              </w:rPr>
              <w:t>16</w:t>
            </w:r>
            <w:bookmarkEnd w:id="1772"/>
            <w:bookmarkEnd w:id="1773"/>
          </w:p>
        </w:tc>
      </w:tr>
      <w:tr w:rsidR="00C32173" w:rsidRPr="00DD2588" w:rsidTr="00536568">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outlineLvl w:val="1"/>
              <w:rPr>
                <w:rFonts w:eastAsia="Calibri" w:cs="Arial"/>
                <w:noProof/>
              </w:rPr>
            </w:pPr>
            <w:bookmarkStart w:id="1774" w:name="_Toc296497843"/>
            <w:bookmarkStart w:id="1775" w:name="_Toc298319017"/>
            <w:r w:rsidRPr="00924DB1">
              <w:rPr>
                <w:rFonts w:eastAsia="Calibri" w:cs="Arial"/>
                <w:noProof/>
              </w:rPr>
              <w:t>SOCL111</w:t>
            </w:r>
            <w:bookmarkEnd w:id="1774"/>
            <w:bookmarkEnd w:id="1775"/>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outlineLvl w:val="1"/>
              <w:rPr>
                <w:rFonts w:eastAsia="Calibri" w:cs="Arial"/>
                <w:noProof/>
              </w:rPr>
            </w:pPr>
            <w:bookmarkStart w:id="1776" w:name="_Toc296497844"/>
            <w:bookmarkStart w:id="1777" w:name="_Toc298319018"/>
            <w:r w:rsidRPr="00924DB1">
              <w:rPr>
                <w:rFonts w:eastAsia="Calibri" w:cs="Arial"/>
                <w:noProof/>
              </w:rPr>
              <w:t>12</w:t>
            </w:r>
            <w:bookmarkEnd w:id="1776"/>
            <w:bookmarkEnd w:id="1777"/>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outlineLvl w:val="1"/>
              <w:rPr>
                <w:rFonts w:eastAsia="Calibri" w:cs="Arial"/>
                <w:noProof/>
              </w:rPr>
            </w:pPr>
            <w:bookmarkStart w:id="1778" w:name="_Toc296497845"/>
            <w:bookmarkStart w:id="1779" w:name="_Toc298319019"/>
            <w:r w:rsidRPr="00924DB1">
              <w:rPr>
                <w:rFonts w:eastAsia="Calibri" w:cs="Arial"/>
                <w:noProof/>
              </w:rPr>
              <w:t>PSYC212</w:t>
            </w:r>
            <w:bookmarkEnd w:id="1778"/>
            <w:bookmarkEnd w:id="1779"/>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outlineLvl w:val="1"/>
              <w:rPr>
                <w:rFonts w:eastAsia="Calibri" w:cs="Arial"/>
                <w:noProof/>
              </w:rPr>
            </w:pPr>
            <w:bookmarkStart w:id="1780" w:name="_Toc296497846"/>
            <w:bookmarkStart w:id="1781" w:name="_Toc298319020"/>
            <w:r w:rsidRPr="00924DB1">
              <w:rPr>
                <w:rFonts w:eastAsia="Calibri" w:cs="Arial"/>
                <w:noProof/>
              </w:rPr>
              <w:t>16</w:t>
            </w:r>
            <w:bookmarkEnd w:id="1780"/>
            <w:bookmarkEnd w:id="1781"/>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outlineLvl w:val="1"/>
              <w:rPr>
                <w:rFonts w:eastAsia="Calibri" w:cs="Arial"/>
                <w:noProof/>
              </w:rPr>
            </w:pPr>
            <w:bookmarkStart w:id="1782" w:name="_Toc296497847"/>
            <w:bookmarkStart w:id="1783" w:name="_Toc298319021"/>
            <w:r w:rsidRPr="00924DB1">
              <w:rPr>
                <w:rFonts w:eastAsia="Calibri" w:cs="Arial"/>
                <w:noProof/>
              </w:rPr>
              <w:t>WVLS314</w:t>
            </w:r>
            <w:bookmarkEnd w:id="1782"/>
            <w:bookmarkEnd w:id="1783"/>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outlineLvl w:val="1"/>
              <w:rPr>
                <w:rFonts w:eastAsia="Calibri" w:cs="Arial"/>
                <w:noProof/>
              </w:rPr>
            </w:pPr>
            <w:bookmarkStart w:id="1784" w:name="_Toc296497848"/>
            <w:bookmarkStart w:id="1785" w:name="_Toc298319022"/>
            <w:r w:rsidRPr="00924DB1">
              <w:rPr>
                <w:rFonts w:eastAsia="Calibri" w:cs="Arial"/>
                <w:noProof/>
              </w:rPr>
              <w:t>12</w:t>
            </w:r>
            <w:bookmarkEnd w:id="1784"/>
            <w:bookmarkEnd w:id="1785"/>
          </w:p>
        </w:tc>
      </w:tr>
      <w:tr w:rsidR="00C32173" w:rsidRPr="00DD2588" w:rsidTr="00536568">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outlineLvl w:val="1"/>
              <w:rPr>
                <w:rFonts w:eastAsia="Calibri" w:cs="Arial"/>
                <w:noProof/>
              </w:rPr>
            </w:pPr>
            <w:bookmarkStart w:id="1786" w:name="_Toc296497849"/>
            <w:bookmarkStart w:id="1787" w:name="_Toc298319023"/>
            <w:r w:rsidRPr="00924DB1">
              <w:rPr>
                <w:rFonts w:eastAsia="Calibri" w:cs="Arial"/>
                <w:noProof/>
              </w:rPr>
              <w:t>STTN111</w:t>
            </w:r>
            <w:bookmarkEnd w:id="1786"/>
            <w:bookmarkEnd w:id="1787"/>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outlineLvl w:val="1"/>
              <w:rPr>
                <w:rFonts w:eastAsia="Calibri" w:cs="Arial"/>
                <w:noProof/>
              </w:rPr>
            </w:pPr>
            <w:bookmarkStart w:id="1788" w:name="_Toc296497850"/>
            <w:bookmarkStart w:id="1789" w:name="_Toc298319024"/>
            <w:r w:rsidRPr="00924DB1">
              <w:rPr>
                <w:rFonts w:eastAsia="Calibri" w:cs="Arial"/>
                <w:noProof/>
              </w:rPr>
              <w:t>12</w:t>
            </w:r>
            <w:bookmarkEnd w:id="1788"/>
            <w:bookmarkEnd w:id="1789"/>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outlineLvl w:val="1"/>
              <w:rPr>
                <w:rFonts w:eastAsia="Calibri" w:cs="Arial"/>
                <w:noProof/>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jc w:val="center"/>
              <w:outlineLvl w:val="1"/>
              <w:rPr>
                <w:rFonts w:eastAsia="Calibri" w:cs="Arial"/>
                <w:noProof/>
              </w:rPr>
            </w:pP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outlineLvl w:val="1"/>
              <w:rPr>
                <w:rFonts w:eastAsia="Calibri" w:cs="Arial"/>
                <w:noProof/>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pStyle w:val="Normal2"/>
              <w:spacing w:after="0"/>
              <w:ind w:left="0"/>
              <w:jc w:val="center"/>
              <w:outlineLvl w:val="1"/>
              <w:rPr>
                <w:rFonts w:eastAsia="Calibri" w:cs="Arial"/>
                <w:noProof/>
              </w:rPr>
            </w:pPr>
          </w:p>
        </w:tc>
      </w:tr>
      <w:tr w:rsidR="00C32173" w:rsidRPr="00DD2588" w:rsidTr="00536568">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outlineLvl w:val="1"/>
              <w:rPr>
                <w:rFonts w:eastAsia="Calibri" w:cs="Arial"/>
                <w:b/>
                <w:noProof/>
              </w:rPr>
            </w:pPr>
            <w:bookmarkStart w:id="1790" w:name="_Toc296497851"/>
            <w:bookmarkStart w:id="1791" w:name="_Toc298319025"/>
            <w:r w:rsidRPr="00924DB1">
              <w:rPr>
                <w:rFonts w:eastAsia="Calibri" w:cs="Arial"/>
                <w:b/>
                <w:noProof/>
              </w:rPr>
              <w:t>Totaal 1</w:t>
            </w:r>
            <w:r w:rsidRPr="00924DB1">
              <w:rPr>
                <w:rFonts w:eastAsia="Calibri" w:cs="Arial"/>
                <w:b/>
                <w:noProof/>
                <w:vertAlign w:val="superscript"/>
              </w:rPr>
              <w:t>ste</w:t>
            </w:r>
            <w:r w:rsidRPr="00924DB1">
              <w:rPr>
                <w:rFonts w:eastAsia="Calibri" w:cs="Arial"/>
                <w:b/>
                <w:noProof/>
              </w:rPr>
              <w:t xml:space="preserve"> semester</w:t>
            </w:r>
            <w:bookmarkEnd w:id="1790"/>
            <w:bookmarkEnd w:id="1791"/>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outlineLvl w:val="1"/>
              <w:rPr>
                <w:rFonts w:eastAsia="Calibri" w:cs="Arial"/>
                <w:b/>
                <w:noProof/>
              </w:rPr>
            </w:pPr>
            <w:bookmarkStart w:id="1792" w:name="_Toc296497852"/>
            <w:bookmarkStart w:id="1793" w:name="_Toc298319026"/>
            <w:r w:rsidRPr="00924DB1">
              <w:rPr>
                <w:rFonts w:eastAsia="Calibri" w:cs="Arial"/>
                <w:b/>
                <w:noProof/>
              </w:rPr>
              <w:t>60</w:t>
            </w:r>
            <w:bookmarkEnd w:id="1792"/>
            <w:bookmarkEnd w:id="1793"/>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outlineLvl w:val="1"/>
              <w:rPr>
                <w:rFonts w:eastAsia="Calibri" w:cs="Arial"/>
                <w:b/>
                <w:noProof/>
              </w:rPr>
            </w:pPr>
            <w:bookmarkStart w:id="1794" w:name="_Toc296497853"/>
            <w:bookmarkStart w:id="1795" w:name="_Toc298319027"/>
            <w:r w:rsidRPr="00924DB1">
              <w:rPr>
                <w:rFonts w:eastAsia="Calibri" w:cs="Arial"/>
                <w:b/>
                <w:noProof/>
              </w:rPr>
              <w:t>Totaal 1</w:t>
            </w:r>
            <w:r w:rsidRPr="00924DB1">
              <w:rPr>
                <w:rFonts w:eastAsia="Calibri" w:cs="Arial"/>
                <w:b/>
                <w:noProof/>
                <w:vertAlign w:val="superscript"/>
              </w:rPr>
              <w:t>ste</w:t>
            </w:r>
            <w:r w:rsidRPr="00924DB1">
              <w:rPr>
                <w:rFonts w:eastAsia="Calibri" w:cs="Arial"/>
                <w:b/>
                <w:noProof/>
              </w:rPr>
              <w:t xml:space="preserve"> semester</w:t>
            </w:r>
            <w:bookmarkEnd w:id="1794"/>
            <w:bookmarkEnd w:id="1795"/>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outlineLvl w:val="1"/>
              <w:rPr>
                <w:rFonts w:eastAsia="Calibri" w:cs="Arial"/>
                <w:b/>
                <w:noProof/>
              </w:rPr>
            </w:pPr>
            <w:bookmarkStart w:id="1796" w:name="_Toc296497854"/>
            <w:bookmarkStart w:id="1797" w:name="_Toc298319028"/>
            <w:r w:rsidRPr="00924DB1">
              <w:rPr>
                <w:rFonts w:eastAsia="Calibri" w:cs="Arial"/>
                <w:b/>
                <w:noProof/>
              </w:rPr>
              <w:t>64</w:t>
            </w:r>
            <w:bookmarkEnd w:id="1796"/>
            <w:bookmarkEnd w:id="1797"/>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outlineLvl w:val="1"/>
              <w:rPr>
                <w:rFonts w:eastAsia="Calibri" w:cs="Arial"/>
                <w:b/>
                <w:noProof/>
              </w:rPr>
            </w:pPr>
            <w:bookmarkStart w:id="1798" w:name="_Toc296497855"/>
            <w:bookmarkStart w:id="1799" w:name="_Toc298319029"/>
            <w:r w:rsidRPr="00924DB1">
              <w:rPr>
                <w:rFonts w:eastAsia="Calibri" w:cs="Arial"/>
                <w:b/>
                <w:noProof/>
              </w:rPr>
              <w:t>Totaal 1</w:t>
            </w:r>
            <w:r w:rsidRPr="00924DB1">
              <w:rPr>
                <w:rFonts w:eastAsia="Calibri" w:cs="Arial"/>
                <w:b/>
                <w:noProof/>
                <w:vertAlign w:val="superscript"/>
              </w:rPr>
              <w:t>ste</w:t>
            </w:r>
            <w:r w:rsidRPr="00924DB1">
              <w:rPr>
                <w:rFonts w:eastAsia="Calibri" w:cs="Arial"/>
                <w:b/>
                <w:noProof/>
              </w:rPr>
              <w:t xml:space="preserve"> semester</w:t>
            </w:r>
            <w:bookmarkEnd w:id="1798"/>
            <w:bookmarkEnd w:id="1799"/>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outlineLvl w:val="1"/>
              <w:rPr>
                <w:rFonts w:eastAsia="Calibri" w:cs="Arial"/>
                <w:b/>
                <w:noProof/>
              </w:rPr>
            </w:pPr>
            <w:bookmarkStart w:id="1800" w:name="_Toc296497856"/>
            <w:bookmarkStart w:id="1801" w:name="_Toc298319030"/>
            <w:r w:rsidRPr="00924DB1">
              <w:rPr>
                <w:rFonts w:eastAsia="Calibri" w:cs="Arial"/>
                <w:b/>
                <w:noProof/>
              </w:rPr>
              <w:t>60</w:t>
            </w:r>
            <w:bookmarkEnd w:id="1800"/>
            <w:bookmarkEnd w:id="1801"/>
          </w:p>
        </w:tc>
      </w:tr>
      <w:tr w:rsidR="00C32173" w:rsidRPr="00DD2588" w:rsidTr="00536568">
        <w:tc>
          <w:tcPr>
            <w:tcW w:w="2325"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outlineLvl w:val="1"/>
              <w:rPr>
                <w:rFonts w:eastAsia="Calibri" w:cs="Arial"/>
                <w:b/>
                <w:noProof/>
              </w:rPr>
            </w:pPr>
            <w:bookmarkStart w:id="1802" w:name="_Toc296497857"/>
            <w:bookmarkStart w:id="1803" w:name="_Toc298319031"/>
            <w:r w:rsidRPr="00924DB1">
              <w:rPr>
                <w:rFonts w:eastAsia="Calibri" w:cs="Arial"/>
                <w:b/>
                <w:noProof/>
              </w:rPr>
              <w:t>JAARVLAK 1</w:t>
            </w:r>
            <w:bookmarkEnd w:id="1802"/>
            <w:bookmarkEnd w:id="1803"/>
          </w:p>
        </w:tc>
        <w:tc>
          <w:tcPr>
            <w:tcW w:w="2325"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outlineLvl w:val="1"/>
              <w:rPr>
                <w:rFonts w:eastAsia="Calibri" w:cs="Arial"/>
                <w:b/>
                <w:noProof/>
              </w:rPr>
            </w:pPr>
            <w:bookmarkStart w:id="1804" w:name="_Toc296497858"/>
            <w:bookmarkStart w:id="1805" w:name="_Toc298319032"/>
            <w:r w:rsidRPr="00924DB1">
              <w:rPr>
                <w:rFonts w:eastAsia="Calibri" w:cs="Arial"/>
                <w:b/>
                <w:noProof/>
              </w:rPr>
              <w:t>JAARVLAK 2</w:t>
            </w:r>
            <w:bookmarkEnd w:id="1804"/>
            <w:bookmarkEnd w:id="1805"/>
          </w:p>
        </w:tc>
        <w:tc>
          <w:tcPr>
            <w:tcW w:w="2325"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pStyle w:val="Normal2"/>
              <w:spacing w:after="0"/>
              <w:ind w:left="0"/>
              <w:jc w:val="center"/>
              <w:outlineLvl w:val="1"/>
              <w:rPr>
                <w:rFonts w:eastAsia="Calibri" w:cs="Arial"/>
                <w:b/>
                <w:noProof/>
              </w:rPr>
            </w:pPr>
            <w:bookmarkStart w:id="1806" w:name="_Toc296497859"/>
            <w:bookmarkStart w:id="1807" w:name="_Toc298319033"/>
            <w:r w:rsidRPr="00924DB1">
              <w:rPr>
                <w:rFonts w:eastAsia="Calibri" w:cs="Arial"/>
                <w:b/>
                <w:noProof/>
              </w:rPr>
              <w:t>JAARVLAK 3</w:t>
            </w:r>
            <w:bookmarkEnd w:id="1806"/>
            <w:bookmarkEnd w:id="1807"/>
          </w:p>
        </w:tc>
      </w:tr>
      <w:tr w:rsidR="00C32173" w:rsidRPr="00DD2588" w:rsidTr="00536568">
        <w:tc>
          <w:tcPr>
            <w:tcW w:w="2325"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outlineLvl w:val="1"/>
              <w:rPr>
                <w:rFonts w:eastAsia="Calibri" w:cs="Arial"/>
                <w:b/>
                <w:noProof/>
              </w:rPr>
            </w:pPr>
            <w:bookmarkStart w:id="1808" w:name="_Toc296497860"/>
            <w:bookmarkStart w:id="1809" w:name="_Toc298319034"/>
            <w:r w:rsidRPr="00924DB1">
              <w:rPr>
                <w:rFonts w:eastAsia="Calibri" w:cs="Arial"/>
                <w:b/>
                <w:noProof/>
              </w:rPr>
              <w:t>Tweede semester</w:t>
            </w:r>
            <w:bookmarkEnd w:id="1808"/>
            <w:bookmarkEnd w:id="1809"/>
          </w:p>
        </w:tc>
        <w:tc>
          <w:tcPr>
            <w:tcW w:w="2325"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outlineLvl w:val="1"/>
              <w:rPr>
                <w:rFonts w:eastAsia="Calibri" w:cs="Arial"/>
                <w:b/>
                <w:noProof/>
              </w:rPr>
            </w:pPr>
            <w:bookmarkStart w:id="1810" w:name="_Toc296497861"/>
            <w:bookmarkStart w:id="1811" w:name="_Toc298319035"/>
            <w:r w:rsidRPr="00924DB1">
              <w:rPr>
                <w:rFonts w:eastAsia="Calibri" w:cs="Arial"/>
                <w:b/>
                <w:noProof/>
              </w:rPr>
              <w:t>Tweede semester</w:t>
            </w:r>
            <w:bookmarkEnd w:id="1810"/>
            <w:bookmarkEnd w:id="1811"/>
          </w:p>
        </w:tc>
        <w:tc>
          <w:tcPr>
            <w:tcW w:w="2325"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pStyle w:val="Normal2"/>
              <w:spacing w:after="0"/>
              <w:ind w:left="0"/>
              <w:jc w:val="center"/>
              <w:outlineLvl w:val="1"/>
              <w:rPr>
                <w:rFonts w:eastAsia="Calibri" w:cs="Arial"/>
                <w:b/>
                <w:noProof/>
              </w:rPr>
            </w:pPr>
            <w:bookmarkStart w:id="1812" w:name="_Toc296497862"/>
            <w:bookmarkStart w:id="1813" w:name="_Toc298319036"/>
            <w:r w:rsidRPr="00924DB1">
              <w:rPr>
                <w:rFonts w:eastAsia="Calibri" w:cs="Arial"/>
                <w:b/>
                <w:noProof/>
              </w:rPr>
              <w:t>Tweede semester</w:t>
            </w:r>
            <w:bookmarkEnd w:id="1812"/>
            <w:bookmarkEnd w:id="1813"/>
          </w:p>
        </w:tc>
      </w:tr>
      <w:tr w:rsidR="00C32173" w:rsidRPr="00DD2588" w:rsidTr="00536568">
        <w:tc>
          <w:tcPr>
            <w:tcW w:w="1758" w:type="dxa"/>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outlineLvl w:val="1"/>
              <w:rPr>
                <w:rFonts w:eastAsia="Calibri" w:cs="Arial"/>
                <w:b/>
                <w:noProof/>
              </w:rPr>
            </w:pPr>
            <w:bookmarkStart w:id="1814" w:name="_Toc296497863"/>
            <w:bookmarkStart w:id="1815" w:name="_Toc298319037"/>
            <w:r w:rsidRPr="00924DB1">
              <w:rPr>
                <w:rFonts w:eastAsia="Calibri" w:cs="Arial"/>
                <w:b/>
                <w:noProof/>
              </w:rPr>
              <w:t>Modulekode</w:t>
            </w:r>
            <w:bookmarkEnd w:id="1814"/>
            <w:bookmarkEnd w:id="1815"/>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outlineLvl w:val="1"/>
              <w:rPr>
                <w:rFonts w:eastAsia="Calibri" w:cs="Arial"/>
                <w:b/>
                <w:noProof/>
              </w:rPr>
            </w:pPr>
            <w:bookmarkStart w:id="1816" w:name="_Toc296497864"/>
            <w:bookmarkStart w:id="1817" w:name="_Toc298319038"/>
            <w:r w:rsidRPr="00924DB1">
              <w:rPr>
                <w:rFonts w:eastAsia="Calibri" w:cs="Arial"/>
                <w:b/>
                <w:noProof/>
              </w:rPr>
              <w:t>Kr</w:t>
            </w:r>
            <w:bookmarkEnd w:id="1816"/>
            <w:bookmarkEnd w:id="1817"/>
          </w:p>
        </w:tc>
        <w:tc>
          <w:tcPr>
            <w:tcW w:w="1758"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outlineLvl w:val="1"/>
              <w:rPr>
                <w:rFonts w:eastAsia="Calibri" w:cs="Arial"/>
                <w:b/>
                <w:noProof/>
              </w:rPr>
            </w:pPr>
            <w:bookmarkStart w:id="1818" w:name="_Toc296497865"/>
            <w:bookmarkStart w:id="1819" w:name="_Toc298319039"/>
            <w:r w:rsidRPr="00924DB1">
              <w:rPr>
                <w:rFonts w:eastAsia="Calibri" w:cs="Arial"/>
                <w:b/>
                <w:noProof/>
              </w:rPr>
              <w:t>Modulekode</w:t>
            </w:r>
            <w:bookmarkEnd w:id="1818"/>
            <w:bookmarkEnd w:id="1819"/>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outlineLvl w:val="1"/>
              <w:rPr>
                <w:rFonts w:eastAsia="Calibri" w:cs="Arial"/>
                <w:b/>
                <w:noProof/>
              </w:rPr>
            </w:pPr>
            <w:bookmarkStart w:id="1820" w:name="_Toc296497866"/>
            <w:bookmarkStart w:id="1821" w:name="_Toc298319040"/>
            <w:r w:rsidRPr="00924DB1">
              <w:rPr>
                <w:rFonts w:eastAsia="Calibri" w:cs="Arial"/>
                <w:b/>
                <w:noProof/>
              </w:rPr>
              <w:t>Kr</w:t>
            </w:r>
            <w:bookmarkEnd w:id="1820"/>
            <w:bookmarkEnd w:id="1821"/>
          </w:p>
        </w:tc>
        <w:tc>
          <w:tcPr>
            <w:tcW w:w="1758"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outlineLvl w:val="1"/>
              <w:rPr>
                <w:rFonts w:eastAsia="Calibri" w:cs="Arial"/>
                <w:b/>
                <w:noProof/>
              </w:rPr>
            </w:pPr>
            <w:bookmarkStart w:id="1822" w:name="_Toc296497867"/>
            <w:bookmarkStart w:id="1823" w:name="_Toc298319041"/>
            <w:r w:rsidRPr="00924DB1">
              <w:rPr>
                <w:rFonts w:eastAsia="Calibri" w:cs="Arial"/>
                <w:b/>
                <w:noProof/>
              </w:rPr>
              <w:t>Modulekode</w:t>
            </w:r>
            <w:bookmarkEnd w:id="1822"/>
            <w:bookmarkEnd w:id="1823"/>
          </w:p>
        </w:tc>
        <w:tc>
          <w:tcPr>
            <w:tcW w:w="567" w:type="dxa"/>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pStyle w:val="Normal2"/>
              <w:spacing w:after="0"/>
              <w:ind w:left="0"/>
              <w:jc w:val="center"/>
              <w:outlineLvl w:val="1"/>
              <w:rPr>
                <w:rFonts w:eastAsia="Calibri" w:cs="Arial"/>
                <w:b/>
                <w:noProof/>
              </w:rPr>
            </w:pPr>
            <w:bookmarkStart w:id="1824" w:name="_Toc296497868"/>
            <w:bookmarkStart w:id="1825" w:name="_Toc298319042"/>
            <w:r w:rsidRPr="00924DB1">
              <w:rPr>
                <w:rFonts w:eastAsia="Calibri" w:cs="Arial"/>
                <w:b/>
                <w:noProof/>
              </w:rPr>
              <w:t>Kr</w:t>
            </w:r>
            <w:bookmarkEnd w:id="1824"/>
            <w:bookmarkEnd w:id="1825"/>
          </w:p>
        </w:tc>
      </w:tr>
      <w:tr w:rsidR="00C32173" w:rsidRPr="00DD2588" w:rsidTr="00536568">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outlineLvl w:val="1"/>
              <w:rPr>
                <w:rFonts w:eastAsia="Calibri" w:cs="Arial"/>
                <w:noProof/>
              </w:rPr>
            </w:pPr>
            <w:bookmarkStart w:id="1826" w:name="_Toc296497869"/>
            <w:bookmarkStart w:id="1827" w:name="_Toc298319043"/>
            <w:r w:rsidRPr="00924DB1">
              <w:rPr>
                <w:rFonts w:eastAsia="Calibri" w:cs="Arial"/>
                <w:noProof/>
              </w:rPr>
              <w:t>AGLA121</w:t>
            </w:r>
            <w:bookmarkEnd w:id="1826"/>
            <w:bookmarkEnd w:id="1827"/>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outlineLvl w:val="1"/>
              <w:rPr>
                <w:rFonts w:eastAsia="Calibri" w:cs="Arial"/>
                <w:noProof/>
              </w:rPr>
            </w:pPr>
            <w:bookmarkStart w:id="1828" w:name="_Toc296497870"/>
            <w:bookmarkStart w:id="1829" w:name="_Toc298319044"/>
            <w:r w:rsidRPr="00924DB1">
              <w:rPr>
                <w:rFonts w:eastAsia="Calibri" w:cs="Arial"/>
                <w:noProof/>
              </w:rPr>
              <w:t>12</w:t>
            </w:r>
            <w:bookmarkEnd w:id="1828"/>
            <w:bookmarkEnd w:id="1829"/>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outlineLvl w:val="1"/>
              <w:rPr>
                <w:rFonts w:eastAsia="Calibri" w:cs="Arial"/>
                <w:noProof/>
              </w:rPr>
            </w:pPr>
            <w:bookmarkStart w:id="1830" w:name="_Toc296497871"/>
            <w:bookmarkStart w:id="1831" w:name="_Toc298319045"/>
            <w:r w:rsidRPr="00924DB1">
              <w:rPr>
                <w:rFonts w:eastAsia="Calibri" w:cs="Arial"/>
                <w:noProof/>
              </w:rPr>
              <w:t>IOPS221</w:t>
            </w:r>
            <w:bookmarkEnd w:id="1830"/>
            <w:bookmarkEnd w:id="1831"/>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outlineLvl w:val="1"/>
              <w:rPr>
                <w:rFonts w:eastAsia="Calibri" w:cs="Arial"/>
                <w:noProof/>
              </w:rPr>
            </w:pPr>
            <w:bookmarkStart w:id="1832" w:name="_Toc296497872"/>
            <w:bookmarkStart w:id="1833" w:name="_Toc298319046"/>
            <w:r w:rsidRPr="00924DB1">
              <w:rPr>
                <w:rFonts w:eastAsia="Calibri" w:cs="Arial"/>
                <w:noProof/>
              </w:rPr>
              <w:t>16</w:t>
            </w:r>
            <w:bookmarkEnd w:id="1832"/>
            <w:bookmarkEnd w:id="1833"/>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outlineLvl w:val="1"/>
              <w:rPr>
                <w:rFonts w:eastAsia="Calibri" w:cs="Arial"/>
                <w:noProof/>
              </w:rPr>
            </w:pPr>
            <w:bookmarkStart w:id="1834" w:name="_Toc296497873"/>
            <w:bookmarkStart w:id="1835" w:name="_Toc298319047"/>
            <w:r w:rsidRPr="00924DB1">
              <w:rPr>
                <w:rFonts w:eastAsia="Calibri" w:cs="Arial"/>
                <w:noProof/>
              </w:rPr>
              <w:t>IOPS321</w:t>
            </w:r>
            <w:bookmarkEnd w:id="1834"/>
            <w:bookmarkEnd w:id="1835"/>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outlineLvl w:val="1"/>
              <w:rPr>
                <w:rFonts w:eastAsia="Calibri" w:cs="Arial"/>
                <w:noProof/>
              </w:rPr>
            </w:pPr>
            <w:bookmarkStart w:id="1836" w:name="_Toc296497874"/>
            <w:bookmarkStart w:id="1837" w:name="_Toc298319048"/>
            <w:r w:rsidRPr="00924DB1">
              <w:rPr>
                <w:rFonts w:eastAsia="Calibri" w:cs="Arial"/>
                <w:noProof/>
              </w:rPr>
              <w:t>16</w:t>
            </w:r>
            <w:bookmarkEnd w:id="1836"/>
            <w:bookmarkEnd w:id="1837"/>
          </w:p>
        </w:tc>
      </w:tr>
      <w:tr w:rsidR="00C32173" w:rsidRPr="00DD2588" w:rsidTr="00536568">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outlineLvl w:val="1"/>
              <w:rPr>
                <w:rFonts w:eastAsia="Calibri" w:cs="Arial"/>
                <w:noProof/>
              </w:rPr>
            </w:pPr>
            <w:bookmarkStart w:id="1838" w:name="_Toc296497875"/>
            <w:bookmarkStart w:id="1839" w:name="_Toc298319049"/>
            <w:r w:rsidRPr="00924DB1">
              <w:rPr>
                <w:rFonts w:eastAsia="Calibri" w:cs="Arial"/>
                <w:noProof/>
              </w:rPr>
              <w:t>BMAN121</w:t>
            </w:r>
            <w:bookmarkEnd w:id="1838"/>
            <w:bookmarkEnd w:id="1839"/>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outlineLvl w:val="1"/>
              <w:rPr>
                <w:rFonts w:eastAsia="Calibri" w:cs="Arial"/>
                <w:noProof/>
              </w:rPr>
            </w:pPr>
            <w:bookmarkStart w:id="1840" w:name="_Toc296497876"/>
            <w:bookmarkStart w:id="1841" w:name="_Toc298319050"/>
            <w:r w:rsidRPr="00924DB1">
              <w:rPr>
                <w:rFonts w:eastAsia="Calibri" w:cs="Arial"/>
                <w:noProof/>
              </w:rPr>
              <w:t>12</w:t>
            </w:r>
            <w:bookmarkEnd w:id="1840"/>
            <w:bookmarkEnd w:id="1841"/>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outlineLvl w:val="1"/>
              <w:rPr>
                <w:rFonts w:eastAsia="Calibri" w:cs="Arial"/>
                <w:noProof/>
              </w:rPr>
            </w:pPr>
            <w:bookmarkStart w:id="1842" w:name="_Toc296497877"/>
            <w:bookmarkStart w:id="1843" w:name="_Toc298319051"/>
            <w:r w:rsidRPr="00924DB1">
              <w:rPr>
                <w:rFonts w:eastAsia="Calibri" w:cs="Arial"/>
                <w:noProof/>
              </w:rPr>
              <w:t>LARM221</w:t>
            </w:r>
            <w:bookmarkEnd w:id="1842"/>
            <w:bookmarkEnd w:id="1843"/>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outlineLvl w:val="1"/>
              <w:rPr>
                <w:rFonts w:eastAsia="Calibri" w:cs="Arial"/>
                <w:noProof/>
              </w:rPr>
            </w:pPr>
            <w:bookmarkStart w:id="1844" w:name="_Toc296497878"/>
            <w:bookmarkStart w:id="1845" w:name="_Toc298319052"/>
            <w:r w:rsidRPr="00924DB1">
              <w:rPr>
                <w:rFonts w:eastAsia="Calibri" w:cs="Arial"/>
                <w:noProof/>
              </w:rPr>
              <w:t>16</w:t>
            </w:r>
            <w:bookmarkEnd w:id="1844"/>
            <w:bookmarkEnd w:id="1845"/>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0032B6" w:rsidP="000032B6">
            <w:pPr>
              <w:pStyle w:val="Normal2"/>
              <w:spacing w:after="0"/>
              <w:ind w:left="0"/>
              <w:outlineLvl w:val="1"/>
              <w:rPr>
                <w:rFonts w:eastAsia="Calibri" w:cs="Arial"/>
                <w:noProof/>
              </w:rPr>
            </w:pPr>
            <w:bookmarkStart w:id="1846" w:name="_Toc296497879"/>
            <w:bookmarkStart w:id="1847" w:name="_Toc298319053"/>
            <w:r>
              <w:rPr>
                <w:rFonts w:eastAsia="Calibri" w:cs="Arial"/>
                <w:noProof/>
              </w:rPr>
              <w:t>I</w:t>
            </w:r>
            <w:r w:rsidR="00C32173" w:rsidRPr="00924DB1">
              <w:rPr>
                <w:rFonts w:eastAsia="Calibri" w:cs="Arial"/>
                <w:noProof/>
              </w:rPr>
              <w:t>URI22</w:t>
            </w:r>
            <w:bookmarkEnd w:id="1846"/>
            <w:bookmarkEnd w:id="1847"/>
            <w:r>
              <w:rPr>
                <w:rFonts w:eastAsia="Calibri" w:cs="Arial"/>
                <w:noProof/>
              </w:rPr>
              <w:t>2</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outlineLvl w:val="1"/>
              <w:rPr>
                <w:rFonts w:eastAsia="Calibri" w:cs="Arial"/>
                <w:noProof/>
              </w:rPr>
            </w:pPr>
            <w:bookmarkStart w:id="1848" w:name="_Toc296497880"/>
            <w:bookmarkStart w:id="1849" w:name="_Toc298319054"/>
            <w:r w:rsidRPr="00924DB1">
              <w:rPr>
                <w:rFonts w:eastAsia="Calibri" w:cs="Arial"/>
                <w:noProof/>
              </w:rPr>
              <w:t>12</w:t>
            </w:r>
            <w:bookmarkEnd w:id="1848"/>
            <w:bookmarkEnd w:id="1849"/>
          </w:p>
        </w:tc>
      </w:tr>
      <w:tr w:rsidR="00C32173" w:rsidRPr="00DD2588" w:rsidTr="00536568">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outlineLvl w:val="1"/>
              <w:rPr>
                <w:rFonts w:eastAsia="Calibri" w:cs="Arial"/>
                <w:noProof/>
              </w:rPr>
            </w:pPr>
            <w:bookmarkStart w:id="1850" w:name="_Toc296497881"/>
            <w:bookmarkStart w:id="1851" w:name="_Toc298319055"/>
            <w:r w:rsidRPr="00924DB1">
              <w:rPr>
                <w:rFonts w:eastAsia="Calibri" w:cs="Arial"/>
                <w:noProof/>
              </w:rPr>
              <w:t>IOPS121</w:t>
            </w:r>
            <w:bookmarkEnd w:id="1850"/>
            <w:bookmarkEnd w:id="1851"/>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outlineLvl w:val="1"/>
              <w:rPr>
                <w:rFonts w:eastAsia="Calibri" w:cs="Arial"/>
                <w:noProof/>
              </w:rPr>
            </w:pPr>
            <w:bookmarkStart w:id="1852" w:name="_Toc296497882"/>
            <w:bookmarkStart w:id="1853" w:name="_Toc298319056"/>
            <w:r w:rsidRPr="00924DB1">
              <w:rPr>
                <w:rFonts w:eastAsia="Calibri" w:cs="Arial"/>
                <w:noProof/>
              </w:rPr>
              <w:t>12</w:t>
            </w:r>
            <w:bookmarkEnd w:id="1852"/>
            <w:bookmarkEnd w:id="1853"/>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outlineLvl w:val="1"/>
              <w:rPr>
                <w:rFonts w:eastAsia="Calibri" w:cs="Arial"/>
                <w:noProof/>
              </w:rPr>
            </w:pPr>
            <w:bookmarkStart w:id="1854" w:name="_Toc296497883"/>
            <w:bookmarkStart w:id="1855" w:name="_Toc298319057"/>
            <w:r w:rsidRPr="00924DB1">
              <w:rPr>
                <w:rFonts w:eastAsia="Calibri" w:cs="Arial"/>
                <w:noProof/>
              </w:rPr>
              <w:t>SOCL224</w:t>
            </w:r>
            <w:bookmarkEnd w:id="1854"/>
            <w:bookmarkEnd w:id="1855"/>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outlineLvl w:val="1"/>
              <w:rPr>
                <w:rFonts w:eastAsia="Calibri" w:cs="Arial"/>
                <w:noProof/>
              </w:rPr>
            </w:pPr>
            <w:bookmarkStart w:id="1856" w:name="_Toc296497884"/>
            <w:bookmarkStart w:id="1857" w:name="_Toc298319058"/>
            <w:r w:rsidRPr="00924DB1">
              <w:rPr>
                <w:rFonts w:eastAsia="Calibri" w:cs="Arial"/>
                <w:noProof/>
              </w:rPr>
              <w:t>16</w:t>
            </w:r>
            <w:bookmarkEnd w:id="1856"/>
            <w:bookmarkEnd w:id="1857"/>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outlineLvl w:val="1"/>
              <w:rPr>
                <w:rFonts w:eastAsia="Calibri" w:cs="Arial"/>
                <w:noProof/>
              </w:rPr>
            </w:pPr>
            <w:bookmarkStart w:id="1858" w:name="_Toc296497885"/>
            <w:bookmarkStart w:id="1859" w:name="_Toc298319059"/>
            <w:r w:rsidRPr="00924DB1">
              <w:rPr>
                <w:rFonts w:eastAsia="Calibri" w:cs="Arial"/>
                <w:noProof/>
              </w:rPr>
              <w:t>LARM321</w:t>
            </w:r>
            <w:bookmarkEnd w:id="1858"/>
            <w:bookmarkEnd w:id="1859"/>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outlineLvl w:val="1"/>
              <w:rPr>
                <w:rFonts w:eastAsia="Calibri" w:cs="Arial"/>
                <w:noProof/>
              </w:rPr>
            </w:pPr>
            <w:bookmarkStart w:id="1860" w:name="_Toc296497886"/>
            <w:bookmarkStart w:id="1861" w:name="_Toc298319060"/>
            <w:r w:rsidRPr="00924DB1">
              <w:rPr>
                <w:rFonts w:eastAsia="Calibri" w:cs="Arial"/>
                <w:noProof/>
              </w:rPr>
              <w:t>16</w:t>
            </w:r>
            <w:bookmarkEnd w:id="1860"/>
            <w:bookmarkEnd w:id="1861"/>
          </w:p>
        </w:tc>
      </w:tr>
      <w:tr w:rsidR="00C32173" w:rsidRPr="00DD2588" w:rsidTr="00536568">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outlineLvl w:val="1"/>
              <w:rPr>
                <w:rFonts w:eastAsia="Calibri" w:cs="Arial"/>
                <w:noProof/>
              </w:rPr>
            </w:pPr>
            <w:bookmarkStart w:id="1862" w:name="_Toc296497887"/>
            <w:bookmarkStart w:id="1863" w:name="_Toc298319061"/>
            <w:r w:rsidRPr="00924DB1">
              <w:rPr>
                <w:rFonts w:eastAsia="Calibri" w:cs="Arial"/>
                <w:noProof/>
              </w:rPr>
              <w:t>PSYC121</w:t>
            </w:r>
            <w:bookmarkEnd w:id="1862"/>
            <w:bookmarkEnd w:id="1863"/>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outlineLvl w:val="1"/>
              <w:rPr>
                <w:rFonts w:eastAsia="Calibri" w:cs="Arial"/>
                <w:noProof/>
              </w:rPr>
            </w:pPr>
            <w:bookmarkStart w:id="1864" w:name="_Toc296497888"/>
            <w:bookmarkStart w:id="1865" w:name="_Toc298319062"/>
            <w:r w:rsidRPr="00924DB1">
              <w:rPr>
                <w:rFonts w:eastAsia="Calibri" w:cs="Arial"/>
                <w:noProof/>
              </w:rPr>
              <w:t>12</w:t>
            </w:r>
            <w:bookmarkEnd w:id="1864"/>
            <w:bookmarkEnd w:id="1865"/>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outlineLvl w:val="1"/>
              <w:rPr>
                <w:rFonts w:eastAsia="Calibri" w:cs="Arial"/>
                <w:noProof/>
              </w:rPr>
            </w:pPr>
            <w:bookmarkStart w:id="1866" w:name="_Toc296497889"/>
            <w:bookmarkStart w:id="1867" w:name="_Toc298319063"/>
            <w:r w:rsidRPr="00924DB1">
              <w:rPr>
                <w:rFonts w:eastAsia="Calibri" w:cs="Arial"/>
                <w:noProof/>
              </w:rPr>
              <w:t>WVCS221</w:t>
            </w:r>
            <w:bookmarkEnd w:id="1866"/>
            <w:bookmarkEnd w:id="1867"/>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outlineLvl w:val="1"/>
              <w:rPr>
                <w:rFonts w:eastAsia="Calibri" w:cs="Arial"/>
                <w:noProof/>
              </w:rPr>
            </w:pPr>
            <w:bookmarkStart w:id="1868" w:name="_Toc296497890"/>
            <w:bookmarkStart w:id="1869" w:name="_Toc298319064"/>
            <w:r w:rsidRPr="00924DB1">
              <w:rPr>
                <w:rFonts w:eastAsia="Calibri" w:cs="Arial"/>
                <w:noProof/>
              </w:rPr>
              <w:t>12</w:t>
            </w:r>
            <w:bookmarkEnd w:id="1868"/>
            <w:bookmarkEnd w:id="1869"/>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outlineLvl w:val="1"/>
              <w:rPr>
                <w:rFonts w:eastAsia="Calibri" w:cs="Arial"/>
                <w:noProof/>
              </w:rPr>
            </w:pPr>
            <w:bookmarkStart w:id="1870" w:name="_Toc296497891"/>
            <w:bookmarkStart w:id="1871" w:name="_Toc298319065"/>
            <w:r w:rsidRPr="00924DB1">
              <w:rPr>
                <w:rFonts w:eastAsia="Calibri" w:cs="Arial"/>
                <w:noProof/>
              </w:rPr>
              <w:t>LARM322</w:t>
            </w:r>
            <w:bookmarkEnd w:id="1870"/>
            <w:bookmarkEnd w:id="1871"/>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outlineLvl w:val="1"/>
              <w:rPr>
                <w:rFonts w:eastAsia="Calibri" w:cs="Arial"/>
                <w:noProof/>
              </w:rPr>
            </w:pPr>
            <w:bookmarkStart w:id="1872" w:name="_Toc296497892"/>
            <w:bookmarkStart w:id="1873" w:name="_Toc298319066"/>
            <w:r w:rsidRPr="00924DB1">
              <w:rPr>
                <w:rFonts w:eastAsia="Calibri" w:cs="Arial"/>
                <w:noProof/>
              </w:rPr>
              <w:t>16</w:t>
            </w:r>
            <w:bookmarkEnd w:id="1872"/>
            <w:bookmarkEnd w:id="1873"/>
          </w:p>
        </w:tc>
      </w:tr>
      <w:tr w:rsidR="00C32173" w:rsidRPr="00DD2588" w:rsidTr="00536568">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outlineLvl w:val="1"/>
              <w:rPr>
                <w:rFonts w:eastAsia="Calibri" w:cs="Arial"/>
                <w:noProof/>
              </w:rPr>
            </w:pPr>
            <w:bookmarkStart w:id="1874" w:name="_Toc296497893"/>
            <w:bookmarkStart w:id="1875" w:name="_Toc298319067"/>
            <w:r w:rsidRPr="00924DB1">
              <w:rPr>
                <w:rFonts w:eastAsia="Calibri" w:cs="Arial"/>
                <w:noProof/>
              </w:rPr>
              <w:t>STTN124 of</w:t>
            </w:r>
            <w:bookmarkEnd w:id="1874"/>
            <w:bookmarkEnd w:id="1875"/>
            <w:r w:rsidRPr="00924DB1">
              <w:rPr>
                <w:rFonts w:eastAsia="Calibri" w:cs="Arial"/>
                <w:noProof/>
              </w:rPr>
              <w:t xml:space="preserve"> </w:t>
            </w:r>
          </w:p>
          <w:p w:rsidR="00C32173" w:rsidRPr="00924DB1" w:rsidRDefault="00C32173">
            <w:pPr>
              <w:pStyle w:val="Normal2"/>
              <w:spacing w:after="0"/>
              <w:ind w:left="0"/>
              <w:outlineLvl w:val="1"/>
              <w:rPr>
                <w:rFonts w:eastAsia="Calibri" w:cs="Arial"/>
                <w:noProof/>
              </w:rPr>
            </w:pPr>
            <w:bookmarkStart w:id="1876" w:name="_Toc296497894"/>
            <w:bookmarkStart w:id="1877" w:name="_Toc298319068"/>
            <w:r w:rsidRPr="00924DB1">
              <w:rPr>
                <w:rFonts w:eastAsia="Calibri" w:cs="Arial"/>
                <w:noProof/>
              </w:rPr>
              <w:t>SOCL 121</w:t>
            </w:r>
            <w:bookmarkEnd w:id="1876"/>
            <w:bookmarkEnd w:id="1877"/>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outlineLvl w:val="1"/>
              <w:rPr>
                <w:rFonts w:eastAsia="Calibri" w:cs="Arial"/>
                <w:noProof/>
              </w:rPr>
            </w:pPr>
            <w:bookmarkStart w:id="1878" w:name="_Toc296497895"/>
            <w:bookmarkStart w:id="1879" w:name="_Toc298319069"/>
            <w:r w:rsidRPr="00924DB1">
              <w:rPr>
                <w:rFonts w:eastAsia="Calibri" w:cs="Arial"/>
                <w:noProof/>
              </w:rPr>
              <w:t>12</w:t>
            </w:r>
            <w:bookmarkEnd w:id="1878"/>
            <w:bookmarkEnd w:id="1879"/>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outlineLvl w:val="1"/>
              <w:rPr>
                <w:rFonts w:eastAsia="Calibri" w:cs="Arial"/>
                <w:noProof/>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jc w:val="center"/>
              <w:outlineLvl w:val="1"/>
              <w:rPr>
                <w:rFonts w:eastAsia="Calibri" w:cs="Arial"/>
                <w:noProof/>
              </w:rPr>
            </w:pP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outlineLvl w:val="1"/>
              <w:rPr>
                <w:rFonts w:eastAsia="Calibri" w:cs="Arial"/>
                <w:noProof/>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pStyle w:val="Normal2"/>
              <w:spacing w:after="0"/>
              <w:ind w:left="0"/>
              <w:jc w:val="center"/>
              <w:outlineLvl w:val="1"/>
              <w:rPr>
                <w:rFonts w:eastAsia="Calibri" w:cs="Arial"/>
                <w:noProof/>
              </w:rPr>
            </w:pPr>
          </w:p>
        </w:tc>
      </w:tr>
      <w:tr w:rsidR="00C32173" w:rsidRPr="00DD2588" w:rsidTr="00536568">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outlineLvl w:val="1"/>
              <w:rPr>
                <w:rFonts w:eastAsia="Calibri" w:cs="Arial"/>
                <w:b/>
                <w:noProof/>
              </w:rPr>
            </w:pPr>
            <w:bookmarkStart w:id="1880" w:name="_Toc296497896"/>
            <w:bookmarkStart w:id="1881" w:name="_Toc298319070"/>
            <w:r w:rsidRPr="00924DB1">
              <w:rPr>
                <w:rFonts w:eastAsia="Calibri" w:cs="Arial"/>
                <w:b/>
                <w:noProof/>
              </w:rPr>
              <w:t>Totaal 2</w:t>
            </w:r>
            <w:r w:rsidRPr="00924DB1">
              <w:rPr>
                <w:rFonts w:eastAsia="Calibri" w:cs="Arial"/>
                <w:b/>
                <w:noProof/>
                <w:vertAlign w:val="superscript"/>
              </w:rPr>
              <w:t>de</w:t>
            </w:r>
            <w:r w:rsidRPr="00924DB1">
              <w:rPr>
                <w:rFonts w:eastAsia="Calibri" w:cs="Arial"/>
                <w:b/>
                <w:noProof/>
              </w:rPr>
              <w:t xml:space="preserve"> semester</w:t>
            </w:r>
            <w:bookmarkEnd w:id="1880"/>
            <w:bookmarkEnd w:id="1881"/>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outlineLvl w:val="1"/>
              <w:rPr>
                <w:rFonts w:eastAsia="Calibri" w:cs="Arial"/>
                <w:b/>
                <w:noProof/>
              </w:rPr>
            </w:pPr>
            <w:bookmarkStart w:id="1882" w:name="_Toc296497897"/>
            <w:bookmarkStart w:id="1883" w:name="_Toc298319071"/>
            <w:r w:rsidRPr="00924DB1">
              <w:rPr>
                <w:rFonts w:eastAsia="Calibri" w:cs="Arial"/>
                <w:b/>
                <w:noProof/>
              </w:rPr>
              <w:t>60</w:t>
            </w:r>
            <w:bookmarkEnd w:id="1882"/>
            <w:bookmarkEnd w:id="1883"/>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outlineLvl w:val="1"/>
              <w:rPr>
                <w:rFonts w:eastAsia="Calibri" w:cs="Arial"/>
                <w:b/>
                <w:noProof/>
              </w:rPr>
            </w:pPr>
            <w:bookmarkStart w:id="1884" w:name="_Toc296497898"/>
            <w:bookmarkStart w:id="1885" w:name="_Toc298319072"/>
            <w:r w:rsidRPr="00924DB1">
              <w:rPr>
                <w:rFonts w:eastAsia="Calibri" w:cs="Arial"/>
                <w:b/>
                <w:noProof/>
              </w:rPr>
              <w:t>Totaal 2</w:t>
            </w:r>
            <w:r w:rsidRPr="00924DB1">
              <w:rPr>
                <w:rFonts w:eastAsia="Calibri" w:cs="Arial"/>
                <w:b/>
                <w:noProof/>
                <w:vertAlign w:val="superscript"/>
              </w:rPr>
              <w:t>de</w:t>
            </w:r>
            <w:r w:rsidRPr="00924DB1">
              <w:rPr>
                <w:rFonts w:eastAsia="Calibri" w:cs="Arial"/>
                <w:b/>
                <w:noProof/>
              </w:rPr>
              <w:t xml:space="preserve"> semester</w:t>
            </w:r>
            <w:bookmarkEnd w:id="1884"/>
            <w:bookmarkEnd w:id="1885"/>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outlineLvl w:val="1"/>
              <w:rPr>
                <w:rFonts w:eastAsia="Calibri" w:cs="Arial"/>
                <w:b/>
                <w:noProof/>
              </w:rPr>
            </w:pPr>
            <w:bookmarkStart w:id="1886" w:name="_Toc296497899"/>
            <w:bookmarkStart w:id="1887" w:name="_Toc298319073"/>
            <w:r w:rsidRPr="00924DB1">
              <w:rPr>
                <w:rFonts w:eastAsia="Calibri" w:cs="Arial"/>
                <w:b/>
                <w:noProof/>
              </w:rPr>
              <w:t>60</w:t>
            </w:r>
            <w:bookmarkEnd w:id="1886"/>
            <w:bookmarkEnd w:id="1887"/>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outlineLvl w:val="1"/>
              <w:rPr>
                <w:rFonts w:eastAsia="Calibri" w:cs="Arial"/>
                <w:b/>
                <w:noProof/>
              </w:rPr>
            </w:pPr>
            <w:bookmarkStart w:id="1888" w:name="_Toc296497900"/>
            <w:bookmarkStart w:id="1889" w:name="_Toc298319074"/>
            <w:r w:rsidRPr="00924DB1">
              <w:rPr>
                <w:rFonts w:eastAsia="Calibri" w:cs="Arial"/>
                <w:b/>
                <w:noProof/>
              </w:rPr>
              <w:t>Totaal 2</w:t>
            </w:r>
            <w:r w:rsidRPr="00924DB1">
              <w:rPr>
                <w:rFonts w:eastAsia="Calibri" w:cs="Arial"/>
                <w:b/>
                <w:noProof/>
                <w:vertAlign w:val="superscript"/>
              </w:rPr>
              <w:t>de</w:t>
            </w:r>
            <w:r w:rsidRPr="00924DB1">
              <w:rPr>
                <w:rFonts w:eastAsia="Calibri" w:cs="Arial"/>
                <w:b/>
                <w:noProof/>
              </w:rPr>
              <w:t xml:space="preserve"> semester</w:t>
            </w:r>
            <w:bookmarkEnd w:id="1888"/>
            <w:bookmarkEnd w:id="1889"/>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outlineLvl w:val="1"/>
              <w:rPr>
                <w:rFonts w:eastAsia="Calibri" w:cs="Arial"/>
                <w:b/>
                <w:noProof/>
              </w:rPr>
            </w:pPr>
            <w:bookmarkStart w:id="1890" w:name="_Toc296497901"/>
            <w:bookmarkStart w:id="1891" w:name="_Toc298319075"/>
            <w:r w:rsidRPr="00924DB1">
              <w:rPr>
                <w:rFonts w:eastAsia="Calibri" w:cs="Arial"/>
                <w:b/>
                <w:noProof/>
              </w:rPr>
              <w:t>60</w:t>
            </w:r>
            <w:bookmarkEnd w:id="1890"/>
            <w:bookmarkEnd w:id="1891"/>
          </w:p>
        </w:tc>
      </w:tr>
      <w:tr w:rsidR="00C32173" w:rsidRPr="00DD2588" w:rsidTr="00536568">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outlineLvl w:val="1"/>
              <w:rPr>
                <w:rFonts w:eastAsia="Calibri" w:cs="Arial"/>
                <w:b/>
                <w:noProof/>
              </w:rPr>
            </w:pPr>
            <w:bookmarkStart w:id="1892" w:name="_Toc296497902"/>
            <w:bookmarkStart w:id="1893" w:name="_Toc298319076"/>
            <w:r w:rsidRPr="00924DB1">
              <w:rPr>
                <w:rFonts w:eastAsia="Calibri" w:cs="Arial"/>
                <w:b/>
                <w:noProof/>
              </w:rPr>
              <w:t>Totaal Jaarvlak 1</w:t>
            </w:r>
            <w:bookmarkEnd w:id="1892"/>
            <w:bookmarkEnd w:id="1893"/>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outlineLvl w:val="1"/>
              <w:rPr>
                <w:rFonts w:eastAsia="Calibri" w:cs="Arial"/>
                <w:b/>
                <w:noProof/>
              </w:rPr>
            </w:pPr>
            <w:bookmarkStart w:id="1894" w:name="_Toc296497903"/>
            <w:bookmarkStart w:id="1895" w:name="_Toc298319077"/>
            <w:r w:rsidRPr="00924DB1">
              <w:rPr>
                <w:rFonts w:eastAsia="Calibri" w:cs="Arial"/>
                <w:b/>
                <w:noProof/>
              </w:rPr>
              <w:t>120</w:t>
            </w:r>
            <w:bookmarkEnd w:id="1894"/>
            <w:bookmarkEnd w:id="1895"/>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outlineLvl w:val="1"/>
              <w:rPr>
                <w:rFonts w:eastAsia="Calibri" w:cs="Arial"/>
                <w:b/>
                <w:noProof/>
              </w:rPr>
            </w:pPr>
            <w:bookmarkStart w:id="1896" w:name="_Toc296497904"/>
            <w:bookmarkStart w:id="1897" w:name="_Toc298319078"/>
            <w:r w:rsidRPr="00924DB1">
              <w:rPr>
                <w:rFonts w:eastAsia="Calibri" w:cs="Arial"/>
                <w:b/>
                <w:noProof/>
              </w:rPr>
              <w:t>Totaal Jaarvlak 2</w:t>
            </w:r>
            <w:bookmarkEnd w:id="1896"/>
            <w:bookmarkEnd w:id="1897"/>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outlineLvl w:val="1"/>
              <w:rPr>
                <w:rFonts w:eastAsia="Calibri" w:cs="Arial"/>
                <w:b/>
                <w:noProof/>
              </w:rPr>
            </w:pPr>
            <w:bookmarkStart w:id="1898" w:name="_Toc296497905"/>
            <w:bookmarkStart w:id="1899" w:name="_Toc298319079"/>
            <w:r w:rsidRPr="00924DB1">
              <w:rPr>
                <w:rFonts w:eastAsia="Calibri" w:cs="Arial"/>
                <w:b/>
                <w:noProof/>
              </w:rPr>
              <w:t>124</w:t>
            </w:r>
            <w:bookmarkEnd w:id="1898"/>
            <w:bookmarkEnd w:id="1899"/>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outlineLvl w:val="1"/>
              <w:rPr>
                <w:rFonts w:eastAsia="Calibri" w:cs="Arial"/>
                <w:b/>
                <w:noProof/>
              </w:rPr>
            </w:pPr>
            <w:bookmarkStart w:id="1900" w:name="_Toc296497906"/>
            <w:bookmarkStart w:id="1901" w:name="_Toc298319080"/>
            <w:r w:rsidRPr="00924DB1">
              <w:rPr>
                <w:rFonts w:eastAsia="Calibri" w:cs="Arial"/>
                <w:b/>
                <w:noProof/>
              </w:rPr>
              <w:t>Totaal Jaarvlak 3</w:t>
            </w:r>
            <w:bookmarkEnd w:id="1900"/>
            <w:bookmarkEnd w:id="1901"/>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outlineLvl w:val="1"/>
              <w:rPr>
                <w:rFonts w:eastAsia="Calibri" w:cs="Arial"/>
                <w:b/>
                <w:noProof/>
              </w:rPr>
            </w:pPr>
            <w:bookmarkStart w:id="1902" w:name="_Toc296497907"/>
            <w:bookmarkStart w:id="1903" w:name="_Toc298319081"/>
            <w:r w:rsidRPr="00924DB1">
              <w:rPr>
                <w:rFonts w:eastAsia="Calibri" w:cs="Arial"/>
                <w:b/>
                <w:noProof/>
              </w:rPr>
              <w:t>120</w:t>
            </w:r>
            <w:bookmarkEnd w:id="1902"/>
            <w:bookmarkEnd w:id="1903"/>
          </w:p>
        </w:tc>
      </w:tr>
      <w:tr w:rsidR="00C32173" w:rsidRPr="00DD2588" w:rsidTr="00536568">
        <w:trPr>
          <w:trHeight w:val="247"/>
        </w:trPr>
        <w:tc>
          <w:tcPr>
            <w:tcW w:w="6408" w:type="dxa"/>
            <w:gridSpan w:val="5"/>
            <w:tcBorders>
              <w:top w:val="single" w:sz="6" w:space="0" w:color="auto"/>
              <w:left w:val="single" w:sz="12" w:space="0" w:color="auto"/>
              <w:bottom w:val="single" w:sz="12" w:space="0" w:color="auto"/>
              <w:right w:val="single" w:sz="6" w:space="0" w:color="auto"/>
            </w:tcBorders>
            <w:hideMark/>
          </w:tcPr>
          <w:p w:rsidR="00C32173" w:rsidRPr="00924DB1" w:rsidRDefault="00C32173">
            <w:pPr>
              <w:pStyle w:val="Normal2"/>
              <w:spacing w:after="0"/>
              <w:ind w:left="0"/>
              <w:outlineLvl w:val="1"/>
              <w:rPr>
                <w:rFonts w:eastAsia="Calibri" w:cs="Arial"/>
                <w:b/>
                <w:noProof/>
              </w:rPr>
            </w:pPr>
            <w:bookmarkStart w:id="1904" w:name="_Toc296497908"/>
            <w:bookmarkStart w:id="1905" w:name="_Toc298319082"/>
            <w:r w:rsidRPr="00924DB1">
              <w:rPr>
                <w:rFonts w:eastAsia="Calibri" w:cs="Arial"/>
                <w:b/>
                <w:noProof/>
              </w:rPr>
              <w:t>Krediettotaal vir die kurrikulum</w:t>
            </w:r>
            <w:bookmarkEnd w:id="1904"/>
            <w:bookmarkEnd w:id="1905"/>
          </w:p>
        </w:tc>
        <w:tc>
          <w:tcPr>
            <w:tcW w:w="567" w:type="dxa"/>
            <w:tcBorders>
              <w:top w:val="single" w:sz="6" w:space="0" w:color="auto"/>
              <w:left w:val="single" w:sz="6" w:space="0" w:color="auto"/>
              <w:bottom w:val="single" w:sz="12" w:space="0" w:color="auto"/>
              <w:right w:val="single" w:sz="12" w:space="0" w:color="auto"/>
            </w:tcBorders>
            <w:hideMark/>
          </w:tcPr>
          <w:p w:rsidR="00C32173" w:rsidRPr="00924DB1" w:rsidRDefault="00C32173">
            <w:pPr>
              <w:pStyle w:val="Normal2"/>
              <w:spacing w:after="0"/>
              <w:ind w:left="0"/>
              <w:jc w:val="center"/>
              <w:outlineLvl w:val="1"/>
              <w:rPr>
                <w:rFonts w:eastAsia="Calibri" w:cs="Arial"/>
                <w:b/>
                <w:noProof/>
              </w:rPr>
            </w:pPr>
            <w:bookmarkStart w:id="1906" w:name="_Toc296497909"/>
            <w:bookmarkStart w:id="1907" w:name="_Toc298319083"/>
            <w:r w:rsidRPr="00924DB1">
              <w:rPr>
                <w:rFonts w:eastAsia="Calibri" w:cs="Arial"/>
                <w:b/>
                <w:noProof/>
              </w:rPr>
              <w:t>364</w:t>
            </w:r>
            <w:bookmarkEnd w:id="1906"/>
            <w:bookmarkEnd w:id="1907"/>
          </w:p>
        </w:tc>
      </w:tr>
    </w:tbl>
    <w:p w:rsidR="00822BBA" w:rsidRDefault="00822BBA" w:rsidP="00C32173">
      <w:pPr>
        <w:rPr>
          <w:rFonts w:cs="Arial"/>
          <w:noProof/>
        </w:rPr>
      </w:pPr>
    </w:p>
    <w:p w:rsidR="00C32173" w:rsidRPr="00740F81" w:rsidRDefault="00E815A6" w:rsidP="007315B4">
      <w:pPr>
        <w:pStyle w:val="Heading2"/>
        <w:numPr>
          <w:ilvl w:val="0"/>
          <w:numId w:val="0"/>
        </w:numPr>
        <w:ind w:left="1077" w:hanging="1077"/>
        <w:rPr>
          <w:noProof/>
        </w:rPr>
      </w:pPr>
      <w:bookmarkStart w:id="1908" w:name="_Toc298319084"/>
      <w:r>
        <w:rPr>
          <w:noProof/>
        </w:rPr>
        <w:br w:type="page"/>
      </w:r>
      <w:r w:rsidR="007315B4">
        <w:rPr>
          <w:noProof/>
        </w:rPr>
        <w:lastRenderedPageBreak/>
        <w:t>L.2.5.</w:t>
      </w:r>
      <w:r w:rsidR="007315B4">
        <w:rPr>
          <w:noProof/>
        </w:rPr>
        <w:tab/>
      </w:r>
      <w:r w:rsidR="00C32173" w:rsidRPr="00740F81">
        <w:rPr>
          <w:noProof/>
        </w:rPr>
        <w:t>program BA geesteswetenskappe</w:t>
      </w:r>
      <w:bookmarkEnd w:id="1672"/>
      <w:bookmarkEnd w:id="1908"/>
    </w:p>
    <w:p w:rsidR="00C32173" w:rsidRPr="00740F81" w:rsidRDefault="00C32173" w:rsidP="00453260">
      <w:pPr>
        <w:pStyle w:val="Normal2"/>
        <w:rPr>
          <w:rFonts w:cs="Arial"/>
          <w:noProof/>
          <w:szCs w:val="16"/>
          <w:lang w:eastAsia="en-GB"/>
        </w:rPr>
      </w:pPr>
      <w:r w:rsidRPr="00740F81">
        <w:rPr>
          <w:rFonts w:cs="Arial"/>
          <w:noProof/>
          <w:szCs w:val="16"/>
          <w:lang w:eastAsia="en-GB"/>
        </w:rPr>
        <w:t>Die kurrikulum van hierdie program word slegs voltyds aangebied.</w:t>
      </w:r>
    </w:p>
    <w:p w:rsidR="00C32173" w:rsidRPr="00740F81" w:rsidRDefault="007315B4" w:rsidP="007315B4">
      <w:pPr>
        <w:pStyle w:val="Heading3"/>
        <w:numPr>
          <w:ilvl w:val="0"/>
          <w:numId w:val="0"/>
        </w:numPr>
        <w:ind w:left="1077" w:hanging="1077"/>
        <w:rPr>
          <w:lang w:eastAsia="en-GB"/>
        </w:rPr>
      </w:pPr>
      <w:bookmarkStart w:id="1909" w:name="_Toc237048727"/>
      <w:bookmarkStart w:id="1910" w:name="_Toc298319085"/>
      <w:r>
        <w:rPr>
          <w:lang w:eastAsia="en-GB"/>
        </w:rPr>
        <w:t>L.2.5.1.</w:t>
      </w:r>
      <w:r>
        <w:rPr>
          <w:lang w:eastAsia="en-GB"/>
        </w:rPr>
        <w:tab/>
      </w:r>
      <w:r w:rsidR="00C32173" w:rsidRPr="00740F81">
        <w:rPr>
          <w:lang w:eastAsia="en-GB"/>
        </w:rPr>
        <w:t>Spesifieke toelatingsvereistes van die program</w:t>
      </w:r>
      <w:bookmarkEnd w:id="1909"/>
      <w:bookmarkEnd w:id="1910"/>
    </w:p>
    <w:p w:rsidR="00C32173" w:rsidRPr="00740F81" w:rsidRDefault="00C32173" w:rsidP="00453260">
      <w:pPr>
        <w:pStyle w:val="Normal2"/>
        <w:rPr>
          <w:rFonts w:cs="Arial"/>
          <w:noProof/>
          <w:szCs w:val="16"/>
        </w:rPr>
      </w:pPr>
      <w:r w:rsidRPr="00740F81">
        <w:rPr>
          <w:rFonts w:cs="Arial"/>
          <w:noProof/>
          <w:szCs w:val="16"/>
        </w:rPr>
        <w:t xml:space="preserve">Bykomend tot die algemene toelatingsvereistes soos </w:t>
      </w:r>
      <w:r w:rsidRPr="00740F81">
        <w:rPr>
          <w:rFonts w:cs="Arial"/>
          <w:noProof/>
          <w:color w:val="000000"/>
          <w:szCs w:val="16"/>
        </w:rPr>
        <w:t>in Algemene Reël A.</w:t>
      </w:r>
      <w:r w:rsidR="001676CB">
        <w:rPr>
          <w:rFonts w:cs="Arial"/>
          <w:noProof/>
          <w:color w:val="000000"/>
          <w:szCs w:val="16"/>
        </w:rPr>
        <w:t>2.2.</w:t>
      </w:r>
      <w:r w:rsidRPr="00740F81">
        <w:rPr>
          <w:rFonts w:cs="Arial"/>
          <w:noProof/>
          <w:color w:val="000000"/>
          <w:szCs w:val="16"/>
        </w:rPr>
        <w:t xml:space="preserve"> </w:t>
      </w:r>
      <w:r w:rsidRPr="00740F81">
        <w:rPr>
          <w:rFonts w:cs="Arial"/>
          <w:noProof/>
          <w:szCs w:val="16"/>
        </w:rPr>
        <w:t xml:space="preserve">gespesifiseer, moet </w:t>
      </w:r>
      <w:r w:rsidR="00EF235E" w:rsidRPr="00740F81">
        <w:rPr>
          <w:rFonts w:cs="Arial"/>
          <w:noProof/>
          <w:szCs w:val="16"/>
        </w:rPr>
        <w:t>ŉ</w:t>
      </w:r>
      <w:r w:rsidRPr="00740F81">
        <w:rPr>
          <w:rFonts w:cs="Arial"/>
          <w:noProof/>
          <w:szCs w:val="16"/>
        </w:rPr>
        <w:t xml:space="preserve"> student oor </w:t>
      </w:r>
      <w:r w:rsidR="00EF235E" w:rsidRPr="00740F81">
        <w:rPr>
          <w:rFonts w:cs="Arial"/>
          <w:noProof/>
          <w:szCs w:val="16"/>
        </w:rPr>
        <w:t>ŉ</w:t>
      </w:r>
      <w:r w:rsidRPr="00740F81">
        <w:rPr>
          <w:rFonts w:cs="Arial"/>
          <w:noProof/>
          <w:szCs w:val="16"/>
        </w:rPr>
        <w:t xml:space="preserve"> APS van minstens 20 beskik.</w:t>
      </w:r>
    </w:p>
    <w:p w:rsidR="00C32173" w:rsidRPr="00740F81" w:rsidRDefault="007315B4" w:rsidP="007315B4">
      <w:pPr>
        <w:pStyle w:val="Heading3"/>
        <w:numPr>
          <w:ilvl w:val="0"/>
          <w:numId w:val="0"/>
        </w:numPr>
        <w:ind w:left="1077" w:hanging="1077"/>
      </w:pPr>
      <w:bookmarkStart w:id="1911" w:name="_Toc237048728"/>
      <w:bookmarkStart w:id="1912" w:name="_Toc298319086"/>
      <w:r>
        <w:t>L.2.5.2.</w:t>
      </w:r>
      <w:r>
        <w:tab/>
      </w:r>
      <w:r w:rsidR="00C32173" w:rsidRPr="00740F81">
        <w:t>Programuitkomste</w:t>
      </w:r>
      <w:bookmarkEnd w:id="1911"/>
      <w:bookmarkEnd w:id="1912"/>
    </w:p>
    <w:p w:rsidR="00C32173" w:rsidRPr="00740F81" w:rsidRDefault="00C32173" w:rsidP="00453260">
      <w:pPr>
        <w:pStyle w:val="Normal2Char"/>
        <w:rPr>
          <w:rFonts w:cs="Arial"/>
          <w:b w:val="0"/>
          <w:noProof/>
        </w:rPr>
      </w:pPr>
      <w:r w:rsidRPr="00740F81">
        <w:rPr>
          <w:rFonts w:cs="Arial"/>
          <w:b w:val="0"/>
          <w:noProof/>
        </w:rPr>
        <w:t>Ná suksesvolle afhandeling van die kurrikulums van hierdie program sal stu</w:t>
      </w:r>
      <w:r w:rsidRPr="00740F81">
        <w:rPr>
          <w:rFonts w:cs="Arial"/>
          <w:b w:val="0"/>
          <w:noProof/>
        </w:rPr>
        <w:softHyphen/>
        <w:t>dente oor kennis, vaardighede en waardes beskik waardeur hulle begrip ont</w:t>
      </w:r>
      <w:r w:rsidRPr="00740F81">
        <w:rPr>
          <w:rFonts w:cs="Arial"/>
          <w:b w:val="0"/>
          <w:noProof/>
        </w:rPr>
        <w:softHyphen/>
        <w:t xml:space="preserve">wikkel vir die eise van die besondere beroepe wat hulle wil betree, en die breë samelewing waarbinne hulle funksioneer; en sal verder sleutelkonsepte kan verstaan, toepas en esktrapoleer binne die veld van die geesteswetenskappe en die akademiese konvensies wat geld binne die geesteswetenskappe kan bemeester en toepas.Die aard van die leerstof sowel as die metodologie van die program is in die besonder geskik om die basis te lê van </w:t>
      </w:r>
      <w:r w:rsidR="00EF235E" w:rsidRPr="00740F81">
        <w:rPr>
          <w:rFonts w:cs="Arial"/>
          <w:b w:val="0"/>
          <w:noProof/>
        </w:rPr>
        <w:t>ŉ</w:t>
      </w:r>
      <w:r w:rsidRPr="00740F81">
        <w:rPr>
          <w:rFonts w:cs="Arial"/>
          <w:b w:val="0"/>
          <w:noProof/>
        </w:rPr>
        <w:t xml:space="preserve"> proses van lewenslange leer.</w:t>
      </w:r>
    </w:p>
    <w:p w:rsidR="00C32173" w:rsidRPr="00740F81" w:rsidRDefault="007315B4" w:rsidP="007315B4">
      <w:pPr>
        <w:pStyle w:val="Heading3"/>
        <w:numPr>
          <w:ilvl w:val="0"/>
          <w:numId w:val="0"/>
        </w:numPr>
        <w:ind w:left="1077" w:hanging="1077"/>
        <w:rPr>
          <w:lang w:eastAsia="en-GB"/>
        </w:rPr>
      </w:pPr>
      <w:bookmarkStart w:id="1913" w:name="_Toc237048729"/>
      <w:bookmarkStart w:id="1914" w:name="_Toc298319087"/>
      <w:r>
        <w:rPr>
          <w:lang w:eastAsia="en-GB"/>
        </w:rPr>
        <w:t>L.2.5.3.</w:t>
      </w:r>
      <w:r>
        <w:rPr>
          <w:lang w:eastAsia="en-GB"/>
        </w:rPr>
        <w:tab/>
      </w:r>
      <w:r w:rsidR="00C32173" w:rsidRPr="00740F81">
        <w:rPr>
          <w:lang w:eastAsia="en-GB"/>
        </w:rPr>
        <w:t>Modulelys</w:t>
      </w:r>
      <w:bookmarkEnd w:id="1913"/>
      <w:bookmarkEnd w:id="1914"/>
    </w:p>
    <w:tbl>
      <w:tblPr>
        <w:tblW w:w="669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44"/>
        <w:gridCol w:w="2811"/>
        <w:gridCol w:w="1588"/>
        <w:gridCol w:w="951"/>
      </w:tblGrid>
      <w:tr w:rsidR="00C32173" w:rsidRPr="00DD2588" w:rsidTr="002D1181">
        <w:trPr>
          <w:cantSplit/>
          <w:tblHeader/>
        </w:trPr>
        <w:tc>
          <w:tcPr>
            <w:tcW w:w="1344" w:type="dxa"/>
            <w:tcBorders>
              <w:top w:val="single" w:sz="12" w:space="0" w:color="auto"/>
              <w:left w:val="single" w:sz="12" w:space="0" w:color="auto"/>
              <w:bottom w:val="single" w:sz="12" w:space="0" w:color="auto"/>
              <w:right w:val="single" w:sz="6"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Modulekode</w:t>
            </w:r>
          </w:p>
        </w:tc>
        <w:tc>
          <w:tcPr>
            <w:tcW w:w="2811" w:type="dxa"/>
            <w:tcBorders>
              <w:top w:val="single" w:sz="12" w:space="0" w:color="auto"/>
              <w:left w:val="single" w:sz="6" w:space="0" w:color="auto"/>
              <w:bottom w:val="single" w:sz="12" w:space="0" w:color="auto"/>
              <w:right w:val="single" w:sz="6"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Beskrywende naam</w:t>
            </w:r>
          </w:p>
        </w:tc>
        <w:tc>
          <w:tcPr>
            <w:tcW w:w="1588" w:type="dxa"/>
            <w:tcBorders>
              <w:top w:val="single" w:sz="12" w:space="0" w:color="auto"/>
              <w:left w:val="single" w:sz="6" w:space="0" w:color="auto"/>
              <w:bottom w:val="single" w:sz="12" w:space="0" w:color="auto"/>
              <w:right w:val="single" w:sz="6"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Voorvereistes</w:t>
            </w:r>
          </w:p>
        </w:tc>
        <w:tc>
          <w:tcPr>
            <w:tcW w:w="951" w:type="dxa"/>
            <w:tcBorders>
              <w:top w:val="single" w:sz="12" w:space="0" w:color="auto"/>
              <w:left w:val="single" w:sz="6"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Krediete</w:t>
            </w:r>
          </w:p>
        </w:tc>
      </w:tr>
      <w:tr w:rsidR="00C32173" w:rsidRPr="00DD2588" w:rsidTr="002D1181">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KKVU-modules: Akademiese Geletterdheid</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AGLA111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Inleiding tot Akademiese Geletterd</w:t>
            </w:r>
            <w:r w:rsidRPr="00924DB1">
              <w:rPr>
                <w:rFonts w:eastAsia="Calibri" w:cs="Arial"/>
                <w:noProof/>
                <w:szCs w:val="16"/>
              </w:rPr>
              <w:softHyphen/>
              <w:t>heid</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AGLA121</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Akademiese Geletterdheid</w:t>
            </w:r>
          </w:p>
        </w:tc>
        <w:tc>
          <w:tcPr>
            <w:tcW w:w="1588" w:type="dxa"/>
            <w:tcBorders>
              <w:top w:val="single" w:sz="6" w:space="0" w:color="auto"/>
              <w:left w:val="single" w:sz="6" w:space="0" w:color="auto"/>
              <w:bottom w:val="single" w:sz="12"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0C0C0"/>
            <w:hideMark/>
          </w:tcPr>
          <w:p w:rsidR="00C32173" w:rsidRPr="00924DB1" w:rsidRDefault="00C32173">
            <w:pPr>
              <w:spacing w:after="0"/>
              <w:rPr>
                <w:rFonts w:eastAsia="Calibri" w:cs="Arial"/>
                <w:b/>
                <w:noProof/>
                <w:szCs w:val="16"/>
              </w:rPr>
            </w:pPr>
            <w:r w:rsidRPr="00924DB1">
              <w:rPr>
                <w:rFonts w:eastAsia="Calibri" w:cs="Arial"/>
                <w:b/>
                <w:noProof/>
                <w:szCs w:val="16"/>
              </w:rPr>
              <w:t>KKVU-modules: Verstaan die Wêreld</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WVSS221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Verstaan die sosiale en politieke wêreld</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WVCS221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Verstaan die kulturele wêreld</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WVLS311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Estetika</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WVLS312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Taal- en letterkundefilosofie</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WVLS313</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Kultuurfilosofie: Kritiese perspek</w:t>
            </w:r>
            <w:r w:rsidRPr="00924DB1">
              <w:rPr>
                <w:rFonts w:eastAsia="Calibri" w:cs="Arial"/>
                <w:noProof/>
                <w:szCs w:val="16"/>
              </w:rPr>
              <w:softHyphen/>
              <w:t>tiewe op megatrends in die hedendaagse kultuur</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WVLS314</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Mens en samelewing: Kritiese perspektiewe op kontinuïteit en verandering/transformasie</w:t>
            </w:r>
          </w:p>
        </w:tc>
        <w:tc>
          <w:tcPr>
            <w:tcW w:w="1588" w:type="dxa"/>
            <w:tcBorders>
              <w:top w:val="single" w:sz="6" w:space="0" w:color="auto"/>
              <w:left w:val="single" w:sz="6" w:space="0" w:color="auto"/>
              <w:bottom w:val="single" w:sz="12"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6694" w:type="dxa"/>
            <w:gridSpan w:val="4"/>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WYSGERIGE HOOFVAKKE</w:t>
            </w:r>
          </w:p>
        </w:tc>
      </w:tr>
      <w:tr w:rsidR="00C32173" w:rsidRPr="00DD2588" w:rsidTr="002D1181">
        <w:trPr>
          <w:cantSplit/>
        </w:trPr>
        <w:tc>
          <w:tcPr>
            <w:tcW w:w="1344" w:type="dxa"/>
            <w:tcBorders>
              <w:top w:val="single" w:sz="12" w:space="0" w:color="auto"/>
              <w:left w:val="single" w:sz="12" w:space="0" w:color="auto"/>
              <w:bottom w:val="single" w:sz="12" w:space="0" w:color="auto"/>
              <w:right w:val="single" w:sz="6" w:space="0" w:color="auto"/>
            </w:tcBorders>
            <w:shd w:val="clear" w:color="auto" w:fill="C0C0C0"/>
            <w:hideMark/>
          </w:tcPr>
          <w:p w:rsidR="00C32173" w:rsidRPr="00924DB1" w:rsidRDefault="00C32173">
            <w:pPr>
              <w:spacing w:after="0"/>
              <w:jc w:val="center"/>
              <w:rPr>
                <w:rFonts w:eastAsia="Calibri" w:cs="Arial"/>
                <w:b/>
                <w:noProof/>
                <w:szCs w:val="16"/>
              </w:rPr>
            </w:pPr>
            <w:r w:rsidRPr="00924DB1">
              <w:rPr>
                <w:rFonts w:eastAsia="Calibri" w:cs="Arial"/>
                <w:b/>
                <w:noProof/>
                <w:szCs w:val="16"/>
              </w:rPr>
              <w:t>Modulekode</w:t>
            </w:r>
          </w:p>
        </w:tc>
        <w:tc>
          <w:tcPr>
            <w:tcW w:w="2811" w:type="dxa"/>
            <w:tcBorders>
              <w:top w:val="single" w:sz="12" w:space="0" w:color="auto"/>
              <w:left w:val="single" w:sz="6" w:space="0" w:color="auto"/>
              <w:bottom w:val="single" w:sz="12" w:space="0" w:color="auto"/>
              <w:right w:val="single" w:sz="6" w:space="0" w:color="auto"/>
            </w:tcBorders>
            <w:shd w:val="clear" w:color="auto" w:fill="C0C0C0"/>
            <w:hideMark/>
          </w:tcPr>
          <w:p w:rsidR="00C32173" w:rsidRPr="00924DB1" w:rsidRDefault="00C32173">
            <w:pPr>
              <w:spacing w:after="0"/>
              <w:jc w:val="center"/>
              <w:rPr>
                <w:rFonts w:eastAsia="Calibri" w:cs="Arial"/>
                <w:b/>
                <w:noProof/>
                <w:szCs w:val="16"/>
              </w:rPr>
            </w:pPr>
            <w:r w:rsidRPr="00924DB1">
              <w:rPr>
                <w:rFonts w:eastAsia="Calibri" w:cs="Arial"/>
                <w:b/>
                <w:noProof/>
                <w:szCs w:val="16"/>
              </w:rPr>
              <w:t>Beskrywende naam</w:t>
            </w:r>
          </w:p>
        </w:tc>
        <w:tc>
          <w:tcPr>
            <w:tcW w:w="1588" w:type="dxa"/>
            <w:tcBorders>
              <w:top w:val="single" w:sz="12" w:space="0" w:color="auto"/>
              <w:left w:val="single" w:sz="6" w:space="0" w:color="auto"/>
              <w:bottom w:val="single" w:sz="12" w:space="0" w:color="auto"/>
              <w:right w:val="single" w:sz="6" w:space="0" w:color="auto"/>
            </w:tcBorders>
            <w:shd w:val="clear" w:color="auto" w:fill="C0C0C0"/>
            <w:hideMark/>
          </w:tcPr>
          <w:p w:rsidR="00C32173" w:rsidRPr="00924DB1" w:rsidRDefault="00C32173">
            <w:pPr>
              <w:spacing w:after="0"/>
              <w:jc w:val="center"/>
              <w:rPr>
                <w:rFonts w:eastAsia="Calibri" w:cs="Arial"/>
                <w:b/>
                <w:noProof/>
                <w:szCs w:val="16"/>
              </w:rPr>
            </w:pPr>
            <w:r w:rsidRPr="00924DB1">
              <w:rPr>
                <w:rFonts w:eastAsia="Calibri" w:cs="Arial"/>
                <w:b/>
                <w:noProof/>
                <w:szCs w:val="16"/>
              </w:rPr>
              <w:t>Voorvereistes</w:t>
            </w:r>
          </w:p>
        </w:tc>
        <w:tc>
          <w:tcPr>
            <w:tcW w:w="951" w:type="dxa"/>
            <w:tcBorders>
              <w:top w:val="single" w:sz="12" w:space="0" w:color="auto"/>
              <w:left w:val="single" w:sz="6" w:space="0" w:color="auto"/>
              <w:bottom w:val="single" w:sz="12" w:space="0" w:color="auto"/>
              <w:right w:val="single" w:sz="12" w:space="0" w:color="auto"/>
            </w:tcBorders>
            <w:shd w:val="clear" w:color="auto" w:fill="C0C0C0"/>
            <w:hideMark/>
          </w:tcPr>
          <w:p w:rsidR="00C32173" w:rsidRPr="00924DB1" w:rsidRDefault="00C32173">
            <w:pPr>
              <w:spacing w:after="0"/>
              <w:jc w:val="center"/>
              <w:rPr>
                <w:rFonts w:eastAsia="Calibri" w:cs="Arial"/>
                <w:b/>
                <w:noProof/>
                <w:szCs w:val="16"/>
              </w:rPr>
            </w:pPr>
            <w:r w:rsidRPr="00924DB1">
              <w:rPr>
                <w:rFonts w:eastAsia="Calibri" w:cs="Arial"/>
                <w:b/>
                <w:noProof/>
                <w:szCs w:val="16"/>
              </w:rPr>
              <w:t>Krediete</w:t>
            </w:r>
          </w:p>
        </w:tc>
      </w:tr>
      <w:tr w:rsidR="00C32173" w:rsidRPr="00DD2588" w:rsidTr="002D1181">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Etiek</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PHIL111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Etiese vraagstukke</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PHIL121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Denkvaardighede</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ETIE212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Etiese perspektiewe</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ETIE221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Christelike etiek</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ETIE312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Sosio-ekonomiese etiek</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ETIE313</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Etiek in die werkplek</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ETIE321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Die etiek van hulpverlening</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ETIE322</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Navorsingsprojek</w:t>
            </w:r>
          </w:p>
        </w:tc>
        <w:tc>
          <w:tcPr>
            <w:tcW w:w="1588" w:type="dxa"/>
            <w:tcBorders>
              <w:top w:val="single" w:sz="6" w:space="0" w:color="auto"/>
              <w:left w:val="single" w:sz="6" w:space="0" w:color="auto"/>
              <w:bottom w:val="single" w:sz="12"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Filosofie</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PHIL111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Etiese vraagstukke</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PHIL121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Denkvaardighede</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lastRenderedPageBreak/>
              <w:t>PHIL211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Werklikheid en kennis</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PHIL221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Geskiedenis van die Filosofie</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PHIL311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Mens, wetenskap en samelewing</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PHIL312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Kultuur en kuns</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PHIL321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Taal, godsdiens en ekonomie</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PHIL322</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Navorsingsprojek</w:t>
            </w:r>
          </w:p>
        </w:tc>
        <w:tc>
          <w:tcPr>
            <w:tcW w:w="1588" w:type="dxa"/>
            <w:tcBorders>
              <w:top w:val="single" w:sz="6" w:space="0" w:color="auto"/>
              <w:left w:val="single" w:sz="6" w:space="0" w:color="auto"/>
              <w:bottom w:val="single" w:sz="12"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6694" w:type="dxa"/>
            <w:gridSpan w:val="4"/>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HOOFVAKKE IN DIE SOSIALE WETENKAPPE</w:t>
            </w:r>
          </w:p>
        </w:tc>
      </w:tr>
      <w:tr w:rsidR="00C32173" w:rsidRPr="00DD2588" w:rsidTr="002D1181">
        <w:trPr>
          <w:cantSplit/>
        </w:trPr>
        <w:tc>
          <w:tcPr>
            <w:tcW w:w="1344" w:type="dxa"/>
            <w:tcBorders>
              <w:top w:val="single" w:sz="12" w:space="0" w:color="auto"/>
              <w:left w:val="single" w:sz="12" w:space="0" w:color="auto"/>
              <w:bottom w:val="single" w:sz="12" w:space="0" w:color="auto"/>
              <w:right w:val="single" w:sz="6" w:space="0" w:color="auto"/>
            </w:tcBorders>
            <w:shd w:val="clear" w:color="auto" w:fill="C0C0C0"/>
            <w:hideMark/>
          </w:tcPr>
          <w:p w:rsidR="00C32173" w:rsidRPr="00924DB1" w:rsidRDefault="00C32173">
            <w:pPr>
              <w:spacing w:after="0"/>
              <w:jc w:val="center"/>
              <w:rPr>
                <w:rFonts w:eastAsia="Calibri" w:cs="Arial"/>
                <w:b/>
                <w:noProof/>
                <w:szCs w:val="16"/>
              </w:rPr>
            </w:pPr>
            <w:r w:rsidRPr="00924DB1">
              <w:rPr>
                <w:rFonts w:eastAsia="Calibri" w:cs="Arial"/>
                <w:b/>
                <w:noProof/>
                <w:szCs w:val="16"/>
              </w:rPr>
              <w:t>Modulekode</w:t>
            </w:r>
          </w:p>
        </w:tc>
        <w:tc>
          <w:tcPr>
            <w:tcW w:w="2811" w:type="dxa"/>
            <w:tcBorders>
              <w:top w:val="single" w:sz="12" w:space="0" w:color="auto"/>
              <w:left w:val="single" w:sz="6" w:space="0" w:color="auto"/>
              <w:bottom w:val="single" w:sz="12" w:space="0" w:color="auto"/>
              <w:right w:val="single" w:sz="6" w:space="0" w:color="auto"/>
            </w:tcBorders>
            <w:shd w:val="clear" w:color="auto" w:fill="C0C0C0"/>
            <w:hideMark/>
          </w:tcPr>
          <w:p w:rsidR="00C32173" w:rsidRPr="00924DB1" w:rsidRDefault="00C32173">
            <w:pPr>
              <w:spacing w:after="0"/>
              <w:jc w:val="center"/>
              <w:rPr>
                <w:rFonts w:eastAsia="Calibri" w:cs="Arial"/>
                <w:b/>
                <w:noProof/>
                <w:szCs w:val="16"/>
              </w:rPr>
            </w:pPr>
            <w:r w:rsidRPr="00924DB1">
              <w:rPr>
                <w:rFonts w:eastAsia="Calibri" w:cs="Arial"/>
                <w:b/>
                <w:noProof/>
                <w:szCs w:val="16"/>
              </w:rPr>
              <w:t>Beskrywende naam</w:t>
            </w:r>
          </w:p>
        </w:tc>
        <w:tc>
          <w:tcPr>
            <w:tcW w:w="1588" w:type="dxa"/>
            <w:tcBorders>
              <w:top w:val="single" w:sz="12" w:space="0" w:color="auto"/>
              <w:left w:val="single" w:sz="6" w:space="0" w:color="auto"/>
              <w:bottom w:val="single" w:sz="12" w:space="0" w:color="auto"/>
              <w:right w:val="single" w:sz="6" w:space="0" w:color="auto"/>
            </w:tcBorders>
            <w:shd w:val="clear" w:color="auto" w:fill="C0C0C0"/>
            <w:hideMark/>
          </w:tcPr>
          <w:p w:rsidR="00C32173" w:rsidRPr="00924DB1" w:rsidRDefault="00C32173">
            <w:pPr>
              <w:spacing w:after="0"/>
              <w:jc w:val="center"/>
              <w:rPr>
                <w:rFonts w:eastAsia="Calibri" w:cs="Arial"/>
                <w:b/>
                <w:noProof/>
                <w:szCs w:val="16"/>
              </w:rPr>
            </w:pPr>
            <w:r w:rsidRPr="00924DB1">
              <w:rPr>
                <w:rFonts w:eastAsia="Calibri" w:cs="Arial"/>
                <w:b/>
                <w:noProof/>
                <w:szCs w:val="16"/>
              </w:rPr>
              <w:t>Voorvereistes</w:t>
            </w:r>
          </w:p>
        </w:tc>
        <w:tc>
          <w:tcPr>
            <w:tcW w:w="951" w:type="dxa"/>
            <w:tcBorders>
              <w:top w:val="single" w:sz="12" w:space="0" w:color="auto"/>
              <w:left w:val="single" w:sz="6" w:space="0" w:color="auto"/>
              <w:bottom w:val="single" w:sz="12" w:space="0" w:color="auto"/>
              <w:right w:val="single" w:sz="12" w:space="0" w:color="auto"/>
            </w:tcBorders>
            <w:shd w:val="clear" w:color="auto" w:fill="C0C0C0"/>
            <w:hideMark/>
          </w:tcPr>
          <w:p w:rsidR="00C32173" w:rsidRPr="00924DB1" w:rsidRDefault="00C32173">
            <w:pPr>
              <w:spacing w:after="0"/>
              <w:jc w:val="center"/>
              <w:rPr>
                <w:rFonts w:eastAsia="Calibri" w:cs="Arial"/>
                <w:b/>
                <w:noProof/>
                <w:szCs w:val="16"/>
              </w:rPr>
            </w:pPr>
            <w:r w:rsidRPr="00924DB1">
              <w:rPr>
                <w:rFonts w:eastAsia="Calibri" w:cs="Arial"/>
                <w:b/>
                <w:noProof/>
                <w:szCs w:val="16"/>
              </w:rPr>
              <w:t>Krediete</w:t>
            </w:r>
          </w:p>
        </w:tc>
      </w:tr>
      <w:tr w:rsidR="00C32173" w:rsidRPr="00DD2588" w:rsidTr="002D1181">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Kunsgeskiedenis</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KSGS113</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Inleiding tot Kunsgeskiedenis</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KSGS122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Die kunstenaar as genie/meester gedurende die Renaissance en Barok</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KSGS212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Wêreldkuns en wêreldkulture</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KSGS222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Temas in die 19de-eeuse kuns</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KSGS312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 xml:space="preserve">Inleiding tot modernisme en postmodernisme: Van </w:t>
            </w:r>
            <w:r w:rsidRPr="00924DB1">
              <w:rPr>
                <w:rFonts w:eastAsia="Calibri" w:cs="Arial"/>
                <w:i/>
                <w:noProof/>
                <w:szCs w:val="16"/>
              </w:rPr>
              <w:t xml:space="preserve">Avant-garde </w:t>
            </w:r>
            <w:r w:rsidRPr="00924DB1">
              <w:rPr>
                <w:rFonts w:eastAsia="Calibri" w:cs="Arial"/>
                <w:noProof/>
                <w:szCs w:val="16"/>
              </w:rPr>
              <w:t xml:space="preserve">tot </w:t>
            </w:r>
            <w:r w:rsidRPr="00924DB1">
              <w:rPr>
                <w:rFonts w:eastAsia="Calibri" w:cs="Arial"/>
                <w:i/>
                <w:noProof/>
                <w:szCs w:val="16"/>
              </w:rPr>
              <w:t>transavantgardia</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2D1181">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KSGS322</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Postmodernisme: Van Kitsch tot kuberkultuur</w:t>
            </w:r>
          </w:p>
        </w:tc>
        <w:tc>
          <w:tcPr>
            <w:tcW w:w="1588" w:type="dxa"/>
            <w:tcBorders>
              <w:top w:val="single" w:sz="6" w:space="0" w:color="auto"/>
              <w:left w:val="single" w:sz="6" w:space="0" w:color="auto"/>
              <w:bottom w:val="single" w:sz="12"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KSGS312</w:t>
            </w:r>
          </w:p>
        </w:tc>
        <w:tc>
          <w:tcPr>
            <w:tcW w:w="95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2D1181">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Geskiedenis</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HIST111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Suid-Afrika: Vanaf me Ples tot Mandela</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HIST121</w:t>
            </w:r>
          </w:p>
        </w:tc>
        <w:tc>
          <w:tcPr>
            <w:tcW w:w="2811"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noProof/>
                <w:szCs w:val="16"/>
              </w:rPr>
            </w:pPr>
            <w:r w:rsidRPr="00740F81">
              <w:rPr>
                <w:rStyle w:val="Char31"/>
                <w:b w:val="0"/>
                <w:noProof/>
                <w:szCs w:val="16"/>
              </w:rPr>
              <w:t>Ontstaan van die moderne wêreld</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HIST211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Suid-Afrika en Afrika: Politieke ontwikkeling.</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HIST221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Suid-Afrika en sosio-ekonomiese tendense in die wêreld</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HIST311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Die mens in interaksie met die omgewing</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2D1181">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HIST321</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Intellektuele geskiedenis, metodologie en historiografie</w:t>
            </w:r>
          </w:p>
        </w:tc>
        <w:tc>
          <w:tcPr>
            <w:tcW w:w="1588" w:type="dxa"/>
            <w:tcBorders>
              <w:top w:val="single" w:sz="6" w:space="0" w:color="auto"/>
              <w:left w:val="single" w:sz="6" w:space="0" w:color="auto"/>
              <w:bottom w:val="single" w:sz="12"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2D1181">
        <w:trPr>
          <w:cantSplit/>
        </w:trPr>
        <w:tc>
          <w:tcPr>
            <w:tcW w:w="6694" w:type="dxa"/>
            <w:gridSpan w:val="4"/>
            <w:tcBorders>
              <w:top w:val="nil"/>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Politieke Studie</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POLI112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Inleiding tot Politieke Studie</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POLI123</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Die Suid-Afrikaanse politieke stelsel</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POLI213</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Vergelykende politiek</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POLI223</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Afrikapolitiek</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0032B6">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rsidP="000032B6">
            <w:pPr>
              <w:spacing w:after="0"/>
              <w:rPr>
                <w:rFonts w:eastAsia="Calibri" w:cs="Arial"/>
                <w:noProof/>
                <w:szCs w:val="16"/>
              </w:rPr>
            </w:pPr>
            <w:r w:rsidRPr="00924DB1">
              <w:rPr>
                <w:rFonts w:eastAsia="Calibri" w:cs="Arial"/>
                <w:noProof/>
                <w:szCs w:val="16"/>
              </w:rPr>
              <w:t>POLI31</w:t>
            </w:r>
            <w:r w:rsidR="000032B6">
              <w:rPr>
                <w:rFonts w:eastAsia="Calibri" w:cs="Arial"/>
                <w:noProof/>
                <w:szCs w:val="16"/>
              </w:rPr>
              <w:t>3</w:t>
            </w:r>
          </w:p>
        </w:tc>
        <w:tc>
          <w:tcPr>
            <w:tcW w:w="2811" w:type="dxa"/>
            <w:tcBorders>
              <w:top w:val="single" w:sz="6" w:space="0" w:color="auto"/>
              <w:left w:val="single" w:sz="6" w:space="0" w:color="auto"/>
              <w:bottom w:val="single" w:sz="6" w:space="0" w:color="auto"/>
              <w:right w:val="single" w:sz="6" w:space="0" w:color="auto"/>
            </w:tcBorders>
          </w:tcPr>
          <w:p w:rsidR="00C32173" w:rsidRPr="00924DB1" w:rsidRDefault="000032B6">
            <w:pPr>
              <w:spacing w:after="0"/>
              <w:rPr>
                <w:rFonts w:eastAsia="Calibri" w:cs="Arial"/>
                <w:noProof/>
                <w:szCs w:val="16"/>
              </w:rPr>
            </w:pPr>
            <w:r>
              <w:rPr>
                <w:rFonts w:eastAsia="Calibri" w:cs="Arial"/>
                <w:noProof/>
                <w:szCs w:val="16"/>
              </w:rPr>
              <w:t>Politieke Teorie</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tcPr>
          <w:p w:rsidR="00C32173" w:rsidRPr="00924DB1" w:rsidRDefault="000032B6">
            <w:pPr>
              <w:spacing w:after="0"/>
              <w:jc w:val="center"/>
              <w:rPr>
                <w:rFonts w:eastAsia="Calibri" w:cs="Arial"/>
                <w:noProof/>
                <w:szCs w:val="16"/>
              </w:rPr>
            </w:pPr>
            <w:r>
              <w:rPr>
                <w:rFonts w:eastAsia="Calibri" w:cs="Arial"/>
                <w:noProof/>
                <w:szCs w:val="16"/>
              </w:rPr>
              <w:t>16</w:t>
            </w:r>
          </w:p>
        </w:tc>
      </w:tr>
      <w:tr w:rsidR="000032B6" w:rsidRPr="00DD2588" w:rsidTr="000032B6">
        <w:trPr>
          <w:cantSplit/>
        </w:trPr>
        <w:tc>
          <w:tcPr>
            <w:tcW w:w="1344" w:type="dxa"/>
            <w:tcBorders>
              <w:top w:val="single" w:sz="6" w:space="0" w:color="auto"/>
              <w:left w:val="single" w:sz="12" w:space="0" w:color="auto"/>
              <w:bottom w:val="single" w:sz="6" w:space="0" w:color="auto"/>
              <w:right w:val="single" w:sz="6" w:space="0" w:color="auto"/>
            </w:tcBorders>
            <w:hideMark/>
          </w:tcPr>
          <w:p w:rsidR="000032B6" w:rsidRPr="00924DB1" w:rsidRDefault="000032B6" w:rsidP="000032B6">
            <w:pPr>
              <w:spacing w:after="0"/>
              <w:rPr>
                <w:rFonts w:eastAsia="Calibri" w:cs="Arial"/>
                <w:noProof/>
                <w:szCs w:val="16"/>
              </w:rPr>
            </w:pPr>
            <w:r w:rsidRPr="00924DB1">
              <w:rPr>
                <w:rFonts w:eastAsia="Calibri" w:cs="Arial"/>
                <w:noProof/>
                <w:szCs w:val="16"/>
              </w:rPr>
              <w:t>POLI31</w:t>
            </w:r>
            <w:r>
              <w:rPr>
                <w:rFonts w:eastAsia="Calibri" w:cs="Arial"/>
                <w:noProof/>
                <w:szCs w:val="16"/>
              </w:rPr>
              <w:t>4</w:t>
            </w:r>
          </w:p>
        </w:tc>
        <w:tc>
          <w:tcPr>
            <w:tcW w:w="2811" w:type="dxa"/>
            <w:tcBorders>
              <w:top w:val="single" w:sz="6" w:space="0" w:color="auto"/>
              <w:left w:val="single" w:sz="6" w:space="0" w:color="auto"/>
              <w:bottom w:val="single" w:sz="6" w:space="0" w:color="auto"/>
              <w:right w:val="single" w:sz="6" w:space="0" w:color="auto"/>
            </w:tcBorders>
          </w:tcPr>
          <w:p w:rsidR="000032B6" w:rsidRPr="00924DB1" w:rsidRDefault="000032B6" w:rsidP="000032B6">
            <w:pPr>
              <w:spacing w:after="0"/>
              <w:jc w:val="left"/>
              <w:rPr>
                <w:rFonts w:eastAsia="Calibri" w:cs="Arial"/>
                <w:noProof/>
                <w:szCs w:val="16"/>
              </w:rPr>
            </w:pPr>
            <w:r>
              <w:rPr>
                <w:rFonts w:eastAsia="Calibri" w:cs="Arial"/>
                <w:noProof/>
                <w:szCs w:val="16"/>
              </w:rPr>
              <w:t>Teorieë van Internasionale Betrekkinge</w:t>
            </w:r>
          </w:p>
        </w:tc>
        <w:tc>
          <w:tcPr>
            <w:tcW w:w="1588" w:type="dxa"/>
            <w:tcBorders>
              <w:top w:val="single" w:sz="6" w:space="0" w:color="auto"/>
              <w:left w:val="single" w:sz="6" w:space="0" w:color="auto"/>
              <w:bottom w:val="single" w:sz="6" w:space="0" w:color="auto"/>
              <w:right w:val="single" w:sz="6" w:space="0" w:color="auto"/>
            </w:tcBorders>
          </w:tcPr>
          <w:p w:rsidR="000032B6" w:rsidRPr="00924DB1" w:rsidRDefault="000032B6" w:rsidP="006F3C38">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tcPr>
          <w:p w:rsidR="000032B6" w:rsidRPr="00924DB1" w:rsidRDefault="000032B6" w:rsidP="006F3C38">
            <w:pPr>
              <w:spacing w:after="0"/>
              <w:jc w:val="center"/>
              <w:rPr>
                <w:rFonts w:eastAsia="Calibri" w:cs="Arial"/>
                <w:noProof/>
                <w:szCs w:val="16"/>
              </w:rPr>
            </w:pPr>
            <w:r>
              <w:rPr>
                <w:rFonts w:eastAsia="Calibri" w:cs="Arial"/>
                <w:noProof/>
                <w:szCs w:val="16"/>
              </w:rPr>
              <w:t>16</w:t>
            </w:r>
          </w:p>
        </w:tc>
      </w:tr>
      <w:tr w:rsidR="00C32173" w:rsidRPr="00DD2588" w:rsidTr="000032B6">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rsidP="000032B6">
            <w:pPr>
              <w:spacing w:after="0"/>
              <w:rPr>
                <w:rFonts w:eastAsia="Calibri" w:cs="Arial"/>
                <w:noProof/>
                <w:szCs w:val="16"/>
              </w:rPr>
            </w:pPr>
            <w:r w:rsidRPr="00924DB1">
              <w:rPr>
                <w:rFonts w:eastAsia="Calibri" w:cs="Arial"/>
                <w:noProof/>
                <w:szCs w:val="16"/>
              </w:rPr>
              <w:t>POLI32</w:t>
            </w:r>
            <w:r w:rsidR="000032B6">
              <w:rPr>
                <w:rFonts w:eastAsia="Calibri" w:cs="Arial"/>
                <w:noProof/>
                <w:szCs w:val="16"/>
              </w:rPr>
              <w:t>3</w:t>
            </w:r>
          </w:p>
        </w:tc>
        <w:tc>
          <w:tcPr>
            <w:tcW w:w="2811" w:type="dxa"/>
            <w:tcBorders>
              <w:top w:val="single" w:sz="6" w:space="0" w:color="auto"/>
              <w:left w:val="single" w:sz="6" w:space="0" w:color="auto"/>
              <w:bottom w:val="single" w:sz="12" w:space="0" w:color="auto"/>
              <w:right w:val="single" w:sz="6" w:space="0" w:color="auto"/>
            </w:tcBorders>
          </w:tcPr>
          <w:p w:rsidR="00C32173" w:rsidRPr="00924DB1" w:rsidRDefault="000032B6">
            <w:pPr>
              <w:spacing w:after="0"/>
              <w:rPr>
                <w:rFonts w:eastAsia="Calibri" w:cs="Arial"/>
                <w:noProof/>
                <w:szCs w:val="16"/>
              </w:rPr>
            </w:pPr>
            <w:r>
              <w:rPr>
                <w:rFonts w:eastAsia="Calibri" w:cs="Arial"/>
                <w:noProof/>
                <w:szCs w:val="16"/>
              </w:rPr>
              <w:t>Politieke Ekonomie</w:t>
            </w:r>
          </w:p>
        </w:tc>
        <w:tc>
          <w:tcPr>
            <w:tcW w:w="1588" w:type="dxa"/>
            <w:tcBorders>
              <w:top w:val="single" w:sz="6" w:space="0" w:color="auto"/>
              <w:left w:val="single" w:sz="6" w:space="0" w:color="auto"/>
              <w:bottom w:val="single" w:sz="12"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12" w:space="0" w:color="auto"/>
              <w:right w:val="single" w:sz="12" w:space="0" w:color="auto"/>
            </w:tcBorders>
          </w:tcPr>
          <w:p w:rsidR="00C32173" w:rsidRPr="00924DB1" w:rsidRDefault="000032B6">
            <w:pPr>
              <w:spacing w:after="0"/>
              <w:jc w:val="center"/>
              <w:rPr>
                <w:rFonts w:eastAsia="Calibri" w:cs="Arial"/>
                <w:noProof/>
                <w:szCs w:val="16"/>
              </w:rPr>
            </w:pPr>
            <w:r>
              <w:rPr>
                <w:rFonts w:eastAsia="Calibri" w:cs="Arial"/>
                <w:noProof/>
                <w:szCs w:val="16"/>
              </w:rPr>
              <w:t>16</w:t>
            </w:r>
          </w:p>
        </w:tc>
      </w:tr>
      <w:tr w:rsidR="000032B6" w:rsidRPr="00DD2588" w:rsidTr="000032B6">
        <w:trPr>
          <w:cantSplit/>
        </w:trPr>
        <w:tc>
          <w:tcPr>
            <w:tcW w:w="1344" w:type="dxa"/>
            <w:tcBorders>
              <w:top w:val="single" w:sz="6" w:space="0" w:color="auto"/>
              <w:left w:val="single" w:sz="12" w:space="0" w:color="auto"/>
              <w:bottom w:val="single" w:sz="6" w:space="0" w:color="auto"/>
              <w:right w:val="single" w:sz="6" w:space="0" w:color="auto"/>
            </w:tcBorders>
            <w:hideMark/>
          </w:tcPr>
          <w:p w:rsidR="000032B6" w:rsidRPr="00924DB1" w:rsidRDefault="000032B6" w:rsidP="000032B6">
            <w:pPr>
              <w:spacing w:after="0"/>
              <w:rPr>
                <w:rFonts w:eastAsia="Calibri" w:cs="Arial"/>
                <w:noProof/>
                <w:szCs w:val="16"/>
              </w:rPr>
            </w:pPr>
            <w:r w:rsidRPr="00924DB1">
              <w:rPr>
                <w:rFonts w:eastAsia="Calibri" w:cs="Arial"/>
                <w:noProof/>
                <w:szCs w:val="16"/>
              </w:rPr>
              <w:t>POLI3</w:t>
            </w:r>
            <w:r>
              <w:rPr>
                <w:rFonts w:eastAsia="Calibri" w:cs="Arial"/>
                <w:noProof/>
                <w:szCs w:val="16"/>
              </w:rPr>
              <w:t>24</w:t>
            </w:r>
          </w:p>
        </w:tc>
        <w:tc>
          <w:tcPr>
            <w:tcW w:w="2811" w:type="dxa"/>
            <w:tcBorders>
              <w:top w:val="single" w:sz="6" w:space="0" w:color="auto"/>
              <w:left w:val="single" w:sz="6" w:space="0" w:color="auto"/>
              <w:bottom w:val="single" w:sz="6" w:space="0" w:color="auto"/>
              <w:right w:val="single" w:sz="6" w:space="0" w:color="auto"/>
            </w:tcBorders>
          </w:tcPr>
          <w:p w:rsidR="000032B6" w:rsidRPr="00924DB1" w:rsidRDefault="000032B6" w:rsidP="006F3C38">
            <w:pPr>
              <w:spacing w:after="0"/>
              <w:rPr>
                <w:rFonts w:eastAsia="Calibri" w:cs="Arial"/>
                <w:noProof/>
                <w:szCs w:val="16"/>
              </w:rPr>
            </w:pPr>
            <w:r>
              <w:rPr>
                <w:rFonts w:eastAsia="Calibri" w:cs="Arial"/>
                <w:noProof/>
                <w:szCs w:val="16"/>
              </w:rPr>
              <w:t>Vraagstukke in die Suid-Afrikaanse Politiek</w:t>
            </w:r>
          </w:p>
        </w:tc>
        <w:tc>
          <w:tcPr>
            <w:tcW w:w="1588" w:type="dxa"/>
            <w:tcBorders>
              <w:top w:val="single" w:sz="6" w:space="0" w:color="auto"/>
              <w:left w:val="single" w:sz="6" w:space="0" w:color="auto"/>
              <w:bottom w:val="single" w:sz="6" w:space="0" w:color="auto"/>
              <w:right w:val="single" w:sz="6" w:space="0" w:color="auto"/>
            </w:tcBorders>
          </w:tcPr>
          <w:p w:rsidR="000032B6" w:rsidRPr="00924DB1" w:rsidRDefault="000032B6" w:rsidP="006F3C38">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tcPr>
          <w:p w:rsidR="000032B6" w:rsidRPr="00924DB1" w:rsidRDefault="000032B6" w:rsidP="006F3C38">
            <w:pPr>
              <w:spacing w:after="0"/>
              <w:jc w:val="center"/>
              <w:rPr>
                <w:rFonts w:eastAsia="Calibri" w:cs="Arial"/>
                <w:noProof/>
                <w:szCs w:val="16"/>
              </w:rPr>
            </w:pPr>
            <w:r>
              <w:rPr>
                <w:rFonts w:eastAsia="Calibri" w:cs="Arial"/>
                <w:noProof/>
                <w:szCs w:val="16"/>
              </w:rPr>
              <w:t>16</w:t>
            </w:r>
          </w:p>
        </w:tc>
      </w:tr>
      <w:tr w:rsidR="00C32173" w:rsidRPr="00DD2588" w:rsidTr="002D1181">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Sosiale Antropologie</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color w:val="000000"/>
                <w:szCs w:val="16"/>
              </w:rPr>
            </w:pPr>
            <w:r w:rsidRPr="00924DB1">
              <w:rPr>
                <w:rFonts w:eastAsia="Calibri" w:cs="Arial"/>
                <w:bCs/>
                <w:noProof/>
                <w:color w:val="000000"/>
                <w:szCs w:val="16"/>
              </w:rPr>
              <w:t>SANL112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color w:val="000000"/>
                <w:szCs w:val="16"/>
              </w:rPr>
            </w:pPr>
            <w:r w:rsidRPr="00924DB1">
              <w:rPr>
                <w:rFonts w:eastAsia="Calibri" w:cs="Arial"/>
                <w:bCs/>
                <w:noProof/>
                <w:color w:val="000000"/>
                <w:szCs w:val="16"/>
              </w:rPr>
              <w:t>Inleiding tot sleutelkonsepte in Sosiale Antropologie</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color w:val="000000"/>
                <w:szCs w:val="16"/>
              </w:rPr>
            </w:pPr>
            <w:r w:rsidRPr="00924DB1">
              <w:rPr>
                <w:rFonts w:eastAsia="Calibri" w:cs="Arial"/>
                <w:bCs/>
                <w:noProof/>
                <w:color w:val="000000"/>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color w:val="000000"/>
                <w:szCs w:val="16"/>
              </w:rPr>
            </w:pPr>
            <w:r w:rsidRPr="00924DB1">
              <w:rPr>
                <w:rFonts w:eastAsia="Calibri" w:cs="Arial"/>
                <w:bCs/>
                <w:noProof/>
                <w:color w:val="000000"/>
                <w:szCs w:val="16"/>
              </w:rPr>
              <w:t>SANL122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color w:val="000000"/>
                <w:szCs w:val="16"/>
              </w:rPr>
            </w:pPr>
            <w:r w:rsidRPr="00924DB1">
              <w:rPr>
                <w:rFonts w:eastAsia="Calibri" w:cs="Arial"/>
                <w:bCs/>
                <w:noProof/>
                <w:color w:val="000000"/>
                <w:szCs w:val="16"/>
              </w:rPr>
              <w:t>Inleiding tot temas in Sosiaal-antropologiese navorsing</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color w:val="000000"/>
                <w:szCs w:val="16"/>
              </w:rPr>
            </w:pPr>
            <w:r w:rsidRPr="00924DB1">
              <w:rPr>
                <w:rFonts w:eastAsia="Calibri" w:cs="Arial"/>
                <w:bCs/>
                <w:noProof/>
                <w:color w:val="000000"/>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color w:val="000000"/>
                <w:szCs w:val="16"/>
              </w:rPr>
            </w:pPr>
            <w:r w:rsidRPr="00924DB1">
              <w:rPr>
                <w:rFonts w:eastAsia="Calibri" w:cs="Arial"/>
                <w:bCs/>
                <w:noProof/>
                <w:color w:val="000000"/>
                <w:szCs w:val="16"/>
              </w:rPr>
              <w:t>SANL213</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color w:val="000000"/>
                <w:szCs w:val="16"/>
              </w:rPr>
            </w:pPr>
            <w:r w:rsidRPr="00924DB1">
              <w:rPr>
                <w:rFonts w:eastAsia="Calibri" w:cs="Arial"/>
                <w:bCs/>
                <w:noProof/>
                <w:color w:val="000000"/>
                <w:szCs w:val="16"/>
              </w:rPr>
              <w:t>Mediese Antropologie</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color w:val="000000"/>
                <w:szCs w:val="16"/>
              </w:rPr>
            </w:pPr>
            <w:r w:rsidRPr="00924DB1">
              <w:rPr>
                <w:rFonts w:eastAsia="Calibri" w:cs="Arial"/>
                <w:bCs/>
                <w:noProof/>
                <w:color w:val="000000"/>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color w:val="000000"/>
                <w:szCs w:val="16"/>
              </w:rPr>
            </w:pPr>
            <w:r w:rsidRPr="00924DB1">
              <w:rPr>
                <w:rFonts w:eastAsia="Calibri" w:cs="Arial"/>
                <w:bCs/>
                <w:noProof/>
                <w:color w:val="000000"/>
                <w:szCs w:val="16"/>
              </w:rPr>
              <w:lastRenderedPageBreak/>
              <w:t>SANL223</w:t>
            </w:r>
            <w:r w:rsidRPr="00924DB1">
              <w:rPr>
                <w:rFonts w:eastAsia="Calibri" w:cs="Arial"/>
                <w:bCs/>
                <w:noProof/>
                <w:color w:val="000000"/>
                <w:szCs w:val="16"/>
              </w:rPr>
              <w:br/>
              <w:t>of</w:t>
            </w:r>
            <w:r w:rsidRPr="00924DB1">
              <w:rPr>
                <w:rFonts w:eastAsia="Calibri" w:cs="Arial"/>
                <w:bCs/>
                <w:noProof/>
                <w:color w:val="000000"/>
                <w:szCs w:val="16"/>
              </w:rPr>
              <w:br/>
              <w:t>SANL224</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color w:val="000000"/>
                <w:szCs w:val="16"/>
              </w:rPr>
            </w:pPr>
            <w:r w:rsidRPr="00924DB1">
              <w:rPr>
                <w:rFonts w:eastAsia="Calibri" w:cs="Arial"/>
                <w:bCs/>
                <w:noProof/>
                <w:color w:val="000000"/>
                <w:szCs w:val="16"/>
              </w:rPr>
              <w:t>Die Antropologie van film en die media</w:t>
            </w:r>
            <w:r w:rsidRPr="00924DB1">
              <w:rPr>
                <w:rFonts w:eastAsia="Calibri" w:cs="Arial"/>
                <w:bCs/>
                <w:noProof/>
                <w:color w:val="000000"/>
                <w:szCs w:val="16"/>
              </w:rPr>
              <w:br/>
              <w:t>Die Antropologie van ontwikkeling</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color w:val="000000"/>
                <w:szCs w:val="16"/>
              </w:rPr>
            </w:pPr>
            <w:r w:rsidRPr="00924DB1">
              <w:rPr>
                <w:rFonts w:eastAsia="Calibri" w:cs="Arial"/>
                <w:bCs/>
                <w:noProof/>
                <w:color w:val="000000"/>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color w:val="000000"/>
                <w:szCs w:val="16"/>
              </w:rPr>
            </w:pPr>
            <w:r w:rsidRPr="00924DB1">
              <w:rPr>
                <w:rFonts w:eastAsia="Calibri" w:cs="Arial"/>
                <w:bCs/>
                <w:noProof/>
                <w:color w:val="000000"/>
                <w:szCs w:val="16"/>
              </w:rPr>
              <w:t>SANL313</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Teorie en representasie in Antropologie</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SANL112,122,213, 223 of 224</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color w:val="000000"/>
                <w:szCs w:val="16"/>
              </w:rPr>
            </w:pPr>
            <w:r w:rsidRPr="00924DB1">
              <w:rPr>
                <w:rFonts w:eastAsia="Calibri" w:cs="Arial"/>
                <w:bCs/>
                <w:noProof/>
                <w:color w:val="000000"/>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color w:val="000000"/>
                <w:szCs w:val="16"/>
              </w:rPr>
            </w:pPr>
            <w:r w:rsidRPr="00924DB1">
              <w:rPr>
                <w:rFonts w:eastAsia="Calibri" w:cs="Arial"/>
                <w:bCs/>
                <w:noProof/>
                <w:color w:val="000000"/>
                <w:szCs w:val="16"/>
              </w:rPr>
              <w:t>SANL314</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Teorie in Antropologie:  Navorsing en skryfwerk</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4"/>
                <w:szCs w:val="14"/>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color w:val="000000"/>
                <w:szCs w:val="16"/>
              </w:rPr>
            </w:pPr>
            <w:r w:rsidRPr="00924DB1">
              <w:rPr>
                <w:rFonts w:eastAsia="Calibri" w:cs="Arial"/>
                <w:bCs/>
                <w:noProof/>
                <w:color w:val="000000"/>
                <w:szCs w:val="16"/>
              </w:rPr>
              <w:t>16</w:t>
            </w:r>
          </w:p>
        </w:tc>
      </w:tr>
      <w:tr w:rsidR="00C32173" w:rsidRPr="00DD2588" w:rsidTr="002D1181">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bCs/>
                <w:noProof/>
                <w:color w:val="000000"/>
                <w:szCs w:val="16"/>
              </w:rPr>
            </w:pPr>
            <w:r w:rsidRPr="00924DB1">
              <w:rPr>
                <w:rFonts w:eastAsia="Calibri" w:cs="Arial"/>
                <w:bCs/>
                <w:noProof/>
                <w:color w:val="000000"/>
                <w:szCs w:val="16"/>
              </w:rPr>
              <w:t>SANL323</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Globalisering en die magsdinamiek van wisseling en behoort</w:t>
            </w:r>
          </w:p>
        </w:tc>
        <w:tc>
          <w:tcPr>
            <w:tcW w:w="1588" w:type="dxa"/>
            <w:tcBorders>
              <w:top w:val="single" w:sz="6" w:space="0" w:color="auto"/>
              <w:left w:val="single" w:sz="6" w:space="0" w:color="auto"/>
              <w:bottom w:val="single" w:sz="12"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SANL112,122,213, 223 of 224, 313(40DP), 314(40DP)</w:t>
            </w:r>
          </w:p>
        </w:tc>
        <w:tc>
          <w:tcPr>
            <w:tcW w:w="95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bCs/>
                <w:noProof/>
                <w:color w:val="000000"/>
                <w:szCs w:val="16"/>
              </w:rPr>
            </w:pPr>
            <w:r w:rsidRPr="00924DB1">
              <w:rPr>
                <w:rFonts w:eastAsia="Calibri" w:cs="Arial"/>
                <w:bCs/>
                <w:noProof/>
                <w:color w:val="000000"/>
                <w:szCs w:val="16"/>
              </w:rPr>
              <w:t>32</w:t>
            </w:r>
          </w:p>
        </w:tc>
      </w:tr>
      <w:tr w:rsidR="00C32173" w:rsidRPr="00DD2588" w:rsidTr="002D1181">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Sosiologie</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SOCL111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Inleiding tot Sosiologie: Basiese konsepte en temas</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SOCL121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Inleiding tot Sosiologie: Instellings en die Suid-Afrikaanse konteks.</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SOCL211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Sosiologie van Ontwikkeling en Sosiale Probleme</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SOCL221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Gesinsosiologie en Groepdinamika</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SOCL222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color w:val="000000"/>
                <w:szCs w:val="16"/>
              </w:rPr>
              <w:t>Mediese Sosiologie</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SOCL224</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Sosiologie van werk</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SOCL311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Sosiale teorieë</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SOCL111,121</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SOCL312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Sosiale navorsingsmetodologie</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SOCL111,121</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SOCL321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Genderstudie</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SOCL323</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Godsdienssosiologie</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SOCL327</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Politieke Sosiologie</w:t>
            </w:r>
          </w:p>
        </w:tc>
        <w:tc>
          <w:tcPr>
            <w:tcW w:w="1588" w:type="dxa"/>
            <w:tcBorders>
              <w:top w:val="single" w:sz="6" w:space="0" w:color="auto"/>
              <w:left w:val="single" w:sz="6" w:space="0" w:color="auto"/>
              <w:bottom w:val="single" w:sz="12"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6694" w:type="dxa"/>
            <w:gridSpan w:val="4"/>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TAALHOOFVAKKE</w:t>
            </w:r>
          </w:p>
        </w:tc>
      </w:tr>
      <w:tr w:rsidR="00C32173" w:rsidRPr="00DD2588" w:rsidTr="002D1181">
        <w:trPr>
          <w:cantSplit/>
        </w:trPr>
        <w:tc>
          <w:tcPr>
            <w:tcW w:w="1344" w:type="dxa"/>
            <w:tcBorders>
              <w:top w:val="single" w:sz="12" w:space="0" w:color="auto"/>
              <w:left w:val="single" w:sz="12" w:space="0" w:color="auto"/>
              <w:bottom w:val="single" w:sz="12" w:space="0" w:color="auto"/>
              <w:right w:val="single" w:sz="6" w:space="0" w:color="auto"/>
            </w:tcBorders>
            <w:shd w:val="clear" w:color="auto" w:fill="C0C0C0"/>
            <w:hideMark/>
          </w:tcPr>
          <w:p w:rsidR="00C32173" w:rsidRPr="00924DB1" w:rsidRDefault="00C32173">
            <w:pPr>
              <w:spacing w:after="0"/>
              <w:jc w:val="center"/>
              <w:rPr>
                <w:rFonts w:eastAsia="Calibri" w:cs="Arial"/>
                <w:b/>
                <w:noProof/>
                <w:color w:val="000000"/>
                <w:szCs w:val="16"/>
              </w:rPr>
            </w:pPr>
            <w:r w:rsidRPr="00924DB1">
              <w:rPr>
                <w:rFonts w:eastAsia="Calibri" w:cs="Arial"/>
                <w:b/>
                <w:noProof/>
                <w:color w:val="000000"/>
                <w:szCs w:val="16"/>
              </w:rPr>
              <w:t>Modulekode</w:t>
            </w:r>
          </w:p>
        </w:tc>
        <w:tc>
          <w:tcPr>
            <w:tcW w:w="2811" w:type="dxa"/>
            <w:tcBorders>
              <w:top w:val="single" w:sz="12" w:space="0" w:color="auto"/>
              <w:left w:val="single" w:sz="6" w:space="0" w:color="auto"/>
              <w:bottom w:val="single" w:sz="12" w:space="0" w:color="auto"/>
              <w:right w:val="single" w:sz="6" w:space="0" w:color="auto"/>
            </w:tcBorders>
            <w:shd w:val="clear" w:color="auto" w:fill="C0C0C0"/>
            <w:hideMark/>
          </w:tcPr>
          <w:p w:rsidR="00C32173" w:rsidRPr="00924DB1" w:rsidRDefault="00C32173">
            <w:pPr>
              <w:spacing w:after="0"/>
              <w:jc w:val="center"/>
              <w:rPr>
                <w:rFonts w:eastAsia="Calibri" w:cs="Arial"/>
                <w:b/>
                <w:noProof/>
                <w:color w:val="000000"/>
                <w:szCs w:val="16"/>
              </w:rPr>
            </w:pPr>
            <w:r w:rsidRPr="00924DB1">
              <w:rPr>
                <w:rFonts w:eastAsia="Calibri" w:cs="Arial"/>
                <w:b/>
                <w:noProof/>
                <w:color w:val="000000"/>
                <w:szCs w:val="16"/>
              </w:rPr>
              <w:t>Beskrywende naam</w:t>
            </w:r>
          </w:p>
        </w:tc>
        <w:tc>
          <w:tcPr>
            <w:tcW w:w="1588" w:type="dxa"/>
            <w:tcBorders>
              <w:top w:val="single" w:sz="12" w:space="0" w:color="auto"/>
              <w:left w:val="single" w:sz="6" w:space="0" w:color="auto"/>
              <w:bottom w:val="single" w:sz="12" w:space="0" w:color="auto"/>
              <w:right w:val="single" w:sz="6" w:space="0" w:color="auto"/>
            </w:tcBorders>
            <w:shd w:val="clear" w:color="auto" w:fill="C0C0C0"/>
            <w:hideMark/>
          </w:tcPr>
          <w:p w:rsidR="00C32173" w:rsidRPr="00924DB1" w:rsidRDefault="00C32173">
            <w:pPr>
              <w:spacing w:after="0"/>
              <w:jc w:val="center"/>
              <w:rPr>
                <w:rFonts w:eastAsia="Calibri" w:cs="Arial"/>
                <w:b/>
                <w:noProof/>
                <w:szCs w:val="16"/>
              </w:rPr>
            </w:pPr>
            <w:r w:rsidRPr="00924DB1">
              <w:rPr>
                <w:rFonts w:eastAsia="Calibri" w:cs="Arial"/>
                <w:b/>
                <w:noProof/>
                <w:szCs w:val="16"/>
              </w:rPr>
              <w:t>Voorvereistes</w:t>
            </w:r>
          </w:p>
        </w:tc>
        <w:tc>
          <w:tcPr>
            <w:tcW w:w="951" w:type="dxa"/>
            <w:tcBorders>
              <w:top w:val="single" w:sz="12" w:space="0" w:color="auto"/>
              <w:left w:val="single" w:sz="6" w:space="0" w:color="auto"/>
              <w:bottom w:val="single" w:sz="12" w:space="0" w:color="auto"/>
              <w:right w:val="single" w:sz="12" w:space="0" w:color="auto"/>
            </w:tcBorders>
            <w:shd w:val="clear" w:color="auto" w:fill="C0C0C0"/>
            <w:hideMark/>
          </w:tcPr>
          <w:p w:rsidR="00C32173" w:rsidRPr="00924DB1" w:rsidRDefault="00C32173">
            <w:pPr>
              <w:spacing w:after="0"/>
              <w:jc w:val="center"/>
              <w:rPr>
                <w:rFonts w:eastAsia="Calibri" w:cs="Arial"/>
                <w:b/>
                <w:noProof/>
                <w:szCs w:val="16"/>
              </w:rPr>
            </w:pPr>
            <w:r w:rsidRPr="00924DB1">
              <w:rPr>
                <w:rFonts w:eastAsia="Calibri" w:cs="Arial"/>
                <w:b/>
                <w:noProof/>
                <w:szCs w:val="16"/>
              </w:rPr>
              <w:t>Krediete</w:t>
            </w:r>
          </w:p>
        </w:tc>
      </w:tr>
      <w:tr w:rsidR="00C32173" w:rsidRPr="00DD2588" w:rsidTr="002D1181">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Afrikaans en Nederlands</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102BEB">
            <w:pPr>
              <w:spacing w:after="0"/>
              <w:rPr>
                <w:rFonts w:eastAsia="Calibri" w:cs="Arial"/>
                <w:noProof/>
                <w:szCs w:val="16"/>
              </w:rPr>
            </w:pPr>
            <w:r w:rsidRPr="00924DB1">
              <w:rPr>
                <w:rFonts w:eastAsia="Calibri" w:cs="Arial"/>
                <w:noProof/>
                <w:szCs w:val="16"/>
              </w:rPr>
              <w:t>AFLL111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 xml:space="preserve">Afrikaans:Taal sonder grense </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L.2.3.1</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2D1181" w:rsidRPr="00DD2588" w:rsidTr="002D1181">
        <w:tblPrEx>
          <w:tblBorders>
            <w:bottom w:val="single" w:sz="8" w:space="0" w:color="auto"/>
          </w:tblBorders>
        </w:tblPrEx>
        <w:tc>
          <w:tcPr>
            <w:tcW w:w="1344" w:type="dxa"/>
            <w:tcBorders>
              <w:top w:val="single" w:sz="6" w:space="0" w:color="auto"/>
              <w:left w:val="single" w:sz="12" w:space="0" w:color="auto"/>
              <w:bottom w:val="single" w:sz="6" w:space="0" w:color="auto"/>
              <w:right w:val="single" w:sz="6" w:space="0" w:color="auto"/>
            </w:tcBorders>
            <w:hideMark/>
          </w:tcPr>
          <w:p w:rsidR="002D1181" w:rsidRPr="00740F81" w:rsidRDefault="002D1181" w:rsidP="002D1181">
            <w:pPr>
              <w:spacing w:after="0"/>
              <w:ind w:left="227" w:hanging="227"/>
              <w:rPr>
                <w:rStyle w:val="Char31"/>
                <w:b w:val="0"/>
                <w:bCs/>
                <w:noProof/>
                <w:szCs w:val="16"/>
              </w:rPr>
            </w:pPr>
            <w:r>
              <w:rPr>
                <w:rStyle w:val="Char31"/>
                <w:b w:val="0"/>
                <w:bCs/>
                <w:noProof/>
                <w:szCs w:val="16"/>
              </w:rPr>
              <w:t>AFLL121</w:t>
            </w:r>
          </w:p>
        </w:tc>
        <w:tc>
          <w:tcPr>
            <w:tcW w:w="2811" w:type="dxa"/>
            <w:tcBorders>
              <w:top w:val="single" w:sz="6" w:space="0" w:color="auto"/>
              <w:left w:val="single" w:sz="6" w:space="0" w:color="auto"/>
              <w:bottom w:val="single" w:sz="6" w:space="0" w:color="auto"/>
              <w:right w:val="single" w:sz="6" w:space="0" w:color="auto"/>
            </w:tcBorders>
            <w:hideMark/>
          </w:tcPr>
          <w:p w:rsidR="002D1181" w:rsidRPr="00740F81" w:rsidRDefault="002D1181" w:rsidP="002D1181">
            <w:pPr>
              <w:spacing w:after="0"/>
              <w:rPr>
                <w:rStyle w:val="Char31"/>
                <w:b w:val="0"/>
                <w:bCs/>
                <w:noProof/>
                <w:szCs w:val="16"/>
              </w:rPr>
            </w:pPr>
            <w:r w:rsidRPr="00740F81">
              <w:rPr>
                <w:rStyle w:val="Char31"/>
                <w:b w:val="0"/>
                <w:bCs/>
                <w:noProof/>
                <w:szCs w:val="16"/>
              </w:rPr>
              <w:t xml:space="preserve">Afrikaanse en Nederlandse taal- en literatuurstudie: </w:t>
            </w:r>
            <w:r>
              <w:rPr>
                <w:rStyle w:val="Char31"/>
                <w:b w:val="0"/>
                <w:bCs/>
                <w:noProof/>
                <w:szCs w:val="16"/>
              </w:rPr>
              <w:t>teks en konteks – die taal van tekste</w:t>
            </w:r>
          </w:p>
        </w:tc>
        <w:tc>
          <w:tcPr>
            <w:tcW w:w="1588" w:type="dxa"/>
            <w:tcBorders>
              <w:top w:val="single" w:sz="6" w:space="0" w:color="auto"/>
              <w:left w:val="single" w:sz="6" w:space="0" w:color="auto"/>
              <w:bottom w:val="single" w:sz="6" w:space="0" w:color="auto"/>
              <w:right w:val="single" w:sz="6" w:space="0" w:color="auto"/>
            </w:tcBorders>
          </w:tcPr>
          <w:p w:rsidR="002D1181" w:rsidRPr="00740F81" w:rsidRDefault="002D1181" w:rsidP="002D1181">
            <w:pPr>
              <w:spacing w:after="0"/>
              <w:ind w:left="360" w:hanging="227"/>
              <w:rPr>
                <w:rStyle w:val="Char31"/>
                <w:b w:val="0"/>
                <w:bCs/>
                <w:noProof/>
                <w:sz w:val="14"/>
                <w:szCs w:val="14"/>
              </w:rPr>
            </w:pPr>
          </w:p>
        </w:tc>
        <w:tc>
          <w:tcPr>
            <w:tcW w:w="951" w:type="dxa"/>
            <w:tcBorders>
              <w:top w:val="single" w:sz="6" w:space="0" w:color="auto"/>
              <w:left w:val="single" w:sz="6" w:space="0" w:color="auto"/>
              <w:bottom w:val="single" w:sz="6" w:space="0" w:color="auto"/>
              <w:right w:val="single" w:sz="12" w:space="0" w:color="auto"/>
            </w:tcBorders>
            <w:hideMark/>
          </w:tcPr>
          <w:p w:rsidR="002D1181" w:rsidRPr="00740F81" w:rsidRDefault="002D1181" w:rsidP="002D1181">
            <w:pPr>
              <w:spacing w:after="0"/>
              <w:ind w:left="227" w:hanging="227"/>
              <w:jc w:val="center"/>
              <w:rPr>
                <w:rStyle w:val="Char31"/>
                <w:b w:val="0"/>
                <w:bCs/>
                <w:noProof/>
                <w:szCs w:val="16"/>
              </w:rPr>
            </w:pPr>
            <w:r w:rsidRPr="00740F81">
              <w:rPr>
                <w:rStyle w:val="Char31"/>
                <w:b w:val="0"/>
                <w:bCs/>
                <w:noProof/>
                <w:szCs w:val="16"/>
              </w:rPr>
              <w:t>12</w:t>
            </w:r>
          </w:p>
        </w:tc>
      </w:tr>
      <w:tr w:rsidR="002D1181" w:rsidRPr="00DD2588" w:rsidTr="002D1181">
        <w:tblPrEx>
          <w:tblBorders>
            <w:bottom w:val="single" w:sz="8" w:space="0" w:color="auto"/>
          </w:tblBorders>
        </w:tblPrEx>
        <w:tc>
          <w:tcPr>
            <w:tcW w:w="1344" w:type="dxa"/>
            <w:tcBorders>
              <w:top w:val="single" w:sz="6" w:space="0" w:color="auto"/>
              <w:left w:val="single" w:sz="12" w:space="0" w:color="auto"/>
              <w:bottom w:val="single" w:sz="6" w:space="0" w:color="auto"/>
              <w:right w:val="single" w:sz="6" w:space="0" w:color="auto"/>
            </w:tcBorders>
            <w:hideMark/>
          </w:tcPr>
          <w:p w:rsidR="002D1181" w:rsidRPr="00740F81" w:rsidRDefault="002D1181" w:rsidP="002D1181">
            <w:pPr>
              <w:spacing w:after="0"/>
              <w:ind w:left="227" w:hanging="227"/>
              <w:rPr>
                <w:rStyle w:val="Char31"/>
                <w:b w:val="0"/>
                <w:bCs/>
                <w:noProof/>
                <w:szCs w:val="16"/>
              </w:rPr>
            </w:pPr>
            <w:r>
              <w:rPr>
                <w:rStyle w:val="Char31"/>
                <w:b w:val="0"/>
                <w:bCs/>
                <w:noProof/>
                <w:szCs w:val="16"/>
              </w:rPr>
              <w:t>AFLL211</w:t>
            </w:r>
          </w:p>
        </w:tc>
        <w:tc>
          <w:tcPr>
            <w:tcW w:w="2811" w:type="dxa"/>
            <w:tcBorders>
              <w:top w:val="single" w:sz="6" w:space="0" w:color="auto"/>
              <w:left w:val="single" w:sz="6" w:space="0" w:color="auto"/>
              <w:bottom w:val="single" w:sz="6" w:space="0" w:color="auto"/>
              <w:right w:val="single" w:sz="6" w:space="0" w:color="auto"/>
            </w:tcBorders>
            <w:hideMark/>
          </w:tcPr>
          <w:p w:rsidR="002D1181" w:rsidRPr="00740F81" w:rsidRDefault="002D1181" w:rsidP="002D1181">
            <w:pPr>
              <w:spacing w:after="0"/>
              <w:rPr>
                <w:rStyle w:val="Char31"/>
                <w:b w:val="0"/>
                <w:bCs/>
                <w:noProof/>
                <w:szCs w:val="16"/>
              </w:rPr>
            </w:pPr>
            <w:r w:rsidRPr="00740F81">
              <w:rPr>
                <w:rStyle w:val="Char31"/>
                <w:b w:val="0"/>
                <w:bCs/>
                <w:noProof/>
                <w:szCs w:val="16"/>
              </w:rPr>
              <w:t>Afrikaans en Nederlands</w:t>
            </w:r>
            <w:r>
              <w:rPr>
                <w:rStyle w:val="Char31"/>
                <w:b w:val="0"/>
                <w:bCs/>
                <w:noProof/>
                <w:szCs w:val="16"/>
              </w:rPr>
              <w:t>e taal- en literatuurstudie</w:t>
            </w:r>
          </w:p>
        </w:tc>
        <w:tc>
          <w:tcPr>
            <w:tcW w:w="1588" w:type="dxa"/>
            <w:tcBorders>
              <w:top w:val="single" w:sz="6" w:space="0" w:color="auto"/>
              <w:left w:val="single" w:sz="6" w:space="0" w:color="auto"/>
              <w:bottom w:val="single" w:sz="6" w:space="0" w:color="auto"/>
              <w:right w:val="single" w:sz="6" w:space="0" w:color="auto"/>
            </w:tcBorders>
            <w:hideMark/>
          </w:tcPr>
          <w:p w:rsidR="002D1181" w:rsidRPr="00740F81" w:rsidRDefault="002D1181" w:rsidP="002D1181">
            <w:pPr>
              <w:spacing w:after="0"/>
              <w:ind w:left="227" w:hanging="227"/>
              <w:rPr>
                <w:rStyle w:val="Char31"/>
                <w:b w:val="0"/>
                <w:bCs/>
                <w:noProof/>
                <w:sz w:val="14"/>
                <w:szCs w:val="14"/>
              </w:rPr>
            </w:pPr>
            <w:r>
              <w:rPr>
                <w:rStyle w:val="Char31"/>
                <w:b w:val="0"/>
                <w:bCs/>
                <w:noProof/>
                <w:sz w:val="14"/>
                <w:szCs w:val="14"/>
              </w:rPr>
              <w:t>AFLL121</w:t>
            </w:r>
          </w:p>
        </w:tc>
        <w:tc>
          <w:tcPr>
            <w:tcW w:w="951" w:type="dxa"/>
            <w:tcBorders>
              <w:top w:val="single" w:sz="6" w:space="0" w:color="auto"/>
              <w:left w:val="single" w:sz="6" w:space="0" w:color="auto"/>
              <w:bottom w:val="single" w:sz="6" w:space="0" w:color="auto"/>
              <w:right w:val="single" w:sz="12" w:space="0" w:color="auto"/>
            </w:tcBorders>
            <w:hideMark/>
          </w:tcPr>
          <w:p w:rsidR="002D1181" w:rsidRPr="00740F81" w:rsidRDefault="002D1181" w:rsidP="002D1181">
            <w:pPr>
              <w:spacing w:after="0"/>
              <w:ind w:left="227" w:hanging="227"/>
              <w:jc w:val="center"/>
              <w:rPr>
                <w:rStyle w:val="Char31"/>
                <w:b w:val="0"/>
                <w:bCs/>
                <w:noProof/>
                <w:szCs w:val="16"/>
              </w:rPr>
            </w:pPr>
            <w:r w:rsidRPr="00740F81">
              <w:rPr>
                <w:rStyle w:val="Char31"/>
                <w:b w:val="0"/>
                <w:bCs/>
                <w:noProof/>
                <w:szCs w:val="16"/>
              </w:rPr>
              <w:t>16</w:t>
            </w:r>
          </w:p>
        </w:tc>
      </w:tr>
      <w:tr w:rsidR="002D1181" w:rsidRPr="00DD2588" w:rsidTr="002D1181">
        <w:tblPrEx>
          <w:tblBorders>
            <w:bottom w:val="single" w:sz="8" w:space="0" w:color="auto"/>
          </w:tblBorders>
        </w:tblPrEx>
        <w:tc>
          <w:tcPr>
            <w:tcW w:w="1344" w:type="dxa"/>
            <w:tcBorders>
              <w:top w:val="single" w:sz="6" w:space="0" w:color="auto"/>
              <w:left w:val="single" w:sz="12" w:space="0" w:color="auto"/>
              <w:bottom w:val="single" w:sz="6" w:space="0" w:color="auto"/>
              <w:right w:val="single" w:sz="6" w:space="0" w:color="auto"/>
            </w:tcBorders>
            <w:hideMark/>
          </w:tcPr>
          <w:p w:rsidR="002D1181" w:rsidRPr="00740F81" w:rsidRDefault="002D1181" w:rsidP="002D1181">
            <w:pPr>
              <w:spacing w:after="0"/>
              <w:ind w:left="227" w:hanging="227"/>
              <w:rPr>
                <w:rStyle w:val="Char31"/>
                <w:b w:val="0"/>
                <w:bCs/>
                <w:noProof/>
                <w:szCs w:val="16"/>
              </w:rPr>
            </w:pPr>
            <w:r>
              <w:rPr>
                <w:rStyle w:val="Char31"/>
                <w:b w:val="0"/>
                <w:bCs/>
                <w:noProof/>
                <w:szCs w:val="16"/>
              </w:rPr>
              <w:t>AFLL222</w:t>
            </w:r>
          </w:p>
        </w:tc>
        <w:tc>
          <w:tcPr>
            <w:tcW w:w="2811" w:type="dxa"/>
            <w:tcBorders>
              <w:top w:val="single" w:sz="6" w:space="0" w:color="auto"/>
              <w:left w:val="single" w:sz="6" w:space="0" w:color="auto"/>
              <w:bottom w:val="single" w:sz="6" w:space="0" w:color="auto"/>
              <w:right w:val="single" w:sz="6" w:space="0" w:color="auto"/>
            </w:tcBorders>
            <w:hideMark/>
          </w:tcPr>
          <w:p w:rsidR="002D1181" w:rsidRPr="00740F81" w:rsidRDefault="002D1181" w:rsidP="002D1181">
            <w:pPr>
              <w:spacing w:after="0"/>
              <w:rPr>
                <w:rStyle w:val="Char31"/>
                <w:b w:val="0"/>
                <w:bCs/>
                <w:noProof/>
                <w:szCs w:val="16"/>
              </w:rPr>
            </w:pPr>
            <w:r w:rsidRPr="00740F81">
              <w:rPr>
                <w:rStyle w:val="Char31"/>
                <w:b w:val="0"/>
                <w:bCs/>
                <w:noProof/>
                <w:szCs w:val="16"/>
              </w:rPr>
              <w:t>Afrikaans en Nederlands:</w:t>
            </w:r>
            <w:r>
              <w:rPr>
                <w:rStyle w:val="Char31"/>
                <w:b w:val="0"/>
                <w:bCs/>
                <w:noProof/>
                <w:szCs w:val="16"/>
              </w:rPr>
              <w:t xml:space="preserve"> raamwerke vir taal- en literatuurstudie</w:t>
            </w:r>
            <w:r w:rsidRPr="00740F81">
              <w:rPr>
                <w:rStyle w:val="Char31"/>
                <w:b w:val="0"/>
                <w:bCs/>
                <w:noProof/>
                <w:szCs w:val="16"/>
              </w:rPr>
              <w:t xml:space="preserve"> </w:t>
            </w:r>
          </w:p>
        </w:tc>
        <w:tc>
          <w:tcPr>
            <w:tcW w:w="1588" w:type="dxa"/>
            <w:tcBorders>
              <w:top w:val="single" w:sz="6" w:space="0" w:color="auto"/>
              <w:left w:val="single" w:sz="6" w:space="0" w:color="auto"/>
              <w:bottom w:val="single" w:sz="6" w:space="0" w:color="auto"/>
              <w:right w:val="single" w:sz="6" w:space="0" w:color="auto"/>
            </w:tcBorders>
            <w:hideMark/>
          </w:tcPr>
          <w:p w:rsidR="002D1181" w:rsidRPr="00740F81" w:rsidRDefault="002D1181" w:rsidP="002D1181">
            <w:pPr>
              <w:spacing w:after="0"/>
              <w:ind w:left="227" w:hanging="227"/>
              <w:rPr>
                <w:rStyle w:val="Char31"/>
                <w:b w:val="0"/>
                <w:bCs/>
                <w:noProof/>
                <w:sz w:val="14"/>
                <w:szCs w:val="14"/>
              </w:rPr>
            </w:pPr>
            <w:r>
              <w:rPr>
                <w:rStyle w:val="Char31"/>
                <w:b w:val="0"/>
                <w:bCs/>
                <w:noProof/>
                <w:sz w:val="14"/>
                <w:szCs w:val="14"/>
              </w:rPr>
              <w:t>AFLL211</w:t>
            </w:r>
            <w:r w:rsidRPr="00924DB1">
              <w:rPr>
                <w:rFonts w:eastAsia="Calibri" w:cs="Arial"/>
                <w:bCs/>
                <w:noProof/>
                <w:sz w:val="14"/>
                <w:szCs w:val="14"/>
              </w:rPr>
              <w:t>(40)</w:t>
            </w:r>
          </w:p>
        </w:tc>
        <w:tc>
          <w:tcPr>
            <w:tcW w:w="951" w:type="dxa"/>
            <w:tcBorders>
              <w:top w:val="single" w:sz="6" w:space="0" w:color="auto"/>
              <w:left w:val="single" w:sz="6" w:space="0" w:color="auto"/>
              <w:bottom w:val="single" w:sz="6" w:space="0" w:color="auto"/>
              <w:right w:val="single" w:sz="12" w:space="0" w:color="auto"/>
            </w:tcBorders>
            <w:hideMark/>
          </w:tcPr>
          <w:p w:rsidR="002D1181" w:rsidRPr="00740F81" w:rsidRDefault="002D1181" w:rsidP="002D1181">
            <w:pPr>
              <w:spacing w:after="0"/>
              <w:ind w:left="227" w:hanging="227"/>
              <w:jc w:val="center"/>
              <w:rPr>
                <w:rStyle w:val="Char31"/>
                <w:b w:val="0"/>
                <w:bCs/>
                <w:noProof/>
                <w:szCs w:val="16"/>
              </w:rPr>
            </w:pPr>
            <w:r w:rsidRPr="00740F81">
              <w:rPr>
                <w:rStyle w:val="Char31"/>
                <w:b w:val="0"/>
                <w:bCs/>
                <w:noProof/>
                <w:szCs w:val="16"/>
              </w:rPr>
              <w:t>16</w:t>
            </w:r>
          </w:p>
        </w:tc>
      </w:tr>
      <w:tr w:rsidR="002D1181" w:rsidRPr="00DD2588" w:rsidTr="002D1181">
        <w:tblPrEx>
          <w:tblBorders>
            <w:bottom w:val="single" w:sz="8" w:space="0" w:color="auto"/>
          </w:tblBorders>
        </w:tblPrEx>
        <w:tc>
          <w:tcPr>
            <w:tcW w:w="1344" w:type="dxa"/>
            <w:tcBorders>
              <w:top w:val="single" w:sz="6" w:space="0" w:color="auto"/>
              <w:left w:val="single" w:sz="12" w:space="0" w:color="auto"/>
              <w:bottom w:val="single" w:sz="6" w:space="0" w:color="auto"/>
              <w:right w:val="single" w:sz="6" w:space="0" w:color="auto"/>
            </w:tcBorders>
            <w:hideMark/>
          </w:tcPr>
          <w:p w:rsidR="002D1181" w:rsidRPr="00740F81" w:rsidRDefault="002D1181" w:rsidP="002D1181">
            <w:pPr>
              <w:spacing w:after="0"/>
              <w:ind w:left="227" w:hanging="227"/>
              <w:rPr>
                <w:rStyle w:val="Char31"/>
                <w:b w:val="0"/>
                <w:bCs/>
                <w:noProof/>
                <w:szCs w:val="16"/>
              </w:rPr>
            </w:pPr>
            <w:r>
              <w:rPr>
                <w:rStyle w:val="Char31"/>
                <w:b w:val="0"/>
                <w:bCs/>
                <w:noProof/>
                <w:szCs w:val="16"/>
              </w:rPr>
              <w:t>AFLL311</w:t>
            </w:r>
          </w:p>
        </w:tc>
        <w:tc>
          <w:tcPr>
            <w:tcW w:w="2811" w:type="dxa"/>
            <w:tcBorders>
              <w:top w:val="single" w:sz="6" w:space="0" w:color="auto"/>
              <w:left w:val="single" w:sz="6" w:space="0" w:color="auto"/>
              <w:bottom w:val="single" w:sz="6" w:space="0" w:color="auto"/>
              <w:right w:val="single" w:sz="6" w:space="0" w:color="auto"/>
            </w:tcBorders>
            <w:hideMark/>
          </w:tcPr>
          <w:p w:rsidR="002D1181" w:rsidRPr="00740F81" w:rsidRDefault="002D1181" w:rsidP="002D1181">
            <w:pPr>
              <w:spacing w:after="0"/>
              <w:rPr>
                <w:rStyle w:val="Char31"/>
                <w:b w:val="0"/>
                <w:bCs/>
                <w:noProof/>
                <w:szCs w:val="16"/>
              </w:rPr>
            </w:pPr>
            <w:r w:rsidRPr="00740F81">
              <w:rPr>
                <w:rStyle w:val="Char31"/>
                <w:b w:val="0"/>
                <w:bCs/>
                <w:noProof/>
                <w:szCs w:val="16"/>
              </w:rPr>
              <w:t xml:space="preserve">Afrikaans en Nederlands: </w:t>
            </w:r>
            <w:r>
              <w:rPr>
                <w:rStyle w:val="Char31"/>
                <w:b w:val="0"/>
                <w:bCs/>
                <w:noProof/>
                <w:szCs w:val="16"/>
              </w:rPr>
              <w:t xml:space="preserve"> perspektiewe op taal- en letterkunde (1</w:t>
            </w:r>
            <w:r w:rsidRPr="00740F81">
              <w:rPr>
                <w:rStyle w:val="Char31"/>
                <w:b w:val="0"/>
                <w:bCs/>
                <w:noProof/>
                <w:szCs w:val="16"/>
              </w:rPr>
              <w:t>)</w:t>
            </w:r>
          </w:p>
        </w:tc>
        <w:tc>
          <w:tcPr>
            <w:tcW w:w="1588" w:type="dxa"/>
            <w:tcBorders>
              <w:top w:val="single" w:sz="6" w:space="0" w:color="auto"/>
              <w:left w:val="single" w:sz="6" w:space="0" w:color="auto"/>
              <w:bottom w:val="single" w:sz="6" w:space="0" w:color="auto"/>
              <w:right w:val="single" w:sz="6" w:space="0" w:color="auto"/>
            </w:tcBorders>
            <w:hideMark/>
          </w:tcPr>
          <w:p w:rsidR="002D1181" w:rsidRPr="00740F81" w:rsidRDefault="002D1181" w:rsidP="002D1181">
            <w:pPr>
              <w:spacing w:after="0"/>
              <w:ind w:left="227" w:hanging="227"/>
              <w:rPr>
                <w:rStyle w:val="Char31"/>
                <w:b w:val="0"/>
                <w:bCs/>
                <w:noProof/>
                <w:sz w:val="14"/>
                <w:szCs w:val="14"/>
              </w:rPr>
            </w:pPr>
            <w:r>
              <w:rPr>
                <w:rStyle w:val="Char31"/>
                <w:b w:val="0"/>
                <w:bCs/>
                <w:noProof/>
                <w:sz w:val="14"/>
                <w:szCs w:val="14"/>
              </w:rPr>
              <w:t>AFLL222</w:t>
            </w:r>
          </w:p>
        </w:tc>
        <w:tc>
          <w:tcPr>
            <w:tcW w:w="951" w:type="dxa"/>
            <w:tcBorders>
              <w:top w:val="single" w:sz="6" w:space="0" w:color="auto"/>
              <w:left w:val="single" w:sz="6" w:space="0" w:color="auto"/>
              <w:bottom w:val="single" w:sz="6" w:space="0" w:color="auto"/>
              <w:right w:val="single" w:sz="12" w:space="0" w:color="auto"/>
            </w:tcBorders>
            <w:hideMark/>
          </w:tcPr>
          <w:p w:rsidR="002D1181" w:rsidRPr="00740F81" w:rsidRDefault="002D1181" w:rsidP="002D1181">
            <w:pPr>
              <w:spacing w:after="0"/>
              <w:ind w:left="227" w:hanging="227"/>
              <w:jc w:val="center"/>
              <w:rPr>
                <w:rStyle w:val="Char31"/>
                <w:b w:val="0"/>
                <w:bCs/>
                <w:noProof/>
                <w:szCs w:val="16"/>
              </w:rPr>
            </w:pPr>
            <w:r w:rsidRPr="00740F81">
              <w:rPr>
                <w:rStyle w:val="Char31"/>
                <w:b w:val="0"/>
                <w:bCs/>
                <w:noProof/>
                <w:szCs w:val="16"/>
              </w:rPr>
              <w:t>32</w:t>
            </w:r>
          </w:p>
        </w:tc>
      </w:tr>
      <w:tr w:rsidR="002D1181" w:rsidRPr="00DD2588" w:rsidTr="002D1181">
        <w:tblPrEx>
          <w:tblBorders>
            <w:bottom w:val="single" w:sz="8" w:space="0" w:color="auto"/>
          </w:tblBorders>
        </w:tblPrEx>
        <w:tc>
          <w:tcPr>
            <w:tcW w:w="1344" w:type="dxa"/>
            <w:tcBorders>
              <w:top w:val="single" w:sz="6" w:space="0" w:color="auto"/>
              <w:left w:val="single" w:sz="12" w:space="0" w:color="auto"/>
              <w:bottom w:val="single" w:sz="12" w:space="0" w:color="auto"/>
              <w:right w:val="single" w:sz="6" w:space="0" w:color="auto"/>
            </w:tcBorders>
            <w:hideMark/>
          </w:tcPr>
          <w:p w:rsidR="002D1181" w:rsidRPr="00740F81" w:rsidRDefault="002D1181" w:rsidP="002D1181">
            <w:pPr>
              <w:spacing w:after="0"/>
              <w:ind w:left="227" w:hanging="227"/>
              <w:rPr>
                <w:rStyle w:val="Char31"/>
                <w:b w:val="0"/>
                <w:bCs/>
                <w:noProof/>
                <w:szCs w:val="16"/>
              </w:rPr>
            </w:pPr>
            <w:r>
              <w:rPr>
                <w:rStyle w:val="Char31"/>
                <w:b w:val="0"/>
                <w:bCs/>
                <w:noProof/>
                <w:szCs w:val="16"/>
              </w:rPr>
              <w:t>AFLL321</w:t>
            </w:r>
          </w:p>
        </w:tc>
        <w:tc>
          <w:tcPr>
            <w:tcW w:w="2811" w:type="dxa"/>
            <w:tcBorders>
              <w:top w:val="single" w:sz="6" w:space="0" w:color="auto"/>
              <w:left w:val="single" w:sz="6" w:space="0" w:color="auto"/>
              <w:bottom w:val="single" w:sz="12" w:space="0" w:color="auto"/>
              <w:right w:val="single" w:sz="6" w:space="0" w:color="auto"/>
            </w:tcBorders>
            <w:hideMark/>
          </w:tcPr>
          <w:p w:rsidR="002D1181" w:rsidRPr="00740F81" w:rsidRDefault="002D1181" w:rsidP="002D1181">
            <w:pPr>
              <w:spacing w:after="0"/>
              <w:rPr>
                <w:rStyle w:val="Char31"/>
                <w:b w:val="0"/>
                <w:bCs/>
                <w:noProof/>
                <w:szCs w:val="16"/>
              </w:rPr>
            </w:pPr>
            <w:r w:rsidRPr="00740F81">
              <w:rPr>
                <w:rStyle w:val="Char31"/>
                <w:b w:val="0"/>
                <w:bCs/>
                <w:noProof/>
                <w:szCs w:val="16"/>
              </w:rPr>
              <w:t xml:space="preserve">Afrikaans en Nederlands: </w:t>
            </w:r>
            <w:r>
              <w:rPr>
                <w:rStyle w:val="Char31"/>
                <w:b w:val="0"/>
                <w:bCs/>
                <w:noProof/>
                <w:szCs w:val="16"/>
              </w:rPr>
              <w:t xml:space="preserve"> perspektiewe op taal- en letterkunde (2)</w:t>
            </w:r>
          </w:p>
        </w:tc>
        <w:tc>
          <w:tcPr>
            <w:tcW w:w="1588" w:type="dxa"/>
            <w:tcBorders>
              <w:top w:val="single" w:sz="6" w:space="0" w:color="auto"/>
              <w:left w:val="single" w:sz="6" w:space="0" w:color="auto"/>
              <w:bottom w:val="single" w:sz="12" w:space="0" w:color="auto"/>
              <w:right w:val="single" w:sz="6" w:space="0" w:color="auto"/>
            </w:tcBorders>
            <w:hideMark/>
          </w:tcPr>
          <w:p w:rsidR="002D1181" w:rsidRPr="00740F81" w:rsidRDefault="002D1181" w:rsidP="002D1181">
            <w:pPr>
              <w:spacing w:after="0"/>
              <w:ind w:left="227" w:hanging="227"/>
              <w:rPr>
                <w:rStyle w:val="Char31"/>
                <w:b w:val="0"/>
                <w:bCs/>
                <w:noProof/>
                <w:sz w:val="14"/>
                <w:szCs w:val="14"/>
              </w:rPr>
            </w:pPr>
            <w:r>
              <w:rPr>
                <w:rStyle w:val="Char31"/>
                <w:b w:val="0"/>
                <w:bCs/>
                <w:noProof/>
                <w:sz w:val="14"/>
                <w:szCs w:val="14"/>
              </w:rPr>
              <w:t>AFLL311</w:t>
            </w:r>
            <w:r w:rsidRPr="00924DB1">
              <w:rPr>
                <w:rFonts w:eastAsia="Calibri" w:cs="Arial"/>
                <w:bCs/>
                <w:noProof/>
                <w:sz w:val="14"/>
                <w:szCs w:val="14"/>
              </w:rPr>
              <w:t>(40)</w:t>
            </w:r>
          </w:p>
        </w:tc>
        <w:tc>
          <w:tcPr>
            <w:tcW w:w="951" w:type="dxa"/>
            <w:tcBorders>
              <w:top w:val="single" w:sz="6" w:space="0" w:color="auto"/>
              <w:left w:val="single" w:sz="6" w:space="0" w:color="auto"/>
              <w:bottom w:val="single" w:sz="12" w:space="0" w:color="auto"/>
              <w:right w:val="single" w:sz="12" w:space="0" w:color="auto"/>
            </w:tcBorders>
            <w:hideMark/>
          </w:tcPr>
          <w:p w:rsidR="002D1181" w:rsidRPr="00740F81" w:rsidRDefault="002D1181" w:rsidP="002D1181">
            <w:pPr>
              <w:spacing w:after="0"/>
              <w:ind w:left="227" w:hanging="227"/>
              <w:jc w:val="center"/>
              <w:rPr>
                <w:rStyle w:val="Char31"/>
                <w:b w:val="0"/>
                <w:bCs/>
                <w:noProof/>
                <w:szCs w:val="16"/>
              </w:rPr>
            </w:pPr>
            <w:r w:rsidRPr="00740F81">
              <w:rPr>
                <w:rStyle w:val="Char31"/>
                <w:b w:val="0"/>
                <w:bCs/>
                <w:noProof/>
                <w:szCs w:val="16"/>
              </w:rPr>
              <w:t>32</w:t>
            </w:r>
          </w:p>
        </w:tc>
      </w:tr>
      <w:tr w:rsidR="00C32173" w:rsidRPr="00DD2588" w:rsidTr="002D1181">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Duits</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GERB111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Sakeduits elementêr 1</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L.2.3.3</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lastRenderedPageBreak/>
              <w:t>GERB121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Sakeduits elementêr 2</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GERB111 of GERM111 of</w:t>
            </w:r>
            <w:r w:rsidRPr="00740F81">
              <w:rPr>
                <w:rFonts w:cs="Arial"/>
                <w:bCs/>
                <w:noProof/>
              </w:rPr>
              <w:t xml:space="preserve"> </w:t>
            </w:r>
            <w:r w:rsidRPr="00740F81">
              <w:rPr>
                <w:rFonts w:cs="Arial"/>
                <w:noProof/>
              </w:rPr>
              <w:t>gelykwaardige taal</w:t>
            </w:r>
            <w:r w:rsidRPr="00740F81">
              <w:rPr>
                <w:rFonts w:cs="Arial"/>
                <w:noProof/>
              </w:rPr>
              <w:softHyphen/>
              <w:t>kwalifikasie en slaag van toelatingstoets</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GERM111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Duits elementêr 1</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L.2.3.3</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GERM121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Duits elementêr 2</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GERB111 of GERM111 of</w:t>
            </w:r>
            <w:r w:rsidRPr="00740F81">
              <w:rPr>
                <w:rFonts w:cs="Arial"/>
                <w:bCs/>
                <w:noProof/>
              </w:rPr>
              <w:t xml:space="preserve"> </w:t>
            </w:r>
            <w:r w:rsidRPr="00740F81">
              <w:rPr>
                <w:rFonts w:cs="Arial"/>
                <w:noProof/>
              </w:rPr>
              <w:t>gelykwaardige taal</w:t>
            </w:r>
            <w:r w:rsidRPr="00740F81">
              <w:rPr>
                <w:rFonts w:cs="Arial"/>
                <w:noProof/>
              </w:rPr>
              <w:softHyphen/>
              <w:t>kwalifikasie en slaag van toelatingstoets</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GERM211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Duits intermediêr 1</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GERM111,121 of</w:t>
            </w:r>
            <w:r w:rsidRPr="00740F81">
              <w:rPr>
                <w:rFonts w:cs="Arial"/>
                <w:bCs/>
                <w:noProof/>
              </w:rPr>
              <w:t xml:space="preserve"> </w:t>
            </w:r>
            <w:r w:rsidRPr="00740F81">
              <w:rPr>
                <w:rFonts w:cs="Arial"/>
                <w:noProof/>
              </w:rPr>
              <w:t>GERB121,121</w:t>
            </w:r>
            <w:r w:rsidRPr="00740F81">
              <w:rPr>
                <w:rFonts w:cs="Arial"/>
                <w:bCs/>
                <w:noProof/>
              </w:rPr>
              <w:t xml:space="preserve"> </w:t>
            </w:r>
            <w:r w:rsidRPr="00740F81">
              <w:rPr>
                <w:rFonts w:cs="Arial"/>
                <w:noProof/>
              </w:rPr>
              <w:t>of gelykwaardige taal</w:t>
            </w:r>
            <w:r w:rsidRPr="00740F81">
              <w:rPr>
                <w:rFonts w:cs="Arial"/>
                <w:noProof/>
              </w:rPr>
              <w:softHyphen/>
              <w:t>kwalifikasie en slaag van toelatingstoets</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GERM221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Duits intermediêr 2</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GERM211(40DP)</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GERM311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rsidP="00537D21">
            <w:pPr>
              <w:pStyle w:val="BulletnaLnrlys"/>
              <w:numPr>
                <w:ilvl w:val="0"/>
                <w:numId w:val="63"/>
              </w:numPr>
              <w:spacing w:after="0"/>
              <w:ind w:left="0" w:firstLine="0"/>
              <w:rPr>
                <w:rFonts w:eastAsia="Calibri" w:cs="Arial"/>
                <w:noProof/>
                <w:szCs w:val="16"/>
              </w:rPr>
            </w:pPr>
            <w:r w:rsidRPr="00924DB1">
              <w:rPr>
                <w:rFonts w:eastAsia="Calibri" w:cs="Arial"/>
                <w:noProof/>
                <w:szCs w:val="16"/>
              </w:rPr>
              <w:t>Duits gevorderd 1</w:t>
            </w:r>
          </w:p>
        </w:tc>
        <w:tc>
          <w:tcPr>
            <w:tcW w:w="158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Opskrif"/>
              <w:rPr>
                <w:rFonts w:eastAsia="Calibri" w:cs="Arial"/>
                <w:b w:val="0"/>
                <w:noProof/>
                <w:sz w:val="14"/>
                <w:szCs w:val="14"/>
              </w:rPr>
            </w:pPr>
            <w:r w:rsidRPr="00924DB1">
              <w:rPr>
                <w:rFonts w:eastAsia="Calibri" w:cs="Arial"/>
                <w:b w:val="0"/>
                <w:noProof/>
                <w:sz w:val="14"/>
                <w:szCs w:val="14"/>
              </w:rPr>
              <w:t>GERM221</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2D1181">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GERM321</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rsidP="00537D21">
            <w:pPr>
              <w:pStyle w:val="BulletnaLnrlys"/>
              <w:numPr>
                <w:ilvl w:val="0"/>
                <w:numId w:val="63"/>
              </w:numPr>
              <w:spacing w:after="0"/>
              <w:ind w:left="0" w:firstLine="0"/>
              <w:rPr>
                <w:rFonts w:eastAsia="Calibri" w:cs="Arial"/>
                <w:noProof/>
                <w:szCs w:val="16"/>
              </w:rPr>
            </w:pPr>
            <w:r w:rsidRPr="00924DB1">
              <w:rPr>
                <w:rFonts w:eastAsia="Calibri" w:cs="Arial"/>
                <w:noProof/>
                <w:szCs w:val="16"/>
              </w:rPr>
              <w:t>Duits gevorderd 2</w:t>
            </w:r>
          </w:p>
        </w:tc>
        <w:tc>
          <w:tcPr>
            <w:tcW w:w="1588" w:type="dxa"/>
            <w:tcBorders>
              <w:top w:val="single" w:sz="6" w:space="0" w:color="auto"/>
              <w:left w:val="single" w:sz="6" w:space="0" w:color="auto"/>
              <w:bottom w:val="single" w:sz="12" w:space="0" w:color="auto"/>
              <w:right w:val="single" w:sz="6" w:space="0" w:color="auto"/>
            </w:tcBorders>
            <w:hideMark/>
          </w:tcPr>
          <w:p w:rsidR="00C32173" w:rsidRPr="00924DB1" w:rsidRDefault="00C32173">
            <w:pPr>
              <w:pStyle w:val="Opskrif"/>
              <w:rPr>
                <w:rFonts w:eastAsia="Calibri" w:cs="Arial"/>
                <w:b w:val="0"/>
                <w:noProof/>
                <w:sz w:val="14"/>
                <w:szCs w:val="14"/>
              </w:rPr>
            </w:pPr>
            <w:r w:rsidRPr="00924DB1">
              <w:rPr>
                <w:rFonts w:eastAsia="Calibri" w:cs="Arial"/>
                <w:b w:val="0"/>
                <w:noProof/>
                <w:sz w:val="14"/>
                <w:szCs w:val="14"/>
              </w:rPr>
              <w:t>GERM311(40DP)</w:t>
            </w:r>
          </w:p>
        </w:tc>
        <w:tc>
          <w:tcPr>
            <w:tcW w:w="95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2D1181">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English</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ENLS111</w:t>
            </w:r>
          </w:p>
        </w:tc>
        <w:tc>
          <w:tcPr>
            <w:tcW w:w="2811"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noProof/>
                <w:szCs w:val="16"/>
              </w:rPr>
            </w:pPr>
            <w:r w:rsidRPr="00740F81">
              <w:rPr>
                <w:rStyle w:val="Char31"/>
                <w:b w:val="0"/>
                <w:noProof/>
                <w:szCs w:val="16"/>
              </w:rPr>
              <w:t>English for specific purposes</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ENLS121</w:t>
            </w:r>
          </w:p>
        </w:tc>
        <w:tc>
          <w:tcPr>
            <w:tcW w:w="2811"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noProof/>
                <w:szCs w:val="16"/>
              </w:rPr>
            </w:pPr>
            <w:r w:rsidRPr="00740F81">
              <w:rPr>
                <w:rStyle w:val="Char31"/>
                <w:b w:val="0"/>
                <w:noProof/>
                <w:szCs w:val="16"/>
              </w:rPr>
              <w:t>Practical English for professional purposes</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ENLL111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Introduction to literary genres (I)</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L.2.3.5</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ENLL121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Introduction to literary genres (II) and grammatical analysis</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ENLL111(60%)</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ENLL211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Development of literary genres (I) and development of grammatical complexity</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ENLL121</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ENLL221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Development of literary genres (II) and applied linguistics</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ENLL211(40DP)</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ENLL311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Key periods in literature, historical linguistics and stylistics</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ENLL221</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2D1181">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ENLL321</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 xml:space="preserve">South Africa and the world: Postmodern and contemporary literature, sociolinguistics and advanced linguistics analysis </w:t>
            </w:r>
          </w:p>
        </w:tc>
        <w:tc>
          <w:tcPr>
            <w:tcW w:w="1588" w:type="dxa"/>
            <w:tcBorders>
              <w:top w:val="single" w:sz="6" w:space="0" w:color="auto"/>
              <w:left w:val="single" w:sz="6" w:space="0" w:color="auto"/>
              <w:bottom w:val="single" w:sz="12"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ENLL311(40DP)</w:t>
            </w:r>
          </w:p>
        </w:tc>
        <w:tc>
          <w:tcPr>
            <w:tcW w:w="95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2D1181">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Frans</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FREB111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Sakefrans vir beginners 1</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L.2.3.6</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FREB121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Sakefrans vir beginners 2</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L.2.3.6</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FREN111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Frans vir beginners 1</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L.2.3.6</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FREN121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noProof/>
                <w:szCs w:val="16"/>
              </w:rPr>
            </w:pPr>
            <w:r w:rsidRPr="00924DB1">
              <w:rPr>
                <w:rFonts w:eastAsia="Calibri" w:cs="Arial"/>
                <w:noProof/>
                <w:szCs w:val="16"/>
              </w:rPr>
              <w:t>Frans vir beginners 2</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FREN111(40DP)</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FREN211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Frans intermediêr 1</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FREN121</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FREN221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Frans intermediêr 2</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FREN211(40DP)</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FREN311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Frans gevorderd 1</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FREN221</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2D1181">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FREN321</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Frans gevorderd 2</w:t>
            </w:r>
          </w:p>
        </w:tc>
        <w:tc>
          <w:tcPr>
            <w:tcW w:w="1588" w:type="dxa"/>
            <w:tcBorders>
              <w:top w:val="single" w:sz="6" w:space="0" w:color="auto"/>
              <w:left w:val="single" w:sz="6" w:space="0" w:color="auto"/>
              <w:bottom w:val="single" w:sz="12"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FREN311(40DP)</w:t>
            </w:r>
          </w:p>
        </w:tc>
        <w:tc>
          <w:tcPr>
            <w:tcW w:w="95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2D1181">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Setswana (derde taal)</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lastRenderedPageBreak/>
              <w:t>ATSN111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Setswana: Inleidende grammatika en taalvaardigheid</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L.2.3.2</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ATSN121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Setswana: Grammatika en taalvaardigheid</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ATSN111(40DP)</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ATSN211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Setswana: Grammatika, fonetiek en taalvaardigheid</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ATSN121</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ATSN221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Setswana: Grammatika, tradisionele letterkunde en taalvaardigheid</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ATSN211(40DP)</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ATSN311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Setswana: Morfologie, sintaksis, poësie en taalvaardigheid</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ATSN221</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2D1181">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ATSN321</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Setswana: Fonologie, prosa, drama en taalvaardigheid</w:t>
            </w:r>
          </w:p>
          <w:p w:rsidR="004F48A2" w:rsidRPr="00924DB1" w:rsidRDefault="004F48A2">
            <w:pPr>
              <w:spacing w:after="0"/>
              <w:rPr>
                <w:rFonts w:eastAsia="Calibri" w:cs="Arial"/>
                <w:noProof/>
                <w:szCs w:val="16"/>
              </w:rPr>
            </w:pPr>
          </w:p>
          <w:p w:rsidR="004F48A2" w:rsidRPr="00924DB1" w:rsidRDefault="004F48A2">
            <w:pPr>
              <w:spacing w:after="0"/>
              <w:rPr>
                <w:rFonts w:eastAsia="Calibri" w:cs="Arial"/>
                <w:noProof/>
                <w:szCs w:val="16"/>
              </w:rPr>
            </w:pPr>
          </w:p>
        </w:tc>
        <w:tc>
          <w:tcPr>
            <w:tcW w:w="1588" w:type="dxa"/>
            <w:tcBorders>
              <w:top w:val="single" w:sz="6" w:space="0" w:color="auto"/>
              <w:left w:val="single" w:sz="6" w:space="0" w:color="auto"/>
              <w:bottom w:val="single" w:sz="12"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ATSN311(40DP)</w:t>
            </w:r>
          </w:p>
        </w:tc>
        <w:tc>
          <w:tcPr>
            <w:tcW w:w="95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2D1181">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Setswana (eerste taal)</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SETM111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Geskiedenis van die Setswana-ortografie; kommunikasievaardig</w:t>
            </w:r>
            <w:r w:rsidRPr="00924DB1">
              <w:rPr>
                <w:rFonts w:eastAsia="Calibri" w:cs="Arial"/>
                <w:noProof/>
                <w:szCs w:val="16"/>
              </w:rPr>
              <w:softHyphen/>
              <w:t>hede / Hisetori ya mokwalo wa Setswana le magonego a tlhaeletsano</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lang w:eastAsia="en-ZA"/>
              </w:rPr>
              <w:t>L.2.3.2</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rPr>
                <w:rFonts w:eastAsia="Calibri" w:cs="Arial"/>
                <w:noProof/>
                <w:szCs w:val="16"/>
              </w:rPr>
            </w:pPr>
            <w:r w:rsidRPr="00924DB1">
              <w:rPr>
                <w:rFonts w:eastAsia="Calibri" w:cs="Arial"/>
                <w:noProof/>
                <w:szCs w:val="16"/>
              </w:rPr>
              <w:t>SETM121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Inleiding tot die Setswana-gramma</w:t>
            </w:r>
            <w:r w:rsidRPr="00924DB1">
              <w:rPr>
                <w:rFonts w:eastAsia="Calibri" w:cs="Arial"/>
                <w:noProof/>
                <w:szCs w:val="16"/>
              </w:rPr>
              <w:softHyphen/>
              <w:t>tika, morfologie en tradisionele letterkunde / Matseno mo thutapuong ya Setswana le ditlhangwa tsa setso tsa Setswana</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SETM111(40DP)</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rPr>
                <w:rFonts w:eastAsia="Calibri" w:cs="Arial"/>
                <w:noProof/>
                <w:szCs w:val="16"/>
              </w:rPr>
            </w:pPr>
            <w:r w:rsidRPr="00924DB1">
              <w:rPr>
                <w:rFonts w:eastAsia="Calibri" w:cs="Arial"/>
                <w:noProof/>
                <w:szCs w:val="16"/>
              </w:rPr>
              <w:t>SETM211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740F81">
              <w:rPr>
                <w:rFonts w:eastAsia="Times New Roman" w:cs="Arial"/>
                <w:noProof/>
                <w:szCs w:val="16"/>
                <w:lang w:eastAsia="en-ZA"/>
              </w:rPr>
              <w:t>Setswana: fonetiek en moderne letterkunde / Fonetiki ya Setswana le ditlhangwa tsa sesweng tsa Setswana.</w:t>
            </w:r>
          </w:p>
        </w:tc>
        <w:tc>
          <w:tcPr>
            <w:tcW w:w="1588" w:type="dxa"/>
            <w:tcBorders>
              <w:top w:val="single" w:sz="6" w:space="0" w:color="auto"/>
              <w:left w:val="single" w:sz="6" w:space="0" w:color="auto"/>
              <w:bottom w:val="single" w:sz="6" w:space="0" w:color="auto"/>
              <w:right w:val="single" w:sz="6" w:space="0" w:color="auto"/>
            </w:tcBorders>
            <w:hideMark/>
          </w:tcPr>
          <w:p w:rsidR="00C32173" w:rsidRPr="00924DB1" w:rsidRDefault="00C32173">
            <w:pPr>
              <w:rPr>
                <w:rFonts w:eastAsia="Calibri" w:cs="Arial"/>
                <w:noProof/>
                <w:sz w:val="14"/>
                <w:szCs w:val="14"/>
              </w:rPr>
            </w:pPr>
            <w:r w:rsidRPr="00924DB1">
              <w:rPr>
                <w:rFonts w:eastAsia="Calibri" w:cs="Arial"/>
                <w:noProof/>
                <w:sz w:val="14"/>
                <w:szCs w:val="14"/>
              </w:rPr>
              <w:t>SETM121</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rPr>
                <w:rFonts w:eastAsia="Calibri" w:cs="Arial"/>
                <w:noProof/>
                <w:szCs w:val="16"/>
              </w:rPr>
            </w:pPr>
            <w:r w:rsidRPr="00924DB1">
              <w:rPr>
                <w:rFonts w:eastAsia="Calibri" w:cs="Arial"/>
                <w:noProof/>
                <w:szCs w:val="16"/>
              </w:rPr>
              <w:t>SETM221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740F81">
              <w:rPr>
                <w:rFonts w:eastAsia="Times New Roman" w:cs="Arial"/>
                <w:noProof/>
                <w:szCs w:val="16"/>
                <w:lang w:eastAsia="en-ZA"/>
              </w:rPr>
              <w:t>Setswana: Fonologie en prosa / Fonoloji ya Setswana le tshekatsheko ya porouso.</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pPr>
              <w:rPr>
                <w:rFonts w:eastAsia="Times New Roman" w:cs="Arial"/>
                <w:noProof/>
                <w:sz w:val="14"/>
                <w:szCs w:val="14"/>
                <w:lang w:eastAsia="en-ZA"/>
              </w:rPr>
            </w:pPr>
            <w:r w:rsidRPr="00740F81">
              <w:rPr>
                <w:rFonts w:eastAsia="Times New Roman" w:cs="Arial"/>
                <w:noProof/>
                <w:sz w:val="14"/>
                <w:szCs w:val="14"/>
                <w:lang w:eastAsia="en-ZA"/>
              </w:rPr>
              <w:t>SETM211(40DP)</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rPr>
                <w:rFonts w:eastAsia="Calibri" w:cs="Arial"/>
                <w:noProof/>
                <w:szCs w:val="16"/>
              </w:rPr>
            </w:pPr>
            <w:r w:rsidRPr="00924DB1">
              <w:rPr>
                <w:rFonts w:eastAsia="Calibri" w:cs="Arial"/>
                <w:noProof/>
                <w:szCs w:val="16"/>
              </w:rPr>
              <w:t>SETM311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740F81">
              <w:rPr>
                <w:rFonts w:eastAsia="Times New Roman" w:cs="Arial"/>
                <w:noProof/>
                <w:szCs w:val="16"/>
                <w:lang w:eastAsia="en-ZA"/>
              </w:rPr>
              <w:t>Setswana: sintaksis en poësie / Popapoleloya Setswana le tshekatsheko ya poko.</w:t>
            </w:r>
          </w:p>
        </w:tc>
        <w:tc>
          <w:tcPr>
            <w:tcW w:w="1588" w:type="dxa"/>
            <w:tcBorders>
              <w:top w:val="single" w:sz="6" w:space="0" w:color="auto"/>
              <w:left w:val="single" w:sz="6" w:space="0" w:color="auto"/>
              <w:bottom w:val="single" w:sz="6" w:space="0" w:color="auto"/>
              <w:right w:val="single" w:sz="6" w:space="0" w:color="auto"/>
            </w:tcBorders>
            <w:hideMark/>
          </w:tcPr>
          <w:p w:rsidR="00C32173" w:rsidRPr="00924DB1" w:rsidRDefault="00C32173">
            <w:pPr>
              <w:rPr>
                <w:rFonts w:eastAsia="Calibri" w:cs="Arial"/>
                <w:noProof/>
                <w:sz w:val="14"/>
                <w:szCs w:val="14"/>
              </w:rPr>
            </w:pPr>
            <w:r w:rsidRPr="00924DB1">
              <w:rPr>
                <w:rFonts w:eastAsia="Calibri" w:cs="Arial"/>
                <w:noProof/>
                <w:sz w:val="14"/>
                <w:szCs w:val="14"/>
              </w:rPr>
              <w:t>SETM221</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pPr>
              <w:rPr>
                <w:rFonts w:eastAsia="Calibri" w:cs="Arial"/>
                <w:noProof/>
                <w:szCs w:val="16"/>
              </w:rPr>
            </w:pPr>
            <w:r w:rsidRPr="00924DB1">
              <w:rPr>
                <w:rFonts w:eastAsia="Calibri" w:cs="Arial"/>
                <w:noProof/>
                <w:szCs w:val="16"/>
              </w:rPr>
              <w:t>SETM321</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Setswana: morfologie en drama / Popegopuoya Setswana le tshekatsheko ya terama</w:t>
            </w:r>
          </w:p>
        </w:tc>
        <w:tc>
          <w:tcPr>
            <w:tcW w:w="1588" w:type="dxa"/>
            <w:tcBorders>
              <w:top w:val="single" w:sz="6" w:space="0" w:color="auto"/>
              <w:left w:val="single" w:sz="6" w:space="0" w:color="auto"/>
              <w:bottom w:val="single" w:sz="12" w:space="0" w:color="auto"/>
              <w:right w:val="single" w:sz="6" w:space="0" w:color="auto"/>
            </w:tcBorders>
            <w:hideMark/>
          </w:tcPr>
          <w:p w:rsidR="00C32173" w:rsidRPr="00924DB1" w:rsidRDefault="00C32173">
            <w:pPr>
              <w:rPr>
                <w:rFonts w:eastAsia="Calibri" w:cs="Arial"/>
                <w:noProof/>
                <w:sz w:val="14"/>
                <w:szCs w:val="14"/>
              </w:rPr>
            </w:pPr>
            <w:r w:rsidRPr="00924DB1">
              <w:rPr>
                <w:rFonts w:eastAsia="Calibri" w:cs="Arial"/>
                <w:noProof/>
                <w:sz w:val="14"/>
                <w:szCs w:val="14"/>
              </w:rPr>
              <w:t>SETM311</w:t>
            </w:r>
          </w:p>
        </w:tc>
        <w:tc>
          <w:tcPr>
            <w:tcW w:w="95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jc w:val="center"/>
              <w:rPr>
                <w:rFonts w:eastAsia="Calibri" w:cs="Arial"/>
                <w:noProof/>
                <w:szCs w:val="16"/>
              </w:rPr>
            </w:pPr>
            <w:r w:rsidRPr="00924DB1">
              <w:rPr>
                <w:rFonts w:eastAsia="Calibri" w:cs="Arial"/>
                <w:noProof/>
                <w:szCs w:val="16"/>
              </w:rPr>
              <w:t>32</w:t>
            </w:r>
          </w:p>
        </w:tc>
      </w:tr>
      <w:tr w:rsidR="00C32173" w:rsidRPr="00DD2588" w:rsidTr="002D1181">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Skryfkuns</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SKRK111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Inleiding tot die Skryfkuns</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L.2.3.8</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SKRK121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Skryfkuns: Die skryf van prosa</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SKRK111</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SKRK211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Skryfkuns: Die skryf van poësie</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SKRK111</w:t>
            </w:r>
            <w:r w:rsidR="001926CD">
              <w:rPr>
                <w:rFonts w:cs="Arial"/>
                <w:noProof/>
              </w:rPr>
              <w:t>,121</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SKRK221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Skryfkuns: Die skryf van kinder- en jeugliteratuur</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SKRK111,121</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SKRK311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Skryfkuns: Die skryf van drama</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SKRK111,121</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2D1181">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SKRK321</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Skryfkuns in toepassing</w:t>
            </w:r>
          </w:p>
        </w:tc>
        <w:tc>
          <w:tcPr>
            <w:tcW w:w="1588" w:type="dxa"/>
            <w:tcBorders>
              <w:top w:val="single" w:sz="6" w:space="0" w:color="auto"/>
              <w:left w:val="single" w:sz="6" w:space="0" w:color="auto"/>
              <w:bottom w:val="single" w:sz="12"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SKRK111,121</w:t>
            </w:r>
            <w:r w:rsidR="001926CD">
              <w:rPr>
                <w:rFonts w:cs="Arial"/>
                <w:noProof/>
              </w:rPr>
              <w:t>,211,221,311; L.2.3.8.</w:t>
            </w:r>
          </w:p>
        </w:tc>
        <w:tc>
          <w:tcPr>
            <w:tcW w:w="95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2D1181">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Vertaal en Tolkstudie</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LAPP111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Taalgebruik vir die praktyk I (praktiese toepassing: teksredaksie)</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L.2.3.9</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lastRenderedPageBreak/>
              <w:t>LAPP121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 xml:space="preserve">Taalgebruik vir die praktyk II (praktiese toepassing: vertaling) </w:t>
            </w:r>
          </w:p>
        </w:tc>
        <w:tc>
          <w:tcPr>
            <w:tcW w:w="158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6"/>
              </w:rPr>
            </w:pPr>
            <w:r w:rsidRPr="00924DB1">
              <w:rPr>
                <w:rFonts w:eastAsia="Calibri" w:cs="Arial"/>
                <w:noProof/>
                <w:sz w:val="14"/>
                <w:szCs w:val="16"/>
              </w:rPr>
              <w:t>LAPP111(</w:t>
            </w:r>
            <w:r w:rsidRPr="00924DB1">
              <w:rPr>
                <w:rFonts w:eastAsia="Calibri" w:cs="Arial"/>
                <w:noProof/>
                <w:sz w:val="14"/>
                <w:szCs w:val="16"/>
                <w:u w:val="single"/>
              </w:rPr>
              <w:t>40</w:t>
            </w:r>
            <w:r w:rsidRPr="00924DB1">
              <w:rPr>
                <w:rFonts w:eastAsia="Calibri" w:cs="Arial"/>
                <w:noProof/>
                <w:sz w:val="14"/>
                <w:szCs w:val="16"/>
              </w:rPr>
              <w:t>)</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LAPP211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Vaardighede vir die taalpraktyk I</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LAPP121</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LAPP221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Vaardighede vir die taalpraktyk II</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LAPP211(40)</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8</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LAPP222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Inleiding tot tolkwerk</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LAPP211(40)</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8</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LAPP311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Simultaantolking: Teorie en praktyk</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LAPP221,222</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LAPP312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Vaardighede vir die taalpraktyk III</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LAPP211,222</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LAPP321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Vaardighede vir die taalpraktyk IV</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LAPP311(40), 312(40)</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2D1181">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LAPP322</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Internskap: tolkwerk</w:t>
            </w:r>
          </w:p>
        </w:tc>
        <w:tc>
          <w:tcPr>
            <w:tcW w:w="1588" w:type="dxa"/>
            <w:tcBorders>
              <w:top w:val="single" w:sz="6" w:space="0" w:color="auto"/>
              <w:left w:val="single" w:sz="6" w:space="0" w:color="auto"/>
              <w:bottom w:val="single" w:sz="12"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LAPP311(40), 312(40)</w:t>
            </w:r>
          </w:p>
        </w:tc>
        <w:tc>
          <w:tcPr>
            <w:tcW w:w="95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2D1181">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Latyn</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LATN112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Latyn vir almal</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4"/>
                <w:szCs w:val="14"/>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LATN122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Regs- en Kerklatyn</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LATN112</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LATN211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Latynse outeurs en Romeinse geskiedenis I</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LATN122</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LATN221</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Latynse outeurs en Romeinse geskiedenis II</w:t>
            </w:r>
          </w:p>
        </w:tc>
        <w:tc>
          <w:tcPr>
            <w:tcW w:w="1588" w:type="dxa"/>
            <w:tcBorders>
              <w:top w:val="single" w:sz="6" w:space="0" w:color="auto"/>
              <w:left w:val="single" w:sz="6" w:space="0" w:color="auto"/>
              <w:bottom w:val="single" w:sz="12"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LATN211</w:t>
            </w:r>
          </w:p>
        </w:tc>
        <w:tc>
          <w:tcPr>
            <w:tcW w:w="95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24</w:t>
            </w:r>
          </w:p>
        </w:tc>
      </w:tr>
      <w:tr w:rsidR="00C32173" w:rsidRPr="00DD2588" w:rsidTr="002D1181">
        <w:trPr>
          <w:cantSplit/>
        </w:trPr>
        <w:tc>
          <w:tcPr>
            <w:tcW w:w="6694" w:type="dxa"/>
            <w:gridSpan w:val="4"/>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HOOFVAKKE UIT ANDER FAKULTEITE</w:t>
            </w:r>
          </w:p>
        </w:tc>
      </w:tr>
      <w:tr w:rsidR="00C32173" w:rsidRPr="00DD2588" w:rsidTr="002D1181">
        <w:trPr>
          <w:cantSplit/>
        </w:trPr>
        <w:tc>
          <w:tcPr>
            <w:tcW w:w="1344" w:type="dxa"/>
            <w:tcBorders>
              <w:top w:val="single" w:sz="12" w:space="0" w:color="auto"/>
              <w:left w:val="single" w:sz="12" w:space="0" w:color="auto"/>
              <w:bottom w:val="single" w:sz="12" w:space="0" w:color="auto"/>
              <w:right w:val="single" w:sz="6"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Modulekode</w:t>
            </w:r>
          </w:p>
        </w:tc>
        <w:tc>
          <w:tcPr>
            <w:tcW w:w="2811" w:type="dxa"/>
            <w:tcBorders>
              <w:top w:val="single" w:sz="12" w:space="0" w:color="auto"/>
              <w:left w:val="single" w:sz="6" w:space="0" w:color="auto"/>
              <w:bottom w:val="single" w:sz="12" w:space="0" w:color="auto"/>
              <w:right w:val="single" w:sz="6"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Beskrywende naam</w:t>
            </w:r>
          </w:p>
        </w:tc>
        <w:tc>
          <w:tcPr>
            <w:tcW w:w="1588" w:type="dxa"/>
            <w:tcBorders>
              <w:top w:val="single" w:sz="12" w:space="0" w:color="auto"/>
              <w:left w:val="single" w:sz="6" w:space="0" w:color="auto"/>
              <w:bottom w:val="single" w:sz="12" w:space="0" w:color="auto"/>
              <w:right w:val="single" w:sz="6"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Voorvereistes</w:t>
            </w:r>
          </w:p>
        </w:tc>
        <w:tc>
          <w:tcPr>
            <w:tcW w:w="951" w:type="dxa"/>
            <w:tcBorders>
              <w:top w:val="single" w:sz="12" w:space="0" w:color="auto"/>
              <w:left w:val="single" w:sz="6"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Krediete</w:t>
            </w:r>
          </w:p>
        </w:tc>
      </w:tr>
      <w:tr w:rsidR="00C32173" w:rsidRPr="00DD2588" w:rsidTr="002D1181">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Bedryfsielkunde</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IOPS111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bCs/>
                <w:noProof/>
                <w:szCs w:val="16"/>
              </w:rPr>
              <w:t>Inleiding tot Bedryfsielkunde</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IOPS121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Ergonomika en Bedryfsgesondheid</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IOPS211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Personeelsielkunde</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IOPS221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bCs/>
                <w:noProof/>
                <w:szCs w:val="16"/>
              </w:rPr>
              <w:t>Loopbaansielkunde</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IOPS311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bCs/>
                <w:noProof/>
                <w:szCs w:val="16"/>
              </w:rPr>
              <w:t>Organisasiesielkunde</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IOPS321</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bCs/>
                <w:noProof/>
                <w:szCs w:val="16"/>
              </w:rPr>
              <w:t>Psigometrie en navorsingsmetodiek</w:t>
            </w:r>
          </w:p>
        </w:tc>
        <w:tc>
          <w:tcPr>
            <w:tcW w:w="1588" w:type="dxa"/>
            <w:tcBorders>
              <w:top w:val="single" w:sz="6" w:space="0" w:color="auto"/>
              <w:left w:val="single" w:sz="6" w:space="0" w:color="auto"/>
              <w:bottom w:val="single" w:sz="12"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Ekonomie</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ECON111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Inleiding tot Ekonomie</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L.2.3.4</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ECON121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Basiese Mikro- en Makro-ekonomie</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L.2.3.4</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ECON211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Makro-ekonomie</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ECON121(40%);</w:t>
            </w:r>
            <w:r w:rsidRPr="00740F81">
              <w:rPr>
                <w:rFonts w:cs="Arial"/>
                <w:noProof/>
              </w:rPr>
              <w:br/>
              <w:t>WISN112</w:t>
            </w:r>
            <w:r w:rsidRPr="00740F81">
              <w:rPr>
                <w:rFonts w:cs="Arial"/>
                <w:noProof/>
              </w:rPr>
              <w:br/>
              <w:t>of</w:t>
            </w:r>
          </w:p>
          <w:p w:rsidR="00C32173" w:rsidRPr="00740F81" w:rsidRDefault="00C32173" w:rsidP="00893183">
            <w:pPr>
              <w:pStyle w:val="StyleLatinBody7ptAfter0pt"/>
              <w:rPr>
                <w:rFonts w:cs="Arial"/>
                <w:noProof/>
              </w:rPr>
            </w:pPr>
            <w:r w:rsidRPr="00740F81">
              <w:rPr>
                <w:rFonts w:cs="Arial"/>
                <w:noProof/>
              </w:rPr>
              <w:t>WISN123(40%)</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EKIP211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Internasionale handelsbetrekkinge</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4"/>
                <w:szCs w:val="14"/>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ECON221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Mikro-ekonomie</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ECON121(40%);</w:t>
            </w:r>
            <w:r w:rsidRPr="00740F81">
              <w:rPr>
                <w:rFonts w:cs="Arial"/>
                <w:noProof/>
              </w:rPr>
              <w:br/>
              <w:t>WISN112</w:t>
            </w:r>
            <w:r w:rsidRPr="00740F81">
              <w:rPr>
                <w:rFonts w:cs="Arial"/>
                <w:noProof/>
              </w:rPr>
              <w:br/>
              <w:t>of</w:t>
            </w:r>
          </w:p>
          <w:p w:rsidR="00C32173" w:rsidRPr="00740F81" w:rsidRDefault="00C32173" w:rsidP="00893183">
            <w:pPr>
              <w:pStyle w:val="StyleLatinBody7ptAfter0pt"/>
              <w:rPr>
                <w:rFonts w:cs="Arial"/>
                <w:noProof/>
              </w:rPr>
            </w:pPr>
            <w:r w:rsidRPr="00740F81">
              <w:rPr>
                <w:rFonts w:cs="Arial"/>
                <w:noProof/>
              </w:rPr>
              <w:t>WISN123(40%)</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EKIP221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 xml:space="preserve">Internasionale handelsfinansiering en </w:t>
            </w:r>
            <w:r w:rsidR="005F638C" w:rsidRPr="00924DB1">
              <w:rPr>
                <w:rFonts w:eastAsia="Calibri" w:cs="Arial"/>
                <w:noProof/>
                <w:szCs w:val="16"/>
              </w:rPr>
              <w:t>–</w:t>
            </w:r>
            <w:r w:rsidRPr="00924DB1">
              <w:rPr>
                <w:rFonts w:eastAsia="Calibri" w:cs="Arial"/>
                <w:noProof/>
                <w:szCs w:val="16"/>
              </w:rPr>
              <w:t>betaling</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4"/>
                <w:szCs w:val="14"/>
              </w:rPr>
            </w:pPr>
          </w:p>
        </w:tc>
        <w:tc>
          <w:tcPr>
            <w:tcW w:w="951"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ECON311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Fiskale en monetêre beleid</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4"/>
                <w:szCs w:val="14"/>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EKIP311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Internasionale Handelsgeografie</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ECON211,221, 311(40%)</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ECON321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Ekonomiese ontleding</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4"/>
                <w:szCs w:val="14"/>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ECON322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Ontwikkelingsekonomie</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4"/>
                <w:szCs w:val="14"/>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EKIP321</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Internasionale besigheidskom-munikasie</w:t>
            </w:r>
          </w:p>
        </w:tc>
        <w:tc>
          <w:tcPr>
            <w:tcW w:w="1588" w:type="dxa"/>
            <w:tcBorders>
              <w:top w:val="single" w:sz="6" w:space="0" w:color="auto"/>
              <w:left w:val="single" w:sz="6" w:space="0" w:color="auto"/>
              <w:bottom w:val="single" w:sz="12"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Geografie en Omgewingstudie</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rsidP="00BB23ED">
            <w:pPr>
              <w:spacing w:after="0"/>
              <w:rPr>
                <w:rFonts w:eastAsia="Calibri" w:cs="Arial"/>
                <w:noProof/>
                <w:szCs w:val="16"/>
              </w:rPr>
            </w:pPr>
            <w:r w:rsidRPr="00924DB1">
              <w:rPr>
                <w:rFonts w:eastAsia="Calibri" w:cs="Arial"/>
                <w:noProof/>
                <w:szCs w:val="16"/>
              </w:rPr>
              <w:t>GGFS11</w:t>
            </w:r>
            <w:r w:rsidR="00BB23ED">
              <w:rPr>
                <w:rFonts w:eastAsia="Calibri" w:cs="Arial"/>
                <w:noProof/>
                <w:szCs w:val="16"/>
              </w:rPr>
              <w:t>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rsidP="00BB23ED">
            <w:pPr>
              <w:spacing w:after="0"/>
              <w:rPr>
                <w:rFonts w:eastAsia="Calibri" w:cs="Arial"/>
                <w:noProof/>
                <w:szCs w:val="16"/>
              </w:rPr>
            </w:pPr>
            <w:r w:rsidRPr="00924DB1">
              <w:rPr>
                <w:rFonts w:eastAsia="Calibri" w:cs="Arial"/>
                <w:noProof/>
                <w:szCs w:val="16"/>
              </w:rPr>
              <w:t>Inleid</w:t>
            </w:r>
            <w:r w:rsidR="00BB23ED">
              <w:rPr>
                <w:rFonts w:eastAsia="Calibri" w:cs="Arial"/>
                <w:noProof/>
                <w:szCs w:val="16"/>
              </w:rPr>
              <w:t>ing</w:t>
            </w:r>
            <w:r w:rsidRPr="00924DB1">
              <w:rPr>
                <w:rFonts w:eastAsia="Calibri" w:cs="Arial"/>
                <w:noProof/>
                <w:szCs w:val="16"/>
              </w:rPr>
              <w:t xml:space="preserve"> </w:t>
            </w:r>
            <w:r w:rsidR="00BB23ED">
              <w:rPr>
                <w:rFonts w:eastAsia="Calibri" w:cs="Arial"/>
                <w:noProof/>
                <w:szCs w:val="16"/>
              </w:rPr>
              <w:t xml:space="preserve">tot Fisiese </w:t>
            </w:r>
            <w:r w:rsidRPr="00924DB1">
              <w:rPr>
                <w:rFonts w:eastAsia="Calibri" w:cs="Arial"/>
                <w:noProof/>
                <w:szCs w:val="16"/>
              </w:rPr>
              <w:t>Geografie</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lastRenderedPageBreak/>
              <w:t>GGFS121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rsidP="00BB23ED">
            <w:pPr>
              <w:spacing w:after="0"/>
              <w:rPr>
                <w:rFonts w:eastAsia="Calibri" w:cs="Arial"/>
                <w:noProof/>
                <w:szCs w:val="16"/>
              </w:rPr>
            </w:pPr>
            <w:r w:rsidRPr="00924DB1">
              <w:rPr>
                <w:rFonts w:eastAsia="Calibri" w:cs="Arial"/>
                <w:noProof/>
                <w:szCs w:val="16"/>
              </w:rPr>
              <w:t>Inleid</w:t>
            </w:r>
            <w:r w:rsidR="00BB23ED">
              <w:rPr>
                <w:rFonts w:eastAsia="Calibri" w:cs="Arial"/>
                <w:noProof/>
                <w:szCs w:val="16"/>
              </w:rPr>
              <w:t xml:space="preserve">ing tot </w:t>
            </w:r>
            <w:r w:rsidRPr="00924DB1">
              <w:rPr>
                <w:rFonts w:eastAsia="Calibri" w:cs="Arial"/>
                <w:noProof/>
                <w:szCs w:val="16"/>
              </w:rPr>
              <w:t>Menslike Geografie</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BB23ED">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rsidP="00BB23ED">
            <w:pPr>
              <w:spacing w:after="0"/>
              <w:rPr>
                <w:rFonts w:eastAsia="Calibri" w:cs="Arial"/>
                <w:noProof/>
                <w:szCs w:val="16"/>
              </w:rPr>
            </w:pPr>
            <w:r w:rsidRPr="00924DB1">
              <w:rPr>
                <w:rFonts w:eastAsia="Calibri" w:cs="Arial"/>
                <w:noProof/>
                <w:szCs w:val="16"/>
              </w:rPr>
              <w:t>GGFS21</w:t>
            </w:r>
            <w:r w:rsidR="00BB23ED">
              <w:rPr>
                <w:rFonts w:eastAsia="Calibri" w:cs="Arial"/>
                <w:noProof/>
                <w:szCs w:val="16"/>
              </w:rPr>
              <w:t>2</w:t>
            </w:r>
          </w:p>
        </w:tc>
        <w:tc>
          <w:tcPr>
            <w:tcW w:w="2811" w:type="dxa"/>
            <w:tcBorders>
              <w:top w:val="single" w:sz="6" w:space="0" w:color="auto"/>
              <w:left w:val="single" w:sz="6" w:space="0" w:color="auto"/>
              <w:bottom w:val="single" w:sz="6" w:space="0" w:color="auto"/>
              <w:right w:val="single" w:sz="6" w:space="0" w:color="auto"/>
            </w:tcBorders>
          </w:tcPr>
          <w:p w:rsidR="00C32173" w:rsidRPr="00924DB1" w:rsidRDefault="00BB23ED">
            <w:pPr>
              <w:spacing w:after="0"/>
              <w:rPr>
                <w:rFonts w:eastAsia="Calibri" w:cs="Arial"/>
                <w:noProof/>
                <w:szCs w:val="16"/>
              </w:rPr>
            </w:pPr>
            <w:r>
              <w:rPr>
                <w:rFonts w:eastAsia="Calibri" w:cs="Arial"/>
                <w:noProof/>
                <w:szCs w:val="16"/>
              </w:rPr>
              <w:t>Fisiese Geografie</w:t>
            </w:r>
          </w:p>
        </w:tc>
        <w:tc>
          <w:tcPr>
            <w:tcW w:w="1588" w:type="dxa"/>
            <w:tcBorders>
              <w:top w:val="single" w:sz="6" w:space="0" w:color="auto"/>
              <w:left w:val="single" w:sz="6" w:space="0" w:color="auto"/>
              <w:bottom w:val="single" w:sz="6" w:space="0" w:color="auto"/>
              <w:right w:val="single" w:sz="6" w:space="0" w:color="auto"/>
            </w:tcBorders>
          </w:tcPr>
          <w:p w:rsidR="00C32173" w:rsidRDefault="00BB23ED" w:rsidP="00BB23ED">
            <w:pPr>
              <w:spacing w:after="0"/>
              <w:jc w:val="left"/>
              <w:rPr>
                <w:rFonts w:eastAsia="Calibri" w:cs="Arial"/>
                <w:noProof/>
                <w:szCs w:val="16"/>
              </w:rPr>
            </w:pPr>
            <w:r>
              <w:rPr>
                <w:rFonts w:eastAsia="Calibri" w:cs="Arial"/>
                <w:noProof/>
                <w:szCs w:val="16"/>
              </w:rPr>
              <w:t>GGFS112,121</w:t>
            </w:r>
          </w:p>
          <w:p w:rsidR="00BB23ED" w:rsidRPr="00924DB1" w:rsidRDefault="00BB23ED" w:rsidP="00BB23ED">
            <w:pPr>
              <w:spacing w:after="0"/>
              <w:jc w:val="left"/>
              <w:rPr>
                <w:rFonts w:eastAsia="Calibri" w:cs="Arial"/>
                <w:noProof/>
                <w:szCs w:val="16"/>
              </w:rPr>
            </w:pPr>
            <w:r>
              <w:rPr>
                <w:rFonts w:eastAsia="Calibri" w:cs="Arial"/>
                <w:noProof/>
                <w:szCs w:val="16"/>
              </w:rPr>
              <w:t>(vorige kodes 111,121)</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BB23ED">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rsidP="00BB23ED">
            <w:pPr>
              <w:spacing w:after="0"/>
              <w:rPr>
                <w:rFonts w:eastAsia="Calibri" w:cs="Arial"/>
                <w:noProof/>
                <w:szCs w:val="16"/>
              </w:rPr>
            </w:pPr>
            <w:r w:rsidRPr="00924DB1">
              <w:rPr>
                <w:rFonts w:eastAsia="Calibri" w:cs="Arial"/>
                <w:noProof/>
                <w:szCs w:val="16"/>
              </w:rPr>
              <w:t>GGFS22</w:t>
            </w:r>
            <w:r w:rsidR="00BB23ED">
              <w:rPr>
                <w:rFonts w:eastAsia="Calibri" w:cs="Arial"/>
                <w:noProof/>
                <w:szCs w:val="16"/>
              </w:rPr>
              <w:t>2</w:t>
            </w:r>
          </w:p>
        </w:tc>
        <w:tc>
          <w:tcPr>
            <w:tcW w:w="2811" w:type="dxa"/>
            <w:tcBorders>
              <w:top w:val="single" w:sz="6" w:space="0" w:color="auto"/>
              <w:left w:val="single" w:sz="6" w:space="0" w:color="auto"/>
              <w:bottom w:val="single" w:sz="6" w:space="0" w:color="auto"/>
              <w:right w:val="single" w:sz="6" w:space="0" w:color="auto"/>
            </w:tcBorders>
          </w:tcPr>
          <w:p w:rsidR="00C32173" w:rsidRPr="00924DB1" w:rsidRDefault="00BB23ED">
            <w:pPr>
              <w:spacing w:after="0"/>
              <w:rPr>
                <w:rFonts w:eastAsia="Calibri" w:cs="Arial"/>
                <w:noProof/>
                <w:szCs w:val="16"/>
              </w:rPr>
            </w:pPr>
            <w:r>
              <w:rPr>
                <w:rFonts w:eastAsia="Calibri" w:cs="Arial"/>
                <w:noProof/>
                <w:szCs w:val="16"/>
              </w:rPr>
              <w:t>Menslike Geografie</w:t>
            </w:r>
          </w:p>
        </w:tc>
        <w:tc>
          <w:tcPr>
            <w:tcW w:w="1588" w:type="dxa"/>
            <w:tcBorders>
              <w:top w:val="single" w:sz="6" w:space="0" w:color="auto"/>
              <w:left w:val="single" w:sz="6" w:space="0" w:color="auto"/>
              <w:bottom w:val="single" w:sz="6" w:space="0" w:color="auto"/>
              <w:right w:val="single" w:sz="6" w:space="0" w:color="auto"/>
            </w:tcBorders>
          </w:tcPr>
          <w:p w:rsidR="00C32173" w:rsidRDefault="00BB23ED" w:rsidP="00BB23ED">
            <w:pPr>
              <w:spacing w:after="0"/>
              <w:jc w:val="left"/>
              <w:rPr>
                <w:rFonts w:eastAsia="Calibri" w:cs="Arial"/>
                <w:noProof/>
                <w:szCs w:val="16"/>
              </w:rPr>
            </w:pPr>
            <w:r>
              <w:rPr>
                <w:rFonts w:eastAsia="Calibri" w:cs="Arial"/>
                <w:noProof/>
                <w:szCs w:val="16"/>
              </w:rPr>
              <w:t>GGFS112,121,212</w:t>
            </w:r>
          </w:p>
          <w:p w:rsidR="00BB23ED" w:rsidRPr="00924DB1" w:rsidRDefault="00BB23ED" w:rsidP="00BB23ED">
            <w:pPr>
              <w:spacing w:after="0"/>
              <w:jc w:val="left"/>
              <w:rPr>
                <w:rFonts w:eastAsia="Calibri" w:cs="Arial"/>
                <w:noProof/>
                <w:szCs w:val="16"/>
              </w:rPr>
            </w:pPr>
            <w:r>
              <w:rPr>
                <w:rFonts w:eastAsia="Calibri" w:cs="Arial"/>
                <w:noProof/>
                <w:szCs w:val="16"/>
              </w:rPr>
              <w:t>(vorige kodes 111,121,211)</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BB23ED">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rsidP="00BB23ED">
            <w:pPr>
              <w:spacing w:after="0"/>
              <w:rPr>
                <w:rFonts w:eastAsia="Calibri" w:cs="Arial"/>
                <w:noProof/>
                <w:szCs w:val="16"/>
              </w:rPr>
            </w:pPr>
            <w:r w:rsidRPr="00924DB1">
              <w:rPr>
                <w:rFonts w:eastAsia="Calibri" w:cs="Arial"/>
                <w:noProof/>
                <w:szCs w:val="16"/>
              </w:rPr>
              <w:t>GGFS31</w:t>
            </w:r>
            <w:r w:rsidR="00BB23ED">
              <w:rPr>
                <w:rFonts w:eastAsia="Calibri" w:cs="Arial"/>
                <w:noProof/>
                <w:szCs w:val="16"/>
              </w:rPr>
              <w:t>2</w:t>
            </w:r>
          </w:p>
        </w:tc>
        <w:tc>
          <w:tcPr>
            <w:tcW w:w="2811" w:type="dxa"/>
            <w:tcBorders>
              <w:top w:val="single" w:sz="6" w:space="0" w:color="auto"/>
              <w:left w:val="single" w:sz="6" w:space="0" w:color="auto"/>
              <w:bottom w:val="single" w:sz="6" w:space="0" w:color="auto"/>
              <w:right w:val="single" w:sz="6" w:space="0" w:color="auto"/>
            </w:tcBorders>
          </w:tcPr>
          <w:p w:rsidR="00C32173" w:rsidRPr="00924DB1" w:rsidRDefault="00BB23ED">
            <w:pPr>
              <w:spacing w:after="0"/>
              <w:rPr>
                <w:rFonts w:eastAsia="Calibri" w:cs="Arial"/>
                <w:noProof/>
                <w:szCs w:val="16"/>
              </w:rPr>
            </w:pPr>
            <w:r>
              <w:rPr>
                <w:rFonts w:eastAsia="Calibri" w:cs="Arial"/>
                <w:noProof/>
                <w:szCs w:val="16"/>
              </w:rPr>
              <w:t>GIS en Afstandwaarneming</w:t>
            </w:r>
          </w:p>
        </w:tc>
        <w:tc>
          <w:tcPr>
            <w:tcW w:w="1588" w:type="dxa"/>
            <w:tcBorders>
              <w:top w:val="single" w:sz="6" w:space="0" w:color="auto"/>
              <w:left w:val="single" w:sz="6" w:space="0" w:color="auto"/>
              <w:bottom w:val="single" w:sz="6" w:space="0" w:color="auto"/>
              <w:right w:val="single" w:sz="6" w:space="0" w:color="auto"/>
            </w:tcBorders>
            <w:hideMark/>
          </w:tcPr>
          <w:p w:rsidR="00BB23ED" w:rsidRDefault="00C32173" w:rsidP="00BB23ED">
            <w:pPr>
              <w:pStyle w:val="StyleLatinBody7ptAfter0pt"/>
              <w:jc w:val="left"/>
              <w:rPr>
                <w:rFonts w:cs="Arial"/>
                <w:noProof/>
              </w:rPr>
            </w:pPr>
            <w:r w:rsidRPr="00740F81">
              <w:rPr>
                <w:rFonts w:cs="Arial"/>
                <w:noProof/>
              </w:rPr>
              <w:t>GGFS11</w:t>
            </w:r>
            <w:r w:rsidR="00BB23ED">
              <w:rPr>
                <w:rFonts w:cs="Arial"/>
                <w:noProof/>
              </w:rPr>
              <w:t>2</w:t>
            </w:r>
            <w:r w:rsidRPr="00740F81">
              <w:rPr>
                <w:rFonts w:cs="Arial"/>
                <w:noProof/>
              </w:rPr>
              <w:t>,121,</w:t>
            </w:r>
          </w:p>
          <w:p w:rsidR="00C32173" w:rsidRDefault="00BB23ED" w:rsidP="00BB23ED">
            <w:pPr>
              <w:pStyle w:val="StyleLatinBody7ptAfter0pt"/>
              <w:jc w:val="left"/>
              <w:rPr>
                <w:rFonts w:cs="Arial"/>
                <w:noProof/>
              </w:rPr>
            </w:pPr>
            <w:r>
              <w:rPr>
                <w:rFonts w:cs="Arial"/>
                <w:noProof/>
              </w:rPr>
              <w:t>212, 222</w:t>
            </w:r>
          </w:p>
          <w:p w:rsidR="00BB23ED" w:rsidRPr="00740F81" w:rsidRDefault="00BB23ED" w:rsidP="00BB23ED">
            <w:pPr>
              <w:pStyle w:val="StyleLatinBody7ptAfter0pt"/>
              <w:jc w:val="left"/>
              <w:rPr>
                <w:rFonts w:cs="Arial"/>
                <w:noProof/>
              </w:rPr>
            </w:pPr>
            <w:r>
              <w:rPr>
                <w:rFonts w:cs="Arial"/>
                <w:noProof/>
              </w:rPr>
              <w:t>(vorige kodes 111,121,211,221)</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BB23ED">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rsidP="00BB23ED">
            <w:pPr>
              <w:spacing w:after="0"/>
              <w:rPr>
                <w:rFonts w:eastAsia="Calibri" w:cs="Arial"/>
                <w:noProof/>
                <w:szCs w:val="16"/>
              </w:rPr>
            </w:pPr>
            <w:r w:rsidRPr="00924DB1">
              <w:rPr>
                <w:rFonts w:eastAsia="Calibri" w:cs="Arial"/>
                <w:noProof/>
                <w:szCs w:val="16"/>
              </w:rPr>
              <w:t>GGFS32</w:t>
            </w:r>
            <w:r w:rsidR="00BB23ED">
              <w:rPr>
                <w:rFonts w:eastAsia="Calibri" w:cs="Arial"/>
                <w:noProof/>
                <w:szCs w:val="16"/>
              </w:rPr>
              <w:t>2</w:t>
            </w:r>
          </w:p>
        </w:tc>
        <w:tc>
          <w:tcPr>
            <w:tcW w:w="2811" w:type="dxa"/>
            <w:tcBorders>
              <w:top w:val="single" w:sz="6" w:space="0" w:color="auto"/>
              <w:left w:val="single" w:sz="6" w:space="0" w:color="auto"/>
              <w:bottom w:val="single" w:sz="12" w:space="0" w:color="auto"/>
              <w:right w:val="single" w:sz="6" w:space="0" w:color="auto"/>
            </w:tcBorders>
          </w:tcPr>
          <w:p w:rsidR="00C32173" w:rsidRPr="00924DB1" w:rsidRDefault="00BB23ED">
            <w:pPr>
              <w:spacing w:after="0"/>
              <w:rPr>
                <w:rFonts w:eastAsia="Calibri" w:cs="Arial"/>
                <w:noProof/>
                <w:szCs w:val="16"/>
              </w:rPr>
            </w:pPr>
            <w:r>
              <w:rPr>
                <w:rFonts w:eastAsia="Calibri" w:cs="Arial"/>
                <w:noProof/>
                <w:szCs w:val="16"/>
              </w:rPr>
              <w:t>Toegepaste Geografie</w:t>
            </w:r>
          </w:p>
        </w:tc>
        <w:tc>
          <w:tcPr>
            <w:tcW w:w="1588" w:type="dxa"/>
            <w:tcBorders>
              <w:top w:val="single" w:sz="6" w:space="0" w:color="auto"/>
              <w:left w:val="single" w:sz="6" w:space="0" w:color="auto"/>
              <w:bottom w:val="single" w:sz="12" w:space="0" w:color="auto"/>
              <w:right w:val="single" w:sz="6" w:space="0" w:color="auto"/>
            </w:tcBorders>
          </w:tcPr>
          <w:p w:rsidR="00C32173" w:rsidRDefault="00BB23ED">
            <w:pPr>
              <w:spacing w:after="0"/>
              <w:rPr>
                <w:rFonts w:eastAsia="Calibri" w:cs="Arial"/>
                <w:noProof/>
                <w:szCs w:val="16"/>
              </w:rPr>
            </w:pPr>
            <w:r>
              <w:rPr>
                <w:rFonts w:eastAsia="Calibri" w:cs="Arial"/>
                <w:noProof/>
                <w:szCs w:val="16"/>
              </w:rPr>
              <w:t>GGFS112,121,</w:t>
            </w:r>
          </w:p>
          <w:p w:rsidR="00BB23ED" w:rsidRDefault="00BB23ED">
            <w:pPr>
              <w:spacing w:after="0"/>
              <w:rPr>
                <w:rFonts w:eastAsia="Calibri" w:cs="Arial"/>
                <w:noProof/>
                <w:szCs w:val="16"/>
              </w:rPr>
            </w:pPr>
            <w:r>
              <w:rPr>
                <w:rFonts w:eastAsia="Calibri" w:cs="Arial"/>
                <w:noProof/>
                <w:szCs w:val="16"/>
              </w:rPr>
              <w:t>212,222,312</w:t>
            </w:r>
          </w:p>
          <w:p w:rsidR="00BB23ED" w:rsidRDefault="00BB23ED" w:rsidP="00BB23ED">
            <w:pPr>
              <w:spacing w:after="0"/>
              <w:jc w:val="left"/>
              <w:rPr>
                <w:rFonts w:eastAsia="Calibri" w:cs="Arial"/>
                <w:noProof/>
                <w:szCs w:val="16"/>
              </w:rPr>
            </w:pPr>
            <w:r>
              <w:rPr>
                <w:rFonts w:eastAsia="Calibri" w:cs="Arial"/>
                <w:noProof/>
                <w:szCs w:val="16"/>
              </w:rPr>
              <w:t>(vorige kodes 111,121,211,221,</w:t>
            </w:r>
          </w:p>
          <w:p w:rsidR="00BB23ED" w:rsidRPr="00924DB1" w:rsidRDefault="00BB23ED" w:rsidP="00BB23ED">
            <w:pPr>
              <w:spacing w:after="0"/>
              <w:jc w:val="left"/>
              <w:rPr>
                <w:rFonts w:eastAsia="Calibri" w:cs="Arial"/>
                <w:noProof/>
                <w:szCs w:val="16"/>
              </w:rPr>
            </w:pPr>
            <w:r>
              <w:rPr>
                <w:rFonts w:eastAsia="Calibri" w:cs="Arial"/>
                <w:noProof/>
                <w:szCs w:val="16"/>
              </w:rPr>
              <w:t>311)</w:t>
            </w:r>
          </w:p>
        </w:tc>
        <w:tc>
          <w:tcPr>
            <w:tcW w:w="95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2D1181">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Psigologie</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PSYC111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Inleiding tot Psigologie</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PSYC121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Sosiale en Gemeenskappsigologie</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PSYC211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Ontwikkelingpsigologie</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PSYC212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Persoonlikheidpsigologie</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PSYC221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Positiewe Psigologie</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PSYC311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Psigopatologie</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PSYC312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Navorsing en Psigometrie</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PSYC321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Basiese hulpverlening</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PSYC322</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Toegepaste Psigologie</w:t>
            </w:r>
          </w:p>
        </w:tc>
        <w:tc>
          <w:tcPr>
            <w:tcW w:w="1588" w:type="dxa"/>
            <w:tcBorders>
              <w:top w:val="single" w:sz="6" w:space="0" w:color="auto"/>
              <w:left w:val="single" w:sz="6" w:space="0" w:color="auto"/>
              <w:bottom w:val="single" w:sz="12" w:space="0" w:color="auto"/>
              <w:right w:val="single" w:sz="6" w:space="0" w:color="auto"/>
            </w:tcBorders>
            <w:hideMark/>
          </w:tcPr>
          <w:p w:rsidR="00076E2E" w:rsidRDefault="00C32173" w:rsidP="00893183">
            <w:pPr>
              <w:pStyle w:val="StyleLatinBody7ptAfter0pt"/>
              <w:rPr>
                <w:rFonts w:cs="Arial"/>
                <w:noProof/>
              </w:rPr>
            </w:pPr>
            <w:r w:rsidRPr="00740F81">
              <w:rPr>
                <w:rFonts w:cs="Arial"/>
                <w:noProof/>
              </w:rPr>
              <w:t>PSYC111,121,</w:t>
            </w:r>
          </w:p>
          <w:p w:rsidR="00076E2E" w:rsidRDefault="00C32173" w:rsidP="00076E2E">
            <w:pPr>
              <w:pStyle w:val="StyleLatinBody7ptAfter0pt"/>
              <w:rPr>
                <w:rFonts w:cs="Arial"/>
                <w:noProof/>
              </w:rPr>
            </w:pPr>
            <w:r w:rsidRPr="00740F81">
              <w:rPr>
                <w:rFonts w:cs="Arial"/>
                <w:noProof/>
              </w:rPr>
              <w:t>211,212,221,311,</w:t>
            </w:r>
          </w:p>
          <w:p w:rsidR="00C32173" w:rsidRPr="00740F81" w:rsidRDefault="00C32173" w:rsidP="00076E2E">
            <w:pPr>
              <w:pStyle w:val="StyleLatinBody7ptAfter0pt"/>
              <w:rPr>
                <w:rFonts w:cs="Arial"/>
                <w:noProof/>
              </w:rPr>
            </w:pPr>
            <w:r w:rsidRPr="00740F81">
              <w:rPr>
                <w:rFonts w:cs="Arial"/>
                <w:noProof/>
              </w:rPr>
              <w:t>312</w:t>
            </w:r>
          </w:p>
        </w:tc>
        <w:tc>
          <w:tcPr>
            <w:tcW w:w="95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Rekenaarwetenskap</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ITRW112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Inleiding tot rekenaars en programmering</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ITRW123</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Grafiese koppelvlakprogrammering I</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ITRW112</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ITRW124</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Programmering I</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ITRW112</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ITRW212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Programmering II</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ITRW124</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ITRW213</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Stelselontleding I</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ITRW123 of 124</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ITRW222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Datastrukture en algoritmes</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ITRW212</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ITRW225</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Stelselontleding en -ontwerp II</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ITRW213</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ITRW311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Databasisse I</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ITRW225</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ITRW316</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Bedryfstelsels</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ITRW222</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ITRW321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Databasisse II</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ITRW311</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ITRW322</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Rekenaarnetwerke</w:t>
            </w:r>
          </w:p>
        </w:tc>
        <w:tc>
          <w:tcPr>
            <w:tcW w:w="1588" w:type="dxa"/>
            <w:tcBorders>
              <w:top w:val="single" w:sz="6" w:space="0" w:color="auto"/>
              <w:left w:val="single" w:sz="6" w:space="0" w:color="auto"/>
              <w:bottom w:val="single" w:sz="12"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ITRW316</w:t>
            </w:r>
          </w:p>
        </w:tc>
        <w:tc>
          <w:tcPr>
            <w:tcW w:w="95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Wiskunde</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WISN111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Inleidende Algebra en Analise I</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L.2.3.10</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WISN112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rPr>
              <w:t>Gevorderde Wiskundige Tegnieke</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L.2.3.10</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WISN121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Inleidende Algebra en Analise II</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WISN111</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WISN123</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Wiskundige Tegnieke</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L.2.3.10</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WISN211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Analise III</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WISN121</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8</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WISN212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Lineêre Algebra I</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WISN121</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8</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WISN221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Analise IV</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WISN211</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8</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WISN222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Lineêre Algebra II</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WISN212</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8</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lastRenderedPageBreak/>
              <w:t>WISN311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Reële Analise I</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WISN221</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WISN312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Kombinatorika</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WISN121</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WISN321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Reële Analise II</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WISN311</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WISN322</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Algebraïese Strukture</w:t>
            </w:r>
          </w:p>
        </w:tc>
        <w:tc>
          <w:tcPr>
            <w:tcW w:w="1588" w:type="dxa"/>
            <w:tcBorders>
              <w:top w:val="single" w:sz="6" w:space="0" w:color="auto"/>
              <w:left w:val="single" w:sz="6" w:space="0" w:color="auto"/>
              <w:bottom w:val="single" w:sz="12"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WISN121</w:t>
            </w:r>
          </w:p>
        </w:tc>
        <w:tc>
          <w:tcPr>
            <w:tcW w:w="95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6694" w:type="dxa"/>
            <w:gridSpan w:val="4"/>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BYVAKKE</w:t>
            </w:r>
          </w:p>
        </w:tc>
      </w:tr>
      <w:tr w:rsidR="00C32173" w:rsidRPr="00DD2588" w:rsidTr="002D1181">
        <w:trPr>
          <w:cantSplit/>
        </w:trPr>
        <w:tc>
          <w:tcPr>
            <w:tcW w:w="1344" w:type="dxa"/>
            <w:tcBorders>
              <w:top w:val="single" w:sz="12" w:space="0" w:color="auto"/>
              <w:left w:val="single" w:sz="12" w:space="0" w:color="auto"/>
              <w:bottom w:val="single" w:sz="12" w:space="0" w:color="auto"/>
              <w:right w:val="single" w:sz="6"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Modulekode</w:t>
            </w:r>
          </w:p>
        </w:tc>
        <w:tc>
          <w:tcPr>
            <w:tcW w:w="2811" w:type="dxa"/>
            <w:tcBorders>
              <w:top w:val="single" w:sz="12" w:space="0" w:color="auto"/>
              <w:left w:val="single" w:sz="6" w:space="0" w:color="auto"/>
              <w:bottom w:val="single" w:sz="12" w:space="0" w:color="auto"/>
              <w:right w:val="single" w:sz="6"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Beskrywende naam</w:t>
            </w:r>
          </w:p>
        </w:tc>
        <w:tc>
          <w:tcPr>
            <w:tcW w:w="1588" w:type="dxa"/>
            <w:tcBorders>
              <w:top w:val="single" w:sz="12" w:space="0" w:color="auto"/>
              <w:left w:val="single" w:sz="6" w:space="0" w:color="auto"/>
              <w:bottom w:val="single" w:sz="12" w:space="0" w:color="auto"/>
              <w:right w:val="single" w:sz="6"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Voorvereistes</w:t>
            </w:r>
          </w:p>
        </w:tc>
        <w:tc>
          <w:tcPr>
            <w:tcW w:w="951" w:type="dxa"/>
            <w:tcBorders>
              <w:top w:val="single" w:sz="12" w:space="0" w:color="auto"/>
              <w:left w:val="single" w:sz="6"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Krediete</w:t>
            </w:r>
          </w:p>
        </w:tc>
      </w:tr>
      <w:tr w:rsidR="00C32173" w:rsidRPr="00DD2588" w:rsidTr="002D1181">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Antieke Kultuur</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AKLR112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Ou Nabye Ooste en Griekeland</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AKLR122</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Antieke Rome en ander kulture</w:t>
            </w:r>
          </w:p>
        </w:tc>
        <w:tc>
          <w:tcPr>
            <w:tcW w:w="1588" w:type="dxa"/>
            <w:tcBorders>
              <w:top w:val="single" w:sz="6" w:space="0" w:color="auto"/>
              <w:left w:val="single" w:sz="6" w:space="0" w:color="auto"/>
              <w:bottom w:val="single" w:sz="12"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Arbeidsverhoudinge</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LARM111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Inleiding tot werksplekverhoudings</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LARM221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Werkgroepsdinamika</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LARM311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Teorie en praktyk van arbeids</w:t>
            </w:r>
            <w:r w:rsidRPr="00924DB1">
              <w:rPr>
                <w:rFonts w:eastAsia="Calibri" w:cs="Arial"/>
                <w:noProof/>
                <w:szCs w:val="16"/>
              </w:rPr>
              <w:softHyphen/>
              <w:t>verhoudinge</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LARM321</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Bestuur van arbeidsverhoudinge</w:t>
            </w:r>
          </w:p>
        </w:tc>
        <w:tc>
          <w:tcPr>
            <w:tcW w:w="1588" w:type="dxa"/>
            <w:tcBorders>
              <w:top w:val="single" w:sz="6" w:space="0" w:color="auto"/>
              <w:left w:val="single" w:sz="6" w:space="0" w:color="auto"/>
              <w:bottom w:val="single" w:sz="12"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Kommunikasie</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KCOM112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Inleiding tot kommunikasiekontekste</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KCOM122</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Inleiding tot Korporatiewe Kommunikasie</w:t>
            </w:r>
          </w:p>
        </w:tc>
        <w:tc>
          <w:tcPr>
            <w:tcW w:w="1588" w:type="dxa"/>
            <w:tcBorders>
              <w:top w:val="single" w:sz="6" w:space="0" w:color="auto"/>
              <w:left w:val="single" w:sz="6" w:space="0" w:color="auto"/>
              <w:bottom w:val="single" w:sz="12"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Ondernemingsbestuur</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BMAN111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Inleiding tot Ondernemingsbestuur</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BMAN121</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Algemene bestuur</w:t>
            </w:r>
          </w:p>
          <w:p w:rsidR="004F48A2" w:rsidRPr="00924DB1" w:rsidRDefault="004F48A2">
            <w:pPr>
              <w:spacing w:after="0"/>
              <w:rPr>
                <w:rFonts w:eastAsia="Calibri" w:cs="Arial"/>
                <w:noProof/>
                <w:szCs w:val="16"/>
              </w:rPr>
            </w:pPr>
          </w:p>
        </w:tc>
        <w:tc>
          <w:tcPr>
            <w:tcW w:w="1588" w:type="dxa"/>
            <w:tcBorders>
              <w:top w:val="single" w:sz="6" w:space="0" w:color="auto"/>
              <w:left w:val="single" w:sz="6" w:space="0" w:color="auto"/>
              <w:bottom w:val="single" w:sz="12"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Openbare Bestuur en Regering</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PUMA112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iCs/>
                <w:noProof/>
                <w:szCs w:val="16"/>
              </w:rPr>
              <w:t>Grondslae van Openbare Bestuur.</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PUMA122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iCs/>
                <w:noProof/>
                <w:szCs w:val="16"/>
              </w:rPr>
              <w:t>Lokus en fokus van Openbare Bestuur</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PUMA212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Munisipale bestuur</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PUMA221</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iCs/>
                <w:noProof/>
                <w:szCs w:val="16"/>
              </w:rPr>
              <w:t>Die regering en volhoubare ontwikkeling</w:t>
            </w:r>
          </w:p>
        </w:tc>
        <w:tc>
          <w:tcPr>
            <w:tcW w:w="1588" w:type="dxa"/>
            <w:tcBorders>
              <w:top w:val="single" w:sz="6" w:space="0" w:color="auto"/>
              <w:left w:val="single" w:sz="6" w:space="0" w:color="auto"/>
              <w:bottom w:val="single" w:sz="12"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D1181">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Statistiek</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STTN111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Beskrywende Statistiek</w:t>
            </w:r>
          </w:p>
        </w:tc>
        <w:tc>
          <w:tcPr>
            <w:tcW w:w="158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STTN121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Inleidende Statistiese Inferensie</w:t>
            </w:r>
          </w:p>
        </w:tc>
        <w:tc>
          <w:tcPr>
            <w:tcW w:w="158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STTN111</w:t>
            </w:r>
          </w:p>
        </w:tc>
        <w:tc>
          <w:tcPr>
            <w:tcW w:w="95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D1181">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STTN124</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Praktiese Statistiek</w:t>
            </w:r>
          </w:p>
        </w:tc>
        <w:tc>
          <w:tcPr>
            <w:tcW w:w="1588" w:type="dxa"/>
            <w:tcBorders>
              <w:top w:val="single" w:sz="6" w:space="0" w:color="auto"/>
              <w:left w:val="single" w:sz="6" w:space="0" w:color="auto"/>
              <w:bottom w:val="single" w:sz="12" w:space="0" w:color="auto"/>
              <w:right w:val="single" w:sz="6" w:space="0" w:color="auto"/>
            </w:tcBorders>
          </w:tcPr>
          <w:p w:rsidR="00C32173" w:rsidRPr="00924DB1" w:rsidRDefault="00C32173">
            <w:pPr>
              <w:spacing w:after="0"/>
              <w:rPr>
                <w:rFonts w:eastAsia="Calibri" w:cs="Arial"/>
                <w:noProof/>
                <w:sz w:val="14"/>
                <w:szCs w:val="14"/>
              </w:rPr>
            </w:pPr>
          </w:p>
        </w:tc>
        <w:tc>
          <w:tcPr>
            <w:tcW w:w="95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bl>
    <w:p w:rsidR="00194087" w:rsidRDefault="00194087" w:rsidP="00C32173">
      <w:pPr>
        <w:rPr>
          <w:rFonts w:cs="Arial"/>
          <w:noProof/>
        </w:rPr>
      </w:pPr>
    </w:p>
    <w:p w:rsidR="006826A0" w:rsidRDefault="007315B4" w:rsidP="007315B4">
      <w:pPr>
        <w:pStyle w:val="Heading3"/>
        <w:numPr>
          <w:ilvl w:val="0"/>
          <w:numId w:val="0"/>
        </w:numPr>
        <w:ind w:left="1077" w:hanging="1077"/>
      </w:pPr>
      <w:bookmarkStart w:id="1915" w:name="_Toc298319088"/>
      <w:r>
        <w:rPr>
          <w:lang w:eastAsia="en-GB"/>
        </w:rPr>
        <w:t>L.2.5.4.</w:t>
      </w:r>
      <w:r>
        <w:rPr>
          <w:lang w:eastAsia="en-GB"/>
        </w:rPr>
        <w:tab/>
      </w:r>
      <w:r w:rsidR="006826A0" w:rsidRPr="00740F81">
        <w:rPr>
          <w:lang w:eastAsia="en-GB"/>
        </w:rPr>
        <w:t xml:space="preserve">Kurrikulum </w:t>
      </w:r>
      <w:r w:rsidR="006826A0" w:rsidRPr="00740F81">
        <w:t>L31</w:t>
      </w:r>
      <w:r w:rsidR="006826A0">
        <w:t>5</w:t>
      </w:r>
      <w:r w:rsidR="006826A0" w:rsidRPr="00740F81">
        <w:t>P: Ge</w:t>
      </w:r>
      <w:r w:rsidR="006826A0">
        <w:t>ografie en Omgewingstudie en die Huma</w:t>
      </w:r>
      <w:r w:rsidR="007B7DB4">
        <w:t>n</w:t>
      </w:r>
      <w:r w:rsidR="006826A0">
        <w:t>iora</w:t>
      </w:r>
      <w:bookmarkEnd w:id="1915"/>
      <w:r w:rsidR="006826A0">
        <w:t xml:space="preserve"> </w:t>
      </w:r>
    </w:p>
    <w:p w:rsidR="006826A0" w:rsidRDefault="006826A0" w:rsidP="00590F5B">
      <w:pPr>
        <w:ind w:left="1077"/>
        <w:rPr>
          <w:rFonts w:cs="Arial"/>
          <w:noProof/>
        </w:rPr>
      </w:pPr>
      <w:r w:rsidRPr="00590F5B">
        <w:rPr>
          <w:rFonts w:cs="Arial"/>
          <w:noProof/>
        </w:rPr>
        <w:t xml:space="preserve">Hierdie kurrikulum faseer uit. Studente wat in </w:t>
      </w:r>
      <w:r w:rsidR="00C3219E" w:rsidRPr="00590F5B">
        <w:rPr>
          <w:rFonts w:cs="Arial"/>
          <w:noProof/>
        </w:rPr>
        <w:t>201</w:t>
      </w:r>
      <w:r w:rsidR="006140A4" w:rsidRPr="00590F5B">
        <w:rPr>
          <w:rFonts w:cs="Arial"/>
          <w:noProof/>
        </w:rPr>
        <w:t>0</w:t>
      </w:r>
      <w:r w:rsidR="00C3219E" w:rsidRPr="00590F5B">
        <w:rPr>
          <w:rFonts w:cs="Arial"/>
          <w:noProof/>
        </w:rPr>
        <w:t xml:space="preserve"> ingeskryf het vir die kurrikulum</w:t>
      </w:r>
      <w:r w:rsidR="006140A4" w:rsidRPr="00590F5B">
        <w:rPr>
          <w:rFonts w:cs="Arial"/>
          <w:noProof/>
        </w:rPr>
        <w:t xml:space="preserve"> voltooi die kurrikulum soos in die betrokke jaarboek.</w:t>
      </w:r>
      <w:r w:rsidR="00870A24">
        <w:rPr>
          <w:rFonts w:cs="Arial"/>
          <w:noProof/>
        </w:rPr>
        <w:t xml:space="preserve"> Studente wat in 2011 ingeskryf het vir die kurrikulum kan voortgaan met die bestaande kurrikulum of oorskakel na die nuwe kurrikulum. </w:t>
      </w:r>
      <w:r w:rsidR="006140A4" w:rsidRPr="00590F5B">
        <w:rPr>
          <w:rFonts w:cs="Arial"/>
          <w:noProof/>
        </w:rPr>
        <w:t>Geen nuwe inskrywings in hierdie kurrikulum word aanvaar</w:t>
      </w:r>
      <w:r w:rsidR="00503306">
        <w:rPr>
          <w:rFonts w:cs="Arial"/>
          <w:noProof/>
        </w:rPr>
        <w:t xml:space="preserve"> nie</w:t>
      </w:r>
      <w:r w:rsidR="006140A4" w:rsidRPr="00590F5B">
        <w:rPr>
          <w:rFonts w:cs="Arial"/>
          <w:noProof/>
        </w:rPr>
        <w:t xml:space="preserve"> vanaf 2012.</w:t>
      </w:r>
    </w:p>
    <w:p w:rsidR="00C32173" w:rsidRPr="00740F81" w:rsidRDefault="00E815A6" w:rsidP="00345748">
      <w:pPr>
        <w:pStyle w:val="Heading3"/>
        <w:numPr>
          <w:ilvl w:val="0"/>
          <w:numId w:val="0"/>
        </w:numPr>
        <w:ind w:left="1077" w:hanging="1077"/>
      </w:pPr>
      <w:bookmarkStart w:id="1916" w:name="_Toc298319089"/>
      <w:r>
        <w:rPr>
          <w:lang w:eastAsia="en-GB"/>
        </w:rPr>
        <w:br w:type="page"/>
      </w:r>
      <w:r w:rsidR="00345748">
        <w:rPr>
          <w:lang w:eastAsia="en-GB"/>
        </w:rPr>
        <w:lastRenderedPageBreak/>
        <w:t>L.2.5.5.</w:t>
      </w:r>
      <w:r w:rsidR="00345748">
        <w:rPr>
          <w:lang w:eastAsia="en-GB"/>
        </w:rPr>
        <w:tab/>
      </w:r>
      <w:r w:rsidR="00C32173" w:rsidRPr="00740F81">
        <w:rPr>
          <w:lang w:eastAsia="en-GB"/>
        </w:rPr>
        <w:t xml:space="preserve">Kurrikulum </w:t>
      </w:r>
      <w:r w:rsidR="00C32173" w:rsidRPr="00740F81">
        <w:t>L316P: Geskiedenis en die Geesteswetenskappe</w:t>
      </w:r>
      <w:bookmarkEnd w:id="1916"/>
    </w:p>
    <w:p w:rsidR="00C32173" w:rsidRPr="00740F81" w:rsidRDefault="00345748" w:rsidP="00345748">
      <w:pPr>
        <w:pStyle w:val="Heading4"/>
        <w:numPr>
          <w:ilvl w:val="0"/>
          <w:numId w:val="0"/>
        </w:numPr>
        <w:rPr>
          <w:rFonts w:cs="Arial"/>
          <w:noProof/>
        </w:rPr>
      </w:pPr>
      <w:r>
        <w:rPr>
          <w:rFonts w:cs="Arial"/>
          <w:noProof/>
        </w:rPr>
        <w:t>L.2.5.5.1.</w:t>
      </w:r>
      <w:r>
        <w:rPr>
          <w:rFonts w:cs="Arial"/>
          <w:noProof/>
        </w:rPr>
        <w:tab/>
      </w:r>
      <w:r w:rsidR="00C32173" w:rsidRPr="00740F81">
        <w:rPr>
          <w:rFonts w:cs="Arial"/>
          <w:noProof/>
        </w:rPr>
        <w:t>Samestelling van kurrikulum L316P: Geskiedenis en die</w:t>
      </w:r>
      <w:r w:rsidR="00C32173" w:rsidRPr="00740F81">
        <w:rPr>
          <w:rFonts w:cs="Arial"/>
          <w:noProof/>
        </w:rPr>
        <w:br/>
      </w:r>
      <w:r w:rsidR="00C32173" w:rsidRPr="00740F81">
        <w:rPr>
          <w:rFonts w:cs="Arial"/>
          <w:noProof/>
        </w:rPr>
        <w:tab/>
      </w:r>
      <w:r>
        <w:rPr>
          <w:rFonts w:cs="Arial"/>
          <w:noProof/>
        </w:rPr>
        <w:tab/>
      </w:r>
      <w:r w:rsidR="00C32173" w:rsidRPr="00740F81">
        <w:rPr>
          <w:rFonts w:cs="Arial"/>
          <w:noProof/>
        </w:rPr>
        <w:t>Geesteswetenskappe</w:t>
      </w:r>
    </w:p>
    <w:tbl>
      <w:tblPr>
        <w:tblW w:w="69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758"/>
        <w:gridCol w:w="567"/>
        <w:gridCol w:w="1758"/>
        <w:gridCol w:w="567"/>
        <w:gridCol w:w="1758"/>
        <w:gridCol w:w="567"/>
      </w:tblGrid>
      <w:tr w:rsidR="00C32173" w:rsidRPr="00DD2588" w:rsidTr="005E4C0C">
        <w:tc>
          <w:tcPr>
            <w:tcW w:w="2325" w:type="dxa"/>
            <w:gridSpan w:val="2"/>
            <w:tcBorders>
              <w:top w:val="single" w:sz="12"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1</w:t>
            </w:r>
          </w:p>
        </w:tc>
        <w:tc>
          <w:tcPr>
            <w:tcW w:w="2325" w:type="dxa"/>
            <w:gridSpan w:val="2"/>
            <w:tcBorders>
              <w:top w:val="single" w:sz="12"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2</w:t>
            </w:r>
          </w:p>
        </w:tc>
        <w:tc>
          <w:tcPr>
            <w:tcW w:w="2325" w:type="dxa"/>
            <w:gridSpan w:val="2"/>
            <w:tcBorders>
              <w:top w:val="single" w:sz="12"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3</w:t>
            </w:r>
          </w:p>
        </w:tc>
      </w:tr>
      <w:tr w:rsidR="00C32173" w:rsidRPr="00DD2588" w:rsidTr="005E4C0C">
        <w:tc>
          <w:tcPr>
            <w:tcW w:w="2325"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Eerste semester</w:t>
            </w:r>
          </w:p>
        </w:tc>
        <w:tc>
          <w:tcPr>
            <w:tcW w:w="2325" w:type="dxa"/>
            <w:gridSpan w:val="2"/>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Eerste semester</w:t>
            </w:r>
          </w:p>
        </w:tc>
        <w:tc>
          <w:tcPr>
            <w:tcW w:w="2325"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Eerste semester</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HIST111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HIST211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HIST311</w:t>
            </w:r>
          </w:p>
        </w:tc>
        <w:tc>
          <w:tcPr>
            <w:tcW w:w="567" w:type="dxa"/>
            <w:tcBorders>
              <w:top w:val="single" w:sz="8" w:space="0" w:color="auto"/>
              <w:left w:val="single" w:sz="8" w:space="0" w:color="auto"/>
              <w:bottom w:val="single" w:sz="8"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102BEB">
            <w:pPr>
              <w:pStyle w:val="Normal2"/>
              <w:spacing w:after="0"/>
              <w:ind w:left="0"/>
              <w:rPr>
                <w:rFonts w:eastAsia="Calibri" w:cs="Arial"/>
                <w:noProof/>
                <w:szCs w:val="16"/>
              </w:rPr>
            </w:pPr>
            <w:r w:rsidRPr="00924DB1">
              <w:rPr>
                <w:rFonts w:eastAsia="Calibri" w:cs="Arial"/>
                <w:noProof/>
                <w:szCs w:val="16"/>
              </w:rPr>
              <w:t>AFLL111</w:t>
            </w:r>
            <w:r w:rsidR="00C32173" w:rsidRPr="00924DB1">
              <w:rPr>
                <w:rFonts w:eastAsia="Calibri" w:cs="Arial"/>
                <w:noProof/>
                <w:szCs w:val="16"/>
              </w:rPr>
              <w:t xml:space="preserve">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ENLL111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KSGS 113</w:t>
            </w: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p w:rsidR="00C32173" w:rsidRPr="00924DB1" w:rsidRDefault="00C32173">
            <w:pPr>
              <w:pStyle w:val="Normal2"/>
              <w:spacing w:after="0"/>
              <w:ind w:left="0"/>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04534D">
            <w:pPr>
              <w:pStyle w:val="Normal2"/>
              <w:spacing w:after="0"/>
              <w:ind w:left="0"/>
              <w:rPr>
                <w:rFonts w:eastAsia="Calibri" w:cs="Arial"/>
                <w:noProof/>
                <w:szCs w:val="16"/>
              </w:rPr>
            </w:pPr>
            <w:r w:rsidRPr="00924DB1">
              <w:rPr>
                <w:rFonts w:eastAsia="Calibri" w:cs="Arial"/>
                <w:noProof/>
                <w:szCs w:val="16"/>
              </w:rPr>
              <w:t>AFLL211</w:t>
            </w:r>
            <w:r w:rsidR="00C32173" w:rsidRPr="00924DB1">
              <w:rPr>
                <w:rFonts w:eastAsia="Calibri" w:cs="Arial"/>
                <w:noProof/>
                <w:szCs w:val="16"/>
              </w:rPr>
              <w:t xml:space="preserve">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ENLL211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KSGS212</w:t>
            </w: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04534D">
            <w:pPr>
              <w:pStyle w:val="Normal2"/>
              <w:spacing w:after="0"/>
              <w:ind w:left="0"/>
              <w:rPr>
                <w:rFonts w:eastAsia="Calibri" w:cs="Arial"/>
                <w:noProof/>
                <w:szCs w:val="16"/>
              </w:rPr>
            </w:pPr>
            <w:r w:rsidRPr="00924DB1">
              <w:rPr>
                <w:rFonts w:eastAsia="Calibri" w:cs="Arial"/>
                <w:noProof/>
                <w:szCs w:val="16"/>
              </w:rPr>
              <w:t>AFLL311</w:t>
            </w:r>
            <w:r w:rsidR="00C32173" w:rsidRPr="00924DB1">
              <w:rPr>
                <w:rFonts w:eastAsia="Calibri" w:cs="Arial"/>
                <w:noProof/>
                <w:szCs w:val="16"/>
              </w:rPr>
              <w:t xml:space="preserve">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ENLL311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KSGS312</w:t>
            </w: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ABCD7</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WVLS312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WVLS313 of</w:t>
            </w:r>
            <w:r w:rsidRPr="00924DB1">
              <w:rPr>
                <w:rFonts w:eastAsia="Calibri" w:cs="Arial"/>
                <w:noProof/>
                <w:szCs w:val="16"/>
              </w:rPr>
              <w:br/>
              <w:t>WVLS314</w:t>
            </w: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ABCD2</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ABCD8</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ABCD3</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60</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64</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12" w:space="0" w:color="auto"/>
            </w:tcBorders>
            <w:hideMark/>
          </w:tcPr>
          <w:p w:rsidR="007E6C66" w:rsidRPr="00924DB1" w:rsidRDefault="00C32173" w:rsidP="007E6C66">
            <w:pPr>
              <w:pStyle w:val="Normal2"/>
              <w:spacing w:after="0"/>
              <w:ind w:left="0"/>
              <w:jc w:val="center"/>
              <w:rPr>
                <w:rFonts w:eastAsia="Calibri" w:cs="Arial"/>
                <w:b/>
                <w:noProof/>
                <w:szCs w:val="16"/>
              </w:rPr>
            </w:pPr>
            <w:r w:rsidRPr="00924DB1">
              <w:rPr>
                <w:rFonts w:eastAsia="Calibri" w:cs="Arial"/>
                <w:b/>
                <w:noProof/>
                <w:szCs w:val="16"/>
              </w:rPr>
              <w:t>76</w:t>
            </w:r>
          </w:p>
        </w:tc>
      </w:tr>
      <w:tr w:rsidR="00C32173" w:rsidRPr="00DD2588" w:rsidTr="005E4C0C">
        <w:tc>
          <w:tcPr>
            <w:tcW w:w="2325"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1</w:t>
            </w:r>
          </w:p>
        </w:tc>
        <w:tc>
          <w:tcPr>
            <w:tcW w:w="2325" w:type="dxa"/>
            <w:gridSpan w:val="2"/>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2</w:t>
            </w:r>
          </w:p>
        </w:tc>
        <w:tc>
          <w:tcPr>
            <w:tcW w:w="2325"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3</w:t>
            </w:r>
          </w:p>
        </w:tc>
      </w:tr>
      <w:tr w:rsidR="00C32173" w:rsidRPr="00DD2588" w:rsidTr="005E4C0C">
        <w:tc>
          <w:tcPr>
            <w:tcW w:w="2325"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Tweede semester</w:t>
            </w:r>
          </w:p>
        </w:tc>
        <w:tc>
          <w:tcPr>
            <w:tcW w:w="2325" w:type="dxa"/>
            <w:gridSpan w:val="2"/>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Tweede semester</w:t>
            </w:r>
          </w:p>
        </w:tc>
        <w:tc>
          <w:tcPr>
            <w:tcW w:w="2325"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Tweede semester</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AGLA121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 xml:space="preserve">HIST221 </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 xml:space="preserve">HIST321 </w:t>
            </w:r>
          </w:p>
        </w:tc>
        <w:tc>
          <w:tcPr>
            <w:tcW w:w="567" w:type="dxa"/>
            <w:tcBorders>
              <w:top w:val="single" w:sz="8" w:space="0" w:color="auto"/>
              <w:left w:val="single" w:sz="8" w:space="0" w:color="auto"/>
              <w:bottom w:val="single" w:sz="8"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HIST121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04534D">
            <w:pPr>
              <w:pStyle w:val="Normal2"/>
              <w:spacing w:after="0"/>
              <w:ind w:left="0"/>
              <w:rPr>
                <w:rFonts w:eastAsia="Calibri" w:cs="Arial"/>
                <w:noProof/>
                <w:szCs w:val="16"/>
              </w:rPr>
            </w:pPr>
            <w:r w:rsidRPr="00924DB1">
              <w:rPr>
                <w:rFonts w:eastAsia="Calibri" w:cs="Arial"/>
                <w:noProof/>
                <w:szCs w:val="16"/>
              </w:rPr>
              <w:t>AFLL222</w:t>
            </w:r>
            <w:r w:rsidR="00C32173" w:rsidRPr="00924DB1">
              <w:rPr>
                <w:rFonts w:eastAsia="Calibri" w:cs="Arial"/>
                <w:noProof/>
                <w:szCs w:val="16"/>
              </w:rPr>
              <w:t xml:space="preserve">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ENLL221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KSGS222</w:t>
            </w: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04534D">
            <w:pPr>
              <w:pStyle w:val="Normal2"/>
              <w:spacing w:after="0"/>
              <w:ind w:left="0"/>
              <w:rPr>
                <w:rFonts w:eastAsia="Calibri" w:cs="Arial"/>
                <w:noProof/>
                <w:szCs w:val="16"/>
              </w:rPr>
            </w:pPr>
            <w:r w:rsidRPr="00924DB1">
              <w:rPr>
                <w:rFonts w:eastAsia="Calibri" w:cs="Arial"/>
                <w:noProof/>
                <w:szCs w:val="16"/>
              </w:rPr>
              <w:t>AFLL321</w:t>
            </w:r>
            <w:r w:rsidR="00C32173" w:rsidRPr="00924DB1">
              <w:rPr>
                <w:rFonts w:eastAsia="Calibri" w:cs="Arial"/>
                <w:noProof/>
                <w:szCs w:val="16"/>
              </w:rPr>
              <w:t xml:space="preserve">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ENLL321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KSGS322</w:t>
            </w: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102BEB">
            <w:pPr>
              <w:pStyle w:val="Normal2"/>
              <w:spacing w:after="0"/>
              <w:ind w:left="0"/>
              <w:rPr>
                <w:rFonts w:eastAsia="Calibri" w:cs="Arial"/>
                <w:noProof/>
                <w:szCs w:val="16"/>
              </w:rPr>
            </w:pPr>
            <w:r w:rsidRPr="00924DB1">
              <w:rPr>
                <w:rFonts w:eastAsia="Calibri" w:cs="Arial"/>
                <w:noProof/>
                <w:szCs w:val="16"/>
              </w:rPr>
              <w:t>AFLL121</w:t>
            </w:r>
            <w:r w:rsidR="00C32173" w:rsidRPr="00924DB1">
              <w:rPr>
                <w:rFonts w:eastAsia="Calibri" w:cs="Arial"/>
                <w:noProof/>
                <w:szCs w:val="16"/>
              </w:rPr>
              <w:t xml:space="preserve">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ENLL121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 xml:space="preserve">KSGS122 </w:t>
            </w: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ABCD9</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ABCD4</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WVCS221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WVSS221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ABCD5</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ABCD6</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72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60</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64</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jaarvlak 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132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jaarvlak 2</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124</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jaarvlak 3</w:t>
            </w:r>
          </w:p>
        </w:tc>
        <w:tc>
          <w:tcPr>
            <w:tcW w:w="567" w:type="dxa"/>
            <w:tcBorders>
              <w:top w:val="single" w:sz="8" w:space="0" w:color="auto"/>
              <w:left w:val="single" w:sz="8" w:space="0" w:color="auto"/>
              <w:bottom w:val="single" w:sz="8"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140</w:t>
            </w:r>
          </w:p>
        </w:tc>
      </w:tr>
      <w:tr w:rsidR="00C32173" w:rsidRPr="00DD2588" w:rsidTr="005E4C0C">
        <w:tc>
          <w:tcPr>
            <w:tcW w:w="6408" w:type="dxa"/>
            <w:gridSpan w:val="5"/>
            <w:tcBorders>
              <w:top w:val="single" w:sz="8" w:space="0" w:color="auto"/>
              <w:left w:val="single" w:sz="12" w:space="0" w:color="auto"/>
              <w:bottom w:val="single" w:sz="12"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Krediettotaal van die kurrikulum</w:t>
            </w:r>
          </w:p>
        </w:tc>
        <w:tc>
          <w:tcPr>
            <w:tcW w:w="567" w:type="dxa"/>
            <w:tcBorders>
              <w:top w:val="single" w:sz="8" w:space="0" w:color="auto"/>
              <w:left w:val="single" w:sz="8" w:space="0" w:color="auto"/>
              <w:bottom w:val="single" w:sz="12"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396</w:t>
            </w:r>
          </w:p>
        </w:tc>
      </w:tr>
    </w:tbl>
    <w:p w:rsidR="00C32173" w:rsidRPr="00740F81" w:rsidRDefault="00C32173" w:rsidP="00801E2D">
      <w:pPr>
        <w:pStyle w:val="Normal2"/>
        <w:spacing w:after="0"/>
        <w:ind w:left="0"/>
        <w:rPr>
          <w:rFonts w:cs="Arial"/>
          <w:noProof/>
          <w:szCs w:val="16"/>
        </w:rPr>
      </w:pPr>
    </w:p>
    <w:p w:rsidR="00C32173" w:rsidRPr="00740F81" w:rsidRDefault="00C32173" w:rsidP="00C32173">
      <w:pPr>
        <w:pStyle w:val="Normal2"/>
        <w:spacing w:after="0"/>
        <w:ind w:left="0"/>
        <w:rPr>
          <w:rFonts w:cs="Arial"/>
          <w:b/>
          <w:noProof/>
          <w:szCs w:val="16"/>
        </w:rPr>
      </w:pPr>
      <w:r w:rsidRPr="00740F81">
        <w:rPr>
          <w:rFonts w:cs="Arial"/>
          <w:b/>
          <w:noProof/>
          <w:szCs w:val="16"/>
        </w:rPr>
        <w:t>Reëls vir die samestelling van die kurrikulum:</w:t>
      </w:r>
    </w:p>
    <w:p w:rsidR="00C32173" w:rsidRPr="00740F81" w:rsidRDefault="00C32173" w:rsidP="00C32173">
      <w:pPr>
        <w:pStyle w:val="Normal2"/>
        <w:spacing w:after="0"/>
        <w:ind w:left="0"/>
        <w:rPr>
          <w:rFonts w:cs="Arial"/>
          <w:b/>
          <w:noProof/>
          <w:szCs w:val="16"/>
        </w:rPr>
      </w:pPr>
    </w:p>
    <w:p w:rsidR="00C32173" w:rsidRPr="00740F81" w:rsidRDefault="00C32173" w:rsidP="00C32173">
      <w:pPr>
        <w:pStyle w:val="Normal2"/>
        <w:keepNext/>
        <w:spacing w:after="0"/>
        <w:ind w:left="0"/>
        <w:rPr>
          <w:rFonts w:cs="Arial"/>
          <w:b/>
          <w:noProof/>
          <w:szCs w:val="16"/>
        </w:rPr>
      </w:pPr>
      <w:r w:rsidRPr="00740F81">
        <w:rPr>
          <w:rFonts w:cs="Arial"/>
          <w:b/>
          <w:noProof/>
          <w:szCs w:val="16"/>
        </w:rPr>
        <w:t>Jaarvlak 1, eerste semester</w:t>
      </w:r>
    </w:p>
    <w:p w:rsidR="00C32173" w:rsidRPr="00740F81" w:rsidRDefault="00C32173" w:rsidP="00C32173">
      <w:pPr>
        <w:spacing w:after="0"/>
        <w:rPr>
          <w:rFonts w:cs="Arial"/>
          <w:noProof/>
          <w:szCs w:val="16"/>
        </w:rPr>
      </w:pPr>
      <w:r w:rsidRPr="00740F81">
        <w:rPr>
          <w:rFonts w:cs="Arial"/>
          <w:b/>
          <w:noProof/>
          <w:szCs w:val="16"/>
        </w:rPr>
        <w:t>ABCD1:</w:t>
      </w:r>
      <w:r w:rsidRPr="00740F81">
        <w:rPr>
          <w:rFonts w:cs="Arial"/>
          <w:noProof/>
          <w:szCs w:val="16"/>
        </w:rPr>
        <w:t xml:space="preserve"> Een van die volgende wat nie reeds in die kurrikulum ingesluit is nie: </w:t>
      </w:r>
      <w:r w:rsidR="00102BEB">
        <w:rPr>
          <w:rFonts w:cs="Arial"/>
          <w:noProof/>
          <w:szCs w:val="16"/>
        </w:rPr>
        <w:t>AFLL111</w:t>
      </w:r>
      <w:r w:rsidRPr="00740F81">
        <w:rPr>
          <w:rFonts w:cs="Arial"/>
          <w:noProof/>
          <w:szCs w:val="16"/>
        </w:rPr>
        <w:t xml:space="preserve"> / ENLL111 / ENLS111 / ATSN111 / SETM111 / FREN111 / FREB111 / GERM111 / GERB111 / KSGS 113 / SOCL111 / POLI112 / SANL112 / PHIL111</w:t>
      </w:r>
    </w:p>
    <w:p w:rsidR="00C32173" w:rsidRPr="00740F81" w:rsidRDefault="00C32173" w:rsidP="00C32173">
      <w:pPr>
        <w:spacing w:after="0"/>
        <w:rPr>
          <w:rFonts w:cs="Arial"/>
          <w:noProof/>
          <w:szCs w:val="16"/>
        </w:rPr>
      </w:pPr>
      <w:r w:rsidRPr="00740F81">
        <w:rPr>
          <w:rFonts w:cs="Arial"/>
          <w:b/>
          <w:noProof/>
          <w:szCs w:val="16"/>
        </w:rPr>
        <w:t>ABCD2:</w:t>
      </w:r>
      <w:r w:rsidRPr="00740F81">
        <w:rPr>
          <w:rFonts w:cs="Arial"/>
          <w:noProof/>
          <w:szCs w:val="16"/>
        </w:rPr>
        <w:t xml:space="preserve"> Een van die volgende wat nie reeds in die kurrikulum ingesluit is nie: ABCD1 / AKLR112 / KCOM112</w:t>
      </w:r>
    </w:p>
    <w:p w:rsidR="00C32173" w:rsidRPr="00740F81" w:rsidRDefault="00C32173" w:rsidP="00C32173">
      <w:pPr>
        <w:spacing w:after="0"/>
        <w:rPr>
          <w:rFonts w:cs="Arial"/>
          <w:noProof/>
          <w:szCs w:val="16"/>
        </w:rPr>
      </w:pPr>
      <w:r w:rsidRPr="00740F81">
        <w:rPr>
          <w:rFonts w:cs="Arial"/>
          <w:b/>
          <w:noProof/>
          <w:szCs w:val="16"/>
        </w:rPr>
        <w:t>ABCD3:</w:t>
      </w:r>
      <w:r w:rsidRPr="00740F81">
        <w:rPr>
          <w:rFonts w:cs="Arial"/>
          <w:noProof/>
          <w:szCs w:val="16"/>
        </w:rPr>
        <w:t xml:space="preserve"> Een van die volgende wat nie reeds in die kurrikulum ingesluit is nie: ABCD2 / PSYC111 / </w:t>
      </w:r>
      <w:r w:rsidR="0081382B">
        <w:rPr>
          <w:rFonts w:cs="Arial"/>
          <w:noProof/>
          <w:szCs w:val="16"/>
        </w:rPr>
        <w:t>GGFS112</w:t>
      </w:r>
      <w:r w:rsidRPr="00740F81">
        <w:rPr>
          <w:rFonts w:cs="Arial"/>
          <w:noProof/>
          <w:szCs w:val="16"/>
        </w:rPr>
        <w:t xml:space="preserve"> / WISN111</w:t>
      </w:r>
    </w:p>
    <w:p w:rsidR="00C32173" w:rsidRPr="00740F81" w:rsidRDefault="00C32173" w:rsidP="00C32173">
      <w:pPr>
        <w:spacing w:after="0"/>
        <w:rPr>
          <w:rFonts w:cs="Arial"/>
          <w:b/>
          <w:noProof/>
          <w:szCs w:val="16"/>
        </w:rPr>
      </w:pPr>
    </w:p>
    <w:p w:rsidR="00C32173" w:rsidRPr="00740F81" w:rsidRDefault="00C32173" w:rsidP="00C32173">
      <w:pPr>
        <w:pStyle w:val="Normal2"/>
        <w:keepNext/>
        <w:spacing w:after="0"/>
        <w:ind w:left="0"/>
        <w:rPr>
          <w:rFonts w:cs="Arial"/>
          <w:b/>
          <w:noProof/>
          <w:szCs w:val="16"/>
        </w:rPr>
      </w:pPr>
      <w:r w:rsidRPr="00740F81">
        <w:rPr>
          <w:rFonts w:cs="Arial"/>
          <w:b/>
          <w:noProof/>
          <w:szCs w:val="16"/>
        </w:rPr>
        <w:t>Jaarvlak 1, tweede semester</w:t>
      </w:r>
    </w:p>
    <w:p w:rsidR="00C32173" w:rsidRPr="00740F81" w:rsidRDefault="00C32173" w:rsidP="00C32173">
      <w:pPr>
        <w:spacing w:after="0"/>
        <w:rPr>
          <w:rFonts w:cs="Arial"/>
          <w:noProof/>
          <w:szCs w:val="16"/>
        </w:rPr>
      </w:pPr>
      <w:r w:rsidRPr="00740F81">
        <w:rPr>
          <w:rFonts w:cs="Arial"/>
          <w:b/>
          <w:noProof/>
          <w:szCs w:val="16"/>
        </w:rPr>
        <w:t>ABCD4:</w:t>
      </w:r>
      <w:r w:rsidRPr="00740F81">
        <w:rPr>
          <w:rFonts w:cs="Arial"/>
          <w:noProof/>
          <w:szCs w:val="16"/>
        </w:rPr>
        <w:t xml:space="preserve"> Een van die volgende wat nie reeds in die kurrikulum ingesluit is nie: </w:t>
      </w:r>
      <w:r w:rsidR="00102BEB">
        <w:rPr>
          <w:rFonts w:cs="Arial"/>
          <w:noProof/>
          <w:szCs w:val="16"/>
        </w:rPr>
        <w:t>AFLL121</w:t>
      </w:r>
      <w:r w:rsidRPr="00740F81">
        <w:rPr>
          <w:rFonts w:cs="Arial"/>
          <w:noProof/>
          <w:szCs w:val="16"/>
        </w:rPr>
        <w:t xml:space="preserve"> / ENLL121 / ENLS121 / ATSN121 / SETM121 / FREN121 / FREB121 / GERM121 / GERB121 / KSGS122 / SOCL121 / POLI123 / SANL122 / PHIL121</w:t>
      </w:r>
    </w:p>
    <w:p w:rsidR="00C32173" w:rsidRPr="00740F81" w:rsidRDefault="00C32173" w:rsidP="00C32173">
      <w:pPr>
        <w:spacing w:after="0"/>
        <w:rPr>
          <w:rFonts w:cs="Arial"/>
          <w:noProof/>
          <w:szCs w:val="16"/>
        </w:rPr>
      </w:pPr>
      <w:r w:rsidRPr="00740F81">
        <w:rPr>
          <w:rFonts w:cs="Arial"/>
          <w:b/>
          <w:noProof/>
          <w:szCs w:val="16"/>
        </w:rPr>
        <w:t>ABCD5:</w:t>
      </w:r>
      <w:r w:rsidRPr="00740F81">
        <w:rPr>
          <w:rFonts w:cs="Arial"/>
          <w:noProof/>
          <w:szCs w:val="16"/>
        </w:rPr>
        <w:t xml:space="preserve"> Een van die volgende wat nie reeds in die kurrikulum ingesluit is nie: ABCD4 / AKLR122 / KCOM122</w:t>
      </w:r>
    </w:p>
    <w:p w:rsidR="00C32173" w:rsidRPr="00740F81" w:rsidRDefault="00C32173" w:rsidP="00C32173">
      <w:pPr>
        <w:spacing w:after="0"/>
        <w:rPr>
          <w:rFonts w:cs="Arial"/>
          <w:noProof/>
          <w:szCs w:val="16"/>
        </w:rPr>
      </w:pPr>
      <w:r w:rsidRPr="00740F81">
        <w:rPr>
          <w:rFonts w:cs="Arial"/>
          <w:b/>
          <w:noProof/>
          <w:szCs w:val="16"/>
        </w:rPr>
        <w:lastRenderedPageBreak/>
        <w:t>ABCD6:</w:t>
      </w:r>
      <w:r w:rsidRPr="00740F81">
        <w:rPr>
          <w:rFonts w:cs="Arial"/>
          <w:noProof/>
          <w:szCs w:val="16"/>
        </w:rPr>
        <w:t xml:space="preserve"> Een van die volgende wat nie reeds in die kurrikulum ingesluit is nie: ABCD5 / PSYC121 / GGFS121 / WISN121</w:t>
      </w:r>
    </w:p>
    <w:p w:rsidR="00C32173" w:rsidRPr="00740F81" w:rsidRDefault="00C32173" w:rsidP="00C32173">
      <w:pPr>
        <w:spacing w:after="0"/>
        <w:rPr>
          <w:rFonts w:cs="Arial"/>
          <w:b/>
          <w:noProof/>
          <w:szCs w:val="16"/>
        </w:rPr>
      </w:pPr>
    </w:p>
    <w:p w:rsidR="00C32173" w:rsidRPr="00740F81" w:rsidRDefault="00C32173" w:rsidP="00C32173">
      <w:pPr>
        <w:pStyle w:val="Normal2"/>
        <w:keepNext/>
        <w:spacing w:after="0"/>
        <w:ind w:left="0"/>
        <w:rPr>
          <w:rFonts w:cs="Arial"/>
          <w:b/>
          <w:noProof/>
          <w:szCs w:val="16"/>
        </w:rPr>
      </w:pPr>
      <w:r w:rsidRPr="00740F81">
        <w:rPr>
          <w:rFonts w:cs="Arial"/>
          <w:b/>
          <w:noProof/>
          <w:szCs w:val="16"/>
        </w:rPr>
        <w:t>Jaarvlak 2, eerste semester</w:t>
      </w:r>
    </w:p>
    <w:p w:rsidR="00C32173" w:rsidRPr="00740F81" w:rsidRDefault="00C32173" w:rsidP="00C32173">
      <w:pPr>
        <w:spacing w:after="0"/>
        <w:rPr>
          <w:rFonts w:cs="Arial"/>
          <w:noProof/>
          <w:szCs w:val="16"/>
        </w:rPr>
      </w:pPr>
      <w:r w:rsidRPr="00740F81">
        <w:rPr>
          <w:rFonts w:cs="Arial"/>
          <w:b/>
          <w:noProof/>
          <w:szCs w:val="16"/>
        </w:rPr>
        <w:t>ABCD7</w:t>
      </w:r>
      <w:r w:rsidRPr="00740F81">
        <w:rPr>
          <w:rFonts w:cs="Arial"/>
          <w:noProof/>
          <w:szCs w:val="16"/>
        </w:rPr>
        <w:t>: Een van die volgende wat nie reeds in die kurrikulum ingesluit is nie:</w:t>
      </w:r>
      <w:r w:rsidRPr="00740F81">
        <w:rPr>
          <w:rFonts w:cs="Arial"/>
          <w:noProof/>
          <w:color w:val="FF0000"/>
          <w:szCs w:val="16"/>
        </w:rPr>
        <w:t xml:space="preserve"> </w:t>
      </w:r>
      <w:r w:rsidR="0004534D">
        <w:rPr>
          <w:rFonts w:cs="Arial"/>
          <w:noProof/>
          <w:szCs w:val="16"/>
        </w:rPr>
        <w:t>AFLL211</w:t>
      </w:r>
      <w:r w:rsidRPr="00740F81">
        <w:rPr>
          <w:rFonts w:cs="Arial"/>
          <w:noProof/>
          <w:szCs w:val="16"/>
        </w:rPr>
        <w:t xml:space="preserve"> / ENLL211 / ATSN211 / SETM211 / GERM211 / KSGS212 / SOCL211 / POLI213 / SANL213 / PHIL211 / PSYC211 / PSYC212 / </w:t>
      </w:r>
      <w:r w:rsidR="0081382B">
        <w:rPr>
          <w:rFonts w:cs="Arial"/>
          <w:noProof/>
          <w:szCs w:val="16"/>
        </w:rPr>
        <w:t>GGFS212</w:t>
      </w:r>
      <w:r w:rsidRPr="00740F81">
        <w:rPr>
          <w:rFonts w:cs="Arial"/>
          <w:noProof/>
          <w:szCs w:val="16"/>
        </w:rPr>
        <w:t xml:space="preserve">/  WISN 211  </w:t>
      </w:r>
      <w:r w:rsidRPr="00740F81">
        <w:rPr>
          <w:rFonts w:cs="Arial"/>
          <w:b/>
          <w:noProof/>
          <w:szCs w:val="16"/>
          <w:u w:val="single"/>
        </w:rPr>
        <w:t>en</w:t>
      </w:r>
      <w:r w:rsidRPr="00740F81">
        <w:rPr>
          <w:rFonts w:cs="Arial"/>
          <w:noProof/>
          <w:szCs w:val="16"/>
        </w:rPr>
        <w:t xml:space="preserve"> WISN 212</w:t>
      </w:r>
    </w:p>
    <w:p w:rsidR="00C32173" w:rsidRPr="00740F81" w:rsidRDefault="00C32173" w:rsidP="00C32173">
      <w:pPr>
        <w:spacing w:after="0"/>
        <w:rPr>
          <w:rFonts w:cs="Arial"/>
          <w:noProof/>
          <w:szCs w:val="16"/>
        </w:rPr>
      </w:pPr>
      <w:r w:rsidRPr="00740F81">
        <w:rPr>
          <w:rFonts w:cs="Arial"/>
          <w:b/>
          <w:noProof/>
          <w:szCs w:val="16"/>
        </w:rPr>
        <w:t>ABCD8:</w:t>
      </w:r>
      <w:r w:rsidRPr="00740F81">
        <w:rPr>
          <w:rFonts w:cs="Arial"/>
          <w:noProof/>
          <w:szCs w:val="16"/>
        </w:rPr>
        <w:t xml:space="preserve"> Een van die volgende wat nie reeds in die kurrikulum ingesluit is nie: ABCD7 </w:t>
      </w:r>
    </w:p>
    <w:p w:rsidR="00C32173" w:rsidRPr="00740F81" w:rsidRDefault="00C32173" w:rsidP="00C32173">
      <w:pPr>
        <w:spacing w:after="0"/>
        <w:rPr>
          <w:rFonts w:cs="Arial"/>
          <w:b/>
          <w:noProof/>
          <w:szCs w:val="16"/>
        </w:rPr>
      </w:pPr>
    </w:p>
    <w:p w:rsidR="00C32173" w:rsidRPr="00740F81" w:rsidRDefault="00C32173" w:rsidP="00C32173">
      <w:pPr>
        <w:pStyle w:val="Normal2"/>
        <w:keepNext/>
        <w:spacing w:after="0"/>
        <w:ind w:left="0"/>
        <w:rPr>
          <w:rFonts w:cs="Arial"/>
          <w:b/>
          <w:noProof/>
          <w:szCs w:val="16"/>
        </w:rPr>
      </w:pPr>
      <w:r w:rsidRPr="00740F81">
        <w:rPr>
          <w:rFonts w:cs="Arial"/>
          <w:b/>
          <w:noProof/>
          <w:szCs w:val="16"/>
        </w:rPr>
        <w:t>Jaarvlak 2, tweede semester</w:t>
      </w:r>
    </w:p>
    <w:p w:rsidR="00C32173" w:rsidRPr="00740F81" w:rsidRDefault="00C32173" w:rsidP="00C32173">
      <w:pPr>
        <w:spacing w:after="0"/>
        <w:rPr>
          <w:rFonts w:cs="Arial"/>
          <w:noProof/>
          <w:szCs w:val="16"/>
        </w:rPr>
      </w:pPr>
      <w:r w:rsidRPr="00740F81">
        <w:rPr>
          <w:rFonts w:cs="Arial"/>
          <w:b/>
          <w:noProof/>
          <w:szCs w:val="16"/>
        </w:rPr>
        <w:t>ABCD9:</w:t>
      </w:r>
      <w:r w:rsidRPr="00740F81">
        <w:rPr>
          <w:rFonts w:cs="Arial"/>
          <w:noProof/>
          <w:szCs w:val="16"/>
        </w:rPr>
        <w:t xml:space="preserve"> Een van die volgende wat nie reeds in die kurrikulum ingesluit is nie: </w:t>
      </w:r>
      <w:r w:rsidR="0004534D">
        <w:rPr>
          <w:rFonts w:cs="Arial"/>
          <w:noProof/>
          <w:szCs w:val="16"/>
        </w:rPr>
        <w:t>AFLL222</w:t>
      </w:r>
      <w:r w:rsidRPr="00740F81">
        <w:rPr>
          <w:rFonts w:cs="Arial"/>
          <w:noProof/>
          <w:szCs w:val="16"/>
        </w:rPr>
        <w:t xml:space="preserve"> / ENLL221 / KSGS222 / ATSN221 / SETM221 / GERM221 / SOCL221 / SOCL222 / SOCL224 / POLI223 / SANL223 / PHIL221 / </w:t>
      </w:r>
      <w:r w:rsidR="0081382B">
        <w:rPr>
          <w:rFonts w:cs="Arial"/>
          <w:noProof/>
          <w:szCs w:val="16"/>
        </w:rPr>
        <w:t>GGFS222</w:t>
      </w:r>
      <w:r w:rsidRPr="00740F81">
        <w:rPr>
          <w:rFonts w:cs="Arial"/>
          <w:noProof/>
          <w:szCs w:val="16"/>
        </w:rPr>
        <w:t xml:space="preserve"> / PSYC221 / WISN221 </w:t>
      </w:r>
      <w:r w:rsidRPr="00740F81">
        <w:rPr>
          <w:rFonts w:cs="Arial"/>
          <w:b/>
          <w:noProof/>
          <w:szCs w:val="16"/>
          <w:u w:val="single"/>
        </w:rPr>
        <w:t>en</w:t>
      </w:r>
      <w:r w:rsidRPr="00740F81">
        <w:rPr>
          <w:rFonts w:cs="Arial"/>
          <w:noProof/>
          <w:szCs w:val="16"/>
        </w:rPr>
        <w:t xml:space="preserve"> WISN222</w:t>
      </w:r>
    </w:p>
    <w:p w:rsidR="00C32173" w:rsidRPr="00740F81" w:rsidRDefault="00C32173" w:rsidP="00C32173">
      <w:pPr>
        <w:spacing w:after="0"/>
        <w:rPr>
          <w:rFonts w:cs="Arial"/>
          <w:noProof/>
          <w:szCs w:val="16"/>
        </w:rPr>
      </w:pPr>
    </w:p>
    <w:p w:rsidR="00C32173" w:rsidRDefault="00C32173" w:rsidP="00C32173">
      <w:pPr>
        <w:pStyle w:val="Normal2"/>
        <w:spacing w:after="0"/>
        <w:ind w:left="0"/>
        <w:rPr>
          <w:rFonts w:cs="Arial"/>
          <w:noProof/>
        </w:rPr>
      </w:pPr>
      <w:r w:rsidRPr="00740F81">
        <w:rPr>
          <w:rFonts w:cs="Arial"/>
          <w:noProof/>
        </w:rPr>
        <w:t>Studente wat PHIL211 EN PHIL221 neem, is vrygestel van alle “Verstaan die Wêreld” modules.</w:t>
      </w:r>
    </w:p>
    <w:p w:rsidR="00C94847" w:rsidRDefault="00C94847" w:rsidP="00C32173">
      <w:pPr>
        <w:pStyle w:val="Normal2"/>
        <w:spacing w:after="0"/>
        <w:ind w:left="0"/>
        <w:rPr>
          <w:rFonts w:cs="Arial"/>
          <w:noProof/>
        </w:rPr>
      </w:pPr>
    </w:p>
    <w:p w:rsidR="00C94847" w:rsidRDefault="00C94847" w:rsidP="00C32173">
      <w:pPr>
        <w:pStyle w:val="Normal2"/>
        <w:spacing w:after="0"/>
        <w:ind w:left="0"/>
        <w:rPr>
          <w:rFonts w:cs="Arial"/>
          <w:noProof/>
        </w:rPr>
      </w:pPr>
    </w:p>
    <w:p w:rsidR="00C32173" w:rsidRPr="00740F81" w:rsidRDefault="00345748" w:rsidP="00345748">
      <w:pPr>
        <w:pStyle w:val="Heading3"/>
        <w:numPr>
          <w:ilvl w:val="0"/>
          <w:numId w:val="0"/>
        </w:numPr>
        <w:ind w:left="1077" w:hanging="1077"/>
      </w:pPr>
      <w:bookmarkStart w:id="1917" w:name="_Toc298319090"/>
      <w:r>
        <w:rPr>
          <w:lang w:eastAsia="en-GB"/>
        </w:rPr>
        <w:t>L.2.5.6.</w:t>
      </w:r>
      <w:r>
        <w:rPr>
          <w:lang w:eastAsia="en-GB"/>
        </w:rPr>
        <w:tab/>
      </w:r>
      <w:r w:rsidR="00C32173" w:rsidRPr="00740F81">
        <w:rPr>
          <w:lang w:eastAsia="en-GB"/>
        </w:rPr>
        <w:t xml:space="preserve">Kurrikulum </w:t>
      </w:r>
      <w:r w:rsidR="00C32173" w:rsidRPr="00740F81">
        <w:t>L317P: Kunsgeskiedenis en die Geesteswetenskappe</w:t>
      </w:r>
      <w:bookmarkEnd w:id="1917"/>
    </w:p>
    <w:p w:rsidR="00C32173" w:rsidRPr="00740F81" w:rsidRDefault="00345748" w:rsidP="00345748">
      <w:pPr>
        <w:pStyle w:val="Heading4"/>
        <w:numPr>
          <w:ilvl w:val="0"/>
          <w:numId w:val="0"/>
        </w:numPr>
        <w:rPr>
          <w:rFonts w:cs="Arial"/>
          <w:noProof/>
        </w:rPr>
      </w:pPr>
      <w:r>
        <w:rPr>
          <w:rFonts w:cs="Arial"/>
          <w:noProof/>
          <w:lang w:eastAsia="en-GB"/>
        </w:rPr>
        <w:t>L.2.5.6.1.</w:t>
      </w:r>
      <w:r>
        <w:rPr>
          <w:rFonts w:cs="Arial"/>
          <w:noProof/>
          <w:lang w:eastAsia="en-GB"/>
        </w:rPr>
        <w:tab/>
      </w:r>
      <w:r w:rsidR="00C32173" w:rsidRPr="00740F81">
        <w:rPr>
          <w:rFonts w:cs="Arial"/>
          <w:noProof/>
          <w:lang w:eastAsia="en-GB"/>
        </w:rPr>
        <w:t xml:space="preserve">Samestelling van kurrikulum </w:t>
      </w:r>
      <w:r w:rsidR="00C32173" w:rsidRPr="00740F81">
        <w:rPr>
          <w:rFonts w:cs="Arial"/>
          <w:noProof/>
        </w:rPr>
        <w:t>L317P: Kunsgeskiedenis en die</w:t>
      </w:r>
      <w:r w:rsidR="00C32173" w:rsidRPr="00740F81">
        <w:rPr>
          <w:rFonts w:cs="Arial"/>
          <w:noProof/>
        </w:rPr>
        <w:br/>
      </w:r>
      <w:r w:rsidR="00C32173" w:rsidRPr="00740F81">
        <w:rPr>
          <w:rFonts w:cs="Arial"/>
          <w:noProof/>
        </w:rPr>
        <w:tab/>
      </w:r>
      <w:r>
        <w:rPr>
          <w:rFonts w:cs="Arial"/>
          <w:noProof/>
        </w:rPr>
        <w:tab/>
      </w:r>
      <w:r w:rsidR="00C32173" w:rsidRPr="00740F81">
        <w:rPr>
          <w:rFonts w:cs="Arial"/>
          <w:noProof/>
        </w:rPr>
        <w:t>Geesteswetenskappe</w:t>
      </w:r>
    </w:p>
    <w:tbl>
      <w:tblPr>
        <w:tblW w:w="69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758"/>
        <w:gridCol w:w="567"/>
        <w:gridCol w:w="1758"/>
        <w:gridCol w:w="567"/>
        <w:gridCol w:w="1758"/>
        <w:gridCol w:w="567"/>
      </w:tblGrid>
      <w:tr w:rsidR="00C32173" w:rsidRPr="00DD2588" w:rsidTr="005E4C0C">
        <w:tc>
          <w:tcPr>
            <w:tcW w:w="2325" w:type="dxa"/>
            <w:gridSpan w:val="2"/>
            <w:tcBorders>
              <w:top w:val="single" w:sz="12"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1</w:t>
            </w:r>
          </w:p>
        </w:tc>
        <w:tc>
          <w:tcPr>
            <w:tcW w:w="2325" w:type="dxa"/>
            <w:gridSpan w:val="2"/>
            <w:tcBorders>
              <w:top w:val="single" w:sz="12"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2</w:t>
            </w:r>
          </w:p>
        </w:tc>
        <w:tc>
          <w:tcPr>
            <w:tcW w:w="2325" w:type="dxa"/>
            <w:gridSpan w:val="2"/>
            <w:tcBorders>
              <w:top w:val="single" w:sz="12"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3</w:t>
            </w:r>
          </w:p>
        </w:tc>
      </w:tr>
      <w:tr w:rsidR="00C32173" w:rsidRPr="00DD2588" w:rsidTr="005E4C0C">
        <w:tc>
          <w:tcPr>
            <w:tcW w:w="2325"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Eerste semester</w:t>
            </w:r>
          </w:p>
        </w:tc>
        <w:tc>
          <w:tcPr>
            <w:tcW w:w="2325" w:type="dxa"/>
            <w:gridSpan w:val="2"/>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Eerste semester</w:t>
            </w:r>
          </w:p>
        </w:tc>
        <w:tc>
          <w:tcPr>
            <w:tcW w:w="2325"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Eerste semester</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KSGS 113</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KSGS212</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KSGS312</w:t>
            </w:r>
          </w:p>
        </w:tc>
        <w:tc>
          <w:tcPr>
            <w:tcW w:w="567" w:type="dxa"/>
            <w:tcBorders>
              <w:top w:val="single" w:sz="8" w:space="0" w:color="auto"/>
              <w:left w:val="single" w:sz="8" w:space="0" w:color="auto"/>
              <w:bottom w:val="single" w:sz="8"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102BEB">
            <w:pPr>
              <w:pStyle w:val="Normal2"/>
              <w:spacing w:after="0"/>
              <w:ind w:left="0"/>
              <w:rPr>
                <w:rFonts w:eastAsia="Calibri" w:cs="Arial"/>
                <w:noProof/>
                <w:szCs w:val="16"/>
              </w:rPr>
            </w:pPr>
            <w:r w:rsidRPr="00924DB1">
              <w:rPr>
                <w:rFonts w:eastAsia="Calibri" w:cs="Arial"/>
                <w:noProof/>
                <w:szCs w:val="16"/>
              </w:rPr>
              <w:t>AFLL111</w:t>
            </w:r>
            <w:r w:rsidR="00C32173" w:rsidRPr="00924DB1">
              <w:rPr>
                <w:rFonts w:eastAsia="Calibri" w:cs="Arial"/>
                <w:noProof/>
                <w:szCs w:val="16"/>
              </w:rPr>
              <w:t xml:space="preserve">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ENLL111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 xml:space="preserve">PHIL111 </w:t>
            </w: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04534D">
            <w:pPr>
              <w:pStyle w:val="Normal2"/>
              <w:spacing w:after="0"/>
              <w:ind w:left="0"/>
              <w:rPr>
                <w:rFonts w:eastAsia="Calibri" w:cs="Arial"/>
                <w:noProof/>
                <w:szCs w:val="16"/>
              </w:rPr>
            </w:pPr>
            <w:r w:rsidRPr="00924DB1">
              <w:rPr>
                <w:rFonts w:eastAsia="Calibri" w:cs="Arial"/>
                <w:noProof/>
                <w:szCs w:val="16"/>
              </w:rPr>
              <w:t>AFLL211</w:t>
            </w:r>
            <w:r w:rsidR="00C32173" w:rsidRPr="00924DB1">
              <w:rPr>
                <w:rFonts w:eastAsia="Calibri" w:cs="Arial"/>
                <w:noProof/>
                <w:szCs w:val="16"/>
              </w:rPr>
              <w:t xml:space="preserve">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ENLL211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PHIL211</w:t>
            </w: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04534D">
            <w:pPr>
              <w:pStyle w:val="Normal2"/>
              <w:spacing w:after="0"/>
              <w:ind w:left="0"/>
              <w:rPr>
                <w:rFonts w:eastAsia="Calibri" w:cs="Arial"/>
                <w:noProof/>
                <w:szCs w:val="16"/>
              </w:rPr>
            </w:pPr>
            <w:r w:rsidRPr="00924DB1">
              <w:rPr>
                <w:rFonts w:eastAsia="Calibri" w:cs="Arial"/>
                <w:noProof/>
                <w:szCs w:val="16"/>
              </w:rPr>
              <w:t>AFLL311</w:t>
            </w:r>
            <w:r w:rsidR="00C32173" w:rsidRPr="00924DB1">
              <w:rPr>
                <w:rFonts w:eastAsia="Calibri" w:cs="Arial"/>
                <w:noProof/>
                <w:szCs w:val="16"/>
              </w:rPr>
              <w:t xml:space="preserve">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ENLL311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PHIL311</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w:t>
            </w:r>
          </w:p>
          <w:p w:rsidR="00C32173" w:rsidRPr="00924DB1" w:rsidRDefault="00C32173">
            <w:pPr>
              <w:pStyle w:val="Normal2"/>
              <w:spacing w:after="0"/>
              <w:ind w:left="0"/>
              <w:rPr>
                <w:rFonts w:eastAsia="Calibri" w:cs="Arial"/>
                <w:noProof/>
                <w:szCs w:val="16"/>
              </w:rPr>
            </w:pPr>
            <w:r w:rsidRPr="00924DB1">
              <w:rPr>
                <w:rFonts w:eastAsia="Calibri" w:cs="Arial"/>
                <w:noProof/>
                <w:szCs w:val="16"/>
              </w:rPr>
              <w:t xml:space="preserve">PHIL312 </w:t>
            </w: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ABCD7</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WVLS311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WVLS312 of</w:t>
            </w:r>
            <w:r w:rsidRPr="00924DB1">
              <w:rPr>
                <w:rFonts w:eastAsia="Calibri" w:cs="Arial"/>
                <w:noProof/>
                <w:szCs w:val="16"/>
              </w:rPr>
              <w:br/>
              <w:t>WVLS313</w:t>
            </w: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ABCD2</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ABCD8</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ABCD3</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5E4C0C">
        <w:tc>
          <w:tcPr>
            <w:tcW w:w="1758" w:type="dxa"/>
            <w:tcBorders>
              <w:top w:val="single" w:sz="8" w:space="0" w:color="auto"/>
              <w:left w:val="single" w:sz="12" w:space="0" w:color="auto"/>
              <w:bottom w:val="single" w:sz="12"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12"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60</w:t>
            </w:r>
          </w:p>
        </w:tc>
        <w:tc>
          <w:tcPr>
            <w:tcW w:w="1758" w:type="dxa"/>
            <w:tcBorders>
              <w:top w:val="single" w:sz="8" w:space="0" w:color="auto"/>
              <w:left w:val="single" w:sz="8" w:space="0" w:color="auto"/>
              <w:bottom w:val="single" w:sz="12"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12"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64</w:t>
            </w:r>
          </w:p>
        </w:tc>
        <w:tc>
          <w:tcPr>
            <w:tcW w:w="1758" w:type="dxa"/>
            <w:tcBorders>
              <w:top w:val="single" w:sz="8" w:space="0" w:color="auto"/>
              <w:left w:val="single" w:sz="8" w:space="0" w:color="auto"/>
              <w:bottom w:val="single" w:sz="12"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12"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76</w:t>
            </w:r>
          </w:p>
        </w:tc>
      </w:tr>
    </w:tbl>
    <w:p w:rsidR="00D5679F" w:rsidRDefault="00D5679F"/>
    <w:p w:rsidR="00B80A10" w:rsidRDefault="00D5679F">
      <w:r>
        <w:br w:type="page"/>
      </w:r>
    </w:p>
    <w:tbl>
      <w:tblPr>
        <w:tblW w:w="69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758"/>
        <w:gridCol w:w="567"/>
        <w:gridCol w:w="1758"/>
        <w:gridCol w:w="567"/>
        <w:gridCol w:w="1758"/>
        <w:gridCol w:w="567"/>
      </w:tblGrid>
      <w:tr w:rsidR="00C32173" w:rsidRPr="00DD2588" w:rsidTr="005E4C0C">
        <w:tc>
          <w:tcPr>
            <w:tcW w:w="2325" w:type="dxa"/>
            <w:gridSpan w:val="2"/>
            <w:tcBorders>
              <w:top w:val="single" w:sz="12"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1</w:t>
            </w:r>
          </w:p>
        </w:tc>
        <w:tc>
          <w:tcPr>
            <w:tcW w:w="2325" w:type="dxa"/>
            <w:gridSpan w:val="2"/>
            <w:tcBorders>
              <w:top w:val="single" w:sz="12"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2</w:t>
            </w:r>
          </w:p>
        </w:tc>
        <w:tc>
          <w:tcPr>
            <w:tcW w:w="2325" w:type="dxa"/>
            <w:gridSpan w:val="2"/>
            <w:tcBorders>
              <w:top w:val="single" w:sz="12"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3</w:t>
            </w:r>
          </w:p>
        </w:tc>
      </w:tr>
      <w:tr w:rsidR="00C32173" w:rsidRPr="00DD2588" w:rsidTr="005E4C0C">
        <w:tc>
          <w:tcPr>
            <w:tcW w:w="2325"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Tweede semester</w:t>
            </w:r>
          </w:p>
        </w:tc>
        <w:tc>
          <w:tcPr>
            <w:tcW w:w="2325" w:type="dxa"/>
            <w:gridSpan w:val="2"/>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Tweede semester</w:t>
            </w:r>
          </w:p>
        </w:tc>
        <w:tc>
          <w:tcPr>
            <w:tcW w:w="2325"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Tweede semester</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AGLA121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KSGS222</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KSGS322</w:t>
            </w:r>
          </w:p>
        </w:tc>
        <w:tc>
          <w:tcPr>
            <w:tcW w:w="567" w:type="dxa"/>
            <w:tcBorders>
              <w:top w:val="single" w:sz="8" w:space="0" w:color="auto"/>
              <w:left w:val="single" w:sz="8" w:space="0" w:color="auto"/>
              <w:bottom w:val="single" w:sz="8"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KSGS122</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04534D">
            <w:pPr>
              <w:pStyle w:val="Normal2"/>
              <w:spacing w:after="0"/>
              <w:ind w:left="0"/>
              <w:rPr>
                <w:rFonts w:eastAsia="Calibri" w:cs="Arial"/>
                <w:noProof/>
                <w:szCs w:val="16"/>
              </w:rPr>
            </w:pPr>
            <w:r w:rsidRPr="00924DB1">
              <w:rPr>
                <w:rFonts w:eastAsia="Calibri" w:cs="Arial"/>
                <w:noProof/>
                <w:szCs w:val="16"/>
              </w:rPr>
              <w:t>AFLL222</w:t>
            </w:r>
            <w:r w:rsidR="00C32173" w:rsidRPr="00924DB1">
              <w:rPr>
                <w:rFonts w:eastAsia="Calibri" w:cs="Arial"/>
                <w:noProof/>
                <w:szCs w:val="16"/>
              </w:rPr>
              <w:t xml:space="preserve">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ENLL221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PHIL221</w:t>
            </w: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04534D">
            <w:pPr>
              <w:pStyle w:val="Normal2"/>
              <w:spacing w:after="0"/>
              <w:ind w:left="0"/>
              <w:rPr>
                <w:rFonts w:eastAsia="Calibri" w:cs="Arial"/>
                <w:noProof/>
                <w:szCs w:val="16"/>
              </w:rPr>
            </w:pPr>
            <w:r w:rsidRPr="00924DB1">
              <w:rPr>
                <w:rFonts w:eastAsia="Calibri" w:cs="Arial"/>
                <w:noProof/>
                <w:szCs w:val="16"/>
              </w:rPr>
              <w:t>AFLL321</w:t>
            </w:r>
            <w:r w:rsidR="00C32173" w:rsidRPr="00924DB1">
              <w:rPr>
                <w:rFonts w:eastAsia="Calibri" w:cs="Arial"/>
                <w:noProof/>
                <w:szCs w:val="16"/>
              </w:rPr>
              <w:t xml:space="preserve">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ENLL321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PHIL321</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w:t>
            </w:r>
          </w:p>
          <w:p w:rsidR="00C32173" w:rsidRPr="00924DB1" w:rsidRDefault="00C32173">
            <w:pPr>
              <w:pStyle w:val="Normal2"/>
              <w:spacing w:after="0"/>
              <w:ind w:left="0"/>
              <w:rPr>
                <w:rFonts w:eastAsia="Calibri" w:cs="Arial"/>
                <w:noProof/>
                <w:szCs w:val="16"/>
              </w:rPr>
            </w:pPr>
            <w:r w:rsidRPr="00924DB1">
              <w:rPr>
                <w:rFonts w:eastAsia="Calibri" w:cs="Arial"/>
                <w:noProof/>
                <w:szCs w:val="16"/>
              </w:rPr>
              <w:t>PHIL322</w:t>
            </w: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102BEB">
            <w:pPr>
              <w:pStyle w:val="Normal2"/>
              <w:spacing w:after="0"/>
              <w:ind w:left="0"/>
              <w:rPr>
                <w:rFonts w:eastAsia="Calibri" w:cs="Arial"/>
                <w:noProof/>
                <w:szCs w:val="16"/>
              </w:rPr>
            </w:pPr>
            <w:r w:rsidRPr="00924DB1">
              <w:rPr>
                <w:rFonts w:eastAsia="Calibri" w:cs="Arial"/>
                <w:noProof/>
                <w:szCs w:val="16"/>
              </w:rPr>
              <w:t>AFLL121</w:t>
            </w:r>
            <w:r w:rsidR="00C32173" w:rsidRPr="00924DB1">
              <w:rPr>
                <w:rFonts w:eastAsia="Calibri" w:cs="Arial"/>
                <w:noProof/>
                <w:szCs w:val="16"/>
              </w:rPr>
              <w:t xml:space="preserve">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ENLL121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 xml:space="preserve">PHIL121 </w:t>
            </w: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ABCD9</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ABCD4</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WVCS221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WVSS221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ABCD5</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ABCD6</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72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60</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64</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jaarvlak 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132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jaarvlak 2</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124</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jaarvlak 3</w:t>
            </w:r>
          </w:p>
        </w:tc>
        <w:tc>
          <w:tcPr>
            <w:tcW w:w="567" w:type="dxa"/>
            <w:tcBorders>
              <w:top w:val="single" w:sz="8" w:space="0" w:color="auto"/>
              <w:left w:val="single" w:sz="8" w:space="0" w:color="auto"/>
              <w:bottom w:val="single" w:sz="8"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140</w:t>
            </w:r>
          </w:p>
        </w:tc>
      </w:tr>
      <w:tr w:rsidR="00C32173" w:rsidRPr="00DD2588" w:rsidTr="005E4C0C">
        <w:tc>
          <w:tcPr>
            <w:tcW w:w="6408" w:type="dxa"/>
            <w:gridSpan w:val="5"/>
            <w:tcBorders>
              <w:top w:val="single" w:sz="8" w:space="0" w:color="auto"/>
              <w:left w:val="single" w:sz="12" w:space="0" w:color="auto"/>
              <w:bottom w:val="single" w:sz="12"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Krediettotaal van die kurrikulum</w:t>
            </w:r>
          </w:p>
        </w:tc>
        <w:tc>
          <w:tcPr>
            <w:tcW w:w="567" w:type="dxa"/>
            <w:tcBorders>
              <w:top w:val="single" w:sz="8" w:space="0" w:color="auto"/>
              <w:left w:val="single" w:sz="8" w:space="0" w:color="auto"/>
              <w:bottom w:val="single" w:sz="12"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396</w:t>
            </w:r>
          </w:p>
        </w:tc>
      </w:tr>
    </w:tbl>
    <w:p w:rsidR="00C32173" w:rsidRPr="00740F81" w:rsidRDefault="00C32173" w:rsidP="00C32173">
      <w:pPr>
        <w:pStyle w:val="Normal2"/>
        <w:spacing w:after="0"/>
        <w:ind w:left="0"/>
        <w:rPr>
          <w:rFonts w:cs="Arial"/>
          <w:noProof/>
          <w:szCs w:val="16"/>
        </w:rPr>
      </w:pPr>
    </w:p>
    <w:p w:rsidR="00C32173" w:rsidRPr="00740F81" w:rsidRDefault="00C32173" w:rsidP="00C32173">
      <w:pPr>
        <w:pStyle w:val="Normal2"/>
        <w:spacing w:after="0"/>
        <w:ind w:left="0"/>
        <w:rPr>
          <w:rFonts w:cs="Arial"/>
          <w:b/>
          <w:noProof/>
          <w:szCs w:val="16"/>
        </w:rPr>
      </w:pPr>
      <w:r w:rsidRPr="00740F81">
        <w:rPr>
          <w:rFonts w:cs="Arial"/>
          <w:b/>
          <w:noProof/>
          <w:szCs w:val="16"/>
        </w:rPr>
        <w:t>Reëls vir die samestelling van die kurrikulum:</w:t>
      </w:r>
    </w:p>
    <w:p w:rsidR="00C32173" w:rsidRPr="00740F81" w:rsidRDefault="00C32173" w:rsidP="00C32173">
      <w:pPr>
        <w:pStyle w:val="Normal2"/>
        <w:spacing w:after="0"/>
        <w:ind w:left="0"/>
        <w:rPr>
          <w:rFonts w:cs="Arial"/>
          <w:b/>
          <w:noProof/>
          <w:szCs w:val="16"/>
        </w:rPr>
      </w:pPr>
    </w:p>
    <w:p w:rsidR="00C32173" w:rsidRPr="00740F81" w:rsidRDefault="00C32173" w:rsidP="00C32173">
      <w:pPr>
        <w:pStyle w:val="Normal2"/>
        <w:keepNext/>
        <w:spacing w:after="0"/>
        <w:ind w:left="0"/>
        <w:rPr>
          <w:rFonts w:cs="Arial"/>
          <w:b/>
          <w:noProof/>
          <w:szCs w:val="16"/>
        </w:rPr>
      </w:pPr>
      <w:r w:rsidRPr="00740F81">
        <w:rPr>
          <w:rFonts w:cs="Arial"/>
          <w:b/>
          <w:noProof/>
          <w:szCs w:val="16"/>
        </w:rPr>
        <w:t>Jaarvlak 1, eerste semester</w:t>
      </w:r>
    </w:p>
    <w:p w:rsidR="00C32173" w:rsidRPr="00740F81" w:rsidRDefault="00C32173" w:rsidP="00C32173">
      <w:pPr>
        <w:spacing w:after="0"/>
        <w:rPr>
          <w:rFonts w:cs="Arial"/>
          <w:noProof/>
          <w:szCs w:val="16"/>
        </w:rPr>
      </w:pPr>
      <w:r w:rsidRPr="00740F81">
        <w:rPr>
          <w:rFonts w:cs="Arial"/>
          <w:b/>
          <w:noProof/>
          <w:szCs w:val="16"/>
        </w:rPr>
        <w:t>ABCD1:</w:t>
      </w:r>
      <w:r w:rsidRPr="00740F81">
        <w:rPr>
          <w:rFonts w:cs="Arial"/>
          <w:noProof/>
          <w:szCs w:val="16"/>
        </w:rPr>
        <w:t xml:space="preserve"> Een van die volgende wat nie reeds in die kurrikulum ingesluit is nie: </w:t>
      </w:r>
      <w:r w:rsidR="00102BEB">
        <w:rPr>
          <w:rFonts w:cs="Arial"/>
          <w:noProof/>
          <w:szCs w:val="16"/>
        </w:rPr>
        <w:t>AFLL111</w:t>
      </w:r>
      <w:r w:rsidRPr="00740F81">
        <w:rPr>
          <w:rFonts w:cs="Arial"/>
          <w:noProof/>
          <w:szCs w:val="16"/>
        </w:rPr>
        <w:t xml:space="preserve"> / ENLL111 / ENLS111 / ATSN111 / SETM111 / FREN111 / FREB111 / GERM111 / GERB111 / PHIL111 / HIST111 / SOCL111 / POLI112 / SANL112</w:t>
      </w:r>
    </w:p>
    <w:p w:rsidR="00C32173" w:rsidRPr="00740F81" w:rsidRDefault="00C32173" w:rsidP="00C32173">
      <w:pPr>
        <w:spacing w:after="0"/>
        <w:rPr>
          <w:rFonts w:cs="Arial"/>
          <w:noProof/>
          <w:szCs w:val="16"/>
        </w:rPr>
      </w:pPr>
      <w:r w:rsidRPr="00740F81">
        <w:rPr>
          <w:rFonts w:cs="Arial"/>
          <w:b/>
          <w:noProof/>
          <w:szCs w:val="16"/>
        </w:rPr>
        <w:t>ABCD2:</w:t>
      </w:r>
      <w:r w:rsidRPr="00740F81">
        <w:rPr>
          <w:rFonts w:cs="Arial"/>
          <w:noProof/>
          <w:szCs w:val="16"/>
        </w:rPr>
        <w:t xml:space="preserve"> Een van die volgende wat nie reeds in die kurrikulum ingesluit is nie: ABCD1 / AKLR112 / KCOM112 </w:t>
      </w:r>
    </w:p>
    <w:p w:rsidR="00C32173" w:rsidRPr="00740F81" w:rsidRDefault="00C32173" w:rsidP="00C32173">
      <w:pPr>
        <w:spacing w:after="0"/>
        <w:rPr>
          <w:rFonts w:cs="Arial"/>
          <w:noProof/>
          <w:szCs w:val="16"/>
        </w:rPr>
      </w:pPr>
      <w:r w:rsidRPr="00740F81">
        <w:rPr>
          <w:rFonts w:cs="Arial"/>
          <w:b/>
          <w:noProof/>
          <w:szCs w:val="16"/>
        </w:rPr>
        <w:t>ABCD3</w:t>
      </w:r>
      <w:r w:rsidRPr="00740F81">
        <w:rPr>
          <w:rFonts w:cs="Arial"/>
          <w:noProof/>
          <w:szCs w:val="16"/>
        </w:rPr>
        <w:t xml:space="preserve">: Een van die volgende wat nie reeds in die kurrikulum ingesluit is nie: ABCD2 / PSYC111 / </w:t>
      </w:r>
      <w:r w:rsidR="0081382B">
        <w:rPr>
          <w:rFonts w:cs="Arial"/>
          <w:noProof/>
          <w:szCs w:val="16"/>
        </w:rPr>
        <w:t>GGFS112</w:t>
      </w:r>
      <w:r w:rsidRPr="00740F81">
        <w:rPr>
          <w:rFonts w:cs="Arial"/>
          <w:noProof/>
          <w:szCs w:val="16"/>
        </w:rPr>
        <w:t xml:space="preserve"> / WISN111</w:t>
      </w:r>
    </w:p>
    <w:p w:rsidR="00C32173" w:rsidRPr="00740F81" w:rsidRDefault="00C32173" w:rsidP="00C32173">
      <w:pPr>
        <w:spacing w:after="0"/>
        <w:rPr>
          <w:rFonts w:cs="Arial"/>
          <w:b/>
          <w:noProof/>
          <w:szCs w:val="16"/>
        </w:rPr>
      </w:pPr>
    </w:p>
    <w:p w:rsidR="00C32173" w:rsidRPr="00740F81" w:rsidRDefault="00C32173" w:rsidP="00C32173">
      <w:pPr>
        <w:pStyle w:val="Normal2"/>
        <w:keepNext/>
        <w:spacing w:after="0"/>
        <w:ind w:left="0"/>
        <w:rPr>
          <w:rFonts w:cs="Arial"/>
          <w:b/>
          <w:noProof/>
          <w:szCs w:val="16"/>
        </w:rPr>
      </w:pPr>
      <w:r w:rsidRPr="00740F81">
        <w:rPr>
          <w:rFonts w:cs="Arial"/>
          <w:b/>
          <w:noProof/>
          <w:szCs w:val="16"/>
        </w:rPr>
        <w:t>Jaarvlak 1, tweede semester</w:t>
      </w:r>
    </w:p>
    <w:p w:rsidR="00C32173" w:rsidRPr="00740F81" w:rsidRDefault="00C32173" w:rsidP="00C32173">
      <w:pPr>
        <w:spacing w:after="0"/>
        <w:rPr>
          <w:rFonts w:cs="Arial"/>
          <w:noProof/>
          <w:szCs w:val="16"/>
        </w:rPr>
      </w:pPr>
      <w:r w:rsidRPr="00740F81">
        <w:rPr>
          <w:rFonts w:cs="Arial"/>
          <w:b/>
          <w:noProof/>
          <w:szCs w:val="16"/>
        </w:rPr>
        <w:t>ABCD4:</w:t>
      </w:r>
      <w:r w:rsidRPr="00740F81">
        <w:rPr>
          <w:rFonts w:cs="Arial"/>
          <w:noProof/>
          <w:szCs w:val="16"/>
        </w:rPr>
        <w:t xml:space="preserve"> Een van die volgende wat nie reeds in die kurrikulum ingesluit is nie: </w:t>
      </w:r>
      <w:r w:rsidR="00102BEB">
        <w:rPr>
          <w:rFonts w:cs="Arial"/>
          <w:noProof/>
          <w:szCs w:val="16"/>
        </w:rPr>
        <w:t>AFLL121</w:t>
      </w:r>
      <w:r w:rsidRPr="00740F81">
        <w:rPr>
          <w:rFonts w:cs="Arial"/>
          <w:noProof/>
          <w:szCs w:val="16"/>
        </w:rPr>
        <w:t xml:space="preserve"> / ENLL121 / ENLS121 / ATSN121 / SETM121 / FREN121 / FREB121 / GERM121 / GERB121 / PHIL121 / HIST121 / SOCL121 / POLI123 / SANL122</w:t>
      </w:r>
    </w:p>
    <w:p w:rsidR="00C32173" w:rsidRPr="00740F81" w:rsidRDefault="00C32173" w:rsidP="00C32173">
      <w:pPr>
        <w:spacing w:after="0"/>
        <w:rPr>
          <w:rFonts w:cs="Arial"/>
          <w:noProof/>
          <w:szCs w:val="16"/>
        </w:rPr>
      </w:pPr>
      <w:r w:rsidRPr="00740F81">
        <w:rPr>
          <w:rFonts w:cs="Arial"/>
          <w:b/>
          <w:noProof/>
          <w:szCs w:val="16"/>
        </w:rPr>
        <w:t>ABCD5:</w:t>
      </w:r>
      <w:r w:rsidRPr="00740F81">
        <w:rPr>
          <w:rFonts w:cs="Arial"/>
          <w:noProof/>
          <w:szCs w:val="16"/>
        </w:rPr>
        <w:t xml:space="preserve"> Een van die volgende wat nie reeds in die kurrikulum ingesluit is nie: ABCD4 / AKLR122 / KCOM122</w:t>
      </w:r>
    </w:p>
    <w:p w:rsidR="00C32173" w:rsidRPr="00740F81" w:rsidRDefault="00C32173" w:rsidP="00C32173">
      <w:pPr>
        <w:spacing w:after="0"/>
        <w:rPr>
          <w:rFonts w:cs="Arial"/>
          <w:noProof/>
          <w:szCs w:val="16"/>
        </w:rPr>
      </w:pPr>
      <w:r w:rsidRPr="00740F81">
        <w:rPr>
          <w:rFonts w:cs="Arial"/>
          <w:b/>
          <w:noProof/>
          <w:szCs w:val="16"/>
        </w:rPr>
        <w:t>ABCD6</w:t>
      </w:r>
      <w:r w:rsidRPr="00740F81">
        <w:rPr>
          <w:rFonts w:cs="Arial"/>
          <w:noProof/>
          <w:szCs w:val="16"/>
        </w:rPr>
        <w:t>: Een van die volgende wat nie reeds in die kurrikulum ingesluit is nie: ABCD5 / PSYC121 / GGFS121 / WISN121</w:t>
      </w:r>
    </w:p>
    <w:p w:rsidR="00C32173" w:rsidRPr="00740F81" w:rsidRDefault="00C32173" w:rsidP="00C32173">
      <w:pPr>
        <w:spacing w:after="0"/>
        <w:rPr>
          <w:rFonts w:cs="Arial"/>
          <w:b/>
          <w:noProof/>
          <w:szCs w:val="16"/>
        </w:rPr>
      </w:pPr>
    </w:p>
    <w:p w:rsidR="00C32173" w:rsidRPr="00740F81" w:rsidRDefault="00C32173" w:rsidP="00C32173">
      <w:pPr>
        <w:pStyle w:val="Normal2"/>
        <w:keepNext/>
        <w:spacing w:after="0"/>
        <w:ind w:left="0"/>
        <w:rPr>
          <w:rFonts w:cs="Arial"/>
          <w:b/>
          <w:noProof/>
          <w:szCs w:val="16"/>
        </w:rPr>
      </w:pPr>
      <w:r w:rsidRPr="00740F81">
        <w:rPr>
          <w:rFonts w:cs="Arial"/>
          <w:b/>
          <w:noProof/>
          <w:szCs w:val="16"/>
        </w:rPr>
        <w:t>Jaarvlak 2, eerste semester</w:t>
      </w:r>
    </w:p>
    <w:p w:rsidR="00C32173" w:rsidRPr="00740F81" w:rsidRDefault="00C32173" w:rsidP="00C32173">
      <w:pPr>
        <w:spacing w:after="0"/>
        <w:rPr>
          <w:rFonts w:cs="Arial"/>
          <w:noProof/>
          <w:szCs w:val="16"/>
        </w:rPr>
      </w:pPr>
      <w:r w:rsidRPr="00740F81">
        <w:rPr>
          <w:rFonts w:cs="Arial"/>
          <w:b/>
          <w:noProof/>
          <w:szCs w:val="16"/>
        </w:rPr>
        <w:t>ABCD7</w:t>
      </w:r>
      <w:r w:rsidRPr="00740F81">
        <w:rPr>
          <w:rFonts w:cs="Arial"/>
          <w:noProof/>
          <w:szCs w:val="16"/>
        </w:rPr>
        <w:t>: Een van die volgende wat nie reeds in die kurrikulum ingesluit is nie:</w:t>
      </w:r>
      <w:r w:rsidRPr="00740F81">
        <w:rPr>
          <w:rFonts w:cs="Arial"/>
          <w:noProof/>
          <w:color w:val="FF0000"/>
          <w:szCs w:val="16"/>
        </w:rPr>
        <w:t xml:space="preserve"> </w:t>
      </w:r>
      <w:r w:rsidR="0004534D">
        <w:rPr>
          <w:rFonts w:cs="Arial"/>
          <w:noProof/>
          <w:szCs w:val="16"/>
        </w:rPr>
        <w:t>AFLL211</w:t>
      </w:r>
      <w:r w:rsidRPr="00740F81">
        <w:rPr>
          <w:rFonts w:cs="Arial"/>
          <w:noProof/>
          <w:szCs w:val="16"/>
        </w:rPr>
        <w:t xml:space="preserve"> / ENLL211 / ATSN211 / SETM211 / FREN211 / GERM211 / PHIL211 / ETIE212 / HIST211 / SANL213 / SOCL211 / POLI213 / PSYC211 / PSYC212 / </w:t>
      </w:r>
      <w:r w:rsidR="0081382B">
        <w:rPr>
          <w:rFonts w:cs="Arial"/>
          <w:noProof/>
          <w:szCs w:val="16"/>
        </w:rPr>
        <w:t>GGFS212</w:t>
      </w:r>
      <w:r w:rsidRPr="00740F81">
        <w:rPr>
          <w:rFonts w:cs="Arial"/>
          <w:noProof/>
          <w:szCs w:val="16"/>
        </w:rPr>
        <w:t xml:space="preserve"> / WISN 211 </w:t>
      </w:r>
      <w:r w:rsidRPr="00740F81">
        <w:rPr>
          <w:rFonts w:cs="Arial"/>
          <w:b/>
          <w:noProof/>
          <w:szCs w:val="16"/>
          <w:u w:val="single"/>
        </w:rPr>
        <w:t>en</w:t>
      </w:r>
      <w:r w:rsidRPr="00740F81">
        <w:rPr>
          <w:rFonts w:cs="Arial"/>
          <w:noProof/>
          <w:szCs w:val="16"/>
        </w:rPr>
        <w:t xml:space="preserve"> WISN 212 </w:t>
      </w:r>
    </w:p>
    <w:p w:rsidR="00C32173" w:rsidRPr="00740F81" w:rsidRDefault="00C32173" w:rsidP="00C32173">
      <w:pPr>
        <w:spacing w:after="0"/>
        <w:rPr>
          <w:rFonts w:cs="Arial"/>
          <w:noProof/>
          <w:szCs w:val="16"/>
        </w:rPr>
      </w:pPr>
      <w:r w:rsidRPr="00740F81">
        <w:rPr>
          <w:rFonts w:cs="Arial"/>
          <w:b/>
          <w:noProof/>
          <w:szCs w:val="16"/>
        </w:rPr>
        <w:t>ABCD8</w:t>
      </w:r>
      <w:r w:rsidRPr="00740F81">
        <w:rPr>
          <w:rFonts w:cs="Arial"/>
          <w:noProof/>
          <w:szCs w:val="16"/>
        </w:rPr>
        <w:t>: Een van die volgende wat nie reeds in die kurrikulum ingesluit is nie: ABCD7</w:t>
      </w:r>
    </w:p>
    <w:p w:rsidR="00C32173" w:rsidRPr="00740F81" w:rsidRDefault="00C32173" w:rsidP="00C32173">
      <w:pPr>
        <w:spacing w:after="0"/>
        <w:rPr>
          <w:rFonts w:cs="Arial"/>
          <w:b/>
          <w:noProof/>
          <w:szCs w:val="16"/>
        </w:rPr>
      </w:pPr>
    </w:p>
    <w:p w:rsidR="00C32173" w:rsidRPr="00740F81" w:rsidRDefault="00C32173" w:rsidP="00C32173">
      <w:pPr>
        <w:pStyle w:val="Normal2"/>
        <w:keepNext/>
        <w:spacing w:after="0"/>
        <w:ind w:left="0"/>
        <w:rPr>
          <w:rFonts w:cs="Arial"/>
          <w:b/>
          <w:noProof/>
          <w:szCs w:val="16"/>
        </w:rPr>
      </w:pPr>
      <w:r w:rsidRPr="00740F81">
        <w:rPr>
          <w:rFonts w:cs="Arial"/>
          <w:b/>
          <w:noProof/>
          <w:szCs w:val="16"/>
        </w:rPr>
        <w:t>Jaarvlak 2, tweede semester</w:t>
      </w:r>
    </w:p>
    <w:p w:rsidR="00C32173" w:rsidRPr="00740F81" w:rsidRDefault="00C32173" w:rsidP="00C32173">
      <w:pPr>
        <w:rPr>
          <w:rFonts w:cs="Arial"/>
          <w:noProof/>
        </w:rPr>
      </w:pPr>
      <w:r w:rsidRPr="00740F81">
        <w:rPr>
          <w:rFonts w:cs="Arial"/>
          <w:b/>
          <w:noProof/>
        </w:rPr>
        <w:t>ABCD9:</w:t>
      </w:r>
      <w:r w:rsidRPr="00740F81">
        <w:rPr>
          <w:rFonts w:cs="Arial"/>
          <w:noProof/>
        </w:rPr>
        <w:t xml:space="preserve"> Een van die volgende wat nie reeds in die kurrikulum ingesluit is nie: </w:t>
      </w:r>
      <w:r w:rsidR="0004534D">
        <w:rPr>
          <w:rFonts w:cs="Arial"/>
          <w:noProof/>
        </w:rPr>
        <w:t>AFLL222</w:t>
      </w:r>
      <w:r w:rsidRPr="00740F81">
        <w:rPr>
          <w:rFonts w:cs="Arial"/>
          <w:noProof/>
        </w:rPr>
        <w:t xml:space="preserve"> / ENLL221 / ATSN221 / SETM221 / FREN221 / GERM221 / PHIL221 / ETIE221 / HIST221 / SANL223 / SOCL221 / SOCL222 / SOCL224 / POLI223 / </w:t>
      </w:r>
      <w:r w:rsidR="0081382B">
        <w:rPr>
          <w:rFonts w:cs="Arial"/>
          <w:noProof/>
        </w:rPr>
        <w:t>GGFS222</w:t>
      </w:r>
      <w:r w:rsidRPr="00740F81">
        <w:rPr>
          <w:rFonts w:cs="Arial"/>
          <w:noProof/>
        </w:rPr>
        <w:t xml:space="preserve"> / PSYC221 / WISN221 </w:t>
      </w:r>
      <w:r w:rsidRPr="00740F81">
        <w:rPr>
          <w:rFonts w:cs="Arial"/>
          <w:noProof/>
          <w:u w:val="single"/>
        </w:rPr>
        <w:t>en</w:t>
      </w:r>
      <w:r w:rsidRPr="00740F81">
        <w:rPr>
          <w:rFonts w:cs="Arial"/>
          <w:noProof/>
        </w:rPr>
        <w:t xml:space="preserve"> WISN222</w:t>
      </w:r>
    </w:p>
    <w:p w:rsidR="00C32173" w:rsidRPr="00740F81" w:rsidRDefault="00C32173" w:rsidP="00C32173">
      <w:pPr>
        <w:pStyle w:val="Normal2"/>
        <w:spacing w:after="0"/>
        <w:ind w:left="0"/>
        <w:rPr>
          <w:rFonts w:cs="Arial"/>
          <w:noProof/>
        </w:rPr>
      </w:pPr>
      <w:r w:rsidRPr="00740F81">
        <w:rPr>
          <w:rFonts w:cs="Arial"/>
          <w:noProof/>
        </w:rPr>
        <w:lastRenderedPageBreak/>
        <w:t>Studente wat PHIL211 EN PHIL221 neem, is vrygestel van alle “Verstaan die Wêreld” modules.</w:t>
      </w:r>
    </w:p>
    <w:p w:rsidR="00C32173" w:rsidRPr="00740F81" w:rsidRDefault="00C32173" w:rsidP="00C32173">
      <w:pPr>
        <w:rPr>
          <w:rFonts w:cs="Arial"/>
          <w:noProof/>
          <w:lang w:eastAsia="en-GB"/>
        </w:rPr>
      </w:pPr>
    </w:p>
    <w:p w:rsidR="00C32173" w:rsidRPr="00740F81" w:rsidRDefault="00345748" w:rsidP="00345748">
      <w:pPr>
        <w:pStyle w:val="Heading3"/>
        <w:numPr>
          <w:ilvl w:val="0"/>
          <w:numId w:val="0"/>
        </w:numPr>
        <w:ind w:left="1077" w:hanging="1077"/>
      </w:pPr>
      <w:bookmarkStart w:id="1918" w:name="_Toc298319091"/>
      <w:r>
        <w:rPr>
          <w:lang w:eastAsia="en-GB"/>
        </w:rPr>
        <w:t>L.2.5.7.</w:t>
      </w:r>
      <w:r>
        <w:rPr>
          <w:lang w:eastAsia="en-GB"/>
        </w:rPr>
        <w:tab/>
      </w:r>
      <w:r w:rsidR="00C32173" w:rsidRPr="00740F81">
        <w:rPr>
          <w:lang w:eastAsia="en-GB"/>
        </w:rPr>
        <w:t xml:space="preserve">Kurrikulum </w:t>
      </w:r>
      <w:r w:rsidR="00C32173" w:rsidRPr="00740F81">
        <w:t>L318P: Politieke Studie en die Geesteswetenskappe</w:t>
      </w:r>
      <w:bookmarkEnd w:id="1918"/>
    </w:p>
    <w:p w:rsidR="00C32173" w:rsidRPr="00740F81" w:rsidRDefault="00345748" w:rsidP="00345748">
      <w:pPr>
        <w:pStyle w:val="Heading4"/>
        <w:numPr>
          <w:ilvl w:val="0"/>
          <w:numId w:val="0"/>
        </w:numPr>
        <w:rPr>
          <w:rFonts w:cs="Arial"/>
          <w:noProof/>
        </w:rPr>
      </w:pPr>
      <w:r>
        <w:rPr>
          <w:rFonts w:cs="Arial"/>
          <w:noProof/>
        </w:rPr>
        <w:t>L.2.5.7.1.</w:t>
      </w:r>
      <w:r>
        <w:rPr>
          <w:rFonts w:cs="Arial"/>
          <w:noProof/>
        </w:rPr>
        <w:tab/>
      </w:r>
      <w:r w:rsidR="00C32173" w:rsidRPr="00740F81">
        <w:rPr>
          <w:rFonts w:cs="Arial"/>
          <w:noProof/>
        </w:rPr>
        <w:t>Samestelling van kurrikulum L318P: Politieke Studie en die</w:t>
      </w:r>
      <w:r w:rsidR="00C32173" w:rsidRPr="00740F81">
        <w:rPr>
          <w:rFonts w:cs="Arial"/>
          <w:noProof/>
        </w:rPr>
        <w:br/>
      </w:r>
      <w:r w:rsidR="00C32173" w:rsidRPr="00740F81">
        <w:rPr>
          <w:rFonts w:cs="Arial"/>
          <w:noProof/>
        </w:rPr>
        <w:tab/>
      </w:r>
      <w:r>
        <w:rPr>
          <w:rFonts w:cs="Arial"/>
          <w:noProof/>
        </w:rPr>
        <w:tab/>
      </w:r>
      <w:r w:rsidR="00C32173" w:rsidRPr="00740F81">
        <w:rPr>
          <w:rFonts w:cs="Arial"/>
          <w:noProof/>
        </w:rPr>
        <w:t>Geesteswetenskappe</w:t>
      </w:r>
    </w:p>
    <w:tbl>
      <w:tblPr>
        <w:tblW w:w="69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758"/>
        <w:gridCol w:w="567"/>
        <w:gridCol w:w="1758"/>
        <w:gridCol w:w="567"/>
        <w:gridCol w:w="1758"/>
        <w:gridCol w:w="567"/>
      </w:tblGrid>
      <w:tr w:rsidR="00C32173" w:rsidRPr="00DD2588" w:rsidTr="005E4C0C">
        <w:tc>
          <w:tcPr>
            <w:tcW w:w="2325" w:type="dxa"/>
            <w:gridSpan w:val="2"/>
            <w:tcBorders>
              <w:top w:val="single" w:sz="12"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1</w:t>
            </w:r>
          </w:p>
        </w:tc>
        <w:tc>
          <w:tcPr>
            <w:tcW w:w="2325" w:type="dxa"/>
            <w:gridSpan w:val="2"/>
            <w:tcBorders>
              <w:top w:val="single" w:sz="12"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2</w:t>
            </w:r>
          </w:p>
        </w:tc>
        <w:tc>
          <w:tcPr>
            <w:tcW w:w="2325" w:type="dxa"/>
            <w:gridSpan w:val="2"/>
            <w:tcBorders>
              <w:top w:val="single" w:sz="12"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3</w:t>
            </w:r>
          </w:p>
        </w:tc>
      </w:tr>
      <w:tr w:rsidR="00C32173" w:rsidRPr="00DD2588" w:rsidTr="005E4C0C">
        <w:tc>
          <w:tcPr>
            <w:tcW w:w="2325"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Eerste semester</w:t>
            </w:r>
          </w:p>
        </w:tc>
        <w:tc>
          <w:tcPr>
            <w:tcW w:w="2325" w:type="dxa"/>
            <w:gridSpan w:val="2"/>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Eerste semester</w:t>
            </w:r>
          </w:p>
        </w:tc>
        <w:tc>
          <w:tcPr>
            <w:tcW w:w="2325"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Eerste semester</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POLI112</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POLI213</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hideMark/>
          </w:tcPr>
          <w:p w:rsidR="000032B6" w:rsidRDefault="00C32173" w:rsidP="000032B6">
            <w:pPr>
              <w:pStyle w:val="Normal2"/>
              <w:spacing w:after="0"/>
              <w:ind w:left="0"/>
              <w:rPr>
                <w:rFonts w:eastAsia="Calibri" w:cs="Arial"/>
                <w:noProof/>
                <w:szCs w:val="16"/>
              </w:rPr>
            </w:pPr>
            <w:r w:rsidRPr="00924DB1">
              <w:rPr>
                <w:rFonts w:eastAsia="Calibri" w:cs="Arial"/>
                <w:noProof/>
                <w:szCs w:val="16"/>
              </w:rPr>
              <w:t>POLI31</w:t>
            </w:r>
            <w:r w:rsidR="000032B6">
              <w:rPr>
                <w:rFonts w:eastAsia="Calibri" w:cs="Arial"/>
                <w:noProof/>
                <w:szCs w:val="16"/>
              </w:rPr>
              <w:t xml:space="preserve">3 en </w:t>
            </w:r>
          </w:p>
          <w:p w:rsidR="00C32173" w:rsidRPr="00924DB1" w:rsidRDefault="000032B6" w:rsidP="000032B6">
            <w:pPr>
              <w:pStyle w:val="Normal2"/>
              <w:spacing w:after="0"/>
              <w:ind w:left="0"/>
              <w:rPr>
                <w:rFonts w:eastAsia="Calibri" w:cs="Arial"/>
                <w:noProof/>
                <w:szCs w:val="16"/>
              </w:rPr>
            </w:pPr>
            <w:r>
              <w:rPr>
                <w:rFonts w:eastAsia="Calibri" w:cs="Arial"/>
                <w:noProof/>
                <w:szCs w:val="16"/>
              </w:rPr>
              <w:t>POLI314</w:t>
            </w:r>
          </w:p>
        </w:tc>
        <w:tc>
          <w:tcPr>
            <w:tcW w:w="567" w:type="dxa"/>
            <w:tcBorders>
              <w:top w:val="single" w:sz="8" w:space="0" w:color="auto"/>
              <w:left w:val="single" w:sz="8" w:space="0" w:color="auto"/>
              <w:bottom w:val="single" w:sz="8" w:space="0" w:color="auto"/>
              <w:right w:val="single" w:sz="12" w:space="0" w:color="auto"/>
            </w:tcBorders>
            <w:hideMark/>
          </w:tcPr>
          <w:p w:rsidR="00C32173" w:rsidRDefault="000032B6">
            <w:pPr>
              <w:pStyle w:val="Normal2"/>
              <w:spacing w:after="0"/>
              <w:ind w:left="0"/>
              <w:jc w:val="center"/>
              <w:rPr>
                <w:rFonts w:eastAsia="Calibri" w:cs="Arial"/>
                <w:noProof/>
                <w:szCs w:val="16"/>
              </w:rPr>
            </w:pPr>
            <w:r>
              <w:rPr>
                <w:rFonts w:eastAsia="Calibri" w:cs="Arial"/>
                <w:noProof/>
                <w:szCs w:val="16"/>
              </w:rPr>
              <w:t>16</w:t>
            </w:r>
          </w:p>
          <w:p w:rsidR="000032B6" w:rsidRPr="00924DB1" w:rsidRDefault="000032B6">
            <w:pPr>
              <w:pStyle w:val="Normal2"/>
              <w:spacing w:after="0"/>
              <w:ind w:left="0"/>
              <w:jc w:val="center"/>
              <w:rPr>
                <w:rFonts w:eastAsia="Calibri" w:cs="Arial"/>
                <w:noProof/>
                <w:szCs w:val="16"/>
              </w:rPr>
            </w:pPr>
            <w:r>
              <w:rPr>
                <w:rFonts w:eastAsia="Calibri" w:cs="Arial"/>
                <w:noProof/>
                <w:szCs w:val="16"/>
              </w:rPr>
              <w:t>16</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PHIL111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ENLL111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 xml:space="preserve">FREN111 </w:t>
            </w: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PHIL211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ENLL211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 xml:space="preserve">FREN211 </w:t>
            </w: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PHIL311</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w:t>
            </w:r>
          </w:p>
          <w:p w:rsidR="00C32173" w:rsidRPr="00924DB1" w:rsidRDefault="00C32173">
            <w:pPr>
              <w:pStyle w:val="Normal2"/>
              <w:spacing w:after="0"/>
              <w:ind w:left="0"/>
              <w:rPr>
                <w:rFonts w:eastAsia="Calibri" w:cs="Arial"/>
                <w:noProof/>
                <w:szCs w:val="16"/>
              </w:rPr>
            </w:pPr>
            <w:r w:rsidRPr="00924DB1">
              <w:rPr>
                <w:rFonts w:eastAsia="Calibri" w:cs="Arial"/>
                <w:noProof/>
                <w:szCs w:val="16"/>
              </w:rPr>
              <w:t>PHIL312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ENLL311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 xml:space="preserve">FREN311 </w:t>
            </w: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ABCD7</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WVLS312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WVLS313 of</w:t>
            </w:r>
            <w:r w:rsidRPr="00924DB1">
              <w:rPr>
                <w:rFonts w:eastAsia="Calibri" w:cs="Arial"/>
                <w:noProof/>
                <w:szCs w:val="16"/>
              </w:rPr>
              <w:br/>
              <w:t>WVLS314</w:t>
            </w: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ABCD2</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ABCD8</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ABCD3</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60</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64</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76</w:t>
            </w:r>
          </w:p>
        </w:tc>
      </w:tr>
      <w:tr w:rsidR="00C32173" w:rsidRPr="00DD2588" w:rsidTr="005E4C0C">
        <w:tc>
          <w:tcPr>
            <w:tcW w:w="2325"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1</w:t>
            </w:r>
          </w:p>
        </w:tc>
        <w:tc>
          <w:tcPr>
            <w:tcW w:w="2325" w:type="dxa"/>
            <w:gridSpan w:val="2"/>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2</w:t>
            </w:r>
          </w:p>
        </w:tc>
        <w:tc>
          <w:tcPr>
            <w:tcW w:w="2325"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3</w:t>
            </w:r>
          </w:p>
        </w:tc>
      </w:tr>
      <w:tr w:rsidR="00C32173" w:rsidRPr="00DD2588" w:rsidTr="005E4C0C">
        <w:tc>
          <w:tcPr>
            <w:tcW w:w="2325"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Tweede semester</w:t>
            </w:r>
          </w:p>
        </w:tc>
        <w:tc>
          <w:tcPr>
            <w:tcW w:w="2325" w:type="dxa"/>
            <w:gridSpan w:val="2"/>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Tweede semester</w:t>
            </w:r>
          </w:p>
        </w:tc>
        <w:tc>
          <w:tcPr>
            <w:tcW w:w="2325"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Tweede semester</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AGLA121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POLI223</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hideMark/>
          </w:tcPr>
          <w:p w:rsidR="00C32173" w:rsidRDefault="00C32173" w:rsidP="000032B6">
            <w:pPr>
              <w:pStyle w:val="Normal2"/>
              <w:spacing w:after="0"/>
              <w:ind w:left="0"/>
              <w:rPr>
                <w:rFonts w:eastAsia="Calibri" w:cs="Arial"/>
                <w:noProof/>
                <w:szCs w:val="16"/>
              </w:rPr>
            </w:pPr>
            <w:r w:rsidRPr="00924DB1">
              <w:rPr>
                <w:rFonts w:eastAsia="Calibri" w:cs="Arial"/>
                <w:noProof/>
                <w:szCs w:val="16"/>
              </w:rPr>
              <w:t>POLI32</w:t>
            </w:r>
            <w:r w:rsidR="000032B6">
              <w:rPr>
                <w:rFonts w:eastAsia="Calibri" w:cs="Arial"/>
                <w:noProof/>
                <w:szCs w:val="16"/>
              </w:rPr>
              <w:t xml:space="preserve">3 en </w:t>
            </w:r>
          </w:p>
          <w:p w:rsidR="000032B6" w:rsidRPr="00924DB1" w:rsidRDefault="000032B6" w:rsidP="000032B6">
            <w:pPr>
              <w:pStyle w:val="Normal2"/>
              <w:spacing w:after="0"/>
              <w:ind w:left="0"/>
              <w:rPr>
                <w:rFonts w:eastAsia="Calibri" w:cs="Arial"/>
                <w:noProof/>
                <w:szCs w:val="16"/>
              </w:rPr>
            </w:pPr>
            <w:r>
              <w:rPr>
                <w:rFonts w:eastAsia="Calibri" w:cs="Arial"/>
                <w:noProof/>
                <w:szCs w:val="16"/>
              </w:rPr>
              <w:t>POLI324</w:t>
            </w:r>
          </w:p>
        </w:tc>
        <w:tc>
          <w:tcPr>
            <w:tcW w:w="567" w:type="dxa"/>
            <w:tcBorders>
              <w:top w:val="single" w:sz="8" w:space="0" w:color="auto"/>
              <w:left w:val="single" w:sz="8" w:space="0" w:color="auto"/>
              <w:bottom w:val="single" w:sz="8" w:space="0" w:color="auto"/>
              <w:right w:val="single" w:sz="12" w:space="0" w:color="auto"/>
            </w:tcBorders>
            <w:hideMark/>
          </w:tcPr>
          <w:p w:rsidR="00C32173" w:rsidRDefault="000032B6">
            <w:pPr>
              <w:pStyle w:val="Normal2"/>
              <w:spacing w:after="0"/>
              <w:ind w:left="0"/>
              <w:jc w:val="center"/>
              <w:rPr>
                <w:rFonts w:eastAsia="Calibri" w:cs="Arial"/>
                <w:noProof/>
                <w:szCs w:val="16"/>
              </w:rPr>
            </w:pPr>
            <w:r>
              <w:rPr>
                <w:rFonts w:eastAsia="Calibri" w:cs="Arial"/>
                <w:noProof/>
                <w:szCs w:val="16"/>
              </w:rPr>
              <w:t>16</w:t>
            </w:r>
          </w:p>
          <w:p w:rsidR="000032B6" w:rsidRPr="00924DB1" w:rsidRDefault="000032B6">
            <w:pPr>
              <w:pStyle w:val="Normal2"/>
              <w:spacing w:after="0"/>
              <w:ind w:left="0"/>
              <w:jc w:val="center"/>
              <w:rPr>
                <w:rFonts w:eastAsia="Calibri" w:cs="Arial"/>
                <w:noProof/>
                <w:szCs w:val="16"/>
              </w:rPr>
            </w:pPr>
            <w:r>
              <w:rPr>
                <w:rFonts w:eastAsia="Calibri" w:cs="Arial"/>
                <w:noProof/>
                <w:szCs w:val="16"/>
              </w:rPr>
              <w:t>16</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 xml:space="preserve">POLI123 </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PHIL221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ENLL221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 xml:space="preserve">FREN221 </w:t>
            </w: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PHIL321</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w:t>
            </w:r>
          </w:p>
          <w:p w:rsidR="00C32173" w:rsidRPr="00924DB1" w:rsidRDefault="00C32173">
            <w:pPr>
              <w:pStyle w:val="Normal2"/>
              <w:spacing w:after="0"/>
              <w:ind w:left="0"/>
              <w:rPr>
                <w:rFonts w:eastAsia="Calibri" w:cs="Arial"/>
                <w:noProof/>
                <w:szCs w:val="16"/>
              </w:rPr>
            </w:pPr>
            <w:r w:rsidRPr="00924DB1">
              <w:rPr>
                <w:rFonts w:eastAsia="Calibri" w:cs="Arial"/>
                <w:noProof/>
                <w:szCs w:val="16"/>
              </w:rPr>
              <w:t>PHIL322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ENLL321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FREN321</w:t>
            </w: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PHIL121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ENLL121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FREN121</w:t>
            </w: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ABCD9</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ABCD4</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WVCS221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WVSS221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ABCD5</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ABCD6</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72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60</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64</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jaarvlak 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132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jaarvlak 2</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124</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jaarvlak 3</w:t>
            </w:r>
          </w:p>
        </w:tc>
        <w:tc>
          <w:tcPr>
            <w:tcW w:w="567" w:type="dxa"/>
            <w:tcBorders>
              <w:top w:val="single" w:sz="8" w:space="0" w:color="auto"/>
              <w:left w:val="single" w:sz="8" w:space="0" w:color="auto"/>
              <w:bottom w:val="single" w:sz="8"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140</w:t>
            </w:r>
          </w:p>
        </w:tc>
      </w:tr>
      <w:tr w:rsidR="00C32173" w:rsidRPr="00DD2588" w:rsidTr="005E4C0C">
        <w:tc>
          <w:tcPr>
            <w:tcW w:w="6408" w:type="dxa"/>
            <w:gridSpan w:val="5"/>
            <w:tcBorders>
              <w:top w:val="single" w:sz="8" w:space="0" w:color="auto"/>
              <w:left w:val="single" w:sz="12" w:space="0" w:color="auto"/>
              <w:bottom w:val="single" w:sz="12"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Krediettotaal van die kurrikulum</w:t>
            </w:r>
          </w:p>
        </w:tc>
        <w:tc>
          <w:tcPr>
            <w:tcW w:w="567" w:type="dxa"/>
            <w:tcBorders>
              <w:top w:val="single" w:sz="8" w:space="0" w:color="auto"/>
              <w:left w:val="single" w:sz="8" w:space="0" w:color="auto"/>
              <w:bottom w:val="single" w:sz="12"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396</w:t>
            </w:r>
          </w:p>
        </w:tc>
      </w:tr>
    </w:tbl>
    <w:p w:rsidR="00C32173" w:rsidRPr="00740F81" w:rsidRDefault="00C32173" w:rsidP="00C32173">
      <w:pPr>
        <w:pStyle w:val="Normal2"/>
        <w:spacing w:after="0"/>
        <w:ind w:left="0"/>
        <w:rPr>
          <w:rFonts w:cs="Arial"/>
          <w:noProof/>
          <w:szCs w:val="16"/>
        </w:rPr>
      </w:pPr>
    </w:p>
    <w:p w:rsidR="00C32173" w:rsidRPr="00740F81" w:rsidRDefault="00C32173" w:rsidP="00C32173">
      <w:pPr>
        <w:pStyle w:val="Normal2"/>
        <w:spacing w:after="0"/>
        <w:ind w:left="0"/>
        <w:rPr>
          <w:rFonts w:cs="Arial"/>
          <w:b/>
          <w:noProof/>
          <w:szCs w:val="16"/>
        </w:rPr>
      </w:pPr>
      <w:r w:rsidRPr="00740F81">
        <w:rPr>
          <w:rFonts w:cs="Arial"/>
          <w:b/>
          <w:noProof/>
          <w:szCs w:val="16"/>
        </w:rPr>
        <w:t>Reëls vir die samestelling van die kurrikulum:</w:t>
      </w:r>
    </w:p>
    <w:p w:rsidR="00C32173" w:rsidRPr="00740F81" w:rsidRDefault="00C32173" w:rsidP="00C32173">
      <w:pPr>
        <w:pStyle w:val="Normal2"/>
        <w:spacing w:after="0"/>
        <w:ind w:left="0"/>
        <w:rPr>
          <w:rFonts w:cs="Arial"/>
          <w:b/>
          <w:noProof/>
          <w:szCs w:val="16"/>
        </w:rPr>
      </w:pPr>
    </w:p>
    <w:p w:rsidR="00C32173" w:rsidRPr="00740F81" w:rsidRDefault="00C32173" w:rsidP="00C32173">
      <w:pPr>
        <w:pStyle w:val="Normal2"/>
        <w:keepNext/>
        <w:spacing w:after="0"/>
        <w:ind w:left="0"/>
        <w:rPr>
          <w:rFonts w:cs="Arial"/>
          <w:b/>
          <w:noProof/>
          <w:szCs w:val="16"/>
        </w:rPr>
      </w:pPr>
      <w:r w:rsidRPr="00740F81">
        <w:rPr>
          <w:rFonts w:cs="Arial"/>
          <w:b/>
          <w:noProof/>
          <w:szCs w:val="16"/>
        </w:rPr>
        <w:t>Jaarvlak 1, eerste semester</w:t>
      </w:r>
    </w:p>
    <w:p w:rsidR="00C32173" w:rsidRPr="00740F81" w:rsidRDefault="00C32173" w:rsidP="00C32173">
      <w:pPr>
        <w:spacing w:after="0"/>
        <w:rPr>
          <w:rFonts w:cs="Arial"/>
          <w:noProof/>
          <w:szCs w:val="16"/>
        </w:rPr>
      </w:pPr>
      <w:r w:rsidRPr="00740F81">
        <w:rPr>
          <w:rFonts w:cs="Arial"/>
          <w:b/>
          <w:noProof/>
          <w:szCs w:val="16"/>
        </w:rPr>
        <w:t>ABCD1:</w:t>
      </w:r>
      <w:r w:rsidRPr="00740F81">
        <w:rPr>
          <w:rFonts w:cs="Arial"/>
          <w:noProof/>
          <w:szCs w:val="16"/>
        </w:rPr>
        <w:t xml:space="preserve"> Een van die volgende wat nie reeds in die kurrikulum ingesluit is nie: PHIL111 / ENLL111 / FREN111 / </w:t>
      </w:r>
      <w:r w:rsidR="00102BEB">
        <w:rPr>
          <w:rFonts w:cs="Arial"/>
          <w:noProof/>
          <w:szCs w:val="16"/>
        </w:rPr>
        <w:t>AFLL111</w:t>
      </w:r>
      <w:r w:rsidRPr="00740F81">
        <w:rPr>
          <w:rFonts w:cs="Arial"/>
          <w:noProof/>
          <w:szCs w:val="16"/>
        </w:rPr>
        <w:t xml:space="preserve"> / ATSN111 / GERM111 / SOCL111 / HIST111 / SANL112 / KSGS113</w:t>
      </w:r>
    </w:p>
    <w:p w:rsidR="00C32173" w:rsidRPr="00740F81" w:rsidRDefault="00C32173" w:rsidP="00C32173">
      <w:pPr>
        <w:spacing w:after="0"/>
        <w:rPr>
          <w:rFonts w:cs="Arial"/>
          <w:noProof/>
          <w:szCs w:val="16"/>
        </w:rPr>
      </w:pPr>
      <w:r w:rsidRPr="00740F81">
        <w:rPr>
          <w:rFonts w:cs="Arial"/>
          <w:b/>
          <w:noProof/>
          <w:szCs w:val="16"/>
        </w:rPr>
        <w:lastRenderedPageBreak/>
        <w:t>ABCD2:</w:t>
      </w:r>
      <w:r w:rsidRPr="00740F81">
        <w:rPr>
          <w:rFonts w:cs="Arial"/>
          <w:noProof/>
          <w:szCs w:val="16"/>
        </w:rPr>
        <w:t xml:space="preserve"> Een van die volgende wat nie reeds in die kurrikulum ingesluit is nie: ABCD1 / AKLR112 / KCOM112</w:t>
      </w:r>
    </w:p>
    <w:p w:rsidR="00C32173" w:rsidRPr="00740F81" w:rsidRDefault="00C32173" w:rsidP="00C32173">
      <w:pPr>
        <w:spacing w:after="0"/>
        <w:rPr>
          <w:rFonts w:cs="Arial"/>
          <w:noProof/>
          <w:szCs w:val="16"/>
        </w:rPr>
      </w:pPr>
      <w:r w:rsidRPr="00740F81">
        <w:rPr>
          <w:rFonts w:cs="Arial"/>
          <w:b/>
          <w:noProof/>
          <w:szCs w:val="16"/>
        </w:rPr>
        <w:t>ABCD3:</w:t>
      </w:r>
      <w:r w:rsidRPr="00740F81">
        <w:rPr>
          <w:rFonts w:cs="Arial"/>
          <w:noProof/>
          <w:szCs w:val="16"/>
        </w:rPr>
        <w:t xml:space="preserve"> Een van die volgende wat nie reeds in die kurrikulum ingesluit is nie: ABCD2 / PSYC111 / </w:t>
      </w:r>
      <w:r w:rsidR="0081382B">
        <w:rPr>
          <w:rFonts w:cs="Arial"/>
          <w:noProof/>
          <w:szCs w:val="16"/>
        </w:rPr>
        <w:t>GGFS112</w:t>
      </w:r>
      <w:r w:rsidRPr="00740F81">
        <w:rPr>
          <w:rFonts w:cs="Arial"/>
          <w:noProof/>
          <w:szCs w:val="16"/>
        </w:rPr>
        <w:t xml:space="preserve"> / WISN111</w:t>
      </w:r>
    </w:p>
    <w:p w:rsidR="00C32173" w:rsidRPr="00740F81" w:rsidRDefault="00C32173" w:rsidP="00C32173">
      <w:pPr>
        <w:spacing w:after="0"/>
        <w:rPr>
          <w:rFonts w:cs="Arial"/>
          <w:b/>
          <w:noProof/>
          <w:szCs w:val="16"/>
        </w:rPr>
      </w:pPr>
    </w:p>
    <w:p w:rsidR="00C32173" w:rsidRPr="00740F81" w:rsidRDefault="00C32173" w:rsidP="00C32173">
      <w:pPr>
        <w:pStyle w:val="Normal2"/>
        <w:keepNext/>
        <w:spacing w:after="0"/>
        <w:ind w:left="0"/>
        <w:rPr>
          <w:rFonts w:cs="Arial"/>
          <w:b/>
          <w:noProof/>
          <w:szCs w:val="16"/>
        </w:rPr>
      </w:pPr>
      <w:r w:rsidRPr="00740F81">
        <w:rPr>
          <w:rFonts w:cs="Arial"/>
          <w:b/>
          <w:noProof/>
          <w:szCs w:val="16"/>
        </w:rPr>
        <w:t>Jaarvlak 1, tweede semester</w:t>
      </w:r>
    </w:p>
    <w:p w:rsidR="00C32173" w:rsidRPr="00740F81" w:rsidRDefault="00C32173" w:rsidP="00C32173">
      <w:pPr>
        <w:spacing w:after="0"/>
        <w:rPr>
          <w:rFonts w:cs="Arial"/>
          <w:noProof/>
          <w:szCs w:val="16"/>
        </w:rPr>
      </w:pPr>
      <w:r w:rsidRPr="00740F81">
        <w:rPr>
          <w:rFonts w:cs="Arial"/>
          <w:b/>
          <w:noProof/>
          <w:szCs w:val="16"/>
        </w:rPr>
        <w:t>ABCD4</w:t>
      </w:r>
      <w:r w:rsidRPr="00740F81">
        <w:rPr>
          <w:rFonts w:cs="Arial"/>
          <w:noProof/>
          <w:szCs w:val="16"/>
        </w:rPr>
        <w:t xml:space="preserve">: Een van die volgende wat nie reeds in die kurrikulum ingesluit is nie: PHIL121 / ENLL121 / FREN121 / </w:t>
      </w:r>
      <w:r w:rsidR="00102BEB">
        <w:rPr>
          <w:rFonts w:cs="Arial"/>
          <w:noProof/>
          <w:szCs w:val="16"/>
        </w:rPr>
        <w:t>AFLL121</w:t>
      </w:r>
      <w:r w:rsidRPr="00740F81">
        <w:rPr>
          <w:rFonts w:cs="Arial"/>
          <w:noProof/>
          <w:szCs w:val="16"/>
        </w:rPr>
        <w:t xml:space="preserve"> / ATSN121 / GERM121 / SOCL121 / HIST121 / SANL122 / KSGS122</w:t>
      </w:r>
    </w:p>
    <w:p w:rsidR="00C32173" w:rsidRPr="00740F81" w:rsidRDefault="00C32173" w:rsidP="00C32173">
      <w:pPr>
        <w:spacing w:after="0"/>
        <w:rPr>
          <w:rFonts w:cs="Arial"/>
          <w:noProof/>
          <w:szCs w:val="16"/>
        </w:rPr>
      </w:pPr>
      <w:r w:rsidRPr="00740F81">
        <w:rPr>
          <w:rFonts w:cs="Arial"/>
          <w:b/>
          <w:noProof/>
          <w:szCs w:val="16"/>
        </w:rPr>
        <w:t>ABCD5:</w:t>
      </w:r>
      <w:r w:rsidRPr="00740F81">
        <w:rPr>
          <w:rFonts w:cs="Arial"/>
          <w:noProof/>
          <w:szCs w:val="16"/>
        </w:rPr>
        <w:t xml:space="preserve"> Een van die volgende wat nie reeds in die kurrikulum ingesluit is nie: ABCD4 / AKLR122 / KCOM122</w:t>
      </w:r>
    </w:p>
    <w:p w:rsidR="00C32173" w:rsidRPr="00740F81" w:rsidRDefault="00C32173" w:rsidP="00C32173">
      <w:pPr>
        <w:spacing w:after="0"/>
        <w:rPr>
          <w:rFonts w:cs="Arial"/>
          <w:noProof/>
          <w:szCs w:val="16"/>
        </w:rPr>
      </w:pPr>
      <w:r w:rsidRPr="00740F81">
        <w:rPr>
          <w:rFonts w:cs="Arial"/>
          <w:b/>
          <w:noProof/>
          <w:szCs w:val="16"/>
        </w:rPr>
        <w:t>ABCD6</w:t>
      </w:r>
      <w:r w:rsidRPr="00740F81">
        <w:rPr>
          <w:rFonts w:cs="Arial"/>
          <w:noProof/>
          <w:szCs w:val="16"/>
        </w:rPr>
        <w:t>: Een van die volgende wat nie reeds in die kurrikulum ingesluit is nie: ABCD5 / PSYC121 / GGFS121 / WISN121</w:t>
      </w:r>
    </w:p>
    <w:p w:rsidR="00C32173" w:rsidRPr="00740F81" w:rsidRDefault="00C32173" w:rsidP="00C32173">
      <w:pPr>
        <w:spacing w:after="0"/>
        <w:rPr>
          <w:rFonts w:cs="Arial"/>
          <w:b/>
          <w:noProof/>
          <w:szCs w:val="16"/>
        </w:rPr>
      </w:pPr>
    </w:p>
    <w:p w:rsidR="00C32173" w:rsidRPr="00740F81" w:rsidRDefault="00C32173" w:rsidP="00C32173">
      <w:pPr>
        <w:pStyle w:val="Normal2"/>
        <w:keepNext/>
        <w:spacing w:after="0"/>
        <w:ind w:left="0"/>
        <w:rPr>
          <w:rFonts w:cs="Arial"/>
          <w:b/>
          <w:noProof/>
          <w:szCs w:val="16"/>
        </w:rPr>
      </w:pPr>
      <w:r w:rsidRPr="00740F81">
        <w:rPr>
          <w:rFonts w:cs="Arial"/>
          <w:b/>
          <w:noProof/>
          <w:szCs w:val="16"/>
        </w:rPr>
        <w:t>Jaarvlak 2, eerste semester</w:t>
      </w:r>
    </w:p>
    <w:p w:rsidR="00C32173" w:rsidRPr="00740F81" w:rsidRDefault="00C32173" w:rsidP="00C32173">
      <w:pPr>
        <w:spacing w:after="0"/>
        <w:rPr>
          <w:rFonts w:cs="Arial"/>
          <w:noProof/>
          <w:szCs w:val="16"/>
        </w:rPr>
      </w:pPr>
      <w:r w:rsidRPr="00740F81">
        <w:rPr>
          <w:rFonts w:cs="Arial"/>
          <w:b/>
          <w:noProof/>
          <w:szCs w:val="16"/>
        </w:rPr>
        <w:t>ABCD7</w:t>
      </w:r>
      <w:r w:rsidRPr="00740F81">
        <w:rPr>
          <w:rFonts w:cs="Arial"/>
          <w:noProof/>
          <w:szCs w:val="16"/>
        </w:rPr>
        <w:t xml:space="preserve">: Een van die volgende wat nie reeds in die kurrikulum ingesluit is nie: PHIL211 / ETIE212 / ENLL211 / FREN211 / </w:t>
      </w:r>
      <w:r w:rsidR="0004534D">
        <w:rPr>
          <w:rFonts w:cs="Arial"/>
          <w:noProof/>
          <w:szCs w:val="16"/>
        </w:rPr>
        <w:t>AFLL211</w:t>
      </w:r>
      <w:r w:rsidRPr="00740F81">
        <w:rPr>
          <w:rFonts w:cs="Arial"/>
          <w:noProof/>
          <w:szCs w:val="16"/>
        </w:rPr>
        <w:t xml:space="preserve"> / ATSN211 / GERM211 / SOCL211 / HIST211 / SANL213 / KSGS212 / PSYC211 / PSYC212 / </w:t>
      </w:r>
      <w:r w:rsidR="0081382B">
        <w:rPr>
          <w:rFonts w:cs="Arial"/>
          <w:noProof/>
          <w:szCs w:val="16"/>
        </w:rPr>
        <w:t>GGFS212</w:t>
      </w:r>
      <w:r w:rsidRPr="00740F81">
        <w:rPr>
          <w:rFonts w:cs="Arial"/>
          <w:noProof/>
          <w:szCs w:val="16"/>
        </w:rPr>
        <w:t xml:space="preserve"> / WISN 211 </w:t>
      </w:r>
      <w:r w:rsidRPr="00740F81">
        <w:rPr>
          <w:rFonts w:cs="Arial"/>
          <w:b/>
          <w:noProof/>
          <w:szCs w:val="16"/>
          <w:u w:val="single"/>
        </w:rPr>
        <w:t>en</w:t>
      </w:r>
      <w:r w:rsidRPr="00740F81">
        <w:rPr>
          <w:rFonts w:cs="Arial"/>
          <w:noProof/>
          <w:szCs w:val="16"/>
        </w:rPr>
        <w:t xml:space="preserve"> WISN 212</w:t>
      </w:r>
    </w:p>
    <w:p w:rsidR="00C32173" w:rsidRPr="00740F81" w:rsidRDefault="00C32173" w:rsidP="00C32173">
      <w:pPr>
        <w:spacing w:after="0"/>
        <w:rPr>
          <w:rFonts w:cs="Arial"/>
          <w:noProof/>
          <w:szCs w:val="16"/>
        </w:rPr>
      </w:pPr>
      <w:r w:rsidRPr="00740F81">
        <w:rPr>
          <w:rFonts w:cs="Arial"/>
          <w:b/>
          <w:noProof/>
          <w:szCs w:val="16"/>
        </w:rPr>
        <w:t>ABCD8</w:t>
      </w:r>
      <w:r w:rsidRPr="00740F81">
        <w:rPr>
          <w:rFonts w:cs="Arial"/>
          <w:noProof/>
          <w:szCs w:val="16"/>
        </w:rPr>
        <w:t>: Een van die volgende wat nie reeds in die kurrikulum ingesluit is nie: ABCD7</w:t>
      </w:r>
    </w:p>
    <w:p w:rsidR="00C32173" w:rsidRPr="00740F81" w:rsidRDefault="00C32173" w:rsidP="00C32173">
      <w:pPr>
        <w:spacing w:after="0"/>
        <w:rPr>
          <w:rFonts w:cs="Arial"/>
          <w:b/>
          <w:noProof/>
          <w:szCs w:val="16"/>
        </w:rPr>
      </w:pPr>
    </w:p>
    <w:p w:rsidR="00C32173" w:rsidRPr="00740F81" w:rsidRDefault="00C32173" w:rsidP="00C32173">
      <w:pPr>
        <w:pStyle w:val="Normal2"/>
        <w:keepNext/>
        <w:spacing w:after="0"/>
        <w:ind w:left="0"/>
        <w:rPr>
          <w:rFonts w:cs="Arial"/>
          <w:b/>
          <w:noProof/>
          <w:szCs w:val="16"/>
        </w:rPr>
      </w:pPr>
      <w:r w:rsidRPr="00740F81">
        <w:rPr>
          <w:rFonts w:cs="Arial"/>
          <w:b/>
          <w:noProof/>
          <w:szCs w:val="16"/>
        </w:rPr>
        <w:t>Jaarvlak 2, tweede semester</w:t>
      </w:r>
    </w:p>
    <w:p w:rsidR="00C32173" w:rsidRPr="00740F81" w:rsidRDefault="00C32173" w:rsidP="00C32173">
      <w:pPr>
        <w:spacing w:after="0"/>
        <w:rPr>
          <w:rFonts w:cs="Arial"/>
          <w:noProof/>
          <w:szCs w:val="16"/>
        </w:rPr>
      </w:pPr>
      <w:r w:rsidRPr="00740F81">
        <w:rPr>
          <w:rFonts w:cs="Arial"/>
          <w:b/>
          <w:noProof/>
          <w:szCs w:val="16"/>
        </w:rPr>
        <w:t>ABCD9:</w:t>
      </w:r>
      <w:r w:rsidRPr="00740F81">
        <w:rPr>
          <w:rFonts w:cs="Arial"/>
          <w:noProof/>
          <w:szCs w:val="16"/>
        </w:rPr>
        <w:t xml:space="preserve"> Een van die volgende wat nie reeds in die kurrikulum ingesluit is nie: PHIL221 / ETIE221 / ENLL221 / FREN221 (/ </w:t>
      </w:r>
      <w:r w:rsidR="0004534D">
        <w:rPr>
          <w:rFonts w:cs="Arial"/>
          <w:noProof/>
          <w:szCs w:val="16"/>
        </w:rPr>
        <w:t>AFLL222</w:t>
      </w:r>
      <w:r w:rsidRPr="00740F81">
        <w:rPr>
          <w:rFonts w:cs="Arial"/>
          <w:noProof/>
          <w:szCs w:val="16"/>
        </w:rPr>
        <w:t xml:space="preserve"> / ATSN221 / GERM221 / SOCL221 / SOCL222 / SOCL224 / HIST221 / SANL223 / KSGS222 / PSYC221 / </w:t>
      </w:r>
      <w:r w:rsidR="0081382B">
        <w:rPr>
          <w:rFonts w:cs="Arial"/>
          <w:noProof/>
          <w:szCs w:val="16"/>
        </w:rPr>
        <w:t>GGFS222</w:t>
      </w:r>
      <w:r w:rsidRPr="00740F81">
        <w:rPr>
          <w:rFonts w:cs="Arial"/>
          <w:noProof/>
          <w:szCs w:val="16"/>
        </w:rPr>
        <w:t xml:space="preserve"> / WISN221 </w:t>
      </w:r>
      <w:r w:rsidRPr="00740F81">
        <w:rPr>
          <w:rFonts w:cs="Arial"/>
          <w:b/>
          <w:noProof/>
          <w:szCs w:val="16"/>
          <w:u w:val="single"/>
        </w:rPr>
        <w:t>en</w:t>
      </w:r>
      <w:r w:rsidRPr="00740F81">
        <w:rPr>
          <w:rFonts w:cs="Arial"/>
          <w:noProof/>
          <w:szCs w:val="16"/>
        </w:rPr>
        <w:t xml:space="preserve"> WISN222</w:t>
      </w:r>
    </w:p>
    <w:p w:rsidR="00C32173" w:rsidRPr="00740F81" w:rsidRDefault="00C32173" w:rsidP="00C32173">
      <w:pPr>
        <w:spacing w:after="0"/>
        <w:rPr>
          <w:rFonts w:cs="Arial"/>
          <w:noProof/>
          <w:szCs w:val="16"/>
        </w:rPr>
      </w:pPr>
    </w:p>
    <w:p w:rsidR="00C32173" w:rsidRPr="00740F81" w:rsidRDefault="00C32173" w:rsidP="00C32173">
      <w:pPr>
        <w:pStyle w:val="Normal2"/>
        <w:spacing w:after="0"/>
        <w:ind w:left="0"/>
        <w:rPr>
          <w:rFonts w:cs="Arial"/>
          <w:noProof/>
        </w:rPr>
      </w:pPr>
      <w:r w:rsidRPr="00740F81">
        <w:rPr>
          <w:rFonts w:cs="Arial"/>
          <w:noProof/>
        </w:rPr>
        <w:t>Studente wat PHIL211 EN PHIL221 neem, is vrygestel van alle “Verstaan die Wêreld” modules.</w:t>
      </w:r>
    </w:p>
    <w:p w:rsidR="00C32173" w:rsidRPr="00740F81" w:rsidRDefault="00C32173" w:rsidP="00C32173">
      <w:pPr>
        <w:rPr>
          <w:rFonts w:cs="Arial"/>
          <w:noProof/>
        </w:rPr>
      </w:pPr>
    </w:p>
    <w:p w:rsidR="00C32173" w:rsidRPr="00740F81" w:rsidRDefault="00345748" w:rsidP="00345748">
      <w:pPr>
        <w:pStyle w:val="Heading3"/>
        <w:numPr>
          <w:ilvl w:val="0"/>
          <w:numId w:val="0"/>
        </w:numPr>
        <w:ind w:left="1077" w:hanging="1077"/>
      </w:pPr>
      <w:bookmarkStart w:id="1919" w:name="_Toc298319092"/>
      <w:r>
        <w:rPr>
          <w:lang w:eastAsia="en-GB"/>
        </w:rPr>
        <w:t>L.2.5.8.</w:t>
      </w:r>
      <w:r>
        <w:rPr>
          <w:lang w:eastAsia="en-GB"/>
        </w:rPr>
        <w:tab/>
      </w:r>
      <w:r w:rsidR="00C32173" w:rsidRPr="00740F81">
        <w:rPr>
          <w:lang w:eastAsia="en-GB"/>
        </w:rPr>
        <w:t xml:space="preserve">Kurrikulum </w:t>
      </w:r>
      <w:r w:rsidR="00C32173" w:rsidRPr="00740F81">
        <w:t>L319P: Sosiale Antropologie en die Geesteswetenskappe</w:t>
      </w:r>
      <w:bookmarkEnd w:id="1919"/>
    </w:p>
    <w:p w:rsidR="00C32173" w:rsidRPr="00740F81" w:rsidRDefault="00345748" w:rsidP="00345748">
      <w:pPr>
        <w:pStyle w:val="Heading4"/>
        <w:numPr>
          <w:ilvl w:val="0"/>
          <w:numId w:val="0"/>
        </w:numPr>
        <w:rPr>
          <w:rFonts w:cs="Arial"/>
          <w:noProof/>
        </w:rPr>
      </w:pPr>
      <w:r>
        <w:rPr>
          <w:rFonts w:cs="Arial"/>
          <w:noProof/>
        </w:rPr>
        <w:t>L.2.5.8.1.</w:t>
      </w:r>
      <w:r>
        <w:rPr>
          <w:rFonts w:cs="Arial"/>
          <w:noProof/>
        </w:rPr>
        <w:tab/>
      </w:r>
      <w:r w:rsidR="00C32173" w:rsidRPr="00740F81">
        <w:rPr>
          <w:rFonts w:cs="Arial"/>
          <w:noProof/>
        </w:rPr>
        <w:t>Samestelling van kurrikulum L319P: Sosiale Antropologie en die</w:t>
      </w:r>
      <w:r w:rsidR="00C32173" w:rsidRPr="00740F81">
        <w:rPr>
          <w:rFonts w:cs="Arial"/>
          <w:noProof/>
        </w:rPr>
        <w:br/>
      </w:r>
      <w:r w:rsidR="00C32173" w:rsidRPr="00740F81">
        <w:rPr>
          <w:rFonts w:cs="Arial"/>
          <w:noProof/>
        </w:rPr>
        <w:tab/>
      </w:r>
      <w:r>
        <w:rPr>
          <w:rFonts w:cs="Arial"/>
          <w:noProof/>
        </w:rPr>
        <w:tab/>
      </w:r>
      <w:r w:rsidR="00C32173" w:rsidRPr="00740F81">
        <w:rPr>
          <w:rFonts w:cs="Arial"/>
          <w:noProof/>
        </w:rPr>
        <w:t>Geesteswetenskappe</w:t>
      </w:r>
    </w:p>
    <w:tbl>
      <w:tblPr>
        <w:tblW w:w="69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58"/>
        <w:gridCol w:w="567"/>
        <w:gridCol w:w="1758"/>
        <w:gridCol w:w="567"/>
        <w:gridCol w:w="1758"/>
        <w:gridCol w:w="567"/>
      </w:tblGrid>
      <w:tr w:rsidR="00C32173" w:rsidRPr="00DD2588" w:rsidTr="005E4C0C">
        <w:tc>
          <w:tcPr>
            <w:tcW w:w="2325" w:type="dxa"/>
            <w:gridSpan w:val="2"/>
            <w:tcBorders>
              <w:top w:val="single" w:sz="12"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1</w:t>
            </w:r>
          </w:p>
        </w:tc>
        <w:tc>
          <w:tcPr>
            <w:tcW w:w="2325" w:type="dxa"/>
            <w:gridSpan w:val="2"/>
            <w:tcBorders>
              <w:top w:val="single" w:sz="12"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2</w:t>
            </w:r>
          </w:p>
        </w:tc>
        <w:tc>
          <w:tcPr>
            <w:tcW w:w="2325" w:type="dxa"/>
            <w:gridSpan w:val="2"/>
            <w:tcBorders>
              <w:top w:val="single" w:sz="12"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3</w:t>
            </w:r>
          </w:p>
        </w:tc>
      </w:tr>
      <w:tr w:rsidR="00C32173" w:rsidRPr="00DD2588" w:rsidTr="005E4C0C">
        <w:tc>
          <w:tcPr>
            <w:tcW w:w="2325"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Eerste semester</w:t>
            </w:r>
          </w:p>
        </w:tc>
        <w:tc>
          <w:tcPr>
            <w:tcW w:w="2325" w:type="dxa"/>
            <w:gridSpan w:val="2"/>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Eerste semester</w:t>
            </w:r>
          </w:p>
        </w:tc>
        <w:tc>
          <w:tcPr>
            <w:tcW w:w="2325"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Eerste semester</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SANL112</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SANL213</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SANL313</w:t>
            </w:r>
          </w:p>
        </w:tc>
        <w:tc>
          <w:tcPr>
            <w:tcW w:w="567" w:type="dxa"/>
            <w:tcBorders>
              <w:top w:val="single" w:sz="8" w:space="0" w:color="auto"/>
              <w:left w:val="single" w:sz="8" w:space="0" w:color="auto"/>
              <w:bottom w:val="single" w:sz="8"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102BEB">
            <w:pPr>
              <w:pStyle w:val="Normal2"/>
              <w:spacing w:after="0"/>
              <w:ind w:left="0"/>
              <w:rPr>
                <w:rFonts w:eastAsia="Calibri" w:cs="Arial"/>
                <w:noProof/>
                <w:szCs w:val="16"/>
              </w:rPr>
            </w:pPr>
            <w:r w:rsidRPr="00924DB1">
              <w:rPr>
                <w:rFonts w:eastAsia="Calibri" w:cs="Arial"/>
                <w:noProof/>
                <w:szCs w:val="16"/>
              </w:rPr>
              <w:t>AFLL111</w:t>
            </w:r>
            <w:r w:rsidR="00C32173" w:rsidRPr="00924DB1">
              <w:rPr>
                <w:rFonts w:eastAsia="Calibri" w:cs="Arial"/>
                <w:noProof/>
                <w:szCs w:val="16"/>
              </w:rPr>
              <w:t xml:space="preserve">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ENLL111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KSGS 113</w:t>
            </w: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SANL314</w:t>
            </w:r>
          </w:p>
        </w:tc>
        <w:tc>
          <w:tcPr>
            <w:tcW w:w="567" w:type="dxa"/>
            <w:tcBorders>
              <w:top w:val="single" w:sz="8" w:space="0" w:color="auto"/>
              <w:left w:val="single" w:sz="8" w:space="0" w:color="auto"/>
              <w:bottom w:val="single" w:sz="8"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04534D">
            <w:pPr>
              <w:pStyle w:val="Normal2"/>
              <w:spacing w:after="0"/>
              <w:ind w:left="0"/>
              <w:rPr>
                <w:rFonts w:eastAsia="Calibri" w:cs="Arial"/>
                <w:noProof/>
                <w:szCs w:val="16"/>
              </w:rPr>
            </w:pPr>
            <w:r w:rsidRPr="00924DB1">
              <w:rPr>
                <w:rFonts w:eastAsia="Calibri" w:cs="Arial"/>
                <w:noProof/>
                <w:szCs w:val="16"/>
              </w:rPr>
              <w:t>AFLL211</w:t>
            </w:r>
            <w:r w:rsidR="00C32173" w:rsidRPr="00924DB1">
              <w:rPr>
                <w:rFonts w:eastAsia="Calibri" w:cs="Arial"/>
                <w:noProof/>
                <w:szCs w:val="16"/>
              </w:rPr>
              <w:t xml:space="preserve">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ENLL211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KSGS212</w:t>
            </w: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04534D">
            <w:pPr>
              <w:pStyle w:val="Normal2"/>
              <w:spacing w:after="0"/>
              <w:ind w:left="0"/>
              <w:rPr>
                <w:rFonts w:eastAsia="Calibri" w:cs="Arial"/>
                <w:noProof/>
                <w:szCs w:val="16"/>
              </w:rPr>
            </w:pPr>
            <w:r w:rsidRPr="00924DB1">
              <w:rPr>
                <w:rFonts w:eastAsia="Calibri" w:cs="Arial"/>
                <w:noProof/>
                <w:szCs w:val="16"/>
              </w:rPr>
              <w:t>AFLL311</w:t>
            </w:r>
            <w:r w:rsidR="00C32173" w:rsidRPr="00924DB1">
              <w:rPr>
                <w:rFonts w:eastAsia="Calibri" w:cs="Arial"/>
                <w:noProof/>
                <w:szCs w:val="16"/>
              </w:rPr>
              <w:t xml:space="preserve">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ENLL311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KSGS312</w:t>
            </w: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ABCD2</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ABCD7</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WVLS311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WVLS312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WVLS313 of</w:t>
            </w:r>
            <w:r w:rsidRPr="00924DB1">
              <w:rPr>
                <w:rFonts w:eastAsia="Calibri" w:cs="Arial"/>
                <w:noProof/>
                <w:szCs w:val="16"/>
              </w:rPr>
              <w:br/>
              <w:t>WVLS314</w:t>
            </w: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ABCD3</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ABCD8</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5E4C0C">
        <w:tc>
          <w:tcPr>
            <w:tcW w:w="1758" w:type="dxa"/>
            <w:tcBorders>
              <w:top w:val="single" w:sz="8" w:space="0" w:color="auto"/>
              <w:left w:val="single" w:sz="12" w:space="0" w:color="auto"/>
              <w:bottom w:val="single" w:sz="12"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12"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60</w:t>
            </w:r>
          </w:p>
        </w:tc>
        <w:tc>
          <w:tcPr>
            <w:tcW w:w="1758" w:type="dxa"/>
            <w:tcBorders>
              <w:top w:val="single" w:sz="8" w:space="0" w:color="auto"/>
              <w:left w:val="single" w:sz="8" w:space="0" w:color="auto"/>
              <w:bottom w:val="single" w:sz="12"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12"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64</w:t>
            </w:r>
          </w:p>
        </w:tc>
        <w:tc>
          <w:tcPr>
            <w:tcW w:w="1758" w:type="dxa"/>
            <w:tcBorders>
              <w:top w:val="single" w:sz="8" w:space="0" w:color="auto"/>
              <w:left w:val="single" w:sz="8" w:space="0" w:color="auto"/>
              <w:bottom w:val="single" w:sz="12"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12"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76</w:t>
            </w:r>
          </w:p>
        </w:tc>
      </w:tr>
    </w:tbl>
    <w:p w:rsidR="004B53AC" w:rsidRDefault="004B53AC"/>
    <w:p w:rsidR="004B53AC" w:rsidRDefault="004B53AC"/>
    <w:p w:rsidR="004B53AC" w:rsidRDefault="004B53AC"/>
    <w:tbl>
      <w:tblPr>
        <w:tblW w:w="69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58"/>
        <w:gridCol w:w="567"/>
        <w:gridCol w:w="1758"/>
        <w:gridCol w:w="567"/>
        <w:gridCol w:w="1758"/>
        <w:gridCol w:w="567"/>
      </w:tblGrid>
      <w:tr w:rsidR="00C32173" w:rsidRPr="00DD2588" w:rsidTr="005E4C0C">
        <w:tc>
          <w:tcPr>
            <w:tcW w:w="2325" w:type="dxa"/>
            <w:gridSpan w:val="2"/>
            <w:tcBorders>
              <w:top w:val="single" w:sz="12"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1</w:t>
            </w:r>
          </w:p>
        </w:tc>
        <w:tc>
          <w:tcPr>
            <w:tcW w:w="2325" w:type="dxa"/>
            <w:gridSpan w:val="2"/>
            <w:tcBorders>
              <w:top w:val="single" w:sz="12"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2</w:t>
            </w:r>
          </w:p>
        </w:tc>
        <w:tc>
          <w:tcPr>
            <w:tcW w:w="2325" w:type="dxa"/>
            <w:gridSpan w:val="2"/>
            <w:tcBorders>
              <w:top w:val="single" w:sz="12"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3</w:t>
            </w:r>
          </w:p>
        </w:tc>
      </w:tr>
      <w:tr w:rsidR="00C32173" w:rsidRPr="00DD2588" w:rsidTr="005E4C0C">
        <w:tc>
          <w:tcPr>
            <w:tcW w:w="2325"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Tweede semester</w:t>
            </w:r>
          </w:p>
        </w:tc>
        <w:tc>
          <w:tcPr>
            <w:tcW w:w="2325" w:type="dxa"/>
            <w:gridSpan w:val="2"/>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Tweede semester</w:t>
            </w:r>
          </w:p>
        </w:tc>
        <w:tc>
          <w:tcPr>
            <w:tcW w:w="2325"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Tweede semester</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AGLA121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SANL223</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SANL322</w:t>
            </w:r>
          </w:p>
        </w:tc>
        <w:tc>
          <w:tcPr>
            <w:tcW w:w="567" w:type="dxa"/>
            <w:tcBorders>
              <w:top w:val="single" w:sz="8" w:space="0" w:color="auto"/>
              <w:left w:val="single" w:sz="8" w:space="0" w:color="auto"/>
              <w:bottom w:val="single" w:sz="8"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SANL122</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04534D">
            <w:pPr>
              <w:pStyle w:val="Normal2"/>
              <w:spacing w:after="0"/>
              <w:ind w:left="0"/>
              <w:rPr>
                <w:rFonts w:eastAsia="Calibri" w:cs="Arial"/>
                <w:noProof/>
                <w:szCs w:val="16"/>
              </w:rPr>
            </w:pPr>
            <w:r w:rsidRPr="00924DB1">
              <w:rPr>
                <w:rFonts w:eastAsia="Calibri" w:cs="Arial"/>
                <w:noProof/>
                <w:szCs w:val="16"/>
              </w:rPr>
              <w:t>AFLL222</w:t>
            </w:r>
            <w:r w:rsidR="00C32173" w:rsidRPr="00924DB1">
              <w:rPr>
                <w:rFonts w:eastAsia="Calibri" w:cs="Arial"/>
                <w:noProof/>
                <w:szCs w:val="16"/>
              </w:rPr>
              <w:t xml:space="preserve">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ENLL221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KSGS222</w:t>
            </w: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04534D">
            <w:pPr>
              <w:pStyle w:val="Normal2"/>
              <w:spacing w:after="0"/>
              <w:ind w:left="0"/>
              <w:rPr>
                <w:rFonts w:eastAsia="Calibri" w:cs="Arial"/>
                <w:noProof/>
                <w:szCs w:val="16"/>
              </w:rPr>
            </w:pPr>
            <w:r w:rsidRPr="00924DB1">
              <w:rPr>
                <w:rFonts w:eastAsia="Calibri" w:cs="Arial"/>
                <w:noProof/>
                <w:szCs w:val="16"/>
              </w:rPr>
              <w:t>AFLL321</w:t>
            </w:r>
            <w:r w:rsidR="00C32173" w:rsidRPr="00924DB1">
              <w:rPr>
                <w:rFonts w:eastAsia="Calibri" w:cs="Arial"/>
                <w:noProof/>
                <w:szCs w:val="16"/>
              </w:rPr>
              <w:t xml:space="preserve">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ENLL321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KSGS322</w:t>
            </w: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102BEB">
            <w:pPr>
              <w:pStyle w:val="Normal2"/>
              <w:spacing w:after="0"/>
              <w:ind w:left="0"/>
              <w:rPr>
                <w:rFonts w:eastAsia="Calibri" w:cs="Arial"/>
                <w:noProof/>
                <w:szCs w:val="16"/>
              </w:rPr>
            </w:pPr>
            <w:r w:rsidRPr="00924DB1">
              <w:rPr>
                <w:rFonts w:eastAsia="Calibri" w:cs="Arial"/>
                <w:noProof/>
                <w:szCs w:val="16"/>
              </w:rPr>
              <w:t>AFLL121</w:t>
            </w:r>
            <w:r w:rsidR="00C32173" w:rsidRPr="00924DB1">
              <w:rPr>
                <w:rFonts w:eastAsia="Calibri" w:cs="Arial"/>
                <w:noProof/>
                <w:szCs w:val="16"/>
              </w:rPr>
              <w:t xml:space="preserve">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ENLL121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KSGS122</w:t>
            </w: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ABCD9</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ABCD4</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WVCS221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WVSS221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ABCD5</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ABCD6</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72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60</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64</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jaarvlak 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132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jaarvlak 2</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124</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jaarvlak 3</w:t>
            </w:r>
          </w:p>
        </w:tc>
        <w:tc>
          <w:tcPr>
            <w:tcW w:w="567" w:type="dxa"/>
            <w:tcBorders>
              <w:top w:val="single" w:sz="8" w:space="0" w:color="auto"/>
              <w:left w:val="single" w:sz="8" w:space="0" w:color="auto"/>
              <w:bottom w:val="single" w:sz="8"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140</w:t>
            </w:r>
          </w:p>
        </w:tc>
      </w:tr>
      <w:tr w:rsidR="00C32173" w:rsidRPr="00DD2588" w:rsidTr="005E4C0C">
        <w:tc>
          <w:tcPr>
            <w:tcW w:w="6408" w:type="dxa"/>
            <w:gridSpan w:val="5"/>
            <w:tcBorders>
              <w:top w:val="single" w:sz="8" w:space="0" w:color="auto"/>
              <w:left w:val="single" w:sz="12" w:space="0" w:color="auto"/>
              <w:bottom w:val="single" w:sz="12"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Krediettotaal van die kurrikulum</w:t>
            </w:r>
          </w:p>
        </w:tc>
        <w:tc>
          <w:tcPr>
            <w:tcW w:w="567" w:type="dxa"/>
            <w:tcBorders>
              <w:top w:val="single" w:sz="8" w:space="0" w:color="auto"/>
              <w:left w:val="single" w:sz="8" w:space="0" w:color="auto"/>
              <w:bottom w:val="single" w:sz="12"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396</w:t>
            </w:r>
          </w:p>
        </w:tc>
      </w:tr>
    </w:tbl>
    <w:p w:rsidR="00C32173" w:rsidRPr="00740F81" w:rsidRDefault="00C32173" w:rsidP="00C32173">
      <w:pPr>
        <w:pStyle w:val="Normal2"/>
        <w:spacing w:after="0"/>
        <w:ind w:left="0"/>
        <w:rPr>
          <w:rFonts w:cs="Arial"/>
          <w:b/>
          <w:noProof/>
          <w:szCs w:val="16"/>
        </w:rPr>
      </w:pPr>
    </w:p>
    <w:p w:rsidR="00C32173" w:rsidRPr="00740F81" w:rsidRDefault="00C32173" w:rsidP="00C32173">
      <w:pPr>
        <w:pStyle w:val="Normal2"/>
        <w:spacing w:after="0"/>
        <w:ind w:left="0"/>
        <w:rPr>
          <w:rFonts w:cs="Arial"/>
          <w:b/>
          <w:noProof/>
          <w:szCs w:val="16"/>
        </w:rPr>
      </w:pPr>
      <w:r w:rsidRPr="00740F81">
        <w:rPr>
          <w:rFonts w:cs="Arial"/>
          <w:b/>
          <w:noProof/>
          <w:szCs w:val="16"/>
        </w:rPr>
        <w:t>Reëls vir die samestelling van die kurrikulum:</w:t>
      </w:r>
    </w:p>
    <w:p w:rsidR="00C32173" w:rsidRPr="00740F81" w:rsidRDefault="00C32173" w:rsidP="00C32173">
      <w:pPr>
        <w:pStyle w:val="Normal2"/>
        <w:spacing w:after="0"/>
        <w:ind w:left="0"/>
        <w:rPr>
          <w:rFonts w:cs="Arial"/>
          <w:b/>
          <w:noProof/>
          <w:szCs w:val="16"/>
        </w:rPr>
      </w:pPr>
    </w:p>
    <w:p w:rsidR="00C32173" w:rsidRPr="00740F81" w:rsidRDefault="00C32173" w:rsidP="00C32173">
      <w:pPr>
        <w:pStyle w:val="Normal2"/>
        <w:keepNext/>
        <w:spacing w:after="0"/>
        <w:ind w:left="0"/>
        <w:rPr>
          <w:rFonts w:cs="Arial"/>
          <w:b/>
          <w:noProof/>
          <w:szCs w:val="16"/>
        </w:rPr>
      </w:pPr>
      <w:r w:rsidRPr="00740F81">
        <w:rPr>
          <w:rFonts w:cs="Arial"/>
          <w:b/>
          <w:noProof/>
          <w:szCs w:val="16"/>
        </w:rPr>
        <w:t>Jaarvlak 1, eerste semester</w:t>
      </w:r>
    </w:p>
    <w:p w:rsidR="00C32173" w:rsidRPr="00740F81" w:rsidRDefault="00C32173" w:rsidP="00C32173">
      <w:pPr>
        <w:spacing w:after="0"/>
        <w:rPr>
          <w:rFonts w:cs="Arial"/>
          <w:noProof/>
          <w:szCs w:val="16"/>
        </w:rPr>
      </w:pPr>
      <w:r w:rsidRPr="00740F81">
        <w:rPr>
          <w:rFonts w:cs="Arial"/>
          <w:b/>
          <w:noProof/>
          <w:szCs w:val="16"/>
        </w:rPr>
        <w:t>ABCD1:</w:t>
      </w:r>
      <w:r w:rsidRPr="00740F81">
        <w:rPr>
          <w:rFonts w:cs="Arial"/>
          <w:noProof/>
          <w:szCs w:val="16"/>
        </w:rPr>
        <w:t xml:space="preserve"> Een van die volgende wat nie reeds in die kurrikulum ingesluit is nie: </w:t>
      </w:r>
      <w:r w:rsidR="00102BEB">
        <w:rPr>
          <w:rFonts w:cs="Arial"/>
          <w:noProof/>
          <w:szCs w:val="16"/>
        </w:rPr>
        <w:t>AFLL111</w:t>
      </w:r>
      <w:r w:rsidRPr="00740F81">
        <w:rPr>
          <w:rFonts w:cs="Arial"/>
          <w:noProof/>
          <w:szCs w:val="16"/>
        </w:rPr>
        <w:t xml:space="preserve"> / ENLL111 / ENLS111 / ATSN111 / SETM111 / FREN111 / FREB111 / GERM111 / GERB111 / KSGS 113 / HIST111 / SOCL111 / POLI112 / PHIL111</w:t>
      </w:r>
    </w:p>
    <w:p w:rsidR="00C32173" w:rsidRPr="00740F81" w:rsidRDefault="00C32173" w:rsidP="00C32173">
      <w:pPr>
        <w:spacing w:after="0"/>
        <w:rPr>
          <w:rFonts w:cs="Arial"/>
          <w:noProof/>
          <w:szCs w:val="16"/>
        </w:rPr>
      </w:pPr>
      <w:r w:rsidRPr="00740F81">
        <w:rPr>
          <w:rFonts w:cs="Arial"/>
          <w:b/>
          <w:noProof/>
          <w:szCs w:val="16"/>
        </w:rPr>
        <w:t>ABCD2:</w:t>
      </w:r>
      <w:r w:rsidRPr="00740F81">
        <w:rPr>
          <w:rFonts w:cs="Arial"/>
          <w:noProof/>
          <w:szCs w:val="16"/>
        </w:rPr>
        <w:t xml:space="preserve"> Een van die volgende wat nie reeds in die kurrikulum ingesluit is nie: ABCD1 / AKLR112 / KCOM112</w:t>
      </w:r>
    </w:p>
    <w:p w:rsidR="00C32173" w:rsidRPr="00740F81" w:rsidRDefault="00C32173" w:rsidP="00C32173">
      <w:pPr>
        <w:spacing w:after="0"/>
        <w:rPr>
          <w:rFonts w:cs="Arial"/>
          <w:noProof/>
          <w:szCs w:val="16"/>
        </w:rPr>
      </w:pPr>
      <w:r w:rsidRPr="00740F81">
        <w:rPr>
          <w:rFonts w:cs="Arial"/>
          <w:b/>
          <w:noProof/>
          <w:szCs w:val="16"/>
        </w:rPr>
        <w:t>ABCD3:</w:t>
      </w:r>
      <w:r w:rsidRPr="00740F81">
        <w:rPr>
          <w:rFonts w:cs="Arial"/>
          <w:noProof/>
          <w:szCs w:val="16"/>
        </w:rPr>
        <w:t xml:space="preserve"> Een van die volgende wat nie reeds in die kurrikulum ingesluit is nie: ABCD2 / PSYC111 / </w:t>
      </w:r>
      <w:r w:rsidR="0081382B">
        <w:rPr>
          <w:rFonts w:cs="Arial"/>
          <w:noProof/>
          <w:szCs w:val="16"/>
        </w:rPr>
        <w:t>GGFS112</w:t>
      </w:r>
      <w:r w:rsidRPr="00740F81">
        <w:rPr>
          <w:rFonts w:cs="Arial"/>
          <w:noProof/>
          <w:szCs w:val="16"/>
        </w:rPr>
        <w:t xml:space="preserve"> / WISN111</w:t>
      </w:r>
    </w:p>
    <w:p w:rsidR="00C32173" w:rsidRPr="00740F81" w:rsidRDefault="00C32173" w:rsidP="00C32173">
      <w:pPr>
        <w:spacing w:after="0"/>
        <w:rPr>
          <w:rFonts w:cs="Arial"/>
          <w:b/>
          <w:noProof/>
          <w:szCs w:val="16"/>
        </w:rPr>
      </w:pPr>
    </w:p>
    <w:p w:rsidR="00C32173" w:rsidRPr="00740F81" w:rsidRDefault="00C32173" w:rsidP="00C32173">
      <w:pPr>
        <w:pStyle w:val="Normal2"/>
        <w:keepNext/>
        <w:spacing w:after="0"/>
        <w:ind w:left="0"/>
        <w:rPr>
          <w:rFonts w:cs="Arial"/>
          <w:b/>
          <w:noProof/>
          <w:szCs w:val="16"/>
        </w:rPr>
      </w:pPr>
      <w:r w:rsidRPr="00740F81">
        <w:rPr>
          <w:rFonts w:cs="Arial"/>
          <w:b/>
          <w:noProof/>
          <w:szCs w:val="16"/>
        </w:rPr>
        <w:t>Jaarvlak 1, tweede semester</w:t>
      </w:r>
    </w:p>
    <w:p w:rsidR="00C32173" w:rsidRPr="00740F81" w:rsidRDefault="00C32173" w:rsidP="00C32173">
      <w:pPr>
        <w:spacing w:after="0"/>
        <w:rPr>
          <w:rFonts w:cs="Arial"/>
          <w:b/>
          <w:noProof/>
          <w:szCs w:val="16"/>
        </w:rPr>
      </w:pPr>
      <w:r w:rsidRPr="00740F81">
        <w:rPr>
          <w:rFonts w:cs="Arial"/>
          <w:b/>
          <w:noProof/>
          <w:szCs w:val="16"/>
        </w:rPr>
        <w:t>ABCD4:</w:t>
      </w:r>
      <w:r w:rsidRPr="00740F81">
        <w:rPr>
          <w:rFonts w:cs="Arial"/>
          <w:noProof/>
          <w:szCs w:val="16"/>
        </w:rPr>
        <w:t xml:space="preserve"> Een van die volgende wat nie reeds in die kurrikulum ingesluit is nie: </w:t>
      </w:r>
      <w:r w:rsidR="00102BEB">
        <w:rPr>
          <w:rFonts w:cs="Arial"/>
          <w:noProof/>
          <w:szCs w:val="16"/>
        </w:rPr>
        <w:t>AFLL121</w:t>
      </w:r>
      <w:r w:rsidRPr="00740F81">
        <w:rPr>
          <w:rFonts w:cs="Arial"/>
          <w:noProof/>
          <w:szCs w:val="16"/>
        </w:rPr>
        <w:t xml:space="preserve"> / ENLL121 / ENLS1</w:t>
      </w:r>
      <w:r w:rsidR="00442458">
        <w:rPr>
          <w:rFonts w:cs="Arial"/>
          <w:noProof/>
          <w:szCs w:val="16"/>
        </w:rPr>
        <w:t>2</w:t>
      </w:r>
      <w:r w:rsidRPr="00740F81">
        <w:rPr>
          <w:rFonts w:cs="Arial"/>
          <w:noProof/>
          <w:szCs w:val="16"/>
        </w:rPr>
        <w:t>1 / ATSN121 / SETM1</w:t>
      </w:r>
      <w:r w:rsidR="00442458">
        <w:rPr>
          <w:rFonts w:cs="Arial"/>
          <w:noProof/>
          <w:szCs w:val="16"/>
        </w:rPr>
        <w:t>2</w:t>
      </w:r>
      <w:r w:rsidRPr="00740F81">
        <w:rPr>
          <w:rFonts w:cs="Arial"/>
          <w:noProof/>
          <w:szCs w:val="16"/>
        </w:rPr>
        <w:t>1 / FREN121 / FREB121 / GERM121 / GERB121 / KSGS122 / HIST121 / SOCL121 / POLI123 / PHIL121</w:t>
      </w:r>
    </w:p>
    <w:p w:rsidR="00C32173" w:rsidRPr="00740F81" w:rsidRDefault="00C32173" w:rsidP="00C32173">
      <w:pPr>
        <w:spacing w:after="0"/>
        <w:rPr>
          <w:rFonts w:cs="Arial"/>
          <w:noProof/>
          <w:szCs w:val="16"/>
        </w:rPr>
      </w:pPr>
      <w:r w:rsidRPr="00740F81">
        <w:rPr>
          <w:rFonts w:cs="Arial"/>
          <w:b/>
          <w:noProof/>
          <w:szCs w:val="16"/>
        </w:rPr>
        <w:t>ABCD5:</w:t>
      </w:r>
      <w:r w:rsidRPr="00740F81">
        <w:rPr>
          <w:rFonts w:cs="Arial"/>
          <w:noProof/>
          <w:szCs w:val="16"/>
        </w:rPr>
        <w:t xml:space="preserve"> Een van die volgende wat nie reeds in die kurrikulum ingesluit is nie: ABCD4 / AKLR122 / KCOM122</w:t>
      </w:r>
    </w:p>
    <w:p w:rsidR="00C32173" w:rsidRPr="00740F81" w:rsidRDefault="00C32173" w:rsidP="00C32173">
      <w:pPr>
        <w:spacing w:after="0"/>
        <w:rPr>
          <w:rFonts w:cs="Arial"/>
          <w:noProof/>
          <w:szCs w:val="16"/>
        </w:rPr>
      </w:pPr>
      <w:r w:rsidRPr="00740F81">
        <w:rPr>
          <w:rFonts w:cs="Arial"/>
          <w:b/>
          <w:noProof/>
          <w:szCs w:val="16"/>
        </w:rPr>
        <w:t>ABCD6:</w:t>
      </w:r>
      <w:r w:rsidRPr="00740F81">
        <w:rPr>
          <w:rFonts w:cs="Arial"/>
          <w:noProof/>
          <w:szCs w:val="16"/>
        </w:rPr>
        <w:t xml:space="preserve"> Een van die volgende wat nie reeds in die kurrikulum ingesluit is nie: ABCD5 / PSYC121 / GGFS121 / WISN121</w:t>
      </w:r>
    </w:p>
    <w:p w:rsidR="00C32173" w:rsidRPr="00740F81" w:rsidRDefault="00C32173" w:rsidP="00C32173">
      <w:pPr>
        <w:spacing w:after="0"/>
        <w:rPr>
          <w:rFonts w:cs="Arial"/>
          <w:b/>
          <w:noProof/>
          <w:szCs w:val="16"/>
        </w:rPr>
      </w:pPr>
    </w:p>
    <w:p w:rsidR="00C32173" w:rsidRPr="00740F81" w:rsidRDefault="00C32173" w:rsidP="00C32173">
      <w:pPr>
        <w:pStyle w:val="Normal2"/>
        <w:keepNext/>
        <w:spacing w:after="0"/>
        <w:ind w:left="0"/>
        <w:rPr>
          <w:rFonts w:cs="Arial"/>
          <w:b/>
          <w:noProof/>
          <w:szCs w:val="16"/>
        </w:rPr>
      </w:pPr>
      <w:r w:rsidRPr="00740F81">
        <w:rPr>
          <w:rFonts w:cs="Arial"/>
          <w:b/>
          <w:noProof/>
          <w:szCs w:val="16"/>
        </w:rPr>
        <w:t>Jaarvlak 2, eerste semester</w:t>
      </w:r>
    </w:p>
    <w:p w:rsidR="00C32173" w:rsidRPr="00740F81" w:rsidRDefault="00C32173" w:rsidP="00C32173">
      <w:pPr>
        <w:spacing w:after="0"/>
        <w:rPr>
          <w:rFonts w:cs="Arial"/>
          <w:noProof/>
          <w:szCs w:val="16"/>
        </w:rPr>
      </w:pPr>
      <w:r w:rsidRPr="00740F81">
        <w:rPr>
          <w:rFonts w:cs="Arial"/>
          <w:b/>
          <w:noProof/>
          <w:szCs w:val="16"/>
        </w:rPr>
        <w:t>ABCD7:</w:t>
      </w:r>
      <w:r w:rsidRPr="00740F81">
        <w:rPr>
          <w:rFonts w:cs="Arial"/>
          <w:noProof/>
          <w:szCs w:val="16"/>
        </w:rPr>
        <w:t xml:space="preserve"> Een van die volgende wat nie reeds in die kurrikulum ingesluit is nie: PHIL211 / ETIE212 / </w:t>
      </w:r>
      <w:r w:rsidR="0004534D">
        <w:rPr>
          <w:rFonts w:cs="Arial"/>
          <w:noProof/>
          <w:szCs w:val="16"/>
        </w:rPr>
        <w:t>AFLL211</w:t>
      </w:r>
      <w:r w:rsidRPr="00740F81">
        <w:rPr>
          <w:rFonts w:cs="Arial"/>
          <w:noProof/>
          <w:szCs w:val="16"/>
        </w:rPr>
        <w:t xml:space="preserve"> / ENLL211 / ATSN211 / SETM211 / GERM211 / KSGS212 / HIST211 / SOCL211 / POLI213 / PSYC211 / PSYC212 / </w:t>
      </w:r>
      <w:r w:rsidR="0081382B">
        <w:rPr>
          <w:rFonts w:cs="Arial"/>
          <w:noProof/>
          <w:szCs w:val="16"/>
        </w:rPr>
        <w:t>GGFS212</w:t>
      </w:r>
      <w:r w:rsidRPr="00740F81">
        <w:rPr>
          <w:rFonts w:cs="Arial"/>
          <w:noProof/>
          <w:szCs w:val="16"/>
        </w:rPr>
        <w:t xml:space="preserve"> / WISN 211 </w:t>
      </w:r>
      <w:r w:rsidRPr="00740F81">
        <w:rPr>
          <w:rFonts w:cs="Arial"/>
          <w:b/>
          <w:noProof/>
          <w:szCs w:val="16"/>
          <w:u w:val="single"/>
        </w:rPr>
        <w:t xml:space="preserve">en </w:t>
      </w:r>
      <w:r w:rsidRPr="00740F81">
        <w:rPr>
          <w:rFonts w:cs="Arial"/>
          <w:noProof/>
          <w:szCs w:val="16"/>
        </w:rPr>
        <w:t xml:space="preserve">WISN 212 </w:t>
      </w:r>
    </w:p>
    <w:p w:rsidR="00C32173" w:rsidRPr="00740F81" w:rsidRDefault="00C32173" w:rsidP="00C32173">
      <w:pPr>
        <w:spacing w:after="0"/>
        <w:rPr>
          <w:rFonts w:cs="Arial"/>
          <w:noProof/>
          <w:szCs w:val="16"/>
        </w:rPr>
      </w:pPr>
      <w:r w:rsidRPr="00740F81">
        <w:rPr>
          <w:rFonts w:cs="Arial"/>
          <w:b/>
          <w:noProof/>
          <w:szCs w:val="16"/>
        </w:rPr>
        <w:t>ABCD8:</w:t>
      </w:r>
      <w:r w:rsidRPr="00740F81">
        <w:rPr>
          <w:rFonts w:cs="Arial"/>
          <w:noProof/>
          <w:szCs w:val="16"/>
        </w:rPr>
        <w:t xml:space="preserve"> Een van die volgende wat nie reeds in die kurrikulum ingesluit is nie: ABCD7</w:t>
      </w:r>
    </w:p>
    <w:p w:rsidR="00C32173" w:rsidRPr="00740F81" w:rsidRDefault="00C32173" w:rsidP="00C32173">
      <w:pPr>
        <w:spacing w:after="0"/>
        <w:rPr>
          <w:rFonts w:cs="Arial"/>
          <w:b/>
          <w:noProof/>
          <w:szCs w:val="16"/>
        </w:rPr>
      </w:pPr>
    </w:p>
    <w:p w:rsidR="00C32173" w:rsidRPr="00740F81" w:rsidRDefault="00C32173" w:rsidP="00C32173">
      <w:pPr>
        <w:pStyle w:val="Normal2"/>
        <w:keepNext/>
        <w:spacing w:after="0"/>
        <w:ind w:left="0"/>
        <w:rPr>
          <w:rFonts w:cs="Arial"/>
          <w:b/>
          <w:noProof/>
          <w:szCs w:val="16"/>
        </w:rPr>
      </w:pPr>
      <w:r w:rsidRPr="00740F81">
        <w:rPr>
          <w:rFonts w:cs="Arial"/>
          <w:b/>
          <w:noProof/>
          <w:szCs w:val="16"/>
        </w:rPr>
        <w:t>Jaarvlak 2, tweede semester</w:t>
      </w:r>
    </w:p>
    <w:p w:rsidR="00C32173" w:rsidRPr="00740F81" w:rsidRDefault="00C32173" w:rsidP="00C32173">
      <w:pPr>
        <w:spacing w:after="0"/>
        <w:rPr>
          <w:rFonts w:cs="Arial"/>
          <w:noProof/>
          <w:szCs w:val="16"/>
        </w:rPr>
      </w:pPr>
      <w:r w:rsidRPr="00740F81">
        <w:rPr>
          <w:rFonts w:cs="Arial"/>
          <w:b/>
          <w:noProof/>
          <w:szCs w:val="16"/>
        </w:rPr>
        <w:t>ABCD9:</w:t>
      </w:r>
      <w:r w:rsidRPr="00740F81">
        <w:rPr>
          <w:rFonts w:cs="Arial"/>
          <w:noProof/>
          <w:szCs w:val="16"/>
        </w:rPr>
        <w:t xml:space="preserve"> Een van die volgende wat nie reeds in die kurrikulum ingesluit is nie: PHIL221 / ETIE221 / </w:t>
      </w:r>
      <w:r w:rsidR="0004534D">
        <w:rPr>
          <w:rFonts w:cs="Arial"/>
          <w:noProof/>
          <w:szCs w:val="16"/>
        </w:rPr>
        <w:t>AFLL222</w:t>
      </w:r>
      <w:r w:rsidRPr="00740F81">
        <w:rPr>
          <w:rFonts w:cs="Arial"/>
          <w:noProof/>
          <w:szCs w:val="16"/>
        </w:rPr>
        <w:t xml:space="preserve"> / ENLL221 / ATSN221 / SETM221 / GERM221 / KSGS222 / HIST221 / SOCL221 / SOCL222 / SOCL224 / POLI223 / </w:t>
      </w:r>
      <w:r w:rsidR="0081382B">
        <w:rPr>
          <w:rFonts w:cs="Arial"/>
          <w:noProof/>
          <w:szCs w:val="16"/>
        </w:rPr>
        <w:t>GGFS222</w:t>
      </w:r>
      <w:r w:rsidRPr="00740F81">
        <w:rPr>
          <w:rFonts w:cs="Arial"/>
          <w:noProof/>
          <w:szCs w:val="16"/>
        </w:rPr>
        <w:t xml:space="preserve"> / PSYC221 / WISN221 </w:t>
      </w:r>
      <w:r w:rsidRPr="00740F81">
        <w:rPr>
          <w:rFonts w:cs="Arial"/>
          <w:b/>
          <w:noProof/>
          <w:szCs w:val="16"/>
          <w:u w:val="single"/>
        </w:rPr>
        <w:t>en</w:t>
      </w:r>
      <w:r w:rsidRPr="00740F81">
        <w:rPr>
          <w:rFonts w:cs="Arial"/>
          <w:noProof/>
          <w:szCs w:val="16"/>
        </w:rPr>
        <w:t xml:space="preserve"> WISN222</w:t>
      </w:r>
    </w:p>
    <w:p w:rsidR="00C32173" w:rsidRPr="00740F81" w:rsidRDefault="00C32173" w:rsidP="00C32173">
      <w:pPr>
        <w:spacing w:after="0"/>
        <w:rPr>
          <w:rFonts w:cs="Arial"/>
          <w:noProof/>
          <w:szCs w:val="16"/>
        </w:rPr>
      </w:pPr>
    </w:p>
    <w:p w:rsidR="00C32173" w:rsidRPr="00740F81" w:rsidRDefault="00C32173" w:rsidP="00C32173">
      <w:pPr>
        <w:pStyle w:val="Normal2"/>
        <w:spacing w:after="0"/>
        <w:ind w:left="0"/>
        <w:rPr>
          <w:rFonts w:cs="Arial"/>
          <w:noProof/>
        </w:rPr>
      </w:pPr>
      <w:r w:rsidRPr="00740F81">
        <w:rPr>
          <w:rFonts w:cs="Arial"/>
          <w:noProof/>
        </w:rPr>
        <w:t>Studente wat PHIL211 EN PHIL221 neem, is vrygestel van alle “Verstaan die Wêreld” modules.</w:t>
      </w:r>
    </w:p>
    <w:p w:rsidR="00C32173" w:rsidRPr="00740F81" w:rsidRDefault="00345748" w:rsidP="00345748">
      <w:pPr>
        <w:pStyle w:val="Heading3"/>
        <w:numPr>
          <w:ilvl w:val="0"/>
          <w:numId w:val="0"/>
        </w:numPr>
        <w:ind w:left="1077" w:hanging="1077"/>
      </w:pPr>
      <w:bookmarkStart w:id="1920" w:name="_Toc298319093"/>
      <w:r>
        <w:lastRenderedPageBreak/>
        <w:t>L.2.5.9.</w:t>
      </w:r>
      <w:r>
        <w:tab/>
      </w:r>
      <w:r w:rsidR="00C32173" w:rsidRPr="00740F81">
        <w:t>Kurrikulum L320P: Psigologie en Tale</w:t>
      </w:r>
      <w:bookmarkEnd w:id="1920"/>
    </w:p>
    <w:p w:rsidR="00C32173" w:rsidRPr="00740F81" w:rsidRDefault="00345748" w:rsidP="00345748">
      <w:pPr>
        <w:pStyle w:val="Heading4"/>
        <w:numPr>
          <w:ilvl w:val="0"/>
          <w:numId w:val="0"/>
        </w:numPr>
        <w:rPr>
          <w:rFonts w:cs="Arial"/>
          <w:noProof/>
        </w:rPr>
      </w:pPr>
      <w:r>
        <w:rPr>
          <w:rFonts w:cs="Arial"/>
          <w:noProof/>
        </w:rPr>
        <w:t>L.2.5.9.1.</w:t>
      </w:r>
      <w:r>
        <w:rPr>
          <w:rFonts w:cs="Arial"/>
          <w:noProof/>
        </w:rPr>
        <w:tab/>
      </w:r>
      <w:r w:rsidR="00C32173" w:rsidRPr="00740F81">
        <w:rPr>
          <w:rFonts w:cs="Arial"/>
          <w:noProof/>
        </w:rPr>
        <w:t>Samestelling van kurrikulum L320P: Psigologie en Tale</w:t>
      </w:r>
    </w:p>
    <w:tbl>
      <w:tblPr>
        <w:tblW w:w="69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758"/>
        <w:gridCol w:w="567"/>
        <w:gridCol w:w="1758"/>
        <w:gridCol w:w="567"/>
        <w:gridCol w:w="1758"/>
        <w:gridCol w:w="567"/>
      </w:tblGrid>
      <w:tr w:rsidR="00C32173" w:rsidRPr="00DD2588" w:rsidTr="005E4C0C">
        <w:tc>
          <w:tcPr>
            <w:tcW w:w="2325" w:type="dxa"/>
            <w:gridSpan w:val="2"/>
            <w:tcBorders>
              <w:top w:val="single" w:sz="12"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1</w:t>
            </w:r>
          </w:p>
        </w:tc>
        <w:tc>
          <w:tcPr>
            <w:tcW w:w="2325" w:type="dxa"/>
            <w:gridSpan w:val="2"/>
            <w:tcBorders>
              <w:top w:val="single" w:sz="12"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2</w:t>
            </w:r>
          </w:p>
        </w:tc>
        <w:tc>
          <w:tcPr>
            <w:tcW w:w="2325" w:type="dxa"/>
            <w:gridSpan w:val="2"/>
            <w:tcBorders>
              <w:top w:val="single" w:sz="12"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3</w:t>
            </w:r>
          </w:p>
        </w:tc>
      </w:tr>
      <w:tr w:rsidR="00C32173" w:rsidRPr="00DD2588" w:rsidTr="005E4C0C">
        <w:tc>
          <w:tcPr>
            <w:tcW w:w="2325"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Eerste semester</w:t>
            </w:r>
          </w:p>
        </w:tc>
        <w:tc>
          <w:tcPr>
            <w:tcW w:w="2325" w:type="dxa"/>
            <w:gridSpan w:val="2"/>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Eerste semester</w:t>
            </w:r>
          </w:p>
        </w:tc>
        <w:tc>
          <w:tcPr>
            <w:tcW w:w="2325"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Eerste semester</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PSYC111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PSYC211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PSYC311</w:t>
            </w:r>
          </w:p>
        </w:tc>
        <w:tc>
          <w:tcPr>
            <w:tcW w:w="567" w:type="dxa"/>
            <w:tcBorders>
              <w:top w:val="single" w:sz="8" w:space="0" w:color="auto"/>
              <w:left w:val="single" w:sz="8" w:space="0" w:color="auto"/>
              <w:bottom w:val="single" w:sz="8"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102BEB">
            <w:pPr>
              <w:pStyle w:val="Normal2"/>
              <w:spacing w:after="0"/>
              <w:ind w:left="0"/>
              <w:rPr>
                <w:rFonts w:eastAsia="Calibri" w:cs="Arial"/>
                <w:noProof/>
                <w:szCs w:val="16"/>
              </w:rPr>
            </w:pPr>
            <w:r w:rsidRPr="00924DB1">
              <w:rPr>
                <w:rFonts w:eastAsia="Calibri" w:cs="Arial"/>
                <w:noProof/>
                <w:szCs w:val="16"/>
              </w:rPr>
              <w:t>AFLL111</w:t>
            </w:r>
            <w:r w:rsidR="00C32173" w:rsidRPr="00924DB1">
              <w:rPr>
                <w:rFonts w:eastAsia="Calibri" w:cs="Arial"/>
                <w:noProof/>
                <w:szCs w:val="16"/>
              </w:rPr>
              <w:t xml:space="preserve">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ENLL111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LAPP111</w:t>
            </w: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PSYC212</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PSYC312</w:t>
            </w:r>
          </w:p>
        </w:tc>
        <w:tc>
          <w:tcPr>
            <w:tcW w:w="567" w:type="dxa"/>
            <w:tcBorders>
              <w:top w:val="single" w:sz="8" w:space="0" w:color="auto"/>
              <w:left w:val="single" w:sz="8" w:space="0" w:color="auto"/>
              <w:bottom w:val="single" w:sz="8"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04534D">
            <w:pPr>
              <w:pStyle w:val="Normal2"/>
              <w:spacing w:after="0"/>
              <w:ind w:left="0"/>
              <w:rPr>
                <w:rFonts w:eastAsia="Calibri" w:cs="Arial"/>
                <w:noProof/>
                <w:szCs w:val="16"/>
              </w:rPr>
            </w:pPr>
            <w:r w:rsidRPr="00924DB1">
              <w:rPr>
                <w:rFonts w:eastAsia="Calibri" w:cs="Arial"/>
                <w:noProof/>
                <w:szCs w:val="16"/>
              </w:rPr>
              <w:t>AFLL211</w:t>
            </w:r>
            <w:r w:rsidR="00C32173" w:rsidRPr="00924DB1">
              <w:rPr>
                <w:rFonts w:eastAsia="Calibri" w:cs="Arial"/>
                <w:noProof/>
                <w:szCs w:val="16"/>
              </w:rPr>
              <w:t xml:space="preserve">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ENLL211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LAPP211</w:t>
            </w: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04534D">
            <w:pPr>
              <w:pStyle w:val="Normal2"/>
              <w:spacing w:after="0"/>
              <w:ind w:left="0"/>
              <w:rPr>
                <w:rFonts w:eastAsia="Calibri" w:cs="Arial"/>
                <w:noProof/>
                <w:szCs w:val="16"/>
              </w:rPr>
            </w:pPr>
            <w:r w:rsidRPr="00924DB1">
              <w:rPr>
                <w:rFonts w:eastAsia="Calibri" w:cs="Arial"/>
                <w:noProof/>
                <w:szCs w:val="16"/>
              </w:rPr>
              <w:t>AFLL311</w:t>
            </w:r>
            <w:r w:rsidR="00C32173" w:rsidRPr="00924DB1">
              <w:rPr>
                <w:rFonts w:eastAsia="Calibri" w:cs="Arial"/>
                <w:noProof/>
                <w:szCs w:val="16"/>
              </w:rPr>
              <w:t xml:space="preserve">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ENLL311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LAPP311</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w:t>
            </w:r>
          </w:p>
          <w:p w:rsidR="00C32173" w:rsidRPr="00924DB1" w:rsidRDefault="00C32173">
            <w:pPr>
              <w:pStyle w:val="Normal2"/>
              <w:spacing w:after="0"/>
              <w:ind w:left="0"/>
              <w:rPr>
                <w:rFonts w:eastAsia="Calibri" w:cs="Arial"/>
                <w:noProof/>
                <w:szCs w:val="16"/>
              </w:rPr>
            </w:pPr>
            <w:r w:rsidRPr="00924DB1">
              <w:rPr>
                <w:rFonts w:eastAsia="Calibri" w:cs="Arial"/>
                <w:noProof/>
                <w:szCs w:val="16"/>
              </w:rPr>
              <w:t>LAPP312</w:t>
            </w: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PHIL111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ABCD3</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PHIL211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48</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80</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64</w:t>
            </w:r>
          </w:p>
        </w:tc>
      </w:tr>
      <w:tr w:rsidR="00C32173" w:rsidRPr="00DD2588" w:rsidTr="005E4C0C">
        <w:tc>
          <w:tcPr>
            <w:tcW w:w="2325"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1</w:t>
            </w:r>
          </w:p>
        </w:tc>
        <w:tc>
          <w:tcPr>
            <w:tcW w:w="2325" w:type="dxa"/>
            <w:gridSpan w:val="2"/>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2</w:t>
            </w:r>
          </w:p>
        </w:tc>
        <w:tc>
          <w:tcPr>
            <w:tcW w:w="2325"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3</w:t>
            </w:r>
          </w:p>
        </w:tc>
      </w:tr>
      <w:tr w:rsidR="00C32173" w:rsidRPr="00DD2588" w:rsidTr="005E4C0C">
        <w:tc>
          <w:tcPr>
            <w:tcW w:w="2325"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Tweede semester</w:t>
            </w:r>
          </w:p>
        </w:tc>
        <w:tc>
          <w:tcPr>
            <w:tcW w:w="2325" w:type="dxa"/>
            <w:gridSpan w:val="2"/>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Tweede semester</w:t>
            </w:r>
          </w:p>
        </w:tc>
        <w:tc>
          <w:tcPr>
            <w:tcW w:w="2325"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Tweede semester</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AGLA121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PSYC221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PSYC321</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w:t>
            </w:r>
          </w:p>
          <w:p w:rsidR="00C32173" w:rsidRPr="00924DB1" w:rsidRDefault="00C32173">
            <w:pPr>
              <w:pStyle w:val="Normal2"/>
              <w:spacing w:after="0"/>
              <w:ind w:left="0"/>
              <w:rPr>
                <w:rFonts w:eastAsia="Calibri" w:cs="Arial"/>
                <w:noProof/>
                <w:szCs w:val="16"/>
              </w:rPr>
            </w:pPr>
            <w:r w:rsidRPr="00924DB1">
              <w:rPr>
                <w:rFonts w:eastAsia="Calibri" w:cs="Arial"/>
                <w:noProof/>
                <w:szCs w:val="16"/>
              </w:rPr>
              <w:t>PSYC322</w:t>
            </w: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PSYC121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04534D">
            <w:pPr>
              <w:pStyle w:val="Normal2"/>
              <w:spacing w:after="0"/>
              <w:ind w:left="0"/>
              <w:rPr>
                <w:rFonts w:eastAsia="Calibri" w:cs="Arial"/>
                <w:noProof/>
                <w:szCs w:val="16"/>
              </w:rPr>
            </w:pPr>
            <w:r w:rsidRPr="00924DB1">
              <w:rPr>
                <w:rFonts w:eastAsia="Calibri" w:cs="Arial"/>
                <w:noProof/>
                <w:szCs w:val="16"/>
              </w:rPr>
              <w:t>AFLL222</w:t>
            </w:r>
            <w:r w:rsidR="00C32173" w:rsidRPr="00924DB1">
              <w:rPr>
                <w:rFonts w:eastAsia="Calibri" w:cs="Arial"/>
                <w:noProof/>
                <w:szCs w:val="16"/>
              </w:rPr>
              <w:t xml:space="preserve">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ENLL221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LAPP221</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w:t>
            </w:r>
          </w:p>
          <w:p w:rsidR="00C32173" w:rsidRPr="00924DB1" w:rsidRDefault="00C32173">
            <w:pPr>
              <w:pStyle w:val="Normal2"/>
              <w:spacing w:after="0"/>
              <w:ind w:left="0"/>
              <w:rPr>
                <w:rFonts w:eastAsia="Calibri" w:cs="Arial"/>
                <w:noProof/>
                <w:szCs w:val="16"/>
              </w:rPr>
            </w:pPr>
            <w:r w:rsidRPr="00924DB1">
              <w:rPr>
                <w:rFonts w:eastAsia="Calibri" w:cs="Arial"/>
                <w:noProof/>
                <w:szCs w:val="16"/>
              </w:rPr>
              <w:t>LAPP222</w:t>
            </w: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8</w:t>
            </w:r>
          </w:p>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8</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04534D">
            <w:pPr>
              <w:pStyle w:val="Normal2"/>
              <w:spacing w:after="0"/>
              <w:ind w:left="0"/>
              <w:rPr>
                <w:rFonts w:eastAsia="Calibri" w:cs="Arial"/>
                <w:noProof/>
                <w:szCs w:val="16"/>
              </w:rPr>
            </w:pPr>
            <w:r w:rsidRPr="00924DB1">
              <w:rPr>
                <w:rFonts w:eastAsia="Calibri" w:cs="Arial"/>
                <w:noProof/>
                <w:szCs w:val="16"/>
              </w:rPr>
              <w:t>AFLL321</w:t>
            </w:r>
            <w:r w:rsidR="00C32173" w:rsidRPr="00924DB1">
              <w:rPr>
                <w:rFonts w:eastAsia="Calibri" w:cs="Arial"/>
                <w:noProof/>
                <w:szCs w:val="16"/>
              </w:rPr>
              <w:t xml:space="preserve">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ENLL321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LAPP321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LAPP322</w:t>
            </w: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102BEB">
            <w:pPr>
              <w:pStyle w:val="Normal2"/>
              <w:spacing w:after="0"/>
              <w:ind w:left="0"/>
              <w:rPr>
                <w:rFonts w:eastAsia="Calibri" w:cs="Arial"/>
                <w:noProof/>
                <w:szCs w:val="16"/>
              </w:rPr>
            </w:pPr>
            <w:r w:rsidRPr="00924DB1">
              <w:rPr>
                <w:rFonts w:eastAsia="Calibri" w:cs="Arial"/>
                <w:noProof/>
                <w:szCs w:val="16"/>
              </w:rPr>
              <w:t>AFLL121</w:t>
            </w:r>
            <w:r w:rsidR="00C32173" w:rsidRPr="00924DB1">
              <w:rPr>
                <w:rFonts w:eastAsia="Calibri" w:cs="Arial"/>
                <w:noProof/>
                <w:szCs w:val="16"/>
              </w:rPr>
              <w:t xml:space="preserve">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ENLL121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LAPP121</w:t>
            </w: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ABCD4</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ABCD2</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PHIL221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48</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64</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64</w:t>
            </w:r>
          </w:p>
        </w:tc>
      </w:tr>
      <w:tr w:rsidR="00C32173" w:rsidRPr="00DD2588" w:rsidTr="005E4C0C">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jaarvlak 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96</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jaarvlak 2</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144</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jaarvlak 3</w:t>
            </w:r>
          </w:p>
        </w:tc>
        <w:tc>
          <w:tcPr>
            <w:tcW w:w="567" w:type="dxa"/>
            <w:tcBorders>
              <w:top w:val="single" w:sz="8" w:space="0" w:color="auto"/>
              <w:left w:val="single" w:sz="8" w:space="0" w:color="auto"/>
              <w:bottom w:val="single" w:sz="8"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128</w:t>
            </w:r>
          </w:p>
        </w:tc>
      </w:tr>
      <w:tr w:rsidR="00C32173" w:rsidRPr="00DD2588" w:rsidTr="005E4C0C">
        <w:tc>
          <w:tcPr>
            <w:tcW w:w="6408" w:type="dxa"/>
            <w:gridSpan w:val="5"/>
            <w:tcBorders>
              <w:top w:val="single" w:sz="8" w:space="0" w:color="auto"/>
              <w:left w:val="single" w:sz="12" w:space="0" w:color="auto"/>
              <w:bottom w:val="single" w:sz="12"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Krediettotaal van die kurrikulum</w:t>
            </w:r>
          </w:p>
        </w:tc>
        <w:tc>
          <w:tcPr>
            <w:tcW w:w="567" w:type="dxa"/>
            <w:tcBorders>
              <w:top w:val="single" w:sz="8" w:space="0" w:color="auto"/>
              <w:left w:val="single" w:sz="8" w:space="0" w:color="auto"/>
              <w:bottom w:val="single" w:sz="12" w:space="0" w:color="auto"/>
              <w:right w:val="single" w:sz="12" w:space="0" w:color="auto"/>
            </w:tcBorders>
            <w:hideMark/>
          </w:tcPr>
          <w:p w:rsidR="00C32173" w:rsidRPr="00924DB1" w:rsidRDefault="00C32173">
            <w:pPr>
              <w:pStyle w:val="Normal2"/>
              <w:spacing w:after="0"/>
              <w:ind w:left="0"/>
              <w:jc w:val="center"/>
              <w:rPr>
                <w:rFonts w:eastAsia="Calibri" w:cs="Arial"/>
                <w:b/>
                <w:strike/>
                <w:noProof/>
                <w:szCs w:val="16"/>
              </w:rPr>
            </w:pPr>
            <w:r w:rsidRPr="00924DB1">
              <w:rPr>
                <w:rFonts w:eastAsia="Calibri" w:cs="Arial"/>
                <w:b/>
                <w:noProof/>
                <w:szCs w:val="16"/>
              </w:rPr>
              <w:t>368</w:t>
            </w:r>
          </w:p>
        </w:tc>
      </w:tr>
    </w:tbl>
    <w:p w:rsidR="00C32173" w:rsidRPr="00740F81" w:rsidRDefault="00C32173" w:rsidP="00C32173">
      <w:pPr>
        <w:pStyle w:val="Normal2"/>
        <w:spacing w:after="0"/>
        <w:ind w:left="0"/>
        <w:rPr>
          <w:rFonts w:cs="Arial"/>
          <w:b/>
          <w:noProof/>
          <w:szCs w:val="16"/>
        </w:rPr>
      </w:pPr>
    </w:p>
    <w:p w:rsidR="00C32173" w:rsidRPr="00740F81" w:rsidRDefault="00C32173" w:rsidP="00C32173">
      <w:pPr>
        <w:pStyle w:val="Normal2"/>
        <w:spacing w:after="0"/>
        <w:ind w:left="0"/>
        <w:rPr>
          <w:rFonts w:cs="Arial"/>
          <w:b/>
          <w:noProof/>
          <w:szCs w:val="16"/>
        </w:rPr>
      </w:pPr>
      <w:r w:rsidRPr="00740F81">
        <w:rPr>
          <w:rFonts w:cs="Arial"/>
          <w:b/>
          <w:noProof/>
          <w:szCs w:val="16"/>
        </w:rPr>
        <w:t>Reëls vir die samestelling van die kurrikulum:</w:t>
      </w:r>
    </w:p>
    <w:p w:rsidR="00C32173" w:rsidRPr="00740F81" w:rsidRDefault="00C32173" w:rsidP="00C32173">
      <w:pPr>
        <w:spacing w:after="0"/>
        <w:rPr>
          <w:rFonts w:cs="Arial"/>
          <w:b/>
          <w:noProof/>
          <w:szCs w:val="16"/>
        </w:rPr>
      </w:pPr>
    </w:p>
    <w:p w:rsidR="00C32173" w:rsidRPr="00740F81" w:rsidRDefault="00C32173" w:rsidP="00C32173">
      <w:pPr>
        <w:keepNext/>
        <w:spacing w:after="0"/>
        <w:rPr>
          <w:rFonts w:cs="Arial"/>
          <w:b/>
          <w:noProof/>
          <w:szCs w:val="16"/>
        </w:rPr>
      </w:pPr>
      <w:r w:rsidRPr="00740F81">
        <w:rPr>
          <w:rFonts w:cs="Arial"/>
          <w:b/>
          <w:noProof/>
          <w:szCs w:val="16"/>
        </w:rPr>
        <w:t>Jaarvlak 1, eerste semester</w:t>
      </w:r>
    </w:p>
    <w:p w:rsidR="00C32173" w:rsidRPr="00740F81" w:rsidRDefault="00C32173" w:rsidP="00C32173">
      <w:pPr>
        <w:spacing w:after="0"/>
        <w:rPr>
          <w:rFonts w:cs="Arial"/>
          <w:noProof/>
          <w:szCs w:val="16"/>
        </w:rPr>
      </w:pPr>
      <w:r w:rsidRPr="00740F81">
        <w:rPr>
          <w:rFonts w:cs="Arial"/>
          <w:b/>
          <w:noProof/>
          <w:szCs w:val="16"/>
        </w:rPr>
        <w:t>ABCD1</w:t>
      </w:r>
      <w:r w:rsidRPr="00740F81">
        <w:rPr>
          <w:rFonts w:cs="Arial"/>
          <w:noProof/>
          <w:szCs w:val="16"/>
        </w:rPr>
        <w:t xml:space="preserve">: Een van die volgende wat nie reeds in die kurrikulum ingesluit is nie: </w:t>
      </w:r>
      <w:r w:rsidR="00102BEB">
        <w:rPr>
          <w:rFonts w:cs="Arial"/>
          <w:noProof/>
          <w:szCs w:val="16"/>
        </w:rPr>
        <w:t>AFLL111</w:t>
      </w:r>
      <w:r w:rsidRPr="00740F81">
        <w:rPr>
          <w:rFonts w:cs="Arial"/>
          <w:noProof/>
          <w:szCs w:val="16"/>
        </w:rPr>
        <w:t xml:space="preserve"> / ENLL111 / ENLS111 / ATSN111 / SETM111 / FREN111 / FREB111 / GERM111 / GERB111 / SKRK111 / LAPP111 / LATN112</w:t>
      </w:r>
    </w:p>
    <w:p w:rsidR="00C32173" w:rsidRPr="00740F81" w:rsidRDefault="00C32173" w:rsidP="00C32173">
      <w:pPr>
        <w:spacing w:after="0"/>
        <w:rPr>
          <w:rFonts w:cs="Arial"/>
          <w:b/>
          <w:noProof/>
          <w:szCs w:val="16"/>
        </w:rPr>
      </w:pPr>
    </w:p>
    <w:p w:rsidR="00C32173" w:rsidRPr="00740F81" w:rsidRDefault="00C32173" w:rsidP="00C32173">
      <w:pPr>
        <w:keepNext/>
        <w:spacing w:after="0"/>
        <w:rPr>
          <w:rFonts w:cs="Arial"/>
          <w:b/>
          <w:noProof/>
          <w:szCs w:val="16"/>
        </w:rPr>
      </w:pPr>
      <w:r w:rsidRPr="00740F81">
        <w:rPr>
          <w:rFonts w:cs="Arial"/>
          <w:b/>
          <w:noProof/>
          <w:szCs w:val="16"/>
        </w:rPr>
        <w:t>Jaarvlak 1, tweede semester</w:t>
      </w:r>
    </w:p>
    <w:p w:rsidR="00C32173" w:rsidRPr="00740F81" w:rsidRDefault="00C32173" w:rsidP="00C32173">
      <w:pPr>
        <w:spacing w:after="0"/>
        <w:rPr>
          <w:rFonts w:cs="Arial"/>
          <w:noProof/>
          <w:szCs w:val="16"/>
        </w:rPr>
      </w:pPr>
      <w:r w:rsidRPr="00740F81">
        <w:rPr>
          <w:rFonts w:cs="Arial"/>
          <w:b/>
          <w:noProof/>
          <w:szCs w:val="16"/>
        </w:rPr>
        <w:t>ABCD2:</w:t>
      </w:r>
      <w:r w:rsidRPr="00740F81">
        <w:rPr>
          <w:rFonts w:cs="Arial"/>
          <w:noProof/>
          <w:szCs w:val="16"/>
        </w:rPr>
        <w:t xml:space="preserve"> Een van die volgende wat nie reeds in die kurrikulum ingesluit is nie: </w:t>
      </w:r>
      <w:r w:rsidR="00102BEB">
        <w:rPr>
          <w:rFonts w:cs="Arial"/>
          <w:noProof/>
          <w:szCs w:val="16"/>
        </w:rPr>
        <w:t>AFLL121</w:t>
      </w:r>
      <w:r w:rsidRPr="00740F81">
        <w:rPr>
          <w:rFonts w:cs="Arial"/>
          <w:noProof/>
          <w:szCs w:val="16"/>
        </w:rPr>
        <w:t xml:space="preserve"> / ENLL121 / ENLS121 / ATSN121 / SETM121 / FREN121 / FREB121 / GERM121 / GERB121 / </w:t>
      </w:r>
      <w:r w:rsidR="00535ECD">
        <w:rPr>
          <w:rFonts w:cs="Arial"/>
          <w:noProof/>
          <w:szCs w:val="16"/>
        </w:rPr>
        <w:t xml:space="preserve">PHIL121 / </w:t>
      </w:r>
      <w:r w:rsidRPr="00740F81">
        <w:rPr>
          <w:rFonts w:cs="Arial"/>
          <w:noProof/>
          <w:szCs w:val="16"/>
        </w:rPr>
        <w:t>SKRK121 / LAPP121 / LATN122</w:t>
      </w:r>
    </w:p>
    <w:p w:rsidR="00C32173" w:rsidRPr="00740F81" w:rsidRDefault="00C32173" w:rsidP="00C32173">
      <w:pPr>
        <w:spacing w:after="0"/>
        <w:rPr>
          <w:rFonts w:cs="Arial"/>
          <w:b/>
          <w:noProof/>
          <w:szCs w:val="16"/>
        </w:rPr>
      </w:pPr>
    </w:p>
    <w:p w:rsidR="00C32173" w:rsidRPr="00740F81" w:rsidRDefault="00C32173" w:rsidP="00C32173">
      <w:pPr>
        <w:keepNext/>
        <w:spacing w:after="0"/>
        <w:rPr>
          <w:rFonts w:cs="Arial"/>
          <w:b/>
          <w:noProof/>
          <w:szCs w:val="16"/>
        </w:rPr>
      </w:pPr>
      <w:r w:rsidRPr="00740F81">
        <w:rPr>
          <w:rFonts w:cs="Arial"/>
          <w:b/>
          <w:noProof/>
          <w:szCs w:val="16"/>
        </w:rPr>
        <w:t>Jaarvlak 2, eerste semester</w:t>
      </w:r>
    </w:p>
    <w:p w:rsidR="00C32173" w:rsidRPr="00740F81" w:rsidRDefault="00C32173" w:rsidP="00C32173">
      <w:pPr>
        <w:spacing w:after="0"/>
        <w:rPr>
          <w:rFonts w:cs="Arial"/>
          <w:noProof/>
          <w:szCs w:val="16"/>
        </w:rPr>
      </w:pPr>
      <w:r w:rsidRPr="00740F81">
        <w:rPr>
          <w:rFonts w:cs="Arial"/>
          <w:b/>
          <w:noProof/>
          <w:szCs w:val="16"/>
        </w:rPr>
        <w:t>ABCD3:</w:t>
      </w:r>
      <w:r w:rsidRPr="00740F81">
        <w:rPr>
          <w:rFonts w:cs="Arial"/>
          <w:noProof/>
          <w:szCs w:val="16"/>
        </w:rPr>
        <w:t xml:space="preserve"> Een van die volgende wat nie reeds in die kurrikulum ingesluit is nie: </w:t>
      </w:r>
      <w:r w:rsidR="0004534D">
        <w:rPr>
          <w:rFonts w:cs="Arial"/>
          <w:noProof/>
          <w:szCs w:val="16"/>
        </w:rPr>
        <w:t>AFLL211</w:t>
      </w:r>
      <w:r w:rsidRPr="00740F81">
        <w:rPr>
          <w:rFonts w:cs="Arial"/>
          <w:noProof/>
          <w:szCs w:val="16"/>
        </w:rPr>
        <w:t xml:space="preserve"> / ENLL211 / ATSN211 / SETM211 / </w:t>
      </w:r>
      <w:r w:rsidRPr="00740F81">
        <w:rPr>
          <w:rFonts w:cs="Arial"/>
          <w:noProof/>
          <w:color w:val="000000"/>
          <w:szCs w:val="16"/>
        </w:rPr>
        <w:t>FREN211</w:t>
      </w:r>
      <w:r w:rsidRPr="00740F81">
        <w:rPr>
          <w:rFonts w:cs="Arial"/>
          <w:noProof/>
          <w:szCs w:val="16"/>
        </w:rPr>
        <w:t xml:space="preserve"> / GERM211 / SKRK211 / LAPP211 / LATN211</w:t>
      </w:r>
    </w:p>
    <w:p w:rsidR="00C32173" w:rsidRPr="00740F81" w:rsidRDefault="00C32173" w:rsidP="00C32173">
      <w:pPr>
        <w:spacing w:after="0"/>
        <w:rPr>
          <w:rFonts w:cs="Arial"/>
          <w:b/>
          <w:noProof/>
          <w:szCs w:val="16"/>
        </w:rPr>
      </w:pPr>
    </w:p>
    <w:p w:rsidR="00C32173" w:rsidRPr="00740F81" w:rsidRDefault="00C32173" w:rsidP="00C32173">
      <w:pPr>
        <w:keepNext/>
        <w:spacing w:after="0"/>
        <w:rPr>
          <w:rFonts w:cs="Arial"/>
          <w:b/>
          <w:noProof/>
          <w:szCs w:val="16"/>
        </w:rPr>
      </w:pPr>
      <w:r w:rsidRPr="00740F81">
        <w:rPr>
          <w:rFonts w:cs="Arial"/>
          <w:b/>
          <w:noProof/>
          <w:szCs w:val="16"/>
        </w:rPr>
        <w:t>Jaarvlak 2, tweede semester</w:t>
      </w:r>
    </w:p>
    <w:p w:rsidR="00C32173" w:rsidRPr="00740F81" w:rsidRDefault="00C32173" w:rsidP="00C32173">
      <w:pPr>
        <w:spacing w:after="0"/>
        <w:rPr>
          <w:rFonts w:cs="Arial"/>
          <w:noProof/>
          <w:szCs w:val="16"/>
        </w:rPr>
      </w:pPr>
      <w:r w:rsidRPr="00740F81">
        <w:rPr>
          <w:rFonts w:cs="Arial"/>
          <w:b/>
          <w:noProof/>
          <w:szCs w:val="16"/>
        </w:rPr>
        <w:t>ABCD4:</w:t>
      </w:r>
      <w:r w:rsidRPr="00740F81">
        <w:rPr>
          <w:rFonts w:cs="Arial"/>
          <w:noProof/>
          <w:szCs w:val="16"/>
        </w:rPr>
        <w:t xml:space="preserve"> Een van die volgende wat nie reeds in die kurrikulum ingesluit is nie: </w:t>
      </w:r>
      <w:r w:rsidR="0004534D">
        <w:rPr>
          <w:rFonts w:cs="Arial"/>
          <w:noProof/>
          <w:szCs w:val="16"/>
        </w:rPr>
        <w:t>AFLL222</w:t>
      </w:r>
      <w:r w:rsidRPr="00740F81">
        <w:rPr>
          <w:rFonts w:cs="Arial"/>
          <w:noProof/>
          <w:szCs w:val="16"/>
        </w:rPr>
        <w:t xml:space="preserve"> / ENLL221 / ATSN221 / </w:t>
      </w:r>
      <w:r w:rsidRPr="00740F81">
        <w:rPr>
          <w:rFonts w:cs="Arial"/>
          <w:noProof/>
          <w:color w:val="000000"/>
          <w:szCs w:val="16"/>
        </w:rPr>
        <w:t>FREN221</w:t>
      </w:r>
      <w:r w:rsidRPr="00740F81">
        <w:rPr>
          <w:rFonts w:cs="Arial"/>
          <w:noProof/>
          <w:szCs w:val="16"/>
        </w:rPr>
        <w:t xml:space="preserve"> / GERM221 / SKRK221 /  LAPP221 </w:t>
      </w:r>
      <w:r w:rsidRPr="00740F81">
        <w:rPr>
          <w:rFonts w:cs="Arial"/>
          <w:b/>
          <w:noProof/>
          <w:szCs w:val="16"/>
          <w:u w:val="single"/>
        </w:rPr>
        <w:t>en</w:t>
      </w:r>
      <w:r w:rsidRPr="00740F81">
        <w:rPr>
          <w:rFonts w:cs="Arial"/>
          <w:b/>
          <w:noProof/>
          <w:szCs w:val="16"/>
        </w:rPr>
        <w:t xml:space="preserve"> </w:t>
      </w:r>
      <w:r w:rsidRPr="00740F81">
        <w:rPr>
          <w:rFonts w:cs="Arial"/>
          <w:noProof/>
          <w:szCs w:val="16"/>
        </w:rPr>
        <w:t xml:space="preserve"> LAPP222 / LATN221</w:t>
      </w:r>
    </w:p>
    <w:p w:rsidR="00C32173" w:rsidRDefault="00C32173" w:rsidP="00C32173">
      <w:pPr>
        <w:rPr>
          <w:rFonts w:cs="Arial"/>
          <w:noProof/>
        </w:rPr>
      </w:pPr>
    </w:p>
    <w:p w:rsidR="00C32173" w:rsidRPr="00740F81" w:rsidRDefault="00345748" w:rsidP="00345748">
      <w:pPr>
        <w:pStyle w:val="Heading3"/>
        <w:numPr>
          <w:ilvl w:val="0"/>
          <w:numId w:val="0"/>
        </w:numPr>
        <w:ind w:left="1077" w:hanging="1077"/>
      </w:pPr>
      <w:bookmarkStart w:id="1921" w:name="_Toc298319094"/>
      <w:r>
        <w:t>L.2.5.10.</w:t>
      </w:r>
      <w:r>
        <w:tab/>
      </w:r>
      <w:r w:rsidR="00C32173" w:rsidRPr="00740F81">
        <w:t>Kurrikulum L321P: Sosiologie en Tale</w:t>
      </w:r>
      <w:bookmarkEnd w:id="1921"/>
    </w:p>
    <w:p w:rsidR="00C32173" w:rsidRPr="00740F81" w:rsidRDefault="00345748" w:rsidP="00345748">
      <w:pPr>
        <w:pStyle w:val="Heading4"/>
        <w:numPr>
          <w:ilvl w:val="0"/>
          <w:numId w:val="0"/>
        </w:numPr>
        <w:rPr>
          <w:rFonts w:cs="Arial"/>
          <w:noProof/>
        </w:rPr>
      </w:pPr>
      <w:r>
        <w:rPr>
          <w:rFonts w:cs="Arial"/>
          <w:noProof/>
          <w:lang w:eastAsia="en-GB"/>
        </w:rPr>
        <w:t xml:space="preserve">L.2.5.10.1.      </w:t>
      </w:r>
      <w:r w:rsidR="00C32173" w:rsidRPr="00740F81">
        <w:rPr>
          <w:rFonts w:cs="Arial"/>
          <w:noProof/>
          <w:lang w:eastAsia="en-GB"/>
        </w:rPr>
        <w:t>Samestelling van k</w:t>
      </w:r>
      <w:r w:rsidR="00C32173" w:rsidRPr="00740F81">
        <w:rPr>
          <w:rFonts w:cs="Arial"/>
          <w:noProof/>
        </w:rPr>
        <w:t>urrikulum L321P: Sosiologie en Tale</w:t>
      </w:r>
    </w:p>
    <w:tbl>
      <w:tblPr>
        <w:tblW w:w="69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758"/>
        <w:gridCol w:w="567"/>
        <w:gridCol w:w="1758"/>
        <w:gridCol w:w="567"/>
        <w:gridCol w:w="1758"/>
        <w:gridCol w:w="567"/>
      </w:tblGrid>
      <w:tr w:rsidR="00C32173" w:rsidRPr="00DD2588" w:rsidTr="00C32173">
        <w:tc>
          <w:tcPr>
            <w:tcW w:w="2324" w:type="dxa"/>
            <w:gridSpan w:val="2"/>
            <w:tcBorders>
              <w:top w:val="single" w:sz="12"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1</w:t>
            </w:r>
          </w:p>
        </w:tc>
        <w:tc>
          <w:tcPr>
            <w:tcW w:w="2324" w:type="dxa"/>
            <w:gridSpan w:val="2"/>
            <w:tcBorders>
              <w:top w:val="single" w:sz="12"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2</w:t>
            </w:r>
          </w:p>
        </w:tc>
        <w:tc>
          <w:tcPr>
            <w:tcW w:w="2324" w:type="dxa"/>
            <w:gridSpan w:val="2"/>
            <w:tcBorders>
              <w:top w:val="single" w:sz="12"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3</w:t>
            </w:r>
          </w:p>
        </w:tc>
      </w:tr>
      <w:tr w:rsidR="00C32173" w:rsidRPr="00DD2588" w:rsidTr="00C32173">
        <w:tc>
          <w:tcPr>
            <w:tcW w:w="2324"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Eerste semester</w:t>
            </w:r>
          </w:p>
        </w:tc>
        <w:tc>
          <w:tcPr>
            <w:tcW w:w="2324" w:type="dxa"/>
            <w:gridSpan w:val="2"/>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Eerste semester</w:t>
            </w:r>
          </w:p>
        </w:tc>
        <w:tc>
          <w:tcPr>
            <w:tcW w:w="2324"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Eerste semester</w:t>
            </w:r>
          </w:p>
        </w:tc>
      </w:tr>
      <w:tr w:rsidR="00C32173" w:rsidRPr="00DD2588" w:rsidTr="00C32173">
        <w:tc>
          <w:tcPr>
            <w:tcW w:w="1757" w:type="dxa"/>
            <w:tcBorders>
              <w:top w:val="single" w:sz="8"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7"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7"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r>
      <w:tr w:rsidR="00C32173" w:rsidRPr="00DD2588" w:rsidTr="00C32173">
        <w:tc>
          <w:tcPr>
            <w:tcW w:w="1757"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 xml:space="preserve">SOCL111 </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SOCL211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SOCL311</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w:t>
            </w:r>
          </w:p>
          <w:p w:rsidR="00C32173" w:rsidRPr="00924DB1" w:rsidRDefault="00C32173">
            <w:pPr>
              <w:pStyle w:val="Normal2"/>
              <w:spacing w:after="0"/>
              <w:ind w:left="0"/>
              <w:rPr>
                <w:rFonts w:eastAsia="Calibri" w:cs="Arial"/>
                <w:noProof/>
                <w:szCs w:val="16"/>
              </w:rPr>
            </w:pPr>
            <w:r w:rsidRPr="00924DB1">
              <w:rPr>
                <w:rFonts w:eastAsia="Calibri" w:cs="Arial"/>
                <w:noProof/>
                <w:szCs w:val="16"/>
              </w:rPr>
              <w:t>SOCL312</w:t>
            </w: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r>
      <w:tr w:rsidR="00C32173" w:rsidRPr="00DD2588" w:rsidTr="00C32173">
        <w:tc>
          <w:tcPr>
            <w:tcW w:w="1757" w:type="dxa"/>
            <w:tcBorders>
              <w:top w:val="single" w:sz="8" w:space="0" w:color="auto"/>
              <w:left w:val="single" w:sz="12" w:space="0" w:color="auto"/>
              <w:bottom w:val="single" w:sz="8" w:space="0" w:color="auto"/>
              <w:right w:val="single" w:sz="8" w:space="0" w:color="auto"/>
            </w:tcBorders>
            <w:hideMark/>
          </w:tcPr>
          <w:p w:rsidR="00C32173" w:rsidRPr="00924DB1" w:rsidRDefault="00102BEB">
            <w:pPr>
              <w:pStyle w:val="Normal2"/>
              <w:spacing w:after="0"/>
              <w:ind w:left="0"/>
              <w:rPr>
                <w:rFonts w:eastAsia="Calibri" w:cs="Arial"/>
                <w:noProof/>
                <w:szCs w:val="16"/>
              </w:rPr>
            </w:pPr>
            <w:r w:rsidRPr="00924DB1">
              <w:rPr>
                <w:rFonts w:eastAsia="Calibri" w:cs="Arial"/>
                <w:noProof/>
                <w:szCs w:val="16"/>
              </w:rPr>
              <w:t>AFLL111</w:t>
            </w:r>
            <w:r w:rsidR="00C32173" w:rsidRPr="00924DB1">
              <w:rPr>
                <w:rFonts w:eastAsia="Calibri" w:cs="Arial"/>
                <w:noProof/>
                <w:szCs w:val="16"/>
              </w:rPr>
              <w:t xml:space="preserve">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ENLL111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ATSN111</w:t>
            </w: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C32173" w:rsidRPr="00924DB1" w:rsidRDefault="0004534D">
            <w:pPr>
              <w:pStyle w:val="Normal2"/>
              <w:spacing w:after="0"/>
              <w:ind w:left="0"/>
              <w:rPr>
                <w:rFonts w:eastAsia="Calibri" w:cs="Arial"/>
                <w:noProof/>
                <w:szCs w:val="16"/>
              </w:rPr>
            </w:pPr>
            <w:r w:rsidRPr="00924DB1">
              <w:rPr>
                <w:rFonts w:eastAsia="Calibri" w:cs="Arial"/>
                <w:noProof/>
                <w:szCs w:val="16"/>
              </w:rPr>
              <w:t>AFLL211</w:t>
            </w:r>
            <w:r w:rsidR="00C32173" w:rsidRPr="00924DB1">
              <w:rPr>
                <w:rFonts w:eastAsia="Calibri" w:cs="Arial"/>
                <w:noProof/>
                <w:szCs w:val="16"/>
              </w:rPr>
              <w:t xml:space="preserve">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ENLL211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ATSN211</w:t>
            </w: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hideMark/>
          </w:tcPr>
          <w:p w:rsidR="00C32173" w:rsidRPr="00924DB1" w:rsidRDefault="0004534D">
            <w:pPr>
              <w:pStyle w:val="Normal2"/>
              <w:spacing w:after="0"/>
              <w:ind w:left="0"/>
              <w:rPr>
                <w:rFonts w:eastAsia="Calibri" w:cs="Arial"/>
                <w:noProof/>
                <w:szCs w:val="16"/>
              </w:rPr>
            </w:pPr>
            <w:r w:rsidRPr="00924DB1">
              <w:rPr>
                <w:rFonts w:eastAsia="Calibri" w:cs="Arial"/>
                <w:noProof/>
                <w:szCs w:val="16"/>
              </w:rPr>
              <w:t>AFLL311</w:t>
            </w:r>
            <w:r w:rsidR="00C32173" w:rsidRPr="00924DB1">
              <w:rPr>
                <w:rFonts w:eastAsia="Calibri" w:cs="Arial"/>
                <w:noProof/>
                <w:szCs w:val="16"/>
              </w:rPr>
              <w:t xml:space="preserve">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ENLL311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ATSN311</w:t>
            </w: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tc>
      </w:tr>
      <w:tr w:rsidR="00C32173" w:rsidRPr="00DD2588" w:rsidTr="00C32173">
        <w:tc>
          <w:tcPr>
            <w:tcW w:w="1757"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ABCD7</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WVLS312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WVLS313 of</w:t>
            </w:r>
            <w:r w:rsidRPr="00924DB1">
              <w:rPr>
                <w:rFonts w:eastAsia="Calibri" w:cs="Arial"/>
                <w:noProof/>
                <w:szCs w:val="16"/>
              </w:rPr>
              <w:br/>
              <w:t>WVLS314</w:t>
            </w: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r>
      <w:tr w:rsidR="00C32173" w:rsidRPr="00DD2588" w:rsidTr="00C32173">
        <w:tc>
          <w:tcPr>
            <w:tcW w:w="1757"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ABCD2</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ABCD8</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C32173">
        <w:tc>
          <w:tcPr>
            <w:tcW w:w="1757"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ABCD3</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p>
        </w:tc>
        <w:tc>
          <w:tcPr>
            <w:tcW w:w="175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C32173">
        <w:tc>
          <w:tcPr>
            <w:tcW w:w="1757"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60</w:t>
            </w:r>
          </w:p>
        </w:tc>
        <w:tc>
          <w:tcPr>
            <w:tcW w:w="175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64</w:t>
            </w:r>
          </w:p>
        </w:tc>
        <w:tc>
          <w:tcPr>
            <w:tcW w:w="175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76</w:t>
            </w:r>
          </w:p>
        </w:tc>
      </w:tr>
      <w:tr w:rsidR="00C32173" w:rsidRPr="00DD2588" w:rsidTr="00C32173">
        <w:tc>
          <w:tcPr>
            <w:tcW w:w="2324"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1</w:t>
            </w:r>
          </w:p>
        </w:tc>
        <w:tc>
          <w:tcPr>
            <w:tcW w:w="2324" w:type="dxa"/>
            <w:gridSpan w:val="2"/>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2</w:t>
            </w:r>
          </w:p>
        </w:tc>
        <w:tc>
          <w:tcPr>
            <w:tcW w:w="2324"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3</w:t>
            </w:r>
          </w:p>
        </w:tc>
      </w:tr>
      <w:tr w:rsidR="00C32173" w:rsidRPr="00DD2588" w:rsidTr="00C32173">
        <w:tc>
          <w:tcPr>
            <w:tcW w:w="2324"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Tweede semester</w:t>
            </w:r>
          </w:p>
        </w:tc>
        <w:tc>
          <w:tcPr>
            <w:tcW w:w="2324" w:type="dxa"/>
            <w:gridSpan w:val="2"/>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Tweede semester</w:t>
            </w:r>
          </w:p>
        </w:tc>
        <w:tc>
          <w:tcPr>
            <w:tcW w:w="2324"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Tweede semester</w:t>
            </w:r>
          </w:p>
        </w:tc>
      </w:tr>
      <w:tr w:rsidR="00C32173" w:rsidRPr="00DD2588" w:rsidTr="00C32173">
        <w:tc>
          <w:tcPr>
            <w:tcW w:w="1757" w:type="dxa"/>
            <w:tcBorders>
              <w:top w:val="single" w:sz="8"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7"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7"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r>
      <w:tr w:rsidR="00C32173" w:rsidRPr="00DD2588" w:rsidTr="00C32173">
        <w:tc>
          <w:tcPr>
            <w:tcW w:w="1757"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AGLA121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SOCL221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SOCL222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SOCL224</w:t>
            </w: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 xml:space="preserve">ABCD10 </w:t>
            </w:r>
          </w:p>
        </w:tc>
        <w:tc>
          <w:tcPr>
            <w:tcW w:w="567" w:type="dxa"/>
            <w:tcBorders>
              <w:top w:val="single" w:sz="8" w:space="0" w:color="auto"/>
              <w:left w:val="single" w:sz="8" w:space="0" w:color="auto"/>
              <w:bottom w:val="single" w:sz="8"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tc>
      </w:tr>
      <w:tr w:rsidR="00C32173" w:rsidRPr="00DD2588" w:rsidTr="00C32173">
        <w:tc>
          <w:tcPr>
            <w:tcW w:w="1757"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SOCL121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C32173" w:rsidRPr="00924DB1" w:rsidRDefault="0004534D">
            <w:pPr>
              <w:pStyle w:val="Normal2"/>
              <w:spacing w:after="0"/>
              <w:ind w:left="0"/>
              <w:rPr>
                <w:rFonts w:eastAsia="Calibri" w:cs="Arial"/>
                <w:noProof/>
                <w:szCs w:val="16"/>
              </w:rPr>
            </w:pPr>
            <w:r w:rsidRPr="00924DB1">
              <w:rPr>
                <w:rFonts w:eastAsia="Calibri" w:cs="Arial"/>
                <w:noProof/>
                <w:szCs w:val="16"/>
              </w:rPr>
              <w:t>AFLL222</w:t>
            </w:r>
            <w:r w:rsidR="00C32173" w:rsidRPr="00924DB1">
              <w:rPr>
                <w:rFonts w:eastAsia="Calibri" w:cs="Arial"/>
                <w:noProof/>
                <w:szCs w:val="16"/>
              </w:rPr>
              <w:t xml:space="preserve">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ENLL221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ATSN221</w:t>
            </w: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hideMark/>
          </w:tcPr>
          <w:p w:rsidR="00C32173" w:rsidRPr="00924DB1" w:rsidRDefault="0004534D">
            <w:pPr>
              <w:pStyle w:val="Normal2"/>
              <w:spacing w:after="0"/>
              <w:ind w:left="0"/>
              <w:rPr>
                <w:rFonts w:eastAsia="Calibri" w:cs="Arial"/>
                <w:noProof/>
                <w:szCs w:val="16"/>
              </w:rPr>
            </w:pPr>
            <w:r w:rsidRPr="00924DB1">
              <w:rPr>
                <w:rFonts w:eastAsia="Calibri" w:cs="Arial"/>
                <w:noProof/>
                <w:szCs w:val="16"/>
              </w:rPr>
              <w:t>AFLL321</w:t>
            </w:r>
            <w:r w:rsidR="00C32173" w:rsidRPr="00924DB1">
              <w:rPr>
                <w:rFonts w:eastAsia="Calibri" w:cs="Arial"/>
                <w:noProof/>
                <w:szCs w:val="16"/>
              </w:rPr>
              <w:t xml:space="preserve">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ENLL321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ATSN321</w:t>
            </w: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tc>
      </w:tr>
      <w:tr w:rsidR="00C32173" w:rsidRPr="00DD2588" w:rsidTr="00C32173">
        <w:tc>
          <w:tcPr>
            <w:tcW w:w="1757" w:type="dxa"/>
            <w:tcBorders>
              <w:top w:val="single" w:sz="8" w:space="0" w:color="auto"/>
              <w:left w:val="single" w:sz="12" w:space="0" w:color="auto"/>
              <w:bottom w:val="single" w:sz="8" w:space="0" w:color="auto"/>
              <w:right w:val="single" w:sz="8" w:space="0" w:color="auto"/>
            </w:tcBorders>
            <w:hideMark/>
          </w:tcPr>
          <w:p w:rsidR="00C32173" w:rsidRPr="00924DB1" w:rsidRDefault="00102BEB">
            <w:pPr>
              <w:pStyle w:val="Normal2"/>
              <w:spacing w:after="0"/>
              <w:ind w:left="0"/>
              <w:rPr>
                <w:rFonts w:eastAsia="Calibri" w:cs="Arial"/>
                <w:noProof/>
                <w:szCs w:val="16"/>
              </w:rPr>
            </w:pPr>
            <w:r w:rsidRPr="00924DB1">
              <w:rPr>
                <w:rFonts w:eastAsia="Calibri" w:cs="Arial"/>
                <w:noProof/>
                <w:szCs w:val="16"/>
              </w:rPr>
              <w:t>AFLL121</w:t>
            </w:r>
            <w:r w:rsidR="00C32173" w:rsidRPr="00924DB1">
              <w:rPr>
                <w:rFonts w:eastAsia="Calibri" w:cs="Arial"/>
                <w:noProof/>
                <w:szCs w:val="16"/>
              </w:rPr>
              <w:t xml:space="preserve">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ENLL121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ATSN121</w:t>
            </w: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ABCD9</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C32173">
        <w:tc>
          <w:tcPr>
            <w:tcW w:w="1757"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ABCD4</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WVCS221 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WVSS221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C32173">
        <w:tc>
          <w:tcPr>
            <w:tcW w:w="1757"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ABCD5</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p>
        </w:tc>
        <w:tc>
          <w:tcPr>
            <w:tcW w:w="175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C32173">
        <w:tc>
          <w:tcPr>
            <w:tcW w:w="1757"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ABCD6</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noProof/>
                <w:szCs w:val="16"/>
              </w:rPr>
            </w:pPr>
          </w:p>
        </w:tc>
        <w:tc>
          <w:tcPr>
            <w:tcW w:w="175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C32173">
        <w:tc>
          <w:tcPr>
            <w:tcW w:w="1757"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72</w:t>
            </w:r>
          </w:p>
        </w:tc>
        <w:tc>
          <w:tcPr>
            <w:tcW w:w="175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60</w:t>
            </w:r>
          </w:p>
        </w:tc>
        <w:tc>
          <w:tcPr>
            <w:tcW w:w="175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64</w:t>
            </w:r>
          </w:p>
        </w:tc>
      </w:tr>
      <w:tr w:rsidR="00C32173" w:rsidRPr="00DD2588" w:rsidTr="00C32173">
        <w:tc>
          <w:tcPr>
            <w:tcW w:w="1757"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jaarvlak 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132</w:t>
            </w:r>
          </w:p>
        </w:tc>
        <w:tc>
          <w:tcPr>
            <w:tcW w:w="175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jaarvlak 2</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124</w:t>
            </w:r>
          </w:p>
        </w:tc>
        <w:tc>
          <w:tcPr>
            <w:tcW w:w="175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jaarvlak 3</w:t>
            </w:r>
          </w:p>
        </w:tc>
        <w:tc>
          <w:tcPr>
            <w:tcW w:w="567" w:type="dxa"/>
            <w:tcBorders>
              <w:top w:val="single" w:sz="8" w:space="0" w:color="auto"/>
              <w:left w:val="single" w:sz="8" w:space="0" w:color="auto"/>
              <w:bottom w:val="single" w:sz="8"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140</w:t>
            </w:r>
          </w:p>
        </w:tc>
      </w:tr>
      <w:tr w:rsidR="00C32173" w:rsidRPr="00DD2588" w:rsidTr="00C32173">
        <w:tc>
          <w:tcPr>
            <w:tcW w:w="6405" w:type="dxa"/>
            <w:gridSpan w:val="5"/>
            <w:tcBorders>
              <w:top w:val="single" w:sz="8" w:space="0" w:color="auto"/>
              <w:left w:val="single" w:sz="12" w:space="0" w:color="auto"/>
              <w:bottom w:val="single" w:sz="12"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Krediettotaal van die kurrikulum</w:t>
            </w:r>
          </w:p>
        </w:tc>
        <w:tc>
          <w:tcPr>
            <w:tcW w:w="567" w:type="dxa"/>
            <w:tcBorders>
              <w:top w:val="single" w:sz="8" w:space="0" w:color="auto"/>
              <w:left w:val="single" w:sz="8" w:space="0" w:color="auto"/>
              <w:bottom w:val="single" w:sz="12"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396</w:t>
            </w:r>
          </w:p>
        </w:tc>
      </w:tr>
    </w:tbl>
    <w:p w:rsidR="00C32173" w:rsidRPr="00740F81" w:rsidRDefault="00C32173" w:rsidP="00C32173">
      <w:pPr>
        <w:pStyle w:val="Normal2"/>
        <w:spacing w:after="0"/>
        <w:ind w:left="0"/>
        <w:rPr>
          <w:rFonts w:cs="Arial"/>
          <w:b/>
          <w:noProof/>
          <w:szCs w:val="16"/>
        </w:rPr>
      </w:pPr>
    </w:p>
    <w:p w:rsidR="00C32173" w:rsidRPr="00740F81" w:rsidRDefault="00C32173" w:rsidP="00C32173">
      <w:pPr>
        <w:pStyle w:val="Normal2"/>
        <w:spacing w:after="0"/>
        <w:ind w:left="0"/>
        <w:rPr>
          <w:rFonts w:cs="Arial"/>
          <w:b/>
          <w:noProof/>
          <w:szCs w:val="16"/>
        </w:rPr>
      </w:pPr>
      <w:r w:rsidRPr="00740F81">
        <w:rPr>
          <w:rFonts w:cs="Arial"/>
          <w:b/>
          <w:noProof/>
          <w:szCs w:val="16"/>
        </w:rPr>
        <w:t>Reëls vir die samestelling van die kurrikulum:</w:t>
      </w:r>
    </w:p>
    <w:p w:rsidR="00C32173" w:rsidRDefault="00C32173" w:rsidP="00C32173">
      <w:pPr>
        <w:pStyle w:val="Normal2"/>
        <w:spacing w:after="0"/>
        <w:ind w:left="0"/>
        <w:rPr>
          <w:rFonts w:cs="Arial"/>
          <w:b/>
          <w:noProof/>
          <w:szCs w:val="16"/>
        </w:rPr>
      </w:pPr>
    </w:p>
    <w:p w:rsidR="00CA7333" w:rsidRDefault="00CA7333" w:rsidP="00C32173">
      <w:pPr>
        <w:pStyle w:val="Normal2"/>
        <w:spacing w:after="0"/>
        <w:ind w:left="0"/>
        <w:rPr>
          <w:rFonts w:cs="Arial"/>
          <w:b/>
          <w:noProof/>
          <w:szCs w:val="16"/>
        </w:rPr>
      </w:pPr>
      <w:r>
        <w:rPr>
          <w:rFonts w:cs="Arial"/>
          <w:b/>
          <w:noProof/>
          <w:szCs w:val="16"/>
        </w:rPr>
        <w:t>Die beskikbaarheid van ‘n keuse vir studente tussen modules SOCL323 en SOCL327 sal afhang van personeelkapasiteit.</w:t>
      </w:r>
    </w:p>
    <w:p w:rsidR="00CA7333" w:rsidRPr="00740F81" w:rsidRDefault="00CA7333" w:rsidP="00C32173">
      <w:pPr>
        <w:pStyle w:val="Normal2"/>
        <w:spacing w:after="0"/>
        <w:ind w:left="0"/>
        <w:rPr>
          <w:rFonts w:cs="Arial"/>
          <w:b/>
          <w:noProof/>
          <w:szCs w:val="16"/>
        </w:rPr>
      </w:pPr>
    </w:p>
    <w:p w:rsidR="00C32173" w:rsidRPr="00740F81" w:rsidRDefault="00C32173" w:rsidP="00C32173">
      <w:pPr>
        <w:pStyle w:val="Normal2"/>
        <w:keepNext/>
        <w:spacing w:after="0"/>
        <w:ind w:left="0"/>
        <w:rPr>
          <w:rFonts w:cs="Arial"/>
          <w:b/>
          <w:noProof/>
          <w:szCs w:val="16"/>
        </w:rPr>
      </w:pPr>
      <w:r w:rsidRPr="00740F81">
        <w:rPr>
          <w:rFonts w:cs="Arial"/>
          <w:b/>
          <w:noProof/>
          <w:szCs w:val="16"/>
        </w:rPr>
        <w:lastRenderedPageBreak/>
        <w:t>Jaarvlak 1, eerste semester</w:t>
      </w:r>
    </w:p>
    <w:p w:rsidR="00C32173" w:rsidRPr="00740F81" w:rsidRDefault="00C32173" w:rsidP="00C32173">
      <w:pPr>
        <w:spacing w:after="0"/>
        <w:rPr>
          <w:rFonts w:cs="Arial"/>
          <w:noProof/>
          <w:szCs w:val="16"/>
        </w:rPr>
      </w:pPr>
      <w:r w:rsidRPr="00740F81">
        <w:rPr>
          <w:rFonts w:cs="Arial"/>
          <w:b/>
          <w:noProof/>
          <w:szCs w:val="16"/>
        </w:rPr>
        <w:t>ABCD1</w:t>
      </w:r>
      <w:r w:rsidRPr="00740F81">
        <w:rPr>
          <w:rFonts w:cs="Arial"/>
          <w:noProof/>
          <w:szCs w:val="16"/>
        </w:rPr>
        <w:t xml:space="preserve">: Een van die volgende wat nie reeds in die kurrikulum ingesluit is nie: </w:t>
      </w:r>
      <w:r w:rsidR="00102BEB">
        <w:rPr>
          <w:rFonts w:cs="Arial"/>
          <w:noProof/>
          <w:szCs w:val="16"/>
        </w:rPr>
        <w:t>AFLL111</w:t>
      </w:r>
      <w:r w:rsidRPr="00740F81">
        <w:rPr>
          <w:rFonts w:cs="Arial"/>
          <w:noProof/>
          <w:szCs w:val="16"/>
        </w:rPr>
        <w:t xml:space="preserve"> / ENLL111 / ENLS111 / ATSN111 / SETM111 / FREN111 / FREB111 / GERM111 / GERB111 / SKRK111 / LAPP111 / LATN112</w:t>
      </w:r>
    </w:p>
    <w:p w:rsidR="00C32173" w:rsidRPr="00740F81" w:rsidRDefault="00C32173" w:rsidP="00C32173">
      <w:pPr>
        <w:spacing w:after="0"/>
        <w:rPr>
          <w:rFonts w:cs="Arial"/>
          <w:noProof/>
          <w:szCs w:val="16"/>
        </w:rPr>
      </w:pPr>
      <w:r w:rsidRPr="00740F81">
        <w:rPr>
          <w:rFonts w:cs="Arial"/>
          <w:b/>
          <w:noProof/>
          <w:szCs w:val="16"/>
        </w:rPr>
        <w:t>ABCD2:</w:t>
      </w:r>
      <w:r w:rsidRPr="00740F81">
        <w:rPr>
          <w:rFonts w:cs="Arial"/>
          <w:noProof/>
          <w:szCs w:val="16"/>
        </w:rPr>
        <w:t xml:space="preserve"> Een van die volgende wat nie reeds in die kurrikulum ingesluit is nie: ABCD1 / </w:t>
      </w:r>
      <w:r w:rsidRPr="00740F81">
        <w:rPr>
          <w:rFonts w:cs="Arial"/>
          <w:noProof/>
          <w:color w:val="000000"/>
          <w:szCs w:val="16"/>
        </w:rPr>
        <w:t>PHIL111</w:t>
      </w:r>
    </w:p>
    <w:p w:rsidR="00C32173" w:rsidRPr="00740F81" w:rsidRDefault="00C32173" w:rsidP="00C32173">
      <w:pPr>
        <w:spacing w:after="0"/>
        <w:rPr>
          <w:rFonts w:cs="Arial"/>
          <w:noProof/>
          <w:szCs w:val="16"/>
        </w:rPr>
      </w:pPr>
      <w:r w:rsidRPr="00740F81">
        <w:rPr>
          <w:rFonts w:cs="Arial"/>
          <w:b/>
          <w:noProof/>
          <w:szCs w:val="16"/>
        </w:rPr>
        <w:t>ABCD3:</w:t>
      </w:r>
      <w:r w:rsidRPr="00740F81">
        <w:rPr>
          <w:rFonts w:cs="Arial"/>
          <w:noProof/>
          <w:szCs w:val="16"/>
        </w:rPr>
        <w:t xml:space="preserve"> Een van die volgende wat nie reeds in die kurrikulum ingesluit is nie: </w:t>
      </w:r>
      <w:r w:rsidRPr="00740F81">
        <w:rPr>
          <w:rFonts w:cs="Arial"/>
          <w:noProof/>
          <w:color w:val="000000"/>
          <w:szCs w:val="16"/>
        </w:rPr>
        <w:t>ABCD2</w:t>
      </w:r>
      <w:r w:rsidRPr="00740F81">
        <w:rPr>
          <w:rFonts w:cs="Arial"/>
          <w:noProof/>
          <w:color w:val="FF0000"/>
          <w:szCs w:val="16"/>
        </w:rPr>
        <w:t xml:space="preserve"> </w:t>
      </w:r>
      <w:r w:rsidRPr="00740F81">
        <w:rPr>
          <w:rFonts w:cs="Arial"/>
          <w:noProof/>
          <w:szCs w:val="16"/>
        </w:rPr>
        <w:t>/ HIST111 / AKLR112 / KCOM112 / KSGS113 / PSYC111</w:t>
      </w:r>
    </w:p>
    <w:p w:rsidR="00C32173" w:rsidRPr="00740F81" w:rsidRDefault="00C32173" w:rsidP="00C32173">
      <w:pPr>
        <w:spacing w:after="0"/>
        <w:rPr>
          <w:rFonts w:cs="Arial"/>
          <w:b/>
          <w:noProof/>
          <w:szCs w:val="16"/>
        </w:rPr>
      </w:pPr>
    </w:p>
    <w:p w:rsidR="00C32173" w:rsidRPr="00740F81" w:rsidRDefault="00C32173" w:rsidP="00C32173">
      <w:pPr>
        <w:pStyle w:val="Normal2"/>
        <w:keepNext/>
        <w:spacing w:after="0"/>
        <w:ind w:left="0"/>
        <w:rPr>
          <w:rFonts w:cs="Arial"/>
          <w:b/>
          <w:noProof/>
          <w:szCs w:val="16"/>
        </w:rPr>
      </w:pPr>
      <w:r w:rsidRPr="00740F81">
        <w:rPr>
          <w:rFonts w:cs="Arial"/>
          <w:b/>
          <w:noProof/>
          <w:szCs w:val="16"/>
        </w:rPr>
        <w:t>Jaarvlak 1, tweede semester</w:t>
      </w:r>
    </w:p>
    <w:p w:rsidR="00C32173" w:rsidRPr="00740F81" w:rsidRDefault="00C32173" w:rsidP="00C32173">
      <w:pPr>
        <w:spacing w:after="0"/>
        <w:rPr>
          <w:rFonts w:cs="Arial"/>
          <w:noProof/>
          <w:szCs w:val="16"/>
        </w:rPr>
      </w:pPr>
      <w:r w:rsidRPr="00740F81">
        <w:rPr>
          <w:rFonts w:cs="Arial"/>
          <w:b/>
          <w:noProof/>
          <w:szCs w:val="16"/>
        </w:rPr>
        <w:t>ABCD4:</w:t>
      </w:r>
      <w:r w:rsidRPr="00740F81">
        <w:rPr>
          <w:rFonts w:cs="Arial"/>
          <w:noProof/>
          <w:szCs w:val="16"/>
        </w:rPr>
        <w:t xml:space="preserve"> Een van die volgende wat nie reeds in die kurrikulum ingesluit is nie: </w:t>
      </w:r>
      <w:r w:rsidR="00102BEB">
        <w:rPr>
          <w:rFonts w:cs="Arial"/>
          <w:noProof/>
          <w:szCs w:val="16"/>
        </w:rPr>
        <w:t>AFLL121</w:t>
      </w:r>
      <w:r w:rsidRPr="00740F81">
        <w:rPr>
          <w:rFonts w:cs="Arial"/>
          <w:noProof/>
          <w:szCs w:val="16"/>
        </w:rPr>
        <w:t xml:space="preserve"> / ENLL121 / ENLS121 / ATSN121 / SETM121 / FREN121 / FREB121 / GERM121 / GERB121 / SKRK121 / LAPP121 / LATN122</w:t>
      </w:r>
    </w:p>
    <w:p w:rsidR="00C32173" w:rsidRPr="00740F81" w:rsidRDefault="00C32173" w:rsidP="00C32173">
      <w:pPr>
        <w:spacing w:after="0"/>
        <w:rPr>
          <w:rFonts w:cs="Arial"/>
          <w:b/>
          <w:noProof/>
          <w:szCs w:val="16"/>
        </w:rPr>
      </w:pPr>
      <w:r w:rsidRPr="00740F81">
        <w:rPr>
          <w:rFonts w:cs="Arial"/>
          <w:b/>
          <w:noProof/>
          <w:szCs w:val="16"/>
        </w:rPr>
        <w:t>ABCD5:</w:t>
      </w:r>
      <w:r w:rsidRPr="00740F81">
        <w:rPr>
          <w:rFonts w:cs="Arial"/>
          <w:noProof/>
          <w:szCs w:val="16"/>
        </w:rPr>
        <w:t xml:space="preserve"> Een van die volgende wat nie reeds in die kurrikulum ingesluit is nie: ABCD4 / </w:t>
      </w:r>
      <w:r w:rsidRPr="00740F81">
        <w:rPr>
          <w:rFonts w:cs="Arial"/>
          <w:noProof/>
          <w:color w:val="000000"/>
          <w:szCs w:val="16"/>
        </w:rPr>
        <w:t>PHIL121</w:t>
      </w:r>
    </w:p>
    <w:p w:rsidR="00C32173" w:rsidRPr="00740F81" w:rsidRDefault="00C32173" w:rsidP="00C32173">
      <w:pPr>
        <w:spacing w:after="0"/>
        <w:rPr>
          <w:rFonts w:cs="Arial"/>
          <w:noProof/>
          <w:szCs w:val="16"/>
        </w:rPr>
      </w:pPr>
      <w:r w:rsidRPr="00740F81">
        <w:rPr>
          <w:rFonts w:cs="Arial"/>
          <w:b/>
          <w:noProof/>
          <w:szCs w:val="16"/>
        </w:rPr>
        <w:t>ABCD6:</w:t>
      </w:r>
      <w:r w:rsidRPr="00740F81">
        <w:rPr>
          <w:rFonts w:cs="Arial"/>
          <w:noProof/>
          <w:szCs w:val="16"/>
        </w:rPr>
        <w:t xml:space="preserve"> Een van die volgende wat nie reeds in die kurrikulum ingesluit is nie: </w:t>
      </w:r>
      <w:r w:rsidRPr="00740F81">
        <w:rPr>
          <w:rFonts w:cs="Arial"/>
          <w:noProof/>
          <w:color w:val="000000"/>
          <w:szCs w:val="16"/>
        </w:rPr>
        <w:t>ABCD5</w:t>
      </w:r>
      <w:r w:rsidRPr="00740F81">
        <w:rPr>
          <w:rFonts w:cs="Arial"/>
          <w:noProof/>
          <w:szCs w:val="16"/>
        </w:rPr>
        <w:t xml:space="preserve"> / HIST121 / AKLR122 / KCOM122 / KSGS122 / PSYC121</w:t>
      </w:r>
    </w:p>
    <w:p w:rsidR="00C32173" w:rsidRPr="00740F81" w:rsidRDefault="00C32173" w:rsidP="00C32173">
      <w:pPr>
        <w:spacing w:after="0"/>
        <w:rPr>
          <w:rFonts w:cs="Arial"/>
          <w:b/>
          <w:noProof/>
          <w:szCs w:val="16"/>
        </w:rPr>
      </w:pPr>
    </w:p>
    <w:p w:rsidR="00C32173" w:rsidRPr="00740F81" w:rsidRDefault="00C32173" w:rsidP="00C32173">
      <w:pPr>
        <w:pStyle w:val="Normal2"/>
        <w:keepNext/>
        <w:spacing w:after="0"/>
        <w:ind w:left="0"/>
        <w:rPr>
          <w:rFonts w:cs="Arial"/>
          <w:b/>
          <w:noProof/>
          <w:szCs w:val="16"/>
        </w:rPr>
      </w:pPr>
      <w:r w:rsidRPr="00740F81">
        <w:rPr>
          <w:rFonts w:cs="Arial"/>
          <w:b/>
          <w:noProof/>
          <w:szCs w:val="16"/>
        </w:rPr>
        <w:t>Jaarvlak 2, eerste semester</w:t>
      </w:r>
    </w:p>
    <w:p w:rsidR="00C32173" w:rsidRPr="00740F81" w:rsidRDefault="00C32173" w:rsidP="00C32173">
      <w:pPr>
        <w:spacing w:after="0"/>
        <w:rPr>
          <w:rFonts w:cs="Arial"/>
          <w:noProof/>
          <w:szCs w:val="16"/>
        </w:rPr>
      </w:pPr>
      <w:r w:rsidRPr="00740F81">
        <w:rPr>
          <w:rFonts w:cs="Arial"/>
          <w:b/>
          <w:noProof/>
          <w:szCs w:val="16"/>
        </w:rPr>
        <w:t>ABCD7:</w:t>
      </w:r>
      <w:r w:rsidRPr="00740F81">
        <w:rPr>
          <w:rFonts w:cs="Arial"/>
          <w:noProof/>
          <w:szCs w:val="16"/>
        </w:rPr>
        <w:t xml:space="preserve"> Een van die volgende wat nie reeds in die kurrikulum ingesluit is nie: </w:t>
      </w:r>
      <w:r w:rsidR="0004534D">
        <w:rPr>
          <w:rFonts w:cs="Arial"/>
          <w:noProof/>
          <w:szCs w:val="16"/>
        </w:rPr>
        <w:t>AFLL211</w:t>
      </w:r>
      <w:r w:rsidRPr="00740F81">
        <w:rPr>
          <w:rFonts w:cs="Arial"/>
          <w:noProof/>
          <w:szCs w:val="16"/>
        </w:rPr>
        <w:t xml:space="preserve"> / ENLL211 / ATSN211 / FREN211 / GERM211 / SKRK211 / LAPP211 / LATN211</w:t>
      </w:r>
    </w:p>
    <w:p w:rsidR="00C32173" w:rsidRPr="00740F81" w:rsidRDefault="00C32173" w:rsidP="00C32173">
      <w:pPr>
        <w:spacing w:after="0"/>
        <w:rPr>
          <w:rFonts w:cs="Arial"/>
          <w:noProof/>
          <w:szCs w:val="16"/>
        </w:rPr>
      </w:pPr>
      <w:r w:rsidRPr="00740F81">
        <w:rPr>
          <w:rFonts w:cs="Arial"/>
          <w:b/>
          <w:noProof/>
          <w:szCs w:val="16"/>
        </w:rPr>
        <w:t>ABCD8:</w:t>
      </w:r>
      <w:r w:rsidRPr="00740F81">
        <w:rPr>
          <w:rFonts w:cs="Arial"/>
          <w:noProof/>
          <w:szCs w:val="16"/>
        </w:rPr>
        <w:t xml:space="preserve"> Een van die volgende wat nie reeds in die kurrikulum ingesluit is nie: ABCD7</w:t>
      </w:r>
    </w:p>
    <w:p w:rsidR="00C32173" w:rsidRPr="00740F81" w:rsidRDefault="00C32173" w:rsidP="00C32173">
      <w:pPr>
        <w:spacing w:after="0"/>
        <w:rPr>
          <w:rFonts w:cs="Arial"/>
          <w:b/>
          <w:noProof/>
          <w:szCs w:val="16"/>
        </w:rPr>
      </w:pPr>
    </w:p>
    <w:p w:rsidR="00C32173" w:rsidRPr="00740F81" w:rsidRDefault="00C32173" w:rsidP="00C32173">
      <w:pPr>
        <w:pStyle w:val="Normal2"/>
        <w:keepNext/>
        <w:spacing w:after="0"/>
        <w:ind w:left="0"/>
        <w:rPr>
          <w:rFonts w:cs="Arial"/>
          <w:b/>
          <w:noProof/>
          <w:szCs w:val="16"/>
        </w:rPr>
      </w:pPr>
      <w:r w:rsidRPr="00740F81">
        <w:rPr>
          <w:rFonts w:cs="Arial"/>
          <w:b/>
          <w:noProof/>
          <w:szCs w:val="16"/>
        </w:rPr>
        <w:t>Jaarvlak 2, tweede semester</w:t>
      </w:r>
    </w:p>
    <w:p w:rsidR="00C32173" w:rsidRPr="00740F81" w:rsidRDefault="00C32173" w:rsidP="00C32173">
      <w:pPr>
        <w:spacing w:after="0"/>
        <w:rPr>
          <w:rFonts w:cs="Arial"/>
          <w:noProof/>
          <w:szCs w:val="16"/>
        </w:rPr>
      </w:pPr>
      <w:r w:rsidRPr="00740F81">
        <w:rPr>
          <w:rFonts w:cs="Arial"/>
          <w:b/>
          <w:noProof/>
          <w:szCs w:val="16"/>
        </w:rPr>
        <w:t>ABCD9:</w:t>
      </w:r>
      <w:r w:rsidRPr="00740F81">
        <w:rPr>
          <w:rFonts w:cs="Arial"/>
          <w:noProof/>
          <w:szCs w:val="16"/>
        </w:rPr>
        <w:t xml:space="preserve"> Een van die volgende wat nie reeds in die kurrikulum ingesluit is nie: </w:t>
      </w:r>
      <w:r w:rsidR="0004534D">
        <w:rPr>
          <w:rFonts w:cs="Arial"/>
          <w:noProof/>
          <w:szCs w:val="16"/>
        </w:rPr>
        <w:t>AFLL222</w:t>
      </w:r>
      <w:r w:rsidRPr="00740F81">
        <w:rPr>
          <w:rFonts w:cs="Arial"/>
          <w:noProof/>
          <w:szCs w:val="16"/>
        </w:rPr>
        <w:t xml:space="preserve"> / ENLL221 / ATSN221 / FREN221 / GERM221 / SKRK221 / LAPP221 </w:t>
      </w:r>
      <w:r w:rsidRPr="00740F81">
        <w:rPr>
          <w:rFonts w:cs="Arial"/>
          <w:b/>
          <w:noProof/>
          <w:szCs w:val="16"/>
          <w:u w:val="single"/>
        </w:rPr>
        <w:t>en</w:t>
      </w:r>
      <w:r w:rsidRPr="00740F81">
        <w:rPr>
          <w:rFonts w:cs="Arial"/>
          <w:noProof/>
          <w:szCs w:val="16"/>
        </w:rPr>
        <w:t xml:space="preserve"> LAPP222 / LATN221</w:t>
      </w:r>
    </w:p>
    <w:p w:rsidR="00C32173" w:rsidRPr="00740F81" w:rsidRDefault="00C32173" w:rsidP="00C32173">
      <w:pPr>
        <w:spacing w:after="0"/>
        <w:rPr>
          <w:rFonts w:cs="Arial"/>
          <w:b/>
          <w:noProof/>
          <w:szCs w:val="16"/>
        </w:rPr>
      </w:pPr>
    </w:p>
    <w:p w:rsidR="00C32173" w:rsidRPr="00740F81" w:rsidRDefault="00C32173" w:rsidP="00C32173">
      <w:pPr>
        <w:pStyle w:val="Normal2"/>
        <w:keepNext/>
        <w:spacing w:after="0"/>
        <w:ind w:left="0"/>
        <w:rPr>
          <w:rFonts w:cs="Arial"/>
          <w:b/>
          <w:noProof/>
          <w:szCs w:val="16"/>
        </w:rPr>
      </w:pPr>
      <w:r w:rsidRPr="00740F81">
        <w:rPr>
          <w:rFonts w:cs="Arial"/>
          <w:b/>
          <w:noProof/>
          <w:szCs w:val="16"/>
        </w:rPr>
        <w:t>Jaarvlak 3, tweede semester</w:t>
      </w:r>
    </w:p>
    <w:p w:rsidR="00C32173" w:rsidRPr="00740F81" w:rsidRDefault="00C32173" w:rsidP="00C32173">
      <w:pPr>
        <w:spacing w:after="0"/>
        <w:rPr>
          <w:rFonts w:cs="Arial"/>
          <w:noProof/>
          <w:szCs w:val="16"/>
        </w:rPr>
      </w:pPr>
      <w:r w:rsidRPr="00740F81">
        <w:rPr>
          <w:rFonts w:cs="Arial"/>
          <w:b/>
          <w:noProof/>
          <w:szCs w:val="16"/>
        </w:rPr>
        <w:t>ABCD10:</w:t>
      </w:r>
      <w:r w:rsidRPr="00740F81">
        <w:rPr>
          <w:rFonts w:cs="Arial"/>
          <w:noProof/>
          <w:szCs w:val="16"/>
        </w:rPr>
        <w:t xml:space="preserve"> Twee van die volgende: SOCL321 / SOCL323 / SOCL327</w:t>
      </w:r>
    </w:p>
    <w:p w:rsidR="00C32173" w:rsidRDefault="00C32173" w:rsidP="00C32173">
      <w:pPr>
        <w:rPr>
          <w:rFonts w:cs="Arial"/>
          <w:noProof/>
        </w:rPr>
      </w:pPr>
    </w:p>
    <w:p w:rsidR="00E60E49" w:rsidRPr="00A02757" w:rsidRDefault="00E60E49" w:rsidP="00E815A6">
      <w:pPr>
        <w:pBdr>
          <w:top w:val="single" w:sz="12" w:space="4" w:color="auto"/>
          <w:left w:val="single" w:sz="12" w:space="4" w:color="auto"/>
          <w:bottom w:val="single" w:sz="12" w:space="4" w:color="auto"/>
          <w:right w:val="single" w:sz="12" w:space="4" w:color="auto"/>
        </w:pBdr>
        <w:rPr>
          <w:rFonts w:cs="Arial"/>
          <w:b/>
          <w:noProof/>
        </w:rPr>
      </w:pPr>
      <w:r w:rsidRPr="00A02757">
        <w:rPr>
          <w:rFonts w:cs="Arial"/>
          <w:b/>
          <w:noProof/>
        </w:rPr>
        <w:t>Die volgende kurrikulums faseer uit. Studente wat in 2010 ingeskryf het vir die kurrikulums voltooi die kurrikulums soos in die betrokke jaarboek. Studente wat in 2011 ingeskryf het vir die kurrikulums</w:t>
      </w:r>
      <w:r w:rsidR="0033651F">
        <w:rPr>
          <w:rFonts w:cs="Arial"/>
          <w:b/>
          <w:noProof/>
        </w:rPr>
        <w:t>,</w:t>
      </w:r>
      <w:r w:rsidRPr="00A02757">
        <w:rPr>
          <w:rFonts w:cs="Arial"/>
          <w:b/>
          <w:noProof/>
        </w:rPr>
        <w:t xml:space="preserve"> kan voortgaan met die bestaande kurrikulum of oorskakel na die nuwe kurrikulum. Geen nuwe inskrywings in hierdie kurrikulum</w:t>
      </w:r>
      <w:r w:rsidR="004724A3" w:rsidRPr="00A02757">
        <w:rPr>
          <w:rFonts w:cs="Arial"/>
          <w:b/>
          <w:noProof/>
        </w:rPr>
        <w:t>s word aanvaar vanaf 2012 nie.</w:t>
      </w:r>
    </w:p>
    <w:p w:rsidR="000B6A5B" w:rsidRPr="00A02757" w:rsidRDefault="000B6A5B" w:rsidP="00A02757">
      <w:pPr>
        <w:pBdr>
          <w:top w:val="single" w:sz="12" w:space="4" w:color="auto"/>
          <w:left w:val="single" w:sz="12" w:space="4" w:color="auto"/>
          <w:bottom w:val="single" w:sz="12" w:space="4" w:color="auto"/>
          <w:right w:val="single" w:sz="12" w:space="4" w:color="auto"/>
        </w:pBdr>
        <w:rPr>
          <w:b/>
        </w:rPr>
      </w:pPr>
      <w:bookmarkStart w:id="1922" w:name="_Toc298319095"/>
      <w:r w:rsidRPr="00A02757">
        <w:rPr>
          <w:b/>
        </w:rPr>
        <w:t>Kurrikulum L322P: Filosofie en Tale</w:t>
      </w:r>
      <w:bookmarkEnd w:id="1922"/>
    </w:p>
    <w:p w:rsidR="00FF01D5" w:rsidRPr="00A02757" w:rsidRDefault="001048F4" w:rsidP="00A02757">
      <w:pPr>
        <w:pBdr>
          <w:top w:val="single" w:sz="12" w:space="4" w:color="auto"/>
          <w:left w:val="single" w:sz="12" w:space="4" w:color="auto"/>
          <w:bottom w:val="single" w:sz="12" w:space="4" w:color="auto"/>
          <w:right w:val="single" w:sz="12" w:space="4" w:color="auto"/>
        </w:pBdr>
        <w:rPr>
          <w:b/>
        </w:rPr>
      </w:pPr>
      <w:bookmarkStart w:id="1923" w:name="_Toc298319096"/>
      <w:r w:rsidRPr="00A02757">
        <w:rPr>
          <w:b/>
        </w:rPr>
        <w:t>K</w:t>
      </w:r>
      <w:r w:rsidR="00FF01D5" w:rsidRPr="00A02757">
        <w:rPr>
          <w:b/>
        </w:rPr>
        <w:t xml:space="preserve">urrikulum L323P: Filosofie en </w:t>
      </w:r>
      <w:r w:rsidR="00093F7F" w:rsidRPr="00A02757">
        <w:rPr>
          <w:b/>
        </w:rPr>
        <w:t>Sosiale Wetenskappe</w:t>
      </w:r>
      <w:bookmarkEnd w:id="1923"/>
    </w:p>
    <w:p w:rsidR="00FF01D5" w:rsidRPr="00A02757" w:rsidRDefault="001048F4" w:rsidP="00A02757">
      <w:pPr>
        <w:pBdr>
          <w:top w:val="single" w:sz="12" w:space="4" w:color="auto"/>
          <w:left w:val="single" w:sz="12" w:space="4" w:color="auto"/>
          <w:bottom w:val="single" w:sz="12" w:space="4" w:color="auto"/>
          <w:right w:val="single" w:sz="12" w:space="4" w:color="auto"/>
        </w:pBdr>
        <w:rPr>
          <w:b/>
        </w:rPr>
      </w:pPr>
      <w:bookmarkStart w:id="1924" w:name="_Toc298319097"/>
      <w:r w:rsidRPr="00A02757">
        <w:rPr>
          <w:b/>
        </w:rPr>
        <w:t>K</w:t>
      </w:r>
      <w:r w:rsidR="00FF01D5" w:rsidRPr="00A02757">
        <w:rPr>
          <w:b/>
        </w:rPr>
        <w:t xml:space="preserve">urrikulum L324P: </w:t>
      </w:r>
      <w:r w:rsidR="00093F7F" w:rsidRPr="00A02757">
        <w:rPr>
          <w:b/>
        </w:rPr>
        <w:t>Filosofie en Ekonomie</w:t>
      </w:r>
      <w:bookmarkEnd w:id="1924"/>
    </w:p>
    <w:p w:rsidR="00FF01D5" w:rsidRPr="00A02757" w:rsidRDefault="001048F4" w:rsidP="00A02757">
      <w:pPr>
        <w:pBdr>
          <w:top w:val="single" w:sz="12" w:space="4" w:color="auto"/>
          <w:left w:val="single" w:sz="12" w:space="4" w:color="auto"/>
          <w:bottom w:val="single" w:sz="12" w:space="4" w:color="auto"/>
          <w:right w:val="single" w:sz="12" w:space="4" w:color="auto"/>
        </w:pBdr>
        <w:rPr>
          <w:b/>
        </w:rPr>
      </w:pPr>
      <w:bookmarkStart w:id="1925" w:name="_Toc298319098"/>
      <w:r w:rsidRPr="00A02757">
        <w:rPr>
          <w:b/>
        </w:rPr>
        <w:t>K</w:t>
      </w:r>
      <w:r w:rsidR="00FF01D5" w:rsidRPr="00A02757">
        <w:rPr>
          <w:b/>
        </w:rPr>
        <w:t xml:space="preserve">urrikulum L325P: </w:t>
      </w:r>
      <w:r w:rsidR="00093F7F" w:rsidRPr="00A02757">
        <w:rPr>
          <w:b/>
        </w:rPr>
        <w:t>Filosofie en Bedryfsielkunde</w:t>
      </w:r>
      <w:bookmarkEnd w:id="1925"/>
    </w:p>
    <w:p w:rsidR="00FF01D5" w:rsidRPr="00A02757" w:rsidRDefault="00FF01D5" w:rsidP="00A02757">
      <w:pPr>
        <w:pBdr>
          <w:top w:val="single" w:sz="12" w:space="4" w:color="auto"/>
          <w:left w:val="single" w:sz="12" w:space="4" w:color="auto"/>
          <w:bottom w:val="single" w:sz="12" w:space="4" w:color="auto"/>
          <w:right w:val="single" w:sz="12" w:space="4" w:color="auto"/>
        </w:pBdr>
        <w:rPr>
          <w:b/>
        </w:rPr>
      </w:pPr>
      <w:bookmarkStart w:id="1926" w:name="_Toc298319099"/>
      <w:r w:rsidRPr="00A02757">
        <w:rPr>
          <w:b/>
        </w:rPr>
        <w:t xml:space="preserve">Kurrikulum L326P: </w:t>
      </w:r>
      <w:r w:rsidR="00093F7F" w:rsidRPr="00A02757">
        <w:rPr>
          <w:b/>
        </w:rPr>
        <w:t>Filosofie en Psigologie</w:t>
      </w:r>
      <w:bookmarkEnd w:id="1926"/>
    </w:p>
    <w:p w:rsidR="00FF01D5" w:rsidRPr="00A02757" w:rsidRDefault="00FF01D5" w:rsidP="00A02757">
      <w:pPr>
        <w:pBdr>
          <w:top w:val="single" w:sz="12" w:space="4" w:color="auto"/>
          <w:left w:val="single" w:sz="12" w:space="4" w:color="auto"/>
          <w:bottom w:val="single" w:sz="12" w:space="4" w:color="auto"/>
          <w:right w:val="single" w:sz="12" w:space="4" w:color="auto"/>
        </w:pBdr>
        <w:rPr>
          <w:b/>
        </w:rPr>
      </w:pPr>
      <w:bookmarkStart w:id="1927" w:name="_Toc298319100"/>
      <w:r w:rsidRPr="00A02757">
        <w:rPr>
          <w:b/>
        </w:rPr>
        <w:t xml:space="preserve">Kurrikulum L327P: </w:t>
      </w:r>
      <w:r w:rsidR="00093F7F" w:rsidRPr="00A02757">
        <w:rPr>
          <w:b/>
        </w:rPr>
        <w:t>Filosofie en Rekenaarwetenskap</w:t>
      </w:r>
      <w:bookmarkEnd w:id="1927"/>
    </w:p>
    <w:p w:rsidR="00FF01D5" w:rsidRPr="00A02757" w:rsidRDefault="00FF01D5" w:rsidP="00A02757">
      <w:pPr>
        <w:pBdr>
          <w:top w:val="single" w:sz="12" w:space="4" w:color="auto"/>
          <w:left w:val="single" w:sz="12" w:space="4" w:color="auto"/>
          <w:bottom w:val="single" w:sz="12" w:space="4" w:color="auto"/>
          <w:right w:val="single" w:sz="12" w:space="4" w:color="auto"/>
        </w:pBdr>
        <w:rPr>
          <w:b/>
        </w:rPr>
      </w:pPr>
      <w:bookmarkStart w:id="1928" w:name="_Toc298319101"/>
      <w:r w:rsidRPr="00A02757">
        <w:rPr>
          <w:b/>
        </w:rPr>
        <w:t xml:space="preserve">Kurrikulum L328P: </w:t>
      </w:r>
      <w:r w:rsidR="00093F7F" w:rsidRPr="00A02757">
        <w:rPr>
          <w:b/>
        </w:rPr>
        <w:t>Filosofie en Wiskunde</w:t>
      </w:r>
      <w:bookmarkEnd w:id="1928"/>
    </w:p>
    <w:p w:rsidR="00FF01D5" w:rsidRDefault="00FF01D5" w:rsidP="00FF01D5"/>
    <w:p w:rsidR="00C32173" w:rsidRPr="00740F81" w:rsidRDefault="00A02757" w:rsidP="00916C7C">
      <w:pPr>
        <w:pStyle w:val="Heading3"/>
        <w:numPr>
          <w:ilvl w:val="0"/>
          <w:numId w:val="0"/>
        </w:numPr>
        <w:ind w:left="1077" w:hanging="1077"/>
      </w:pPr>
      <w:r>
        <w:br w:type="page"/>
      </w:r>
      <w:bookmarkStart w:id="1929" w:name="_Toc298319102"/>
      <w:r w:rsidR="00916C7C">
        <w:lastRenderedPageBreak/>
        <w:t>L.2.5.11.</w:t>
      </w:r>
      <w:r w:rsidR="00916C7C">
        <w:tab/>
      </w:r>
      <w:r w:rsidR="00C32173" w:rsidRPr="00740F81">
        <w:t>Kurrikulum L329P: Wiskunde en die Geesteswetenskappe</w:t>
      </w:r>
      <w:bookmarkEnd w:id="1929"/>
    </w:p>
    <w:p w:rsidR="00C32173" w:rsidRPr="00740F81" w:rsidRDefault="00916C7C" w:rsidP="00916C7C">
      <w:pPr>
        <w:pStyle w:val="Heading4"/>
        <w:numPr>
          <w:ilvl w:val="0"/>
          <w:numId w:val="0"/>
        </w:numPr>
        <w:rPr>
          <w:rFonts w:cs="Arial"/>
          <w:noProof/>
        </w:rPr>
      </w:pPr>
      <w:r>
        <w:rPr>
          <w:rFonts w:cs="Arial"/>
          <w:noProof/>
        </w:rPr>
        <w:t>L.2.5.11.1.</w:t>
      </w:r>
      <w:r>
        <w:rPr>
          <w:rFonts w:cs="Arial"/>
          <w:noProof/>
        </w:rPr>
        <w:tab/>
      </w:r>
      <w:r w:rsidR="00C32173" w:rsidRPr="00740F81">
        <w:rPr>
          <w:rFonts w:cs="Arial"/>
          <w:noProof/>
        </w:rPr>
        <w:t>Samestelling van kurrikulum L329P: Wiskunde en die</w:t>
      </w:r>
      <w:r w:rsidR="00C32173" w:rsidRPr="00740F81">
        <w:rPr>
          <w:rFonts w:cs="Arial"/>
          <w:noProof/>
        </w:rPr>
        <w:br/>
      </w:r>
      <w:r w:rsidR="00C32173" w:rsidRPr="00740F81">
        <w:rPr>
          <w:rFonts w:cs="Arial"/>
          <w:noProof/>
        </w:rPr>
        <w:tab/>
      </w:r>
      <w:r>
        <w:rPr>
          <w:rFonts w:cs="Arial"/>
          <w:noProof/>
        </w:rPr>
        <w:tab/>
      </w:r>
      <w:r w:rsidR="00C32173" w:rsidRPr="00740F81">
        <w:rPr>
          <w:rFonts w:cs="Arial"/>
          <w:noProof/>
        </w:rPr>
        <w:t>Geesteswetenskappe</w:t>
      </w:r>
    </w:p>
    <w:tbl>
      <w:tblPr>
        <w:tblW w:w="69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758"/>
        <w:gridCol w:w="567"/>
        <w:gridCol w:w="1758"/>
        <w:gridCol w:w="567"/>
        <w:gridCol w:w="1758"/>
        <w:gridCol w:w="567"/>
      </w:tblGrid>
      <w:tr w:rsidR="00C32173" w:rsidRPr="00DD2588" w:rsidTr="00F62777">
        <w:tc>
          <w:tcPr>
            <w:tcW w:w="2325" w:type="dxa"/>
            <w:gridSpan w:val="2"/>
            <w:tcBorders>
              <w:top w:val="single" w:sz="12"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1</w:t>
            </w:r>
          </w:p>
        </w:tc>
        <w:tc>
          <w:tcPr>
            <w:tcW w:w="2325" w:type="dxa"/>
            <w:gridSpan w:val="2"/>
            <w:tcBorders>
              <w:top w:val="single" w:sz="12"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2</w:t>
            </w:r>
          </w:p>
        </w:tc>
        <w:tc>
          <w:tcPr>
            <w:tcW w:w="2325" w:type="dxa"/>
            <w:gridSpan w:val="2"/>
            <w:tcBorders>
              <w:top w:val="single" w:sz="12"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3</w:t>
            </w:r>
          </w:p>
        </w:tc>
      </w:tr>
      <w:tr w:rsidR="00C32173" w:rsidRPr="00DD2588" w:rsidTr="00F62777">
        <w:tc>
          <w:tcPr>
            <w:tcW w:w="2325"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Eerste semester</w:t>
            </w:r>
          </w:p>
        </w:tc>
        <w:tc>
          <w:tcPr>
            <w:tcW w:w="2325" w:type="dxa"/>
            <w:gridSpan w:val="2"/>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Eerste semester</w:t>
            </w:r>
          </w:p>
        </w:tc>
        <w:tc>
          <w:tcPr>
            <w:tcW w:w="2325"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Eerste semester</w:t>
            </w:r>
          </w:p>
        </w:tc>
      </w:tr>
      <w:tr w:rsidR="00C32173" w:rsidRPr="00DD2588" w:rsidTr="00F62777">
        <w:tc>
          <w:tcPr>
            <w:tcW w:w="1758" w:type="dxa"/>
            <w:tcBorders>
              <w:top w:val="single" w:sz="8"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r>
      <w:tr w:rsidR="00C32173" w:rsidRPr="00DD2588" w:rsidTr="00F62777">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WISN111 (H)</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WISN 211 (H)</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w:t>
            </w:r>
          </w:p>
          <w:p w:rsidR="00C32173" w:rsidRPr="00924DB1" w:rsidRDefault="00C32173">
            <w:pPr>
              <w:pStyle w:val="Normal2"/>
              <w:spacing w:after="0"/>
              <w:ind w:left="0"/>
              <w:rPr>
                <w:rFonts w:eastAsia="Calibri" w:cs="Arial"/>
                <w:noProof/>
                <w:szCs w:val="16"/>
              </w:rPr>
            </w:pPr>
            <w:r w:rsidRPr="00924DB1">
              <w:rPr>
                <w:rFonts w:eastAsia="Calibri" w:cs="Arial"/>
                <w:noProof/>
                <w:szCs w:val="16"/>
              </w:rPr>
              <w:t>WISN212 (H)</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8</w:t>
            </w: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w:t>
            </w: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8</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WISN311 (H)</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w:t>
            </w:r>
          </w:p>
          <w:p w:rsidR="00C32173" w:rsidRPr="00924DB1" w:rsidRDefault="00C32173">
            <w:pPr>
              <w:pStyle w:val="Normal2"/>
              <w:spacing w:after="0"/>
              <w:ind w:left="0"/>
              <w:rPr>
                <w:rFonts w:eastAsia="Calibri" w:cs="Arial"/>
                <w:noProof/>
                <w:szCs w:val="16"/>
              </w:rPr>
            </w:pPr>
            <w:r w:rsidRPr="00924DB1">
              <w:rPr>
                <w:rFonts w:eastAsia="Calibri" w:cs="Arial"/>
                <w:noProof/>
                <w:szCs w:val="16"/>
              </w:rPr>
              <w:t>WISN312 (H)</w:t>
            </w:r>
          </w:p>
        </w:tc>
        <w:tc>
          <w:tcPr>
            <w:tcW w:w="567" w:type="dxa"/>
            <w:tcBorders>
              <w:top w:val="single" w:sz="8" w:space="0" w:color="auto"/>
              <w:left w:val="single" w:sz="8" w:space="0" w:color="auto"/>
              <w:bottom w:val="single" w:sz="8"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w:t>
            </w: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r>
      <w:tr w:rsidR="00C32173" w:rsidRPr="00DD2588" w:rsidTr="00F62777">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 xml:space="preserve">PHIL111 / HIST111 / </w:t>
            </w:r>
            <w:r w:rsidR="00102BEB" w:rsidRPr="00924DB1">
              <w:rPr>
                <w:rFonts w:eastAsia="Calibri" w:cs="Arial"/>
                <w:noProof/>
                <w:szCs w:val="16"/>
              </w:rPr>
              <w:t>AFLL111</w:t>
            </w:r>
            <w:r w:rsidRPr="00924DB1">
              <w:rPr>
                <w:rFonts w:eastAsia="Calibri" w:cs="Arial"/>
                <w:noProof/>
                <w:szCs w:val="16"/>
              </w:rPr>
              <w:t xml:space="preserve"> (H)</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 xml:space="preserve">HIST211 (H) / </w:t>
            </w:r>
            <w:r w:rsidR="0004534D" w:rsidRPr="00924DB1">
              <w:rPr>
                <w:rFonts w:eastAsia="Calibri" w:cs="Arial"/>
                <w:noProof/>
                <w:szCs w:val="16"/>
              </w:rPr>
              <w:t>AFLL211</w:t>
            </w:r>
            <w:r w:rsidRPr="00924DB1">
              <w:rPr>
                <w:rFonts w:eastAsia="Calibri" w:cs="Arial"/>
                <w:noProof/>
                <w:szCs w:val="16"/>
              </w:rPr>
              <w:t xml:space="preserve"> (H)</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 xml:space="preserve">PHIL311 </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w:t>
            </w:r>
          </w:p>
          <w:p w:rsidR="00C32173" w:rsidRPr="00924DB1" w:rsidRDefault="00C32173">
            <w:pPr>
              <w:pStyle w:val="Normal2"/>
              <w:spacing w:after="0"/>
              <w:ind w:left="0"/>
              <w:rPr>
                <w:rFonts w:eastAsia="Calibri" w:cs="Arial"/>
                <w:noProof/>
                <w:szCs w:val="16"/>
              </w:rPr>
            </w:pPr>
            <w:r w:rsidRPr="00924DB1">
              <w:rPr>
                <w:rFonts w:eastAsia="Calibri" w:cs="Arial"/>
                <w:noProof/>
                <w:szCs w:val="16"/>
              </w:rPr>
              <w:t>PHIL312</w:t>
            </w:r>
          </w:p>
          <w:p w:rsidR="00C32173" w:rsidRPr="00924DB1" w:rsidRDefault="00C32173">
            <w:pPr>
              <w:pStyle w:val="Normal2"/>
              <w:spacing w:after="0"/>
              <w:ind w:left="0"/>
              <w:rPr>
                <w:rFonts w:eastAsia="Calibri" w:cs="Arial"/>
                <w:noProof/>
                <w:szCs w:val="16"/>
              </w:rPr>
            </w:pPr>
            <w:r w:rsidRPr="00924DB1">
              <w:rPr>
                <w:rFonts w:eastAsia="Calibri" w:cs="Arial"/>
                <w:noProof/>
                <w:szCs w:val="16"/>
              </w:rPr>
              <w:t>of</w:t>
            </w:r>
          </w:p>
          <w:p w:rsidR="00C32173" w:rsidRPr="00924DB1" w:rsidRDefault="0004534D">
            <w:pPr>
              <w:pStyle w:val="Normal2"/>
              <w:spacing w:after="0"/>
              <w:ind w:left="0"/>
              <w:rPr>
                <w:rFonts w:eastAsia="Calibri" w:cs="Arial"/>
                <w:noProof/>
                <w:szCs w:val="16"/>
              </w:rPr>
            </w:pPr>
            <w:r w:rsidRPr="00924DB1">
              <w:rPr>
                <w:rFonts w:eastAsia="Calibri" w:cs="Arial"/>
                <w:noProof/>
                <w:szCs w:val="16"/>
              </w:rPr>
              <w:t>AFLL311</w:t>
            </w:r>
          </w:p>
          <w:p w:rsidR="00C32173" w:rsidRPr="00924DB1" w:rsidRDefault="00C32173">
            <w:pPr>
              <w:pStyle w:val="Normal2"/>
              <w:spacing w:after="0"/>
              <w:ind w:left="0"/>
              <w:rPr>
                <w:rFonts w:eastAsia="Calibri" w:cs="Arial"/>
                <w:noProof/>
                <w:szCs w:val="16"/>
              </w:rPr>
            </w:pPr>
            <w:r w:rsidRPr="00924DB1">
              <w:rPr>
                <w:rFonts w:eastAsia="Calibri" w:cs="Arial"/>
                <w:noProof/>
                <w:szCs w:val="16"/>
              </w:rPr>
              <w:t>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HIST311</w:t>
            </w: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w:t>
            </w: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tc>
      </w:tr>
      <w:tr w:rsidR="00C32173" w:rsidRPr="00DD2588" w:rsidTr="00F62777">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w:t>
            </w: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PHIL211 (H)</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ABCD5a</w:t>
            </w:r>
          </w:p>
        </w:tc>
        <w:tc>
          <w:tcPr>
            <w:tcW w:w="567" w:type="dxa"/>
            <w:tcBorders>
              <w:top w:val="single" w:sz="8" w:space="0" w:color="auto"/>
              <w:left w:val="single" w:sz="8" w:space="0" w:color="auto"/>
              <w:bottom w:val="single" w:sz="8"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r>
      <w:tr w:rsidR="00C32173" w:rsidRPr="00DD2588" w:rsidTr="00F62777">
        <w:tc>
          <w:tcPr>
            <w:tcW w:w="1758" w:type="dxa"/>
            <w:tcBorders>
              <w:top w:val="single" w:sz="8" w:space="0" w:color="auto"/>
              <w:left w:val="single" w:sz="12" w:space="0" w:color="auto"/>
              <w:bottom w:val="single" w:sz="8" w:space="0" w:color="auto"/>
              <w:right w:val="single" w:sz="8" w:space="0" w:color="auto"/>
            </w:tcBorders>
          </w:tcPr>
          <w:p w:rsidR="00C32173" w:rsidRPr="00924DB1" w:rsidRDefault="00C32173">
            <w:pPr>
              <w:pStyle w:val="Normal2"/>
              <w:spacing w:after="0"/>
              <w:ind w:left="0"/>
              <w:rPr>
                <w:rFonts w:eastAsia="Calibri" w:cs="Arial"/>
                <w:strike/>
                <w:noProof/>
                <w:szCs w:val="16"/>
              </w:rPr>
            </w:pP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strike/>
                <w:noProof/>
                <w:szCs w:val="16"/>
              </w:rPr>
            </w:pP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strike/>
                <w:noProof/>
                <w:szCs w:val="16"/>
              </w:rPr>
            </w:pPr>
            <w:r w:rsidRPr="00924DB1">
              <w:rPr>
                <w:rFonts w:eastAsia="Calibri" w:cs="Arial"/>
                <w:noProof/>
                <w:szCs w:val="16"/>
              </w:rPr>
              <w:t>ABCD3</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strike/>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F62777">
        <w:tc>
          <w:tcPr>
            <w:tcW w:w="1758" w:type="dxa"/>
            <w:tcBorders>
              <w:top w:val="single" w:sz="8" w:space="0" w:color="auto"/>
              <w:left w:val="single" w:sz="12" w:space="0" w:color="auto"/>
              <w:bottom w:val="single" w:sz="12"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12"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48</w:t>
            </w:r>
          </w:p>
        </w:tc>
        <w:tc>
          <w:tcPr>
            <w:tcW w:w="1758" w:type="dxa"/>
            <w:tcBorders>
              <w:top w:val="single" w:sz="8" w:space="0" w:color="auto"/>
              <w:left w:val="single" w:sz="8" w:space="0" w:color="auto"/>
              <w:bottom w:val="single" w:sz="12"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12"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64</w:t>
            </w:r>
          </w:p>
        </w:tc>
        <w:tc>
          <w:tcPr>
            <w:tcW w:w="1758" w:type="dxa"/>
            <w:tcBorders>
              <w:top w:val="single" w:sz="8" w:space="0" w:color="auto"/>
              <w:left w:val="single" w:sz="8" w:space="0" w:color="auto"/>
              <w:bottom w:val="single" w:sz="12"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12"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64/ 80</w:t>
            </w:r>
          </w:p>
        </w:tc>
      </w:tr>
      <w:tr w:rsidR="00C32173" w:rsidRPr="00DD2588" w:rsidTr="0052570E">
        <w:tc>
          <w:tcPr>
            <w:tcW w:w="2325" w:type="dxa"/>
            <w:gridSpan w:val="2"/>
            <w:tcBorders>
              <w:top w:val="single" w:sz="12"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noProof/>
              </w:rPr>
              <w:br w:type="page"/>
            </w:r>
            <w:r w:rsidRPr="00924DB1">
              <w:rPr>
                <w:rFonts w:eastAsia="Calibri" w:cs="Arial"/>
                <w:b/>
                <w:noProof/>
                <w:szCs w:val="16"/>
              </w:rPr>
              <w:t>JAARVLAK 1</w:t>
            </w:r>
          </w:p>
        </w:tc>
        <w:tc>
          <w:tcPr>
            <w:tcW w:w="2325" w:type="dxa"/>
            <w:gridSpan w:val="2"/>
            <w:tcBorders>
              <w:top w:val="single" w:sz="12"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2</w:t>
            </w:r>
          </w:p>
        </w:tc>
        <w:tc>
          <w:tcPr>
            <w:tcW w:w="2325" w:type="dxa"/>
            <w:gridSpan w:val="2"/>
            <w:tcBorders>
              <w:top w:val="single" w:sz="12"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3</w:t>
            </w:r>
          </w:p>
        </w:tc>
      </w:tr>
      <w:tr w:rsidR="00C32173" w:rsidRPr="00DD2588" w:rsidTr="0052570E">
        <w:tc>
          <w:tcPr>
            <w:tcW w:w="2325"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Tweede semester</w:t>
            </w:r>
          </w:p>
        </w:tc>
        <w:tc>
          <w:tcPr>
            <w:tcW w:w="2325" w:type="dxa"/>
            <w:gridSpan w:val="2"/>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Tweede semester</w:t>
            </w:r>
          </w:p>
        </w:tc>
        <w:tc>
          <w:tcPr>
            <w:tcW w:w="2325"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Tweede semester</w:t>
            </w:r>
          </w:p>
        </w:tc>
      </w:tr>
      <w:tr w:rsidR="00C32173" w:rsidRPr="00DD2588" w:rsidTr="0052570E">
        <w:tc>
          <w:tcPr>
            <w:tcW w:w="1758" w:type="dxa"/>
            <w:tcBorders>
              <w:top w:val="single" w:sz="8"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r>
      <w:tr w:rsidR="00C32173" w:rsidRPr="00DD2588" w:rsidTr="0052570E">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AGLA121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WISN221 (H)</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w:t>
            </w:r>
          </w:p>
          <w:p w:rsidR="00C32173" w:rsidRPr="00924DB1" w:rsidRDefault="00C32173">
            <w:pPr>
              <w:pStyle w:val="Normal2"/>
              <w:spacing w:after="0"/>
              <w:ind w:left="0"/>
              <w:rPr>
                <w:rFonts w:eastAsia="Calibri" w:cs="Arial"/>
                <w:noProof/>
                <w:szCs w:val="16"/>
              </w:rPr>
            </w:pPr>
            <w:r w:rsidRPr="00924DB1">
              <w:rPr>
                <w:rFonts w:eastAsia="Calibri" w:cs="Arial"/>
                <w:noProof/>
                <w:szCs w:val="16"/>
              </w:rPr>
              <w:t>WISN222 (H)</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8</w:t>
            </w: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w:t>
            </w: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8</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WISN321</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w:t>
            </w:r>
          </w:p>
          <w:p w:rsidR="00C32173" w:rsidRPr="00924DB1" w:rsidRDefault="00C32173">
            <w:pPr>
              <w:pStyle w:val="Normal2"/>
              <w:spacing w:after="0"/>
              <w:ind w:left="0"/>
              <w:rPr>
                <w:rFonts w:eastAsia="Calibri" w:cs="Arial"/>
                <w:noProof/>
                <w:szCs w:val="16"/>
              </w:rPr>
            </w:pPr>
            <w:r w:rsidRPr="00924DB1">
              <w:rPr>
                <w:rFonts w:eastAsia="Calibri" w:cs="Arial"/>
                <w:noProof/>
                <w:szCs w:val="16"/>
              </w:rPr>
              <w:t>WISN322</w:t>
            </w: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w:t>
            </w: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p w:rsidR="00C32173" w:rsidRPr="00924DB1" w:rsidRDefault="00C32173">
            <w:pPr>
              <w:pStyle w:val="Normal2"/>
              <w:spacing w:after="0"/>
              <w:ind w:left="0"/>
              <w:jc w:val="center"/>
              <w:rPr>
                <w:rFonts w:eastAsia="Calibri" w:cs="Arial"/>
                <w:noProof/>
                <w:szCs w:val="16"/>
              </w:rPr>
            </w:pPr>
          </w:p>
        </w:tc>
      </w:tr>
      <w:tr w:rsidR="00C32173" w:rsidRPr="00DD2588" w:rsidTr="0052570E">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WISN121 (H)</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 xml:space="preserve">HIST221 (H) / </w:t>
            </w:r>
            <w:r w:rsidR="0004534D" w:rsidRPr="00924DB1">
              <w:rPr>
                <w:rFonts w:eastAsia="Calibri" w:cs="Arial"/>
                <w:noProof/>
                <w:szCs w:val="16"/>
              </w:rPr>
              <w:t>AFLL222</w:t>
            </w:r>
            <w:r w:rsidRPr="00924DB1">
              <w:rPr>
                <w:rFonts w:eastAsia="Calibri" w:cs="Arial"/>
                <w:noProof/>
                <w:szCs w:val="16"/>
              </w:rPr>
              <w:t xml:space="preserve"> (H)</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PHIL321</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w:t>
            </w:r>
          </w:p>
          <w:p w:rsidR="00C32173" w:rsidRPr="00924DB1" w:rsidRDefault="00C32173">
            <w:pPr>
              <w:pStyle w:val="Normal2"/>
              <w:spacing w:after="0"/>
              <w:ind w:left="0"/>
              <w:rPr>
                <w:rFonts w:eastAsia="Calibri" w:cs="Arial"/>
                <w:noProof/>
                <w:szCs w:val="16"/>
              </w:rPr>
            </w:pPr>
            <w:r w:rsidRPr="00924DB1">
              <w:rPr>
                <w:rFonts w:eastAsia="Calibri" w:cs="Arial"/>
                <w:noProof/>
                <w:szCs w:val="16"/>
              </w:rPr>
              <w:t>PHIL322</w:t>
            </w:r>
          </w:p>
          <w:p w:rsidR="00C32173" w:rsidRPr="00924DB1" w:rsidRDefault="00C32173">
            <w:pPr>
              <w:pStyle w:val="Normal2"/>
              <w:spacing w:after="0"/>
              <w:ind w:left="0"/>
              <w:rPr>
                <w:rFonts w:eastAsia="Calibri" w:cs="Arial"/>
                <w:noProof/>
                <w:szCs w:val="16"/>
              </w:rPr>
            </w:pPr>
            <w:r w:rsidRPr="00924DB1">
              <w:rPr>
                <w:rFonts w:eastAsia="Calibri" w:cs="Arial"/>
                <w:noProof/>
                <w:szCs w:val="16"/>
              </w:rPr>
              <w:t>of</w:t>
            </w:r>
          </w:p>
          <w:p w:rsidR="00C32173" w:rsidRPr="00924DB1" w:rsidRDefault="0004534D">
            <w:pPr>
              <w:pStyle w:val="Normal2"/>
              <w:spacing w:after="0"/>
              <w:ind w:left="0"/>
              <w:rPr>
                <w:rFonts w:eastAsia="Calibri" w:cs="Arial"/>
                <w:noProof/>
                <w:szCs w:val="16"/>
              </w:rPr>
            </w:pPr>
            <w:r w:rsidRPr="00924DB1">
              <w:rPr>
                <w:rFonts w:eastAsia="Calibri" w:cs="Arial"/>
                <w:noProof/>
                <w:szCs w:val="16"/>
              </w:rPr>
              <w:t>AFLL321</w:t>
            </w:r>
          </w:p>
          <w:p w:rsidR="00C32173" w:rsidRPr="00924DB1" w:rsidRDefault="00C32173">
            <w:pPr>
              <w:pStyle w:val="Normal2"/>
              <w:spacing w:after="0"/>
              <w:ind w:left="0"/>
              <w:rPr>
                <w:rFonts w:eastAsia="Calibri" w:cs="Arial"/>
                <w:noProof/>
                <w:szCs w:val="16"/>
              </w:rPr>
            </w:pPr>
            <w:r w:rsidRPr="00924DB1">
              <w:rPr>
                <w:rFonts w:eastAsia="Calibri" w:cs="Arial"/>
                <w:noProof/>
                <w:szCs w:val="16"/>
              </w:rPr>
              <w:t>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HIST321</w:t>
            </w: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w:t>
            </w: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tc>
      </w:tr>
      <w:tr w:rsidR="00C32173" w:rsidRPr="00DD2588" w:rsidTr="0052570E">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 xml:space="preserve">PHIL121 (H) / HIST121 (H) / </w:t>
            </w:r>
            <w:r w:rsidR="00102BEB" w:rsidRPr="00924DB1">
              <w:rPr>
                <w:rFonts w:eastAsia="Calibri" w:cs="Arial"/>
                <w:noProof/>
                <w:szCs w:val="16"/>
              </w:rPr>
              <w:t>AFLL121</w:t>
            </w:r>
            <w:r w:rsidRPr="00924DB1">
              <w:rPr>
                <w:rFonts w:eastAsia="Calibri" w:cs="Arial"/>
                <w:noProof/>
                <w:szCs w:val="16"/>
              </w:rPr>
              <w:t xml:space="preserve"> (H)</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PHIL221 (H)</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ABCD5b</w:t>
            </w:r>
          </w:p>
        </w:tc>
        <w:tc>
          <w:tcPr>
            <w:tcW w:w="567" w:type="dxa"/>
            <w:tcBorders>
              <w:top w:val="single" w:sz="8" w:space="0" w:color="auto"/>
              <w:left w:val="single" w:sz="8" w:space="0" w:color="auto"/>
              <w:bottom w:val="single" w:sz="8"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r>
      <w:tr w:rsidR="00C32173" w:rsidRPr="00DD2588" w:rsidTr="0052570E">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ABCD2</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strike/>
                <w:noProof/>
                <w:szCs w:val="16"/>
              </w:rPr>
            </w:pPr>
            <w:r w:rsidRPr="00924DB1">
              <w:rPr>
                <w:rFonts w:eastAsia="Calibri" w:cs="Arial"/>
                <w:noProof/>
                <w:szCs w:val="16"/>
              </w:rPr>
              <w:t>ABCD4</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52570E">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48</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64</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64 /80</w:t>
            </w:r>
          </w:p>
        </w:tc>
      </w:tr>
      <w:tr w:rsidR="00C32173" w:rsidRPr="00DD2588" w:rsidTr="0052570E">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jaarvlak 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96</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jaarvlak 2</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128</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jaarvlak 3</w:t>
            </w:r>
          </w:p>
        </w:tc>
        <w:tc>
          <w:tcPr>
            <w:tcW w:w="567" w:type="dxa"/>
            <w:tcBorders>
              <w:top w:val="single" w:sz="8" w:space="0" w:color="auto"/>
              <w:left w:val="single" w:sz="8" w:space="0" w:color="auto"/>
              <w:bottom w:val="single" w:sz="8"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144</w:t>
            </w:r>
          </w:p>
        </w:tc>
      </w:tr>
      <w:tr w:rsidR="00C32173" w:rsidRPr="00DD2588" w:rsidTr="0052570E">
        <w:tc>
          <w:tcPr>
            <w:tcW w:w="6408" w:type="dxa"/>
            <w:gridSpan w:val="5"/>
            <w:tcBorders>
              <w:top w:val="single" w:sz="8" w:space="0" w:color="auto"/>
              <w:left w:val="single" w:sz="12" w:space="0" w:color="auto"/>
              <w:bottom w:val="single" w:sz="12"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Krediettotaal van die kurrikulum</w:t>
            </w:r>
          </w:p>
        </w:tc>
        <w:tc>
          <w:tcPr>
            <w:tcW w:w="567" w:type="dxa"/>
            <w:tcBorders>
              <w:top w:val="single" w:sz="8" w:space="0" w:color="auto"/>
              <w:left w:val="single" w:sz="8" w:space="0" w:color="auto"/>
              <w:bottom w:val="single" w:sz="12"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368</w:t>
            </w:r>
          </w:p>
        </w:tc>
      </w:tr>
    </w:tbl>
    <w:p w:rsidR="00C32173" w:rsidRPr="00740F81" w:rsidRDefault="00C32173" w:rsidP="00C32173">
      <w:pPr>
        <w:pStyle w:val="Normal2"/>
        <w:spacing w:after="0"/>
        <w:ind w:left="0"/>
        <w:rPr>
          <w:rFonts w:cs="Arial"/>
          <w:noProof/>
          <w:szCs w:val="16"/>
        </w:rPr>
      </w:pPr>
    </w:p>
    <w:p w:rsidR="00C32173" w:rsidRPr="00740F81" w:rsidRDefault="00C32173" w:rsidP="00C32173">
      <w:pPr>
        <w:pStyle w:val="Normal2"/>
        <w:spacing w:after="0"/>
        <w:ind w:left="0"/>
        <w:rPr>
          <w:rFonts w:cs="Arial"/>
          <w:b/>
          <w:noProof/>
          <w:szCs w:val="16"/>
        </w:rPr>
      </w:pPr>
      <w:r w:rsidRPr="00740F81">
        <w:rPr>
          <w:rFonts w:cs="Arial"/>
          <w:b/>
          <w:noProof/>
          <w:szCs w:val="16"/>
        </w:rPr>
        <w:t>Reëls vir die samestelling van die kurrikulum:</w:t>
      </w:r>
    </w:p>
    <w:p w:rsidR="00C32173" w:rsidRPr="00740F81" w:rsidRDefault="00C32173" w:rsidP="00C32173">
      <w:pPr>
        <w:pStyle w:val="Normal2"/>
        <w:spacing w:after="0"/>
        <w:ind w:left="0"/>
        <w:rPr>
          <w:rFonts w:cs="Arial"/>
          <w:b/>
          <w:noProof/>
          <w:szCs w:val="16"/>
        </w:rPr>
      </w:pPr>
    </w:p>
    <w:p w:rsidR="00C32173" w:rsidRPr="00740F81" w:rsidRDefault="00C32173" w:rsidP="00C32173">
      <w:pPr>
        <w:pStyle w:val="Normal2"/>
        <w:keepNext/>
        <w:spacing w:after="0"/>
        <w:ind w:left="0"/>
        <w:rPr>
          <w:rFonts w:cs="Arial"/>
          <w:b/>
          <w:noProof/>
          <w:szCs w:val="16"/>
        </w:rPr>
      </w:pPr>
      <w:r w:rsidRPr="00740F81">
        <w:rPr>
          <w:rFonts w:cs="Arial"/>
          <w:b/>
          <w:noProof/>
          <w:szCs w:val="16"/>
        </w:rPr>
        <w:t>Jaarvlak 1, eerste semester</w:t>
      </w:r>
    </w:p>
    <w:p w:rsidR="00C32173" w:rsidRPr="00740F81" w:rsidRDefault="00C32173" w:rsidP="00C32173">
      <w:pPr>
        <w:spacing w:after="0"/>
        <w:rPr>
          <w:rFonts w:cs="Arial"/>
          <w:noProof/>
          <w:szCs w:val="16"/>
        </w:rPr>
      </w:pPr>
      <w:r w:rsidRPr="00740F81">
        <w:rPr>
          <w:rFonts w:cs="Arial"/>
          <w:b/>
          <w:noProof/>
          <w:szCs w:val="16"/>
        </w:rPr>
        <w:t>ABCD1:</w:t>
      </w:r>
      <w:r w:rsidRPr="00740F81">
        <w:rPr>
          <w:rFonts w:cs="Arial"/>
          <w:noProof/>
          <w:szCs w:val="16"/>
        </w:rPr>
        <w:t xml:space="preserve"> Twee van die volgende wat nie reeds in die kurrikulum ingesluit is nie: PHIL111 / HIST111 / </w:t>
      </w:r>
      <w:r w:rsidR="00102BEB">
        <w:rPr>
          <w:rFonts w:cs="Arial"/>
          <w:noProof/>
          <w:szCs w:val="16"/>
        </w:rPr>
        <w:t>AFLL111</w:t>
      </w:r>
      <w:r w:rsidRPr="00740F81">
        <w:rPr>
          <w:rFonts w:cs="Arial"/>
          <w:noProof/>
          <w:szCs w:val="16"/>
        </w:rPr>
        <w:t xml:space="preserve"> / ENLL111 / ENLS111 / ATSN111 / SETM111 / GERM111 / GERB111 / FREN111 / FREB111 / KSGS113 / </w:t>
      </w:r>
      <w:r w:rsidR="0081382B">
        <w:rPr>
          <w:rFonts w:cs="Arial"/>
          <w:noProof/>
          <w:szCs w:val="16"/>
        </w:rPr>
        <w:t>GGFS112</w:t>
      </w:r>
    </w:p>
    <w:p w:rsidR="00C32173" w:rsidRPr="00740F81" w:rsidRDefault="00C32173" w:rsidP="00C32173">
      <w:pPr>
        <w:spacing w:after="0"/>
        <w:rPr>
          <w:rFonts w:cs="Arial"/>
          <w:b/>
          <w:noProof/>
          <w:szCs w:val="16"/>
        </w:rPr>
      </w:pPr>
    </w:p>
    <w:p w:rsidR="00C32173" w:rsidRPr="00740F81" w:rsidRDefault="00C32173" w:rsidP="00C32173">
      <w:pPr>
        <w:pStyle w:val="Normal2"/>
        <w:keepNext/>
        <w:spacing w:after="0"/>
        <w:ind w:left="0"/>
        <w:rPr>
          <w:rFonts w:cs="Arial"/>
          <w:b/>
          <w:noProof/>
          <w:szCs w:val="16"/>
        </w:rPr>
      </w:pPr>
      <w:r w:rsidRPr="00740F81">
        <w:rPr>
          <w:rFonts w:cs="Arial"/>
          <w:b/>
          <w:noProof/>
          <w:szCs w:val="16"/>
        </w:rPr>
        <w:t>Jaarvlak 1, tweede semester</w:t>
      </w:r>
    </w:p>
    <w:p w:rsidR="00C32173" w:rsidRPr="00740F81" w:rsidRDefault="00C32173" w:rsidP="00C32173">
      <w:pPr>
        <w:spacing w:after="0"/>
        <w:rPr>
          <w:rFonts w:cs="Arial"/>
          <w:noProof/>
          <w:szCs w:val="16"/>
        </w:rPr>
      </w:pPr>
      <w:r w:rsidRPr="00740F81">
        <w:rPr>
          <w:rFonts w:cs="Arial"/>
          <w:b/>
          <w:noProof/>
          <w:szCs w:val="16"/>
        </w:rPr>
        <w:t>ABCD2:</w:t>
      </w:r>
      <w:r w:rsidRPr="00740F81">
        <w:rPr>
          <w:rFonts w:cs="Arial"/>
          <w:noProof/>
          <w:szCs w:val="16"/>
        </w:rPr>
        <w:t xml:space="preserve"> Een van die volgende wat nie reeds in die kurrikulum ingesluit is nie: PHIL121 / WISN121 / HIST121 / </w:t>
      </w:r>
      <w:r w:rsidR="00102BEB">
        <w:rPr>
          <w:rFonts w:cs="Arial"/>
          <w:noProof/>
          <w:szCs w:val="16"/>
        </w:rPr>
        <w:t>AFLL121</w:t>
      </w:r>
      <w:r w:rsidRPr="00740F81">
        <w:rPr>
          <w:rFonts w:cs="Arial"/>
          <w:noProof/>
          <w:szCs w:val="16"/>
        </w:rPr>
        <w:t xml:space="preserve"> / ENLL121 / ENLS121 / ATSN121 / SETM121 / GERM121 / GERB121 / FREN121 /FREB121 / KSGS122 / GGFS121 </w:t>
      </w:r>
    </w:p>
    <w:p w:rsidR="00C32173" w:rsidRPr="00740F81" w:rsidRDefault="00C32173" w:rsidP="00C32173">
      <w:pPr>
        <w:spacing w:after="0"/>
        <w:rPr>
          <w:rFonts w:cs="Arial"/>
          <w:b/>
          <w:noProof/>
          <w:szCs w:val="16"/>
        </w:rPr>
      </w:pPr>
    </w:p>
    <w:p w:rsidR="00C32173" w:rsidRPr="00740F81" w:rsidRDefault="00C32173" w:rsidP="00C32173">
      <w:pPr>
        <w:pStyle w:val="Normal2"/>
        <w:keepNext/>
        <w:spacing w:after="0"/>
        <w:ind w:left="0"/>
        <w:rPr>
          <w:rFonts w:cs="Arial"/>
          <w:b/>
          <w:noProof/>
          <w:szCs w:val="16"/>
        </w:rPr>
      </w:pPr>
      <w:r w:rsidRPr="00740F81">
        <w:rPr>
          <w:rFonts w:cs="Arial"/>
          <w:b/>
          <w:noProof/>
          <w:szCs w:val="16"/>
        </w:rPr>
        <w:t>Jaarvlak 2 se Filosofie-modules</w:t>
      </w:r>
    </w:p>
    <w:p w:rsidR="00C32173" w:rsidRPr="00740F81" w:rsidRDefault="00C32173" w:rsidP="00C32173">
      <w:pPr>
        <w:spacing w:after="0"/>
        <w:rPr>
          <w:rFonts w:cs="Arial"/>
          <w:noProof/>
          <w:szCs w:val="16"/>
        </w:rPr>
      </w:pPr>
      <w:r w:rsidRPr="00740F81">
        <w:rPr>
          <w:rFonts w:cs="Arial"/>
          <w:noProof/>
          <w:szCs w:val="16"/>
        </w:rPr>
        <w:t>PHIL211 EN PHIL221 word geneem in die plek van die verpligte “Verstaan die Wêreld” modules. Hierdie modules kan tegelyk ook deel wees van die tweede hoofvak naas Wiskunde. Daar is egter ook die keuse om óf Afrikaans en Nederlands óf Geskiedenis as hoofvak te kies.</w:t>
      </w:r>
    </w:p>
    <w:p w:rsidR="00C32173" w:rsidRPr="00740F81" w:rsidRDefault="00C32173" w:rsidP="00C32173">
      <w:pPr>
        <w:spacing w:after="0"/>
        <w:rPr>
          <w:rFonts w:cs="Arial"/>
          <w:noProof/>
          <w:szCs w:val="16"/>
        </w:rPr>
      </w:pPr>
    </w:p>
    <w:p w:rsidR="00C32173" w:rsidRPr="00740F81" w:rsidRDefault="00C32173" w:rsidP="00C32173">
      <w:pPr>
        <w:pStyle w:val="Normal2"/>
        <w:keepNext/>
        <w:spacing w:after="0"/>
        <w:ind w:left="0"/>
        <w:rPr>
          <w:rFonts w:cs="Arial"/>
          <w:b/>
          <w:noProof/>
          <w:szCs w:val="16"/>
        </w:rPr>
      </w:pPr>
      <w:r w:rsidRPr="00740F81">
        <w:rPr>
          <w:rFonts w:cs="Arial"/>
          <w:b/>
          <w:noProof/>
          <w:szCs w:val="16"/>
        </w:rPr>
        <w:t>Jaarvlak 2, eerste semester</w:t>
      </w:r>
    </w:p>
    <w:p w:rsidR="00C32173" w:rsidRPr="00740F81" w:rsidRDefault="00C32173" w:rsidP="00C32173">
      <w:pPr>
        <w:spacing w:after="0"/>
        <w:rPr>
          <w:rFonts w:cs="Arial"/>
          <w:noProof/>
          <w:szCs w:val="16"/>
        </w:rPr>
      </w:pPr>
      <w:r w:rsidRPr="00740F81">
        <w:rPr>
          <w:rFonts w:cs="Arial"/>
          <w:b/>
          <w:noProof/>
          <w:szCs w:val="16"/>
        </w:rPr>
        <w:t>ABCD3</w:t>
      </w:r>
      <w:r w:rsidRPr="00740F81">
        <w:rPr>
          <w:rFonts w:cs="Arial"/>
          <w:noProof/>
          <w:szCs w:val="16"/>
        </w:rPr>
        <w:t xml:space="preserve">: Een van die volgende wat nie reeds in die kurrikulum ingesluit is nie: ETIE212 / </w:t>
      </w:r>
      <w:r w:rsidR="0004534D">
        <w:rPr>
          <w:rFonts w:cs="Arial"/>
          <w:noProof/>
          <w:szCs w:val="16"/>
        </w:rPr>
        <w:t>AFLL211</w:t>
      </w:r>
      <w:r w:rsidRPr="00740F81">
        <w:rPr>
          <w:rFonts w:cs="Arial"/>
          <w:noProof/>
          <w:szCs w:val="16"/>
        </w:rPr>
        <w:t xml:space="preserve"> / ENLL211 / ATSN211 / SETM211 / GERM211 / FREN211 / KSGS212 / </w:t>
      </w:r>
      <w:r w:rsidR="0081382B">
        <w:rPr>
          <w:rFonts w:cs="Arial"/>
          <w:noProof/>
          <w:szCs w:val="16"/>
        </w:rPr>
        <w:t>GGFS212</w:t>
      </w:r>
    </w:p>
    <w:p w:rsidR="00C32173" w:rsidRPr="00740F81" w:rsidRDefault="00C32173" w:rsidP="00C32173">
      <w:pPr>
        <w:spacing w:after="0"/>
        <w:rPr>
          <w:rFonts w:cs="Arial"/>
          <w:b/>
          <w:noProof/>
          <w:szCs w:val="16"/>
        </w:rPr>
      </w:pPr>
    </w:p>
    <w:p w:rsidR="00C32173" w:rsidRPr="00740F81" w:rsidRDefault="00C32173" w:rsidP="00C32173">
      <w:pPr>
        <w:pStyle w:val="Normal2"/>
        <w:keepNext/>
        <w:spacing w:after="0"/>
        <w:ind w:left="0"/>
        <w:rPr>
          <w:rFonts w:cs="Arial"/>
          <w:b/>
          <w:noProof/>
          <w:szCs w:val="16"/>
        </w:rPr>
      </w:pPr>
      <w:r w:rsidRPr="00740F81">
        <w:rPr>
          <w:rFonts w:cs="Arial"/>
          <w:b/>
          <w:noProof/>
          <w:szCs w:val="16"/>
        </w:rPr>
        <w:t>Jaarvlak 2, tweede semester</w:t>
      </w:r>
    </w:p>
    <w:p w:rsidR="00C32173" w:rsidRPr="00740F81" w:rsidRDefault="00C32173" w:rsidP="00C32173">
      <w:pPr>
        <w:spacing w:after="0"/>
        <w:rPr>
          <w:rFonts w:cs="Arial"/>
          <w:noProof/>
          <w:szCs w:val="16"/>
        </w:rPr>
      </w:pPr>
      <w:r w:rsidRPr="00740F81">
        <w:rPr>
          <w:rFonts w:cs="Arial"/>
          <w:b/>
          <w:noProof/>
          <w:szCs w:val="16"/>
        </w:rPr>
        <w:t>ABCD4:</w:t>
      </w:r>
      <w:r w:rsidRPr="00740F81">
        <w:rPr>
          <w:rFonts w:cs="Arial"/>
          <w:noProof/>
          <w:szCs w:val="16"/>
        </w:rPr>
        <w:t xml:space="preserve"> Een van die volgende wat nie reeds in die kurrikulum ingesluit is nie: ETIE221 / </w:t>
      </w:r>
      <w:r w:rsidR="0004534D">
        <w:rPr>
          <w:rFonts w:cs="Arial"/>
          <w:noProof/>
          <w:szCs w:val="16"/>
        </w:rPr>
        <w:t>AFLL222</w:t>
      </w:r>
      <w:r w:rsidRPr="00740F81">
        <w:rPr>
          <w:rFonts w:cs="Arial"/>
          <w:noProof/>
          <w:szCs w:val="16"/>
        </w:rPr>
        <w:t xml:space="preserve"> / ENLL221 / ATSN221 / SETM221 / GERM221 / FREN221 / KSGS222 / </w:t>
      </w:r>
      <w:r w:rsidR="0081382B">
        <w:rPr>
          <w:rFonts w:cs="Arial"/>
          <w:noProof/>
          <w:szCs w:val="16"/>
        </w:rPr>
        <w:t>GGFS222</w:t>
      </w:r>
    </w:p>
    <w:p w:rsidR="00C32173" w:rsidRPr="00740F81" w:rsidRDefault="00C32173" w:rsidP="00C32173">
      <w:pPr>
        <w:spacing w:after="0"/>
        <w:rPr>
          <w:rFonts w:cs="Arial"/>
          <w:noProof/>
          <w:szCs w:val="16"/>
        </w:rPr>
      </w:pPr>
    </w:p>
    <w:p w:rsidR="00C32173" w:rsidRPr="00740F81" w:rsidRDefault="00C32173" w:rsidP="00C32173">
      <w:pPr>
        <w:pStyle w:val="Normal2"/>
        <w:keepNext/>
        <w:spacing w:after="0"/>
        <w:ind w:left="0"/>
        <w:rPr>
          <w:rFonts w:cs="Arial"/>
          <w:b/>
          <w:noProof/>
          <w:szCs w:val="16"/>
        </w:rPr>
      </w:pPr>
      <w:r w:rsidRPr="00740F81">
        <w:rPr>
          <w:rFonts w:cs="Arial"/>
          <w:b/>
          <w:noProof/>
          <w:szCs w:val="16"/>
        </w:rPr>
        <w:t>Jaarvlak 3, eerste en tweede semester</w:t>
      </w:r>
    </w:p>
    <w:p w:rsidR="00C32173" w:rsidRPr="00740F81" w:rsidRDefault="00C32173" w:rsidP="00C32173">
      <w:pPr>
        <w:spacing w:after="0"/>
        <w:rPr>
          <w:rFonts w:cs="Arial"/>
          <w:noProof/>
          <w:szCs w:val="16"/>
        </w:rPr>
      </w:pPr>
      <w:r w:rsidRPr="00740F81">
        <w:rPr>
          <w:rFonts w:cs="Arial"/>
          <w:b/>
          <w:noProof/>
          <w:szCs w:val="16"/>
        </w:rPr>
        <w:t>ABCD5a&amp;b</w:t>
      </w:r>
      <w:r w:rsidRPr="00740F81">
        <w:rPr>
          <w:rFonts w:cs="Arial"/>
          <w:noProof/>
          <w:szCs w:val="16"/>
        </w:rPr>
        <w:t>: Een van die volgende uit óf die eerste óf die tweede semester wat nie reeds in die kurrikulum ingesluit is nie: PHIL311 / PHIL312 / ETIE312 / ETIE313 / PHIL321 / ETIE321</w:t>
      </w:r>
    </w:p>
    <w:p w:rsidR="00C32173" w:rsidRPr="00740F81" w:rsidRDefault="00C32173" w:rsidP="00C32173">
      <w:pPr>
        <w:rPr>
          <w:rFonts w:cs="Arial"/>
          <w:noProof/>
        </w:rPr>
      </w:pPr>
    </w:p>
    <w:p w:rsidR="00C32173" w:rsidRPr="00740F81" w:rsidRDefault="00916C7C" w:rsidP="00916C7C">
      <w:pPr>
        <w:pStyle w:val="Heading3"/>
        <w:numPr>
          <w:ilvl w:val="0"/>
          <w:numId w:val="0"/>
        </w:numPr>
        <w:ind w:left="1077" w:hanging="1077"/>
      </w:pPr>
      <w:bookmarkStart w:id="1930" w:name="_Toc298319103"/>
      <w:r>
        <w:t>L.2.5.12.</w:t>
      </w:r>
      <w:r>
        <w:tab/>
      </w:r>
      <w:r w:rsidR="00C32173" w:rsidRPr="00740F81">
        <w:t>Kurrikulum L330P: Latyn en die Geesteswetenskappe</w:t>
      </w:r>
      <w:bookmarkEnd w:id="1930"/>
    </w:p>
    <w:p w:rsidR="00C32173" w:rsidRPr="00740F81" w:rsidRDefault="00916C7C" w:rsidP="00916C7C">
      <w:pPr>
        <w:pStyle w:val="Heading4"/>
        <w:numPr>
          <w:ilvl w:val="0"/>
          <w:numId w:val="0"/>
        </w:numPr>
        <w:rPr>
          <w:rFonts w:cs="Arial"/>
          <w:noProof/>
        </w:rPr>
      </w:pPr>
      <w:r>
        <w:rPr>
          <w:rFonts w:cs="Arial"/>
          <w:noProof/>
        </w:rPr>
        <w:t xml:space="preserve">L.2.5.12.1.      </w:t>
      </w:r>
      <w:r w:rsidR="00C32173" w:rsidRPr="00740F81">
        <w:rPr>
          <w:rFonts w:cs="Arial"/>
          <w:noProof/>
        </w:rPr>
        <w:t>Samestelling van kurrikulum L330P: Latyn en die Geesteswetenskappe</w:t>
      </w:r>
    </w:p>
    <w:tbl>
      <w:tblPr>
        <w:tblW w:w="69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758"/>
        <w:gridCol w:w="567"/>
        <w:gridCol w:w="1758"/>
        <w:gridCol w:w="567"/>
        <w:gridCol w:w="1758"/>
        <w:gridCol w:w="567"/>
      </w:tblGrid>
      <w:tr w:rsidR="00C32173" w:rsidRPr="00DD2588" w:rsidTr="00C04DB2">
        <w:tc>
          <w:tcPr>
            <w:tcW w:w="2325" w:type="dxa"/>
            <w:gridSpan w:val="2"/>
            <w:tcBorders>
              <w:top w:val="single" w:sz="12"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1</w:t>
            </w:r>
          </w:p>
        </w:tc>
        <w:tc>
          <w:tcPr>
            <w:tcW w:w="2325" w:type="dxa"/>
            <w:gridSpan w:val="2"/>
            <w:tcBorders>
              <w:top w:val="single" w:sz="12"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2</w:t>
            </w:r>
          </w:p>
        </w:tc>
        <w:tc>
          <w:tcPr>
            <w:tcW w:w="2325" w:type="dxa"/>
            <w:gridSpan w:val="2"/>
            <w:tcBorders>
              <w:top w:val="single" w:sz="12"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3</w:t>
            </w:r>
          </w:p>
        </w:tc>
      </w:tr>
      <w:tr w:rsidR="00C32173" w:rsidRPr="00DD2588" w:rsidTr="00C04DB2">
        <w:tc>
          <w:tcPr>
            <w:tcW w:w="2325"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Eerste semester</w:t>
            </w:r>
          </w:p>
        </w:tc>
        <w:tc>
          <w:tcPr>
            <w:tcW w:w="2325" w:type="dxa"/>
            <w:gridSpan w:val="2"/>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Eerste semester</w:t>
            </w:r>
          </w:p>
        </w:tc>
        <w:tc>
          <w:tcPr>
            <w:tcW w:w="2325"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Eerste semester</w:t>
            </w:r>
          </w:p>
        </w:tc>
      </w:tr>
      <w:tr w:rsidR="00C32173" w:rsidRPr="00DD2588" w:rsidTr="00C04DB2">
        <w:tc>
          <w:tcPr>
            <w:tcW w:w="1758" w:type="dxa"/>
            <w:tcBorders>
              <w:top w:val="single" w:sz="8"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r>
      <w:tr w:rsidR="00C32173" w:rsidRPr="00DD2588" w:rsidTr="00C04DB2">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LATN112 (H)</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LATN211 (H)</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LATN311 (H)</w:t>
            </w:r>
          </w:p>
        </w:tc>
        <w:tc>
          <w:tcPr>
            <w:tcW w:w="567" w:type="dxa"/>
            <w:tcBorders>
              <w:top w:val="single" w:sz="8" w:space="0" w:color="auto"/>
              <w:left w:val="single" w:sz="8" w:space="0" w:color="auto"/>
              <w:bottom w:val="single" w:sz="8"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24</w:t>
            </w:r>
          </w:p>
        </w:tc>
      </w:tr>
      <w:tr w:rsidR="00C32173" w:rsidRPr="00DD2588" w:rsidTr="00C04DB2">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PHIL111 (H) / ENLL111 (H) / HIST111 (H)</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ENLL211 (H) / HIST211 (H)</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PHIL311 (H)</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w:t>
            </w:r>
          </w:p>
          <w:p w:rsidR="00C32173" w:rsidRPr="00924DB1" w:rsidRDefault="00C32173">
            <w:pPr>
              <w:pStyle w:val="Normal2"/>
              <w:spacing w:after="0"/>
              <w:ind w:left="0"/>
              <w:rPr>
                <w:rFonts w:eastAsia="Calibri" w:cs="Arial"/>
                <w:noProof/>
                <w:szCs w:val="16"/>
              </w:rPr>
            </w:pPr>
            <w:r w:rsidRPr="00924DB1">
              <w:rPr>
                <w:rFonts w:eastAsia="Calibri" w:cs="Arial"/>
                <w:noProof/>
                <w:szCs w:val="16"/>
              </w:rPr>
              <w:t>PHIL312 (H)</w:t>
            </w:r>
          </w:p>
          <w:p w:rsidR="00C32173" w:rsidRPr="00924DB1" w:rsidRDefault="00C32173">
            <w:pPr>
              <w:pStyle w:val="Normal2"/>
              <w:spacing w:after="0"/>
              <w:ind w:left="0"/>
              <w:rPr>
                <w:rFonts w:eastAsia="Calibri" w:cs="Arial"/>
                <w:noProof/>
                <w:szCs w:val="16"/>
              </w:rPr>
            </w:pPr>
            <w:r w:rsidRPr="00924DB1">
              <w:rPr>
                <w:rFonts w:eastAsia="Calibri" w:cs="Arial"/>
                <w:noProof/>
                <w:szCs w:val="16"/>
              </w:rPr>
              <w:t>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ENLL311 (H)</w:t>
            </w:r>
          </w:p>
          <w:p w:rsidR="00C32173" w:rsidRPr="00924DB1" w:rsidRDefault="00C32173">
            <w:pPr>
              <w:pStyle w:val="Normal2"/>
              <w:spacing w:after="0"/>
              <w:ind w:left="0"/>
              <w:rPr>
                <w:rFonts w:eastAsia="Calibri" w:cs="Arial"/>
                <w:noProof/>
                <w:szCs w:val="16"/>
              </w:rPr>
            </w:pPr>
            <w:r w:rsidRPr="00924DB1">
              <w:rPr>
                <w:rFonts w:eastAsia="Calibri" w:cs="Arial"/>
                <w:noProof/>
                <w:szCs w:val="16"/>
              </w:rPr>
              <w:t>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HIST311 (H)</w:t>
            </w: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w:t>
            </w: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tc>
      </w:tr>
      <w:tr w:rsidR="00C32173" w:rsidRPr="00DD2588" w:rsidTr="00C04DB2">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w:t>
            </w: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PHIL211 (H)</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ABCD5a</w:t>
            </w:r>
          </w:p>
        </w:tc>
        <w:tc>
          <w:tcPr>
            <w:tcW w:w="567" w:type="dxa"/>
            <w:tcBorders>
              <w:top w:val="single" w:sz="8" w:space="0" w:color="auto"/>
              <w:left w:val="single" w:sz="8" w:space="0" w:color="auto"/>
              <w:bottom w:val="single" w:sz="8"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r>
      <w:tr w:rsidR="00C32173" w:rsidRPr="00DD2588" w:rsidTr="00C04DB2">
        <w:tc>
          <w:tcPr>
            <w:tcW w:w="1758" w:type="dxa"/>
            <w:tcBorders>
              <w:top w:val="single" w:sz="8" w:space="0" w:color="auto"/>
              <w:left w:val="single" w:sz="12" w:space="0" w:color="auto"/>
              <w:bottom w:val="single" w:sz="8" w:space="0" w:color="auto"/>
              <w:right w:val="single" w:sz="8" w:space="0" w:color="auto"/>
            </w:tcBorders>
          </w:tcPr>
          <w:p w:rsidR="00C32173" w:rsidRPr="00924DB1" w:rsidRDefault="00C32173">
            <w:pPr>
              <w:pStyle w:val="Normal2"/>
              <w:spacing w:after="0"/>
              <w:ind w:left="0"/>
              <w:rPr>
                <w:rFonts w:eastAsia="Calibri" w:cs="Arial"/>
                <w:strike/>
                <w:noProof/>
                <w:szCs w:val="16"/>
              </w:rPr>
            </w:pPr>
          </w:p>
        </w:tc>
        <w:tc>
          <w:tcPr>
            <w:tcW w:w="567"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jc w:val="center"/>
              <w:rPr>
                <w:rFonts w:eastAsia="Calibri" w:cs="Arial"/>
                <w:strike/>
                <w:noProof/>
                <w:szCs w:val="16"/>
              </w:rPr>
            </w:pP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strike/>
                <w:noProof/>
                <w:szCs w:val="16"/>
              </w:rPr>
            </w:pPr>
            <w:r w:rsidRPr="00924DB1">
              <w:rPr>
                <w:rFonts w:eastAsia="Calibri" w:cs="Arial"/>
                <w:noProof/>
                <w:szCs w:val="16"/>
              </w:rPr>
              <w:t>ABCD3</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strike/>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C04DB2">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48</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64</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56/ 72</w:t>
            </w:r>
          </w:p>
        </w:tc>
      </w:tr>
    </w:tbl>
    <w:p w:rsidR="00A02757" w:rsidRDefault="00A02757"/>
    <w:p w:rsidR="00C04DB2" w:rsidRDefault="00A02757">
      <w:r>
        <w:br w:type="page"/>
      </w:r>
    </w:p>
    <w:tbl>
      <w:tblPr>
        <w:tblW w:w="69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758"/>
        <w:gridCol w:w="567"/>
        <w:gridCol w:w="1758"/>
        <w:gridCol w:w="567"/>
        <w:gridCol w:w="1758"/>
        <w:gridCol w:w="567"/>
      </w:tblGrid>
      <w:tr w:rsidR="00C32173" w:rsidRPr="00DD2588" w:rsidTr="00C04DB2">
        <w:tc>
          <w:tcPr>
            <w:tcW w:w="2325"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1</w:t>
            </w:r>
          </w:p>
        </w:tc>
        <w:tc>
          <w:tcPr>
            <w:tcW w:w="2325" w:type="dxa"/>
            <w:gridSpan w:val="2"/>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2</w:t>
            </w:r>
          </w:p>
        </w:tc>
        <w:tc>
          <w:tcPr>
            <w:tcW w:w="2325"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3</w:t>
            </w:r>
          </w:p>
        </w:tc>
      </w:tr>
      <w:tr w:rsidR="00C32173" w:rsidRPr="00DD2588" w:rsidTr="00C04DB2">
        <w:tc>
          <w:tcPr>
            <w:tcW w:w="2325"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Tweede semester</w:t>
            </w:r>
          </w:p>
        </w:tc>
        <w:tc>
          <w:tcPr>
            <w:tcW w:w="2325" w:type="dxa"/>
            <w:gridSpan w:val="2"/>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Tweede semester</w:t>
            </w:r>
          </w:p>
        </w:tc>
        <w:tc>
          <w:tcPr>
            <w:tcW w:w="2325"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Tweede semester</w:t>
            </w:r>
          </w:p>
        </w:tc>
      </w:tr>
      <w:tr w:rsidR="00C32173" w:rsidRPr="00DD2588" w:rsidTr="00C04DB2">
        <w:tc>
          <w:tcPr>
            <w:tcW w:w="1758" w:type="dxa"/>
            <w:tcBorders>
              <w:top w:val="single" w:sz="8" w:space="0" w:color="auto"/>
              <w:left w:val="single" w:sz="12"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8" w:space="0" w:color="auto"/>
              <w:left w:val="single" w:sz="8" w:space="0" w:color="auto"/>
              <w:bottom w:val="single" w:sz="8" w:space="0" w:color="auto"/>
              <w:right w:val="single" w:sz="8"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r>
      <w:tr w:rsidR="00C32173" w:rsidRPr="00DD2588" w:rsidTr="00C04DB2">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AGLA121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LATN221 (H)</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24</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LATN321 (H)</w:t>
            </w: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p w:rsidR="00C32173" w:rsidRPr="00924DB1" w:rsidRDefault="00C32173">
            <w:pPr>
              <w:pStyle w:val="Normal2"/>
              <w:spacing w:after="0"/>
              <w:ind w:left="0"/>
              <w:jc w:val="center"/>
              <w:rPr>
                <w:rFonts w:eastAsia="Calibri" w:cs="Arial"/>
                <w:noProof/>
                <w:szCs w:val="16"/>
              </w:rPr>
            </w:pPr>
          </w:p>
        </w:tc>
      </w:tr>
      <w:tr w:rsidR="00C32173" w:rsidRPr="00DD2588" w:rsidTr="00C04DB2">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LATN122 (H)</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ENLL221 (H) / HIST221 (H)</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PHIL321 (H)</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w:t>
            </w:r>
          </w:p>
          <w:p w:rsidR="00C32173" w:rsidRPr="00924DB1" w:rsidRDefault="00C32173">
            <w:pPr>
              <w:pStyle w:val="Normal2"/>
              <w:spacing w:after="0"/>
              <w:ind w:left="0"/>
              <w:rPr>
                <w:rFonts w:eastAsia="Calibri" w:cs="Arial"/>
                <w:noProof/>
                <w:szCs w:val="16"/>
              </w:rPr>
            </w:pPr>
            <w:r w:rsidRPr="00924DB1">
              <w:rPr>
                <w:rFonts w:eastAsia="Calibri" w:cs="Arial"/>
                <w:noProof/>
                <w:szCs w:val="16"/>
              </w:rPr>
              <w:t>PHIL322 (H)</w:t>
            </w:r>
          </w:p>
          <w:p w:rsidR="00C32173" w:rsidRPr="00924DB1" w:rsidRDefault="00C32173">
            <w:pPr>
              <w:pStyle w:val="Normal2"/>
              <w:spacing w:after="0"/>
              <w:ind w:left="0"/>
              <w:rPr>
                <w:rFonts w:eastAsia="Calibri" w:cs="Arial"/>
                <w:noProof/>
                <w:szCs w:val="16"/>
              </w:rPr>
            </w:pPr>
            <w:r w:rsidRPr="00924DB1">
              <w:rPr>
                <w:rFonts w:eastAsia="Calibri" w:cs="Arial"/>
                <w:noProof/>
                <w:szCs w:val="16"/>
              </w:rPr>
              <w:t>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ENLL321 (H)</w:t>
            </w:r>
          </w:p>
          <w:p w:rsidR="00C32173" w:rsidRPr="00924DB1" w:rsidRDefault="00C32173">
            <w:pPr>
              <w:pStyle w:val="Normal2"/>
              <w:spacing w:after="0"/>
              <w:ind w:left="0"/>
              <w:rPr>
                <w:rFonts w:eastAsia="Calibri" w:cs="Arial"/>
                <w:noProof/>
                <w:szCs w:val="16"/>
              </w:rPr>
            </w:pPr>
            <w:r w:rsidRPr="00924DB1">
              <w:rPr>
                <w:rFonts w:eastAsia="Calibri" w:cs="Arial"/>
                <w:noProof/>
                <w:szCs w:val="16"/>
              </w:rPr>
              <w:t>of</w:t>
            </w:r>
          </w:p>
          <w:p w:rsidR="00C32173" w:rsidRPr="00924DB1" w:rsidRDefault="00C32173">
            <w:pPr>
              <w:pStyle w:val="Normal2"/>
              <w:spacing w:after="0"/>
              <w:ind w:left="0"/>
              <w:rPr>
                <w:rFonts w:eastAsia="Calibri" w:cs="Arial"/>
                <w:noProof/>
                <w:szCs w:val="16"/>
              </w:rPr>
            </w:pPr>
            <w:r w:rsidRPr="00924DB1">
              <w:rPr>
                <w:rFonts w:eastAsia="Calibri" w:cs="Arial"/>
                <w:noProof/>
                <w:szCs w:val="16"/>
              </w:rPr>
              <w:t>HIST321 (H)</w:t>
            </w: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w:t>
            </w: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p w:rsidR="00C32173" w:rsidRPr="00924DB1" w:rsidRDefault="00C32173">
            <w:pPr>
              <w:pStyle w:val="Normal2"/>
              <w:spacing w:after="0"/>
              <w:ind w:left="0"/>
              <w:jc w:val="center"/>
              <w:rPr>
                <w:rFonts w:eastAsia="Calibri" w:cs="Arial"/>
                <w:noProof/>
                <w:szCs w:val="16"/>
              </w:rPr>
            </w:pPr>
          </w:p>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tc>
      </w:tr>
      <w:tr w:rsidR="00C32173" w:rsidRPr="00DD2588" w:rsidTr="00C04DB2">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PHIL121 / ENLL111 / HIST121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PHIL221 (H)</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ABCD5b</w:t>
            </w:r>
          </w:p>
        </w:tc>
        <w:tc>
          <w:tcPr>
            <w:tcW w:w="567" w:type="dxa"/>
            <w:tcBorders>
              <w:top w:val="single" w:sz="8" w:space="0" w:color="auto"/>
              <w:left w:val="single" w:sz="8" w:space="0" w:color="auto"/>
              <w:bottom w:val="single" w:sz="8"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r>
      <w:tr w:rsidR="00C32173" w:rsidRPr="00DD2588" w:rsidTr="00C04DB2">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ABCD2</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strike/>
                <w:noProof/>
                <w:szCs w:val="16"/>
              </w:rPr>
            </w:pPr>
            <w:r w:rsidRPr="00924DB1">
              <w:rPr>
                <w:rFonts w:eastAsia="Calibri" w:cs="Arial"/>
                <w:noProof/>
                <w:szCs w:val="16"/>
              </w:rPr>
              <w:t>ABCD4</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strike/>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C04DB2">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48</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72</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64/ 80</w:t>
            </w:r>
          </w:p>
        </w:tc>
      </w:tr>
      <w:tr w:rsidR="00C32173" w:rsidRPr="00DD2588" w:rsidTr="00C04DB2">
        <w:tc>
          <w:tcPr>
            <w:tcW w:w="1758" w:type="dxa"/>
            <w:tcBorders>
              <w:top w:val="single" w:sz="8" w:space="0" w:color="auto"/>
              <w:left w:val="single" w:sz="12"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jaarvlak 1</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96</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jaarvlak 2</w:t>
            </w:r>
          </w:p>
        </w:tc>
        <w:tc>
          <w:tcPr>
            <w:tcW w:w="567"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136</w:t>
            </w:r>
          </w:p>
        </w:tc>
        <w:tc>
          <w:tcPr>
            <w:tcW w:w="1758" w:type="dxa"/>
            <w:tcBorders>
              <w:top w:val="single" w:sz="8" w:space="0" w:color="auto"/>
              <w:left w:val="single" w:sz="8" w:space="0" w:color="auto"/>
              <w:bottom w:val="single" w:sz="8"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jaarvlak 3</w:t>
            </w:r>
          </w:p>
        </w:tc>
        <w:tc>
          <w:tcPr>
            <w:tcW w:w="567" w:type="dxa"/>
            <w:tcBorders>
              <w:top w:val="single" w:sz="8" w:space="0" w:color="auto"/>
              <w:left w:val="single" w:sz="8" w:space="0" w:color="auto"/>
              <w:bottom w:val="single" w:sz="8"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136</w:t>
            </w:r>
          </w:p>
        </w:tc>
      </w:tr>
      <w:tr w:rsidR="00C32173" w:rsidRPr="00DD2588" w:rsidTr="00C04DB2">
        <w:tc>
          <w:tcPr>
            <w:tcW w:w="6408" w:type="dxa"/>
            <w:gridSpan w:val="5"/>
            <w:tcBorders>
              <w:top w:val="single" w:sz="8" w:space="0" w:color="auto"/>
              <w:left w:val="single" w:sz="12" w:space="0" w:color="auto"/>
              <w:bottom w:val="single" w:sz="12" w:space="0" w:color="auto"/>
              <w:right w:val="single" w:sz="8"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Krediettotaal van die kurrikulum</w:t>
            </w:r>
          </w:p>
        </w:tc>
        <w:tc>
          <w:tcPr>
            <w:tcW w:w="567" w:type="dxa"/>
            <w:tcBorders>
              <w:top w:val="single" w:sz="8" w:space="0" w:color="auto"/>
              <w:left w:val="single" w:sz="8" w:space="0" w:color="auto"/>
              <w:bottom w:val="single" w:sz="12"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368</w:t>
            </w:r>
          </w:p>
        </w:tc>
      </w:tr>
    </w:tbl>
    <w:p w:rsidR="00C32173" w:rsidRPr="00740F81" w:rsidRDefault="00C32173" w:rsidP="00C32173">
      <w:pPr>
        <w:pStyle w:val="Normal2"/>
        <w:spacing w:after="0"/>
        <w:ind w:left="0"/>
        <w:rPr>
          <w:rFonts w:cs="Arial"/>
          <w:noProof/>
          <w:szCs w:val="16"/>
        </w:rPr>
      </w:pPr>
    </w:p>
    <w:p w:rsidR="00C32173" w:rsidRPr="00740F81" w:rsidRDefault="00C32173" w:rsidP="00C32173">
      <w:pPr>
        <w:pStyle w:val="Normal2"/>
        <w:spacing w:after="0"/>
        <w:ind w:left="0"/>
        <w:rPr>
          <w:rFonts w:cs="Arial"/>
          <w:b/>
          <w:noProof/>
          <w:szCs w:val="16"/>
        </w:rPr>
      </w:pPr>
      <w:r w:rsidRPr="00740F81">
        <w:rPr>
          <w:rFonts w:cs="Arial"/>
          <w:b/>
          <w:noProof/>
          <w:szCs w:val="16"/>
        </w:rPr>
        <w:t>Reëls vir die samestelling van die kurrikulum:</w:t>
      </w:r>
    </w:p>
    <w:p w:rsidR="00C32173" w:rsidRPr="00740F81" w:rsidRDefault="00C32173" w:rsidP="00C32173">
      <w:pPr>
        <w:pStyle w:val="Normal2"/>
        <w:spacing w:after="0"/>
        <w:ind w:left="0"/>
        <w:rPr>
          <w:rFonts w:cs="Arial"/>
          <w:b/>
          <w:noProof/>
          <w:szCs w:val="16"/>
        </w:rPr>
      </w:pPr>
    </w:p>
    <w:p w:rsidR="00C32173" w:rsidRPr="00740F81" w:rsidRDefault="00C32173" w:rsidP="00C32173">
      <w:pPr>
        <w:pStyle w:val="Normal2"/>
        <w:keepNext/>
        <w:spacing w:after="0"/>
        <w:ind w:left="0"/>
        <w:rPr>
          <w:rFonts w:cs="Arial"/>
          <w:b/>
          <w:noProof/>
          <w:szCs w:val="16"/>
        </w:rPr>
      </w:pPr>
      <w:r w:rsidRPr="00740F81">
        <w:rPr>
          <w:rFonts w:cs="Arial"/>
          <w:b/>
          <w:noProof/>
          <w:szCs w:val="16"/>
        </w:rPr>
        <w:t>Jaarvlak 1, eerste semester</w:t>
      </w:r>
    </w:p>
    <w:p w:rsidR="00C32173" w:rsidRPr="00740F81" w:rsidRDefault="00C32173" w:rsidP="00C32173">
      <w:pPr>
        <w:rPr>
          <w:rFonts w:cs="Arial"/>
          <w:noProof/>
          <w:szCs w:val="16"/>
        </w:rPr>
      </w:pPr>
      <w:r w:rsidRPr="00740F81">
        <w:rPr>
          <w:rFonts w:cs="Arial"/>
          <w:b/>
          <w:noProof/>
          <w:szCs w:val="16"/>
        </w:rPr>
        <w:t>ABCD1:</w:t>
      </w:r>
      <w:r w:rsidRPr="00740F81">
        <w:rPr>
          <w:rFonts w:cs="Arial"/>
          <w:noProof/>
          <w:szCs w:val="16"/>
        </w:rPr>
        <w:t xml:space="preserve"> Twee van die volgende wat nie reeds in die kurrikulum ingesluit is nie: PHIL111 / ENLL111 / ENLS111 / HIST111 / </w:t>
      </w:r>
      <w:r w:rsidR="00102BEB">
        <w:rPr>
          <w:rFonts w:cs="Arial"/>
          <w:noProof/>
          <w:szCs w:val="16"/>
        </w:rPr>
        <w:t>AFLL111</w:t>
      </w:r>
      <w:r w:rsidRPr="00740F81">
        <w:rPr>
          <w:rFonts w:cs="Arial"/>
          <w:noProof/>
          <w:szCs w:val="16"/>
        </w:rPr>
        <w:t xml:space="preserve"> / ATSN111 / SETM111 / FREN111 / FREB111 / GERM111 / GERB111 / LAPP111 / KSGS113 / </w:t>
      </w:r>
      <w:r w:rsidR="0081382B">
        <w:rPr>
          <w:rFonts w:cs="Arial"/>
          <w:noProof/>
          <w:szCs w:val="16"/>
        </w:rPr>
        <w:t>GGFS112</w:t>
      </w:r>
      <w:r w:rsidRPr="00740F81">
        <w:rPr>
          <w:rFonts w:cs="Arial"/>
          <w:noProof/>
          <w:szCs w:val="16"/>
        </w:rPr>
        <w:t xml:space="preserve"> / WISN111</w:t>
      </w:r>
    </w:p>
    <w:p w:rsidR="00C32173" w:rsidRPr="00740F81" w:rsidRDefault="00C32173" w:rsidP="00C32173">
      <w:pPr>
        <w:pStyle w:val="Normal2"/>
        <w:keepNext/>
        <w:spacing w:after="0"/>
        <w:ind w:left="0"/>
        <w:rPr>
          <w:rFonts w:cs="Arial"/>
          <w:b/>
          <w:noProof/>
          <w:szCs w:val="16"/>
        </w:rPr>
      </w:pPr>
      <w:r w:rsidRPr="00740F81">
        <w:rPr>
          <w:rFonts w:cs="Arial"/>
          <w:b/>
          <w:noProof/>
          <w:szCs w:val="16"/>
        </w:rPr>
        <w:t>Jaarvlak 1, tweede semester</w:t>
      </w:r>
    </w:p>
    <w:p w:rsidR="00C32173" w:rsidRPr="00740F81" w:rsidRDefault="00C32173" w:rsidP="00C32173">
      <w:pPr>
        <w:rPr>
          <w:rFonts w:cs="Arial"/>
          <w:noProof/>
          <w:szCs w:val="16"/>
        </w:rPr>
      </w:pPr>
      <w:r w:rsidRPr="00740F81">
        <w:rPr>
          <w:rFonts w:cs="Arial"/>
          <w:b/>
          <w:noProof/>
          <w:szCs w:val="16"/>
        </w:rPr>
        <w:t>ABCD2:</w:t>
      </w:r>
      <w:r w:rsidRPr="00740F81">
        <w:rPr>
          <w:rFonts w:cs="Arial"/>
          <w:noProof/>
          <w:szCs w:val="16"/>
        </w:rPr>
        <w:t xml:space="preserve"> Een van die volgende wat nie reeds in die kurrikulum ingesluit is nie: PHIL121 / ENLL121 / ENLS121 / HIST121 / </w:t>
      </w:r>
      <w:r w:rsidR="00102BEB">
        <w:rPr>
          <w:rFonts w:cs="Arial"/>
          <w:noProof/>
          <w:szCs w:val="16"/>
        </w:rPr>
        <w:t>AFLL121</w:t>
      </w:r>
      <w:r w:rsidRPr="00740F81">
        <w:rPr>
          <w:rFonts w:cs="Arial"/>
          <w:noProof/>
          <w:szCs w:val="16"/>
        </w:rPr>
        <w:t xml:space="preserve"> / ATSN121 / SETM121 / FREN121 / FREB121 / GERM121 / GERB121 / LAPP121 / KSGS122 / GGFS121 / WISN121</w:t>
      </w:r>
    </w:p>
    <w:p w:rsidR="00C32173" w:rsidRPr="00740F81" w:rsidRDefault="00C32173" w:rsidP="00C32173">
      <w:pPr>
        <w:pStyle w:val="Normal2"/>
        <w:keepNext/>
        <w:spacing w:after="0"/>
        <w:ind w:left="0"/>
        <w:rPr>
          <w:rFonts w:cs="Arial"/>
          <w:b/>
          <w:noProof/>
          <w:szCs w:val="16"/>
        </w:rPr>
      </w:pPr>
      <w:r w:rsidRPr="00740F81">
        <w:rPr>
          <w:rFonts w:cs="Arial"/>
          <w:b/>
          <w:noProof/>
          <w:szCs w:val="16"/>
        </w:rPr>
        <w:t>Jaarvlak 2 se Filosofie-modules</w:t>
      </w:r>
    </w:p>
    <w:p w:rsidR="00C32173" w:rsidRPr="00740F81" w:rsidRDefault="00C32173" w:rsidP="00C32173">
      <w:pPr>
        <w:rPr>
          <w:rFonts w:cs="Arial"/>
          <w:noProof/>
          <w:szCs w:val="16"/>
        </w:rPr>
      </w:pPr>
      <w:r w:rsidRPr="00740F81">
        <w:rPr>
          <w:rFonts w:cs="Arial"/>
          <w:noProof/>
          <w:szCs w:val="16"/>
        </w:rPr>
        <w:t>PHIL211 EN PHIL221 word geneem in die plek van die verpligte “Verstaan die Wêreld” modules. Hierdie modules kan tegelyk ook deel wees van die tweede hoofvak naas Latyn. Daar is egter ook die keuse om óf Engels óf Geskiedenis as hoofvak te kies.</w:t>
      </w:r>
    </w:p>
    <w:p w:rsidR="00C32173" w:rsidRPr="00740F81" w:rsidRDefault="00C32173" w:rsidP="00C32173">
      <w:pPr>
        <w:pStyle w:val="Normal2"/>
        <w:keepNext/>
        <w:spacing w:after="0"/>
        <w:ind w:left="0"/>
        <w:rPr>
          <w:rFonts w:cs="Arial"/>
          <w:b/>
          <w:noProof/>
          <w:szCs w:val="16"/>
        </w:rPr>
      </w:pPr>
      <w:r w:rsidRPr="00740F81">
        <w:rPr>
          <w:rFonts w:cs="Arial"/>
          <w:b/>
          <w:noProof/>
          <w:szCs w:val="16"/>
        </w:rPr>
        <w:t>Jaarvlak 2, eerste semester</w:t>
      </w:r>
    </w:p>
    <w:p w:rsidR="00C32173" w:rsidRPr="00740F81" w:rsidRDefault="00C32173" w:rsidP="00C32173">
      <w:pPr>
        <w:rPr>
          <w:rFonts w:cs="Arial"/>
          <w:noProof/>
          <w:szCs w:val="16"/>
        </w:rPr>
      </w:pPr>
      <w:r w:rsidRPr="00740F81">
        <w:rPr>
          <w:rFonts w:cs="Arial"/>
          <w:b/>
          <w:noProof/>
          <w:szCs w:val="16"/>
        </w:rPr>
        <w:t>ABCD3</w:t>
      </w:r>
      <w:r w:rsidRPr="00740F81">
        <w:rPr>
          <w:rFonts w:cs="Arial"/>
          <w:noProof/>
          <w:szCs w:val="16"/>
        </w:rPr>
        <w:t xml:space="preserve">: Een van die volgende wat nie reeds in die kurrikulum ingesluit is nie: ETIE212 / ENLL211 / HIST211 / </w:t>
      </w:r>
      <w:r w:rsidR="0004534D">
        <w:rPr>
          <w:rFonts w:cs="Arial"/>
          <w:noProof/>
          <w:szCs w:val="16"/>
        </w:rPr>
        <w:t>AFLL211</w:t>
      </w:r>
      <w:r w:rsidRPr="00740F81">
        <w:rPr>
          <w:rFonts w:cs="Arial"/>
          <w:noProof/>
          <w:szCs w:val="16"/>
        </w:rPr>
        <w:t xml:space="preserve"> / ATSN211 / SETM211 / FREN211 / GERM211 / LAPP211 / KSGS212 / </w:t>
      </w:r>
      <w:r w:rsidR="0081382B">
        <w:rPr>
          <w:rFonts w:cs="Arial"/>
          <w:noProof/>
          <w:szCs w:val="16"/>
        </w:rPr>
        <w:t>GGFS212</w:t>
      </w:r>
      <w:r w:rsidRPr="00740F81">
        <w:rPr>
          <w:rFonts w:cs="Arial"/>
          <w:noProof/>
          <w:szCs w:val="16"/>
        </w:rPr>
        <w:t xml:space="preserve"> / [WISN211 &amp; WISN212]</w:t>
      </w:r>
    </w:p>
    <w:p w:rsidR="00C32173" w:rsidRPr="00740F81" w:rsidRDefault="00C32173" w:rsidP="00C32173">
      <w:pPr>
        <w:pStyle w:val="Normal2"/>
        <w:keepNext/>
        <w:spacing w:after="0"/>
        <w:ind w:left="0"/>
        <w:rPr>
          <w:rFonts w:cs="Arial"/>
          <w:b/>
          <w:noProof/>
          <w:szCs w:val="16"/>
        </w:rPr>
      </w:pPr>
      <w:r w:rsidRPr="00740F81">
        <w:rPr>
          <w:rFonts w:cs="Arial"/>
          <w:b/>
          <w:noProof/>
          <w:szCs w:val="16"/>
        </w:rPr>
        <w:t>Jaarvlak 2, tweede semester</w:t>
      </w:r>
    </w:p>
    <w:p w:rsidR="00C32173" w:rsidRPr="00740F81" w:rsidRDefault="00C32173" w:rsidP="00C32173">
      <w:pPr>
        <w:rPr>
          <w:rFonts w:cs="Arial"/>
          <w:noProof/>
          <w:szCs w:val="16"/>
        </w:rPr>
      </w:pPr>
      <w:r w:rsidRPr="00740F81">
        <w:rPr>
          <w:rFonts w:cs="Arial"/>
          <w:b/>
          <w:noProof/>
          <w:szCs w:val="16"/>
        </w:rPr>
        <w:t>ABCD4:</w:t>
      </w:r>
      <w:r w:rsidRPr="00740F81">
        <w:rPr>
          <w:rFonts w:cs="Arial"/>
          <w:noProof/>
          <w:szCs w:val="16"/>
        </w:rPr>
        <w:t xml:space="preserve"> Een van die volgende wat nie reeds in die kurrikulum ingesluit is nie: ETIE221 / ENLL221 / HIST221 / </w:t>
      </w:r>
      <w:r w:rsidR="0004534D">
        <w:rPr>
          <w:rFonts w:cs="Arial"/>
          <w:noProof/>
          <w:szCs w:val="16"/>
        </w:rPr>
        <w:t>AFLL222</w:t>
      </w:r>
      <w:r w:rsidRPr="00740F81">
        <w:rPr>
          <w:rFonts w:cs="Arial"/>
          <w:noProof/>
          <w:szCs w:val="16"/>
        </w:rPr>
        <w:t xml:space="preserve"> / ATSN221 / SETM221 / FREN221 / GERM221 / [LAPP221 &amp; LAPP222] / KSGS222 / </w:t>
      </w:r>
      <w:r w:rsidR="0081382B">
        <w:rPr>
          <w:rFonts w:cs="Arial"/>
          <w:noProof/>
          <w:szCs w:val="16"/>
        </w:rPr>
        <w:t>GGFS222</w:t>
      </w:r>
      <w:r w:rsidRPr="00740F81">
        <w:rPr>
          <w:rFonts w:cs="Arial"/>
          <w:noProof/>
          <w:szCs w:val="16"/>
        </w:rPr>
        <w:t xml:space="preserve"> / [WISN221 &amp; WISN222]</w:t>
      </w:r>
    </w:p>
    <w:p w:rsidR="00C32173" w:rsidRPr="00740F81" w:rsidRDefault="00C32173" w:rsidP="00C32173">
      <w:pPr>
        <w:pStyle w:val="Normal2"/>
        <w:keepNext/>
        <w:spacing w:after="0"/>
        <w:ind w:left="0"/>
        <w:rPr>
          <w:rFonts w:cs="Arial"/>
          <w:b/>
          <w:noProof/>
          <w:szCs w:val="16"/>
        </w:rPr>
      </w:pPr>
      <w:r w:rsidRPr="00740F81">
        <w:rPr>
          <w:rFonts w:cs="Arial"/>
          <w:b/>
          <w:noProof/>
          <w:szCs w:val="16"/>
        </w:rPr>
        <w:t>Jaarvlak 3, eerste en tweede semester</w:t>
      </w:r>
    </w:p>
    <w:p w:rsidR="00C32173" w:rsidRPr="00740F81" w:rsidRDefault="00C32173" w:rsidP="00C32173">
      <w:pPr>
        <w:rPr>
          <w:rFonts w:cs="Arial"/>
          <w:noProof/>
          <w:szCs w:val="16"/>
        </w:rPr>
      </w:pPr>
      <w:r w:rsidRPr="00740F81">
        <w:rPr>
          <w:rFonts w:cs="Arial"/>
          <w:b/>
          <w:noProof/>
          <w:szCs w:val="16"/>
        </w:rPr>
        <w:t>ABCD5a&amp;b</w:t>
      </w:r>
      <w:r w:rsidRPr="00740F81">
        <w:rPr>
          <w:rFonts w:cs="Arial"/>
          <w:noProof/>
          <w:szCs w:val="16"/>
        </w:rPr>
        <w:t>: Een van die volgende wat nie reeds in die kurrikulum ingesluit is nie: PHIL311 / PHIL312 / ETIE312 / ETIE313 / PHIL321 / ETIE321</w:t>
      </w:r>
    </w:p>
    <w:p w:rsidR="0041650A" w:rsidRPr="00740F81" w:rsidRDefault="00916C7C" w:rsidP="00916C7C">
      <w:pPr>
        <w:pStyle w:val="Heading3"/>
        <w:numPr>
          <w:ilvl w:val="0"/>
          <w:numId w:val="0"/>
        </w:numPr>
        <w:ind w:left="1077" w:hanging="1077"/>
      </w:pPr>
      <w:bookmarkStart w:id="1931" w:name="_Toc298319104"/>
      <w:r>
        <w:lastRenderedPageBreak/>
        <w:t>L.2.5.13.</w:t>
      </w:r>
      <w:r>
        <w:tab/>
      </w:r>
      <w:r w:rsidR="0041650A" w:rsidRPr="00740F81">
        <w:t>Kurrikulum L3</w:t>
      </w:r>
      <w:r w:rsidR="0041650A">
        <w:t>31</w:t>
      </w:r>
      <w:r w:rsidR="0041650A" w:rsidRPr="00740F81">
        <w:t>P: Geografie en die Geesteswetenskappe</w:t>
      </w:r>
      <w:bookmarkEnd w:id="1931"/>
    </w:p>
    <w:p w:rsidR="0041650A" w:rsidRPr="00740F81" w:rsidRDefault="00916C7C" w:rsidP="00916C7C">
      <w:pPr>
        <w:pStyle w:val="Heading4"/>
        <w:numPr>
          <w:ilvl w:val="0"/>
          <w:numId w:val="0"/>
        </w:numPr>
        <w:rPr>
          <w:rFonts w:cs="Arial"/>
          <w:noProof/>
        </w:rPr>
      </w:pPr>
      <w:r>
        <w:rPr>
          <w:rFonts w:cs="Arial"/>
          <w:noProof/>
          <w:lang w:eastAsia="en-GB"/>
        </w:rPr>
        <w:t>L.2.5.13.1.</w:t>
      </w:r>
      <w:r>
        <w:rPr>
          <w:rFonts w:cs="Arial"/>
          <w:noProof/>
          <w:lang w:eastAsia="en-GB"/>
        </w:rPr>
        <w:tab/>
      </w:r>
      <w:r w:rsidR="0041650A" w:rsidRPr="00740F81">
        <w:rPr>
          <w:rFonts w:cs="Arial"/>
          <w:noProof/>
          <w:lang w:eastAsia="en-GB"/>
        </w:rPr>
        <w:t xml:space="preserve">Samestelling van kurrikulum </w:t>
      </w:r>
      <w:r w:rsidR="0041650A" w:rsidRPr="00740F81">
        <w:rPr>
          <w:rFonts w:cs="Arial"/>
          <w:noProof/>
        </w:rPr>
        <w:t>L3</w:t>
      </w:r>
      <w:r w:rsidR="0041650A">
        <w:rPr>
          <w:rFonts w:cs="Arial"/>
          <w:noProof/>
        </w:rPr>
        <w:t>31</w:t>
      </w:r>
      <w:r w:rsidR="0041650A" w:rsidRPr="00740F81">
        <w:rPr>
          <w:rFonts w:cs="Arial"/>
          <w:noProof/>
        </w:rPr>
        <w:t xml:space="preserve">P: Geografie en die </w:t>
      </w:r>
      <w:r w:rsidR="0041650A" w:rsidRPr="00740F81">
        <w:rPr>
          <w:rFonts w:cs="Arial"/>
          <w:noProof/>
        </w:rPr>
        <w:br/>
      </w:r>
      <w:r w:rsidR="0041650A" w:rsidRPr="00740F81">
        <w:rPr>
          <w:rFonts w:cs="Arial"/>
          <w:noProof/>
        </w:rPr>
        <w:tab/>
      </w:r>
      <w:r>
        <w:rPr>
          <w:rFonts w:cs="Arial"/>
          <w:noProof/>
        </w:rPr>
        <w:tab/>
      </w:r>
      <w:r w:rsidR="0041650A" w:rsidRPr="00740F81">
        <w:rPr>
          <w:rFonts w:cs="Arial"/>
          <w:noProof/>
        </w:rPr>
        <w:t>Geesteswetenskappe</w:t>
      </w:r>
    </w:p>
    <w:tbl>
      <w:tblPr>
        <w:tblW w:w="69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758"/>
        <w:gridCol w:w="567"/>
        <w:gridCol w:w="1758"/>
        <w:gridCol w:w="567"/>
        <w:gridCol w:w="1758"/>
        <w:gridCol w:w="567"/>
      </w:tblGrid>
      <w:tr w:rsidR="0041650A" w:rsidRPr="00DD2588" w:rsidTr="00DC4D2D">
        <w:tc>
          <w:tcPr>
            <w:tcW w:w="2325" w:type="dxa"/>
            <w:gridSpan w:val="2"/>
            <w:tcBorders>
              <w:top w:val="single" w:sz="12" w:space="0" w:color="auto"/>
              <w:left w:val="single" w:sz="12" w:space="0" w:color="auto"/>
              <w:bottom w:val="single" w:sz="8" w:space="0" w:color="auto"/>
              <w:right w:val="single" w:sz="8" w:space="0" w:color="auto"/>
            </w:tcBorders>
            <w:shd w:val="clear" w:color="auto" w:fill="CCCCCC"/>
            <w:hideMark/>
          </w:tcPr>
          <w:p w:rsidR="0041650A" w:rsidRPr="00924DB1" w:rsidRDefault="0041650A" w:rsidP="001B6349">
            <w:pPr>
              <w:pStyle w:val="Normal2"/>
              <w:spacing w:after="0"/>
              <w:ind w:left="0"/>
              <w:jc w:val="center"/>
              <w:rPr>
                <w:rFonts w:eastAsia="Calibri" w:cs="Arial"/>
                <w:b/>
                <w:noProof/>
                <w:szCs w:val="16"/>
              </w:rPr>
            </w:pPr>
            <w:r w:rsidRPr="00924DB1">
              <w:rPr>
                <w:rFonts w:eastAsia="Calibri" w:cs="Arial"/>
                <w:b/>
                <w:noProof/>
                <w:szCs w:val="16"/>
              </w:rPr>
              <w:t xml:space="preserve">JAARVLAK 1 </w:t>
            </w:r>
          </w:p>
        </w:tc>
        <w:tc>
          <w:tcPr>
            <w:tcW w:w="2325" w:type="dxa"/>
            <w:gridSpan w:val="2"/>
            <w:tcBorders>
              <w:top w:val="single" w:sz="12" w:space="0" w:color="auto"/>
              <w:left w:val="single" w:sz="8" w:space="0" w:color="auto"/>
              <w:bottom w:val="single" w:sz="8" w:space="0" w:color="auto"/>
              <w:right w:val="single" w:sz="8" w:space="0" w:color="auto"/>
            </w:tcBorders>
            <w:shd w:val="clear" w:color="auto" w:fill="CCCCCC"/>
            <w:hideMark/>
          </w:tcPr>
          <w:p w:rsidR="0041650A" w:rsidRPr="00924DB1" w:rsidRDefault="0041650A" w:rsidP="001B6349">
            <w:pPr>
              <w:pStyle w:val="Normal2"/>
              <w:spacing w:after="0"/>
              <w:ind w:left="0"/>
              <w:jc w:val="center"/>
              <w:rPr>
                <w:rFonts w:eastAsia="Calibri" w:cs="Arial"/>
                <w:b/>
                <w:noProof/>
                <w:szCs w:val="16"/>
              </w:rPr>
            </w:pPr>
            <w:r w:rsidRPr="00924DB1">
              <w:rPr>
                <w:rFonts w:eastAsia="Calibri" w:cs="Arial"/>
                <w:b/>
                <w:noProof/>
                <w:szCs w:val="16"/>
              </w:rPr>
              <w:t xml:space="preserve">JAARVLAK 2 </w:t>
            </w:r>
          </w:p>
        </w:tc>
        <w:tc>
          <w:tcPr>
            <w:tcW w:w="2325" w:type="dxa"/>
            <w:gridSpan w:val="2"/>
            <w:tcBorders>
              <w:top w:val="single" w:sz="12" w:space="0" w:color="auto"/>
              <w:left w:val="single" w:sz="8" w:space="0" w:color="auto"/>
              <w:bottom w:val="single" w:sz="8" w:space="0" w:color="auto"/>
              <w:right w:val="single" w:sz="12" w:space="0" w:color="auto"/>
            </w:tcBorders>
            <w:shd w:val="clear" w:color="auto" w:fill="CCCCCC"/>
            <w:hideMark/>
          </w:tcPr>
          <w:p w:rsidR="0041650A" w:rsidRPr="00924DB1" w:rsidRDefault="0041650A" w:rsidP="001B6349">
            <w:pPr>
              <w:pStyle w:val="Normal2"/>
              <w:spacing w:after="0"/>
              <w:ind w:left="0"/>
              <w:jc w:val="center"/>
              <w:rPr>
                <w:rFonts w:eastAsia="Calibri" w:cs="Arial"/>
                <w:b/>
                <w:noProof/>
                <w:szCs w:val="16"/>
              </w:rPr>
            </w:pPr>
            <w:r w:rsidRPr="00924DB1">
              <w:rPr>
                <w:rFonts w:eastAsia="Calibri" w:cs="Arial"/>
                <w:b/>
                <w:noProof/>
                <w:szCs w:val="16"/>
              </w:rPr>
              <w:t xml:space="preserve">JAARVLAK 3 </w:t>
            </w:r>
          </w:p>
        </w:tc>
      </w:tr>
      <w:tr w:rsidR="0041650A" w:rsidRPr="00DD2588" w:rsidTr="00DC4D2D">
        <w:tc>
          <w:tcPr>
            <w:tcW w:w="2325"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41650A" w:rsidRPr="00924DB1" w:rsidRDefault="0041650A" w:rsidP="00DC4D2D">
            <w:pPr>
              <w:pStyle w:val="Normal2"/>
              <w:spacing w:after="0"/>
              <w:ind w:left="0"/>
              <w:jc w:val="center"/>
              <w:rPr>
                <w:rFonts w:eastAsia="Calibri" w:cs="Arial"/>
                <w:b/>
                <w:noProof/>
                <w:szCs w:val="16"/>
              </w:rPr>
            </w:pPr>
            <w:r w:rsidRPr="00924DB1">
              <w:rPr>
                <w:rFonts w:eastAsia="Calibri" w:cs="Arial"/>
                <w:b/>
                <w:noProof/>
                <w:szCs w:val="16"/>
              </w:rPr>
              <w:t>Eerste semester</w:t>
            </w:r>
          </w:p>
        </w:tc>
        <w:tc>
          <w:tcPr>
            <w:tcW w:w="2325" w:type="dxa"/>
            <w:gridSpan w:val="2"/>
            <w:tcBorders>
              <w:top w:val="single" w:sz="8" w:space="0" w:color="auto"/>
              <w:left w:val="single" w:sz="8" w:space="0" w:color="auto"/>
              <w:bottom w:val="single" w:sz="8" w:space="0" w:color="auto"/>
              <w:right w:val="single" w:sz="8" w:space="0" w:color="auto"/>
            </w:tcBorders>
            <w:shd w:val="clear" w:color="auto" w:fill="CCCCCC"/>
            <w:hideMark/>
          </w:tcPr>
          <w:p w:rsidR="0041650A" w:rsidRPr="00924DB1" w:rsidRDefault="0041650A" w:rsidP="00DC4D2D">
            <w:pPr>
              <w:pStyle w:val="Normal2"/>
              <w:spacing w:after="0"/>
              <w:ind w:left="0"/>
              <w:jc w:val="center"/>
              <w:rPr>
                <w:rFonts w:eastAsia="Calibri" w:cs="Arial"/>
                <w:b/>
                <w:noProof/>
                <w:szCs w:val="16"/>
              </w:rPr>
            </w:pPr>
            <w:r w:rsidRPr="00924DB1">
              <w:rPr>
                <w:rFonts w:eastAsia="Calibri" w:cs="Arial"/>
                <w:b/>
                <w:noProof/>
                <w:szCs w:val="16"/>
              </w:rPr>
              <w:t>Eerste semester</w:t>
            </w:r>
          </w:p>
        </w:tc>
        <w:tc>
          <w:tcPr>
            <w:tcW w:w="2325"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41650A" w:rsidRPr="00924DB1" w:rsidRDefault="0041650A" w:rsidP="00DC4D2D">
            <w:pPr>
              <w:pStyle w:val="Normal2"/>
              <w:spacing w:after="0"/>
              <w:ind w:left="0"/>
              <w:jc w:val="center"/>
              <w:rPr>
                <w:rFonts w:eastAsia="Calibri" w:cs="Arial"/>
                <w:b/>
                <w:noProof/>
                <w:szCs w:val="16"/>
              </w:rPr>
            </w:pPr>
            <w:r w:rsidRPr="00924DB1">
              <w:rPr>
                <w:rFonts w:eastAsia="Calibri" w:cs="Arial"/>
                <w:b/>
                <w:noProof/>
                <w:szCs w:val="16"/>
              </w:rPr>
              <w:t>Eerste semester</w:t>
            </w:r>
          </w:p>
        </w:tc>
      </w:tr>
      <w:tr w:rsidR="0041650A" w:rsidRPr="00DD2588" w:rsidTr="00DC4D2D">
        <w:tc>
          <w:tcPr>
            <w:tcW w:w="1758" w:type="dxa"/>
            <w:tcBorders>
              <w:top w:val="single" w:sz="8" w:space="0" w:color="auto"/>
              <w:left w:val="single" w:sz="12" w:space="0" w:color="auto"/>
              <w:bottom w:val="single" w:sz="8" w:space="0" w:color="auto"/>
              <w:right w:val="single" w:sz="8" w:space="0" w:color="auto"/>
            </w:tcBorders>
            <w:shd w:val="clear" w:color="auto" w:fill="C0C0C0"/>
            <w:hideMark/>
          </w:tcPr>
          <w:p w:rsidR="0041650A" w:rsidRPr="00924DB1" w:rsidRDefault="0041650A"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0C0C0"/>
            <w:hideMark/>
          </w:tcPr>
          <w:p w:rsidR="0041650A" w:rsidRPr="00924DB1" w:rsidRDefault="0041650A" w:rsidP="00DC4D2D">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8" w:space="0" w:color="auto"/>
              <w:left w:val="single" w:sz="8" w:space="0" w:color="auto"/>
              <w:bottom w:val="single" w:sz="8" w:space="0" w:color="auto"/>
              <w:right w:val="single" w:sz="8" w:space="0" w:color="auto"/>
            </w:tcBorders>
            <w:shd w:val="clear" w:color="auto" w:fill="C0C0C0"/>
            <w:hideMark/>
          </w:tcPr>
          <w:p w:rsidR="0041650A" w:rsidRPr="00924DB1" w:rsidRDefault="0041650A"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0C0C0"/>
            <w:hideMark/>
          </w:tcPr>
          <w:p w:rsidR="0041650A" w:rsidRPr="00924DB1" w:rsidRDefault="0041650A" w:rsidP="00DC4D2D">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8" w:space="0" w:color="auto"/>
              <w:left w:val="single" w:sz="8" w:space="0" w:color="auto"/>
              <w:bottom w:val="single" w:sz="8" w:space="0" w:color="auto"/>
              <w:right w:val="single" w:sz="8" w:space="0" w:color="auto"/>
            </w:tcBorders>
            <w:shd w:val="clear" w:color="auto" w:fill="C0C0C0"/>
            <w:hideMark/>
          </w:tcPr>
          <w:p w:rsidR="0041650A" w:rsidRPr="00924DB1" w:rsidRDefault="0041650A"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12" w:space="0" w:color="auto"/>
            </w:tcBorders>
            <w:shd w:val="clear" w:color="auto" w:fill="C0C0C0"/>
            <w:hideMark/>
          </w:tcPr>
          <w:p w:rsidR="0041650A" w:rsidRPr="00924DB1" w:rsidRDefault="0041650A" w:rsidP="00DC4D2D">
            <w:pPr>
              <w:pStyle w:val="Normal2"/>
              <w:spacing w:after="0"/>
              <w:ind w:left="0"/>
              <w:jc w:val="center"/>
              <w:rPr>
                <w:rFonts w:eastAsia="Calibri" w:cs="Arial"/>
                <w:b/>
                <w:noProof/>
                <w:szCs w:val="16"/>
              </w:rPr>
            </w:pPr>
            <w:r w:rsidRPr="00924DB1">
              <w:rPr>
                <w:rFonts w:eastAsia="Calibri" w:cs="Arial"/>
                <w:b/>
                <w:noProof/>
                <w:szCs w:val="16"/>
              </w:rPr>
              <w:t>Kr</w:t>
            </w:r>
          </w:p>
        </w:tc>
      </w:tr>
      <w:tr w:rsidR="0041650A" w:rsidRPr="00DD2588" w:rsidTr="00DC4D2D">
        <w:tc>
          <w:tcPr>
            <w:tcW w:w="1758" w:type="dxa"/>
            <w:tcBorders>
              <w:top w:val="single" w:sz="8" w:space="0" w:color="auto"/>
              <w:left w:val="single" w:sz="12" w:space="0" w:color="auto"/>
              <w:bottom w:val="single" w:sz="8" w:space="0" w:color="auto"/>
              <w:right w:val="single" w:sz="8" w:space="0" w:color="auto"/>
            </w:tcBorders>
            <w:hideMark/>
          </w:tcPr>
          <w:p w:rsidR="0041650A" w:rsidRPr="00924DB1" w:rsidRDefault="0041650A" w:rsidP="00BB23ED">
            <w:pPr>
              <w:pStyle w:val="Normal2"/>
              <w:spacing w:after="0"/>
              <w:ind w:left="0"/>
              <w:rPr>
                <w:rFonts w:eastAsia="Calibri" w:cs="Arial"/>
                <w:noProof/>
                <w:szCs w:val="16"/>
              </w:rPr>
            </w:pPr>
            <w:r w:rsidRPr="00924DB1">
              <w:rPr>
                <w:rFonts w:eastAsia="Calibri" w:cs="Arial"/>
                <w:noProof/>
                <w:szCs w:val="16"/>
              </w:rPr>
              <w:t>GGFS11</w:t>
            </w:r>
            <w:r w:rsidR="00BB23ED">
              <w:rPr>
                <w:rFonts w:eastAsia="Calibri" w:cs="Arial"/>
                <w:noProof/>
                <w:szCs w:val="16"/>
              </w:rPr>
              <w:t>2</w:t>
            </w:r>
            <w:r w:rsidRPr="00924DB1">
              <w:rPr>
                <w:rFonts w:eastAsia="Calibri" w:cs="Arial"/>
                <w:noProof/>
                <w:szCs w:val="16"/>
              </w:rPr>
              <w:t xml:space="preserve"> </w:t>
            </w:r>
          </w:p>
        </w:tc>
        <w:tc>
          <w:tcPr>
            <w:tcW w:w="567" w:type="dxa"/>
            <w:tcBorders>
              <w:top w:val="single" w:sz="8" w:space="0" w:color="auto"/>
              <w:left w:val="single" w:sz="8" w:space="0" w:color="auto"/>
              <w:bottom w:val="single" w:sz="8" w:space="0" w:color="auto"/>
              <w:right w:val="single" w:sz="8" w:space="0" w:color="auto"/>
            </w:tcBorders>
            <w:hideMark/>
          </w:tcPr>
          <w:p w:rsidR="0041650A" w:rsidRPr="00924DB1" w:rsidRDefault="0041650A" w:rsidP="00DC4D2D">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41650A" w:rsidRPr="00924DB1" w:rsidRDefault="0041650A" w:rsidP="00BB23ED">
            <w:pPr>
              <w:pStyle w:val="Normal2"/>
              <w:spacing w:after="0"/>
              <w:ind w:left="0"/>
              <w:rPr>
                <w:rFonts w:eastAsia="Calibri" w:cs="Arial"/>
                <w:noProof/>
                <w:szCs w:val="16"/>
              </w:rPr>
            </w:pPr>
            <w:r w:rsidRPr="00924DB1">
              <w:rPr>
                <w:rFonts w:eastAsia="Calibri" w:cs="Arial"/>
                <w:noProof/>
                <w:szCs w:val="16"/>
              </w:rPr>
              <w:t>GGFS21</w:t>
            </w:r>
            <w:r w:rsidR="00BB23ED">
              <w:rPr>
                <w:rFonts w:eastAsia="Calibri" w:cs="Arial"/>
                <w:noProof/>
                <w:szCs w:val="16"/>
              </w:rPr>
              <w:t>2</w:t>
            </w:r>
            <w:r w:rsidRPr="00924DB1">
              <w:rPr>
                <w:rFonts w:eastAsia="Calibri" w:cs="Arial"/>
                <w:noProof/>
                <w:szCs w:val="16"/>
              </w:rPr>
              <w:t xml:space="preserve"> </w:t>
            </w:r>
          </w:p>
        </w:tc>
        <w:tc>
          <w:tcPr>
            <w:tcW w:w="567" w:type="dxa"/>
            <w:tcBorders>
              <w:top w:val="single" w:sz="8" w:space="0" w:color="auto"/>
              <w:left w:val="single" w:sz="8" w:space="0" w:color="auto"/>
              <w:bottom w:val="single" w:sz="8" w:space="0" w:color="auto"/>
              <w:right w:val="single" w:sz="8" w:space="0" w:color="auto"/>
            </w:tcBorders>
            <w:hideMark/>
          </w:tcPr>
          <w:p w:rsidR="0041650A" w:rsidRPr="00924DB1" w:rsidRDefault="0041650A" w:rsidP="00DC4D2D">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hideMark/>
          </w:tcPr>
          <w:p w:rsidR="0041650A" w:rsidRPr="00924DB1" w:rsidRDefault="0041650A" w:rsidP="00BB23ED">
            <w:pPr>
              <w:pStyle w:val="Normal2"/>
              <w:spacing w:after="0"/>
              <w:ind w:left="0"/>
              <w:rPr>
                <w:rFonts w:eastAsia="Calibri" w:cs="Arial"/>
                <w:noProof/>
                <w:szCs w:val="16"/>
              </w:rPr>
            </w:pPr>
            <w:r w:rsidRPr="00924DB1">
              <w:rPr>
                <w:rFonts w:eastAsia="Calibri" w:cs="Arial"/>
                <w:noProof/>
                <w:szCs w:val="16"/>
              </w:rPr>
              <w:t>GGFS31</w:t>
            </w:r>
            <w:r w:rsidR="00BB23ED">
              <w:rPr>
                <w:rFonts w:eastAsia="Calibri" w:cs="Arial"/>
                <w:noProof/>
                <w:szCs w:val="16"/>
              </w:rPr>
              <w:t>2</w:t>
            </w:r>
            <w:r w:rsidRPr="00924DB1">
              <w:rPr>
                <w:rFonts w:eastAsia="Calibri" w:cs="Arial"/>
                <w:noProof/>
                <w:szCs w:val="16"/>
              </w:rPr>
              <w:t xml:space="preserve"> </w:t>
            </w:r>
          </w:p>
        </w:tc>
        <w:tc>
          <w:tcPr>
            <w:tcW w:w="567" w:type="dxa"/>
            <w:tcBorders>
              <w:top w:val="single" w:sz="8" w:space="0" w:color="auto"/>
              <w:left w:val="single" w:sz="8" w:space="0" w:color="auto"/>
              <w:bottom w:val="single" w:sz="8" w:space="0" w:color="auto"/>
              <w:right w:val="single" w:sz="12" w:space="0" w:color="auto"/>
            </w:tcBorders>
            <w:hideMark/>
          </w:tcPr>
          <w:p w:rsidR="0041650A" w:rsidRPr="00924DB1" w:rsidRDefault="0041650A" w:rsidP="00DC4D2D">
            <w:pPr>
              <w:pStyle w:val="Normal2"/>
              <w:spacing w:after="0"/>
              <w:ind w:left="0"/>
              <w:jc w:val="center"/>
              <w:rPr>
                <w:rFonts w:eastAsia="Calibri" w:cs="Arial"/>
                <w:noProof/>
                <w:szCs w:val="16"/>
              </w:rPr>
            </w:pPr>
            <w:r w:rsidRPr="00924DB1">
              <w:rPr>
                <w:rFonts w:eastAsia="Calibri" w:cs="Arial"/>
                <w:noProof/>
                <w:szCs w:val="16"/>
              </w:rPr>
              <w:t>32</w:t>
            </w:r>
          </w:p>
        </w:tc>
      </w:tr>
      <w:tr w:rsidR="0041650A" w:rsidRPr="00DD2588" w:rsidTr="00DC4D2D">
        <w:tc>
          <w:tcPr>
            <w:tcW w:w="1758" w:type="dxa"/>
            <w:tcBorders>
              <w:top w:val="single" w:sz="8" w:space="0" w:color="auto"/>
              <w:left w:val="single" w:sz="12" w:space="0" w:color="auto"/>
              <w:bottom w:val="single" w:sz="8" w:space="0" w:color="auto"/>
              <w:right w:val="single" w:sz="8" w:space="0" w:color="auto"/>
            </w:tcBorders>
            <w:hideMark/>
          </w:tcPr>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ENLL111 of</w:t>
            </w:r>
          </w:p>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PHIL111</w:t>
            </w:r>
          </w:p>
        </w:tc>
        <w:tc>
          <w:tcPr>
            <w:tcW w:w="567" w:type="dxa"/>
            <w:tcBorders>
              <w:top w:val="single" w:sz="8" w:space="0" w:color="auto"/>
              <w:left w:val="single" w:sz="8" w:space="0" w:color="auto"/>
              <w:bottom w:val="single" w:sz="8" w:space="0" w:color="auto"/>
              <w:right w:val="single" w:sz="8" w:space="0" w:color="auto"/>
            </w:tcBorders>
          </w:tcPr>
          <w:p w:rsidR="0041650A" w:rsidRPr="00924DB1" w:rsidRDefault="0041650A" w:rsidP="00DC4D2D">
            <w:pPr>
              <w:pStyle w:val="Normal2"/>
              <w:spacing w:after="0"/>
              <w:ind w:left="0"/>
              <w:jc w:val="center"/>
              <w:rPr>
                <w:rFonts w:eastAsia="Calibri" w:cs="Arial"/>
                <w:noProof/>
                <w:szCs w:val="16"/>
              </w:rPr>
            </w:pPr>
          </w:p>
          <w:p w:rsidR="0041650A" w:rsidRPr="00924DB1" w:rsidRDefault="0041650A" w:rsidP="00DC4D2D">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ENLL211 of</w:t>
            </w:r>
          </w:p>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ETIE212</w:t>
            </w:r>
          </w:p>
        </w:tc>
        <w:tc>
          <w:tcPr>
            <w:tcW w:w="567" w:type="dxa"/>
            <w:tcBorders>
              <w:top w:val="single" w:sz="8" w:space="0" w:color="auto"/>
              <w:left w:val="single" w:sz="8" w:space="0" w:color="auto"/>
              <w:bottom w:val="single" w:sz="8" w:space="0" w:color="auto"/>
              <w:right w:val="single" w:sz="8" w:space="0" w:color="auto"/>
            </w:tcBorders>
          </w:tcPr>
          <w:p w:rsidR="0041650A" w:rsidRPr="00924DB1" w:rsidRDefault="0041650A" w:rsidP="00DC4D2D">
            <w:pPr>
              <w:pStyle w:val="Normal2"/>
              <w:spacing w:after="0"/>
              <w:ind w:left="0"/>
              <w:jc w:val="center"/>
              <w:rPr>
                <w:rFonts w:eastAsia="Calibri" w:cs="Arial"/>
                <w:noProof/>
                <w:szCs w:val="16"/>
              </w:rPr>
            </w:pPr>
          </w:p>
          <w:p w:rsidR="0041650A" w:rsidRPr="00924DB1" w:rsidRDefault="0041650A" w:rsidP="00DC4D2D">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hideMark/>
          </w:tcPr>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ENLL311 of</w:t>
            </w:r>
          </w:p>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PHIL311</w:t>
            </w:r>
          </w:p>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en</w:t>
            </w:r>
          </w:p>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PHIL312 of</w:t>
            </w:r>
          </w:p>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 xml:space="preserve">ETIE312 </w:t>
            </w:r>
          </w:p>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 xml:space="preserve">en </w:t>
            </w:r>
          </w:p>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ETIE313</w:t>
            </w:r>
          </w:p>
        </w:tc>
        <w:tc>
          <w:tcPr>
            <w:tcW w:w="567" w:type="dxa"/>
            <w:tcBorders>
              <w:top w:val="single" w:sz="8" w:space="0" w:color="auto"/>
              <w:left w:val="single" w:sz="8" w:space="0" w:color="auto"/>
              <w:bottom w:val="single" w:sz="8" w:space="0" w:color="auto"/>
              <w:right w:val="single" w:sz="12" w:space="0" w:color="auto"/>
            </w:tcBorders>
          </w:tcPr>
          <w:p w:rsidR="0041650A" w:rsidRPr="00924DB1" w:rsidRDefault="0041650A" w:rsidP="00DC4D2D">
            <w:pPr>
              <w:pStyle w:val="Normal2"/>
              <w:spacing w:after="0"/>
              <w:ind w:left="0"/>
              <w:jc w:val="center"/>
              <w:rPr>
                <w:rFonts w:eastAsia="Calibri" w:cs="Arial"/>
                <w:noProof/>
                <w:szCs w:val="16"/>
              </w:rPr>
            </w:pPr>
            <w:r w:rsidRPr="00924DB1">
              <w:rPr>
                <w:rFonts w:eastAsia="Calibri" w:cs="Arial"/>
                <w:noProof/>
                <w:szCs w:val="16"/>
              </w:rPr>
              <w:t>32</w:t>
            </w:r>
          </w:p>
          <w:p w:rsidR="0041650A" w:rsidRPr="00924DB1" w:rsidRDefault="0041650A" w:rsidP="00DC4D2D">
            <w:pPr>
              <w:pStyle w:val="Normal2"/>
              <w:spacing w:after="0"/>
              <w:ind w:left="0"/>
              <w:jc w:val="center"/>
              <w:rPr>
                <w:rFonts w:eastAsia="Calibri" w:cs="Arial"/>
                <w:noProof/>
                <w:szCs w:val="16"/>
              </w:rPr>
            </w:pPr>
            <w:r w:rsidRPr="00924DB1">
              <w:rPr>
                <w:rFonts w:eastAsia="Calibri" w:cs="Arial"/>
                <w:noProof/>
                <w:szCs w:val="16"/>
              </w:rPr>
              <w:t>16</w:t>
            </w:r>
          </w:p>
          <w:p w:rsidR="0041650A" w:rsidRPr="00924DB1" w:rsidRDefault="0001178D" w:rsidP="00DC4D2D">
            <w:pPr>
              <w:pStyle w:val="Normal2"/>
              <w:spacing w:after="0"/>
              <w:ind w:left="0"/>
              <w:jc w:val="center"/>
              <w:rPr>
                <w:rFonts w:eastAsia="Calibri" w:cs="Arial"/>
                <w:noProof/>
                <w:szCs w:val="16"/>
              </w:rPr>
            </w:pPr>
            <w:r w:rsidRPr="00924DB1">
              <w:rPr>
                <w:rFonts w:eastAsia="Calibri" w:cs="Arial"/>
                <w:noProof/>
                <w:szCs w:val="16"/>
              </w:rPr>
              <w:t>+</w:t>
            </w:r>
          </w:p>
          <w:p w:rsidR="0041650A" w:rsidRPr="00924DB1" w:rsidRDefault="0041650A" w:rsidP="00DC4D2D">
            <w:pPr>
              <w:pStyle w:val="Normal2"/>
              <w:spacing w:after="0"/>
              <w:ind w:left="0"/>
              <w:jc w:val="center"/>
              <w:rPr>
                <w:rFonts w:eastAsia="Calibri" w:cs="Arial"/>
                <w:noProof/>
                <w:szCs w:val="16"/>
              </w:rPr>
            </w:pPr>
            <w:r w:rsidRPr="00924DB1">
              <w:rPr>
                <w:rFonts w:eastAsia="Calibri" w:cs="Arial"/>
                <w:noProof/>
                <w:szCs w:val="16"/>
              </w:rPr>
              <w:t>16</w:t>
            </w:r>
          </w:p>
          <w:p w:rsidR="0041650A" w:rsidRPr="00924DB1" w:rsidRDefault="0041650A" w:rsidP="00DC4D2D">
            <w:pPr>
              <w:pStyle w:val="Normal2"/>
              <w:spacing w:after="0"/>
              <w:ind w:left="0"/>
              <w:jc w:val="center"/>
              <w:rPr>
                <w:rFonts w:eastAsia="Calibri" w:cs="Arial"/>
                <w:noProof/>
                <w:szCs w:val="16"/>
              </w:rPr>
            </w:pPr>
            <w:r w:rsidRPr="00924DB1">
              <w:rPr>
                <w:rFonts w:eastAsia="Calibri" w:cs="Arial"/>
                <w:noProof/>
                <w:szCs w:val="16"/>
              </w:rPr>
              <w:t>16</w:t>
            </w:r>
          </w:p>
          <w:p w:rsidR="0041650A" w:rsidRPr="00924DB1" w:rsidRDefault="0001178D" w:rsidP="00DC4D2D">
            <w:pPr>
              <w:pStyle w:val="Normal2"/>
              <w:spacing w:after="0"/>
              <w:ind w:left="0"/>
              <w:jc w:val="center"/>
              <w:rPr>
                <w:rFonts w:eastAsia="Calibri" w:cs="Arial"/>
                <w:noProof/>
                <w:szCs w:val="16"/>
              </w:rPr>
            </w:pPr>
            <w:r w:rsidRPr="00924DB1">
              <w:rPr>
                <w:rFonts w:eastAsia="Calibri" w:cs="Arial"/>
                <w:noProof/>
                <w:szCs w:val="16"/>
              </w:rPr>
              <w:t>+</w:t>
            </w:r>
          </w:p>
          <w:p w:rsidR="0041650A" w:rsidRPr="00924DB1" w:rsidRDefault="0041650A" w:rsidP="00DC4D2D">
            <w:pPr>
              <w:pStyle w:val="Normal2"/>
              <w:spacing w:after="0"/>
              <w:ind w:left="0"/>
              <w:jc w:val="center"/>
              <w:rPr>
                <w:rFonts w:eastAsia="Calibri" w:cs="Arial"/>
                <w:noProof/>
                <w:szCs w:val="16"/>
              </w:rPr>
            </w:pPr>
            <w:r w:rsidRPr="00924DB1">
              <w:rPr>
                <w:rFonts w:eastAsia="Calibri" w:cs="Arial"/>
                <w:noProof/>
                <w:szCs w:val="16"/>
              </w:rPr>
              <w:t>16</w:t>
            </w:r>
          </w:p>
        </w:tc>
      </w:tr>
      <w:tr w:rsidR="0041650A" w:rsidRPr="00DD2588" w:rsidTr="00DC4D2D">
        <w:tc>
          <w:tcPr>
            <w:tcW w:w="1758" w:type="dxa"/>
            <w:tcBorders>
              <w:top w:val="single" w:sz="8" w:space="0" w:color="auto"/>
              <w:left w:val="single" w:sz="12" w:space="0" w:color="auto"/>
              <w:bottom w:val="single" w:sz="8" w:space="0" w:color="auto"/>
              <w:right w:val="single" w:sz="8" w:space="0" w:color="auto"/>
            </w:tcBorders>
            <w:hideMark/>
          </w:tcPr>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ABCD1</w:t>
            </w:r>
          </w:p>
        </w:tc>
        <w:tc>
          <w:tcPr>
            <w:tcW w:w="567" w:type="dxa"/>
            <w:tcBorders>
              <w:top w:val="single" w:sz="8" w:space="0" w:color="auto"/>
              <w:left w:val="single" w:sz="8" w:space="0" w:color="auto"/>
              <w:bottom w:val="single" w:sz="8" w:space="0" w:color="auto"/>
              <w:right w:val="single" w:sz="8" w:space="0" w:color="auto"/>
            </w:tcBorders>
            <w:hideMark/>
          </w:tcPr>
          <w:p w:rsidR="0041650A" w:rsidRPr="00924DB1" w:rsidRDefault="0041650A" w:rsidP="00DC4D2D">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PHIL211</w:t>
            </w:r>
          </w:p>
        </w:tc>
        <w:tc>
          <w:tcPr>
            <w:tcW w:w="567" w:type="dxa"/>
            <w:tcBorders>
              <w:top w:val="single" w:sz="8" w:space="0" w:color="auto"/>
              <w:left w:val="single" w:sz="8" w:space="0" w:color="auto"/>
              <w:bottom w:val="single" w:sz="8" w:space="0" w:color="auto"/>
              <w:right w:val="single" w:sz="8" w:space="0" w:color="auto"/>
            </w:tcBorders>
            <w:hideMark/>
          </w:tcPr>
          <w:p w:rsidR="0041650A" w:rsidRPr="00924DB1" w:rsidRDefault="0041650A" w:rsidP="00DC4D2D">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hideMark/>
          </w:tcPr>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(6a)</w:t>
            </w:r>
          </w:p>
        </w:tc>
        <w:tc>
          <w:tcPr>
            <w:tcW w:w="567" w:type="dxa"/>
            <w:tcBorders>
              <w:top w:val="single" w:sz="8" w:space="0" w:color="auto"/>
              <w:left w:val="single" w:sz="8" w:space="0" w:color="auto"/>
              <w:bottom w:val="single" w:sz="8" w:space="0" w:color="auto"/>
              <w:right w:val="single" w:sz="12" w:space="0" w:color="auto"/>
            </w:tcBorders>
            <w:hideMark/>
          </w:tcPr>
          <w:p w:rsidR="0041650A" w:rsidRPr="00924DB1" w:rsidRDefault="0041650A" w:rsidP="00DC4D2D">
            <w:pPr>
              <w:pStyle w:val="Normal2"/>
              <w:spacing w:after="0"/>
              <w:ind w:left="0"/>
              <w:jc w:val="center"/>
              <w:rPr>
                <w:rFonts w:eastAsia="Calibri" w:cs="Arial"/>
                <w:noProof/>
                <w:szCs w:val="16"/>
              </w:rPr>
            </w:pPr>
            <w:r w:rsidRPr="00924DB1">
              <w:rPr>
                <w:rFonts w:eastAsia="Calibri" w:cs="Arial"/>
                <w:noProof/>
                <w:szCs w:val="16"/>
              </w:rPr>
              <w:t>(16)</w:t>
            </w:r>
          </w:p>
        </w:tc>
      </w:tr>
      <w:tr w:rsidR="0041650A" w:rsidRPr="00DD2588" w:rsidTr="00DC4D2D">
        <w:tc>
          <w:tcPr>
            <w:tcW w:w="1758" w:type="dxa"/>
            <w:tcBorders>
              <w:top w:val="single" w:sz="8" w:space="0" w:color="auto"/>
              <w:left w:val="single" w:sz="12" w:space="0" w:color="auto"/>
              <w:bottom w:val="single" w:sz="8" w:space="0" w:color="auto"/>
              <w:right w:val="single" w:sz="8" w:space="0" w:color="auto"/>
            </w:tcBorders>
            <w:hideMark/>
          </w:tcPr>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ABCD2</w:t>
            </w:r>
          </w:p>
        </w:tc>
        <w:tc>
          <w:tcPr>
            <w:tcW w:w="567" w:type="dxa"/>
            <w:tcBorders>
              <w:top w:val="single" w:sz="8" w:space="0" w:color="auto"/>
              <w:left w:val="single" w:sz="8" w:space="0" w:color="auto"/>
              <w:bottom w:val="single" w:sz="8" w:space="0" w:color="auto"/>
              <w:right w:val="single" w:sz="8" w:space="0" w:color="auto"/>
            </w:tcBorders>
            <w:hideMark/>
          </w:tcPr>
          <w:p w:rsidR="0041650A" w:rsidRPr="00924DB1" w:rsidRDefault="0041650A" w:rsidP="00DC4D2D">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ABCD 4</w:t>
            </w:r>
          </w:p>
        </w:tc>
        <w:tc>
          <w:tcPr>
            <w:tcW w:w="567" w:type="dxa"/>
            <w:tcBorders>
              <w:top w:val="single" w:sz="8" w:space="0" w:color="auto"/>
              <w:left w:val="single" w:sz="8" w:space="0" w:color="auto"/>
              <w:bottom w:val="single" w:sz="8" w:space="0" w:color="auto"/>
              <w:right w:val="single" w:sz="8" w:space="0" w:color="auto"/>
            </w:tcBorders>
            <w:hideMark/>
          </w:tcPr>
          <w:p w:rsidR="0041650A" w:rsidRPr="00924DB1" w:rsidRDefault="0041650A" w:rsidP="00DC4D2D">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tcPr>
          <w:p w:rsidR="0041650A" w:rsidRPr="00924DB1" w:rsidRDefault="0041650A" w:rsidP="00DC4D2D">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41650A" w:rsidRPr="00924DB1" w:rsidRDefault="0041650A" w:rsidP="00DC4D2D">
            <w:pPr>
              <w:pStyle w:val="Normal2"/>
              <w:spacing w:after="0"/>
              <w:ind w:left="0"/>
              <w:jc w:val="center"/>
              <w:rPr>
                <w:rFonts w:eastAsia="Calibri" w:cs="Arial"/>
                <w:noProof/>
                <w:szCs w:val="16"/>
              </w:rPr>
            </w:pPr>
          </w:p>
        </w:tc>
      </w:tr>
      <w:tr w:rsidR="0041650A" w:rsidRPr="00DD2588" w:rsidTr="00DC4D2D">
        <w:tc>
          <w:tcPr>
            <w:tcW w:w="1758" w:type="dxa"/>
            <w:tcBorders>
              <w:top w:val="single" w:sz="8" w:space="0" w:color="auto"/>
              <w:left w:val="single" w:sz="12" w:space="0" w:color="auto"/>
              <w:bottom w:val="single" w:sz="12" w:space="0" w:color="auto"/>
              <w:right w:val="single" w:sz="8" w:space="0" w:color="auto"/>
            </w:tcBorders>
            <w:hideMark/>
          </w:tcPr>
          <w:p w:rsidR="0041650A" w:rsidRPr="00924DB1" w:rsidRDefault="0041650A" w:rsidP="00DC4D2D">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12" w:space="0" w:color="auto"/>
              <w:right w:val="single" w:sz="8" w:space="0" w:color="auto"/>
            </w:tcBorders>
            <w:hideMark/>
          </w:tcPr>
          <w:p w:rsidR="0041650A" w:rsidRPr="00924DB1" w:rsidRDefault="0041650A" w:rsidP="00DC4D2D">
            <w:pPr>
              <w:pStyle w:val="Normal2"/>
              <w:spacing w:after="0"/>
              <w:ind w:left="0"/>
              <w:jc w:val="center"/>
              <w:rPr>
                <w:rFonts w:eastAsia="Calibri" w:cs="Arial"/>
                <w:b/>
                <w:noProof/>
                <w:szCs w:val="16"/>
              </w:rPr>
            </w:pPr>
            <w:r w:rsidRPr="00924DB1">
              <w:rPr>
                <w:rFonts w:eastAsia="Calibri" w:cs="Arial"/>
                <w:b/>
                <w:noProof/>
                <w:szCs w:val="16"/>
              </w:rPr>
              <w:t xml:space="preserve">48 </w:t>
            </w:r>
          </w:p>
        </w:tc>
        <w:tc>
          <w:tcPr>
            <w:tcW w:w="1758" w:type="dxa"/>
            <w:tcBorders>
              <w:top w:val="single" w:sz="8" w:space="0" w:color="auto"/>
              <w:left w:val="single" w:sz="8" w:space="0" w:color="auto"/>
              <w:bottom w:val="single" w:sz="12" w:space="0" w:color="auto"/>
              <w:right w:val="single" w:sz="8" w:space="0" w:color="auto"/>
            </w:tcBorders>
            <w:hideMark/>
          </w:tcPr>
          <w:p w:rsidR="0041650A" w:rsidRPr="00924DB1" w:rsidRDefault="0041650A" w:rsidP="00DC4D2D">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12" w:space="0" w:color="auto"/>
              <w:right w:val="single" w:sz="8" w:space="0" w:color="auto"/>
            </w:tcBorders>
            <w:hideMark/>
          </w:tcPr>
          <w:p w:rsidR="0041650A" w:rsidRPr="00924DB1" w:rsidRDefault="0041650A" w:rsidP="00DC4D2D">
            <w:pPr>
              <w:pStyle w:val="Normal2"/>
              <w:spacing w:after="0"/>
              <w:ind w:left="0"/>
              <w:jc w:val="center"/>
              <w:rPr>
                <w:rFonts w:eastAsia="Calibri" w:cs="Arial"/>
                <w:b/>
                <w:noProof/>
                <w:szCs w:val="16"/>
              </w:rPr>
            </w:pPr>
            <w:r w:rsidRPr="00924DB1">
              <w:rPr>
                <w:rFonts w:eastAsia="Calibri" w:cs="Arial"/>
                <w:b/>
                <w:noProof/>
                <w:szCs w:val="16"/>
              </w:rPr>
              <w:t>64</w:t>
            </w:r>
          </w:p>
        </w:tc>
        <w:tc>
          <w:tcPr>
            <w:tcW w:w="1758" w:type="dxa"/>
            <w:tcBorders>
              <w:top w:val="single" w:sz="8" w:space="0" w:color="auto"/>
              <w:left w:val="single" w:sz="8" w:space="0" w:color="auto"/>
              <w:bottom w:val="single" w:sz="12" w:space="0" w:color="auto"/>
              <w:right w:val="single" w:sz="8" w:space="0" w:color="auto"/>
            </w:tcBorders>
            <w:hideMark/>
          </w:tcPr>
          <w:p w:rsidR="0041650A" w:rsidRPr="00924DB1" w:rsidRDefault="0041650A" w:rsidP="00DC4D2D">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12" w:space="0" w:color="auto"/>
              <w:right w:val="single" w:sz="12" w:space="0" w:color="auto"/>
            </w:tcBorders>
            <w:hideMark/>
          </w:tcPr>
          <w:p w:rsidR="0041650A" w:rsidRPr="00924DB1" w:rsidRDefault="0041650A" w:rsidP="00DC4D2D">
            <w:pPr>
              <w:pStyle w:val="Normal2"/>
              <w:spacing w:after="0"/>
              <w:ind w:left="0"/>
              <w:jc w:val="center"/>
              <w:rPr>
                <w:rFonts w:eastAsia="Calibri" w:cs="Arial"/>
                <w:b/>
                <w:noProof/>
                <w:szCs w:val="16"/>
              </w:rPr>
            </w:pPr>
            <w:r w:rsidRPr="00924DB1">
              <w:rPr>
                <w:rFonts w:eastAsia="Calibri" w:cs="Arial"/>
                <w:b/>
                <w:noProof/>
                <w:szCs w:val="16"/>
              </w:rPr>
              <w:t>(64/</w:t>
            </w:r>
          </w:p>
          <w:p w:rsidR="0041650A" w:rsidRPr="00924DB1" w:rsidRDefault="0041650A" w:rsidP="00DC4D2D">
            <w:pPr>
              <w:pStyle w:val="Normal2"/>
              <w:spacing w:after="0"/>
              <w:ind w:left="0"/>
              <w:jc w:val="center"/>
              <w:rPr>
                <w:rFonts w:eastAsia="Calibri" w:cs="Arial"/>
                <w:b/>
                <w:noProof/>
                <w:szCs w:val="16"/>
              </w:rPr>
            </w:pPr>
            <w:r w:rsidRPr="00924DB1">
              <w:rPr>
                <w:rFonts w:eastAsia="Calibri" w:cs="Arial"/>
                <w:b/>
                <w:noProof/>
                <w:szCs w:val="16"/>
              </w:rPr>
              <w:t>80)</w:t>
            </w:r>
          </w:p>
        </w:tc>
      </w:tr>
      <w:tr w:rsidR="0041650A" w:rsidRPr="00DD2588" w:rsidTr="00DC4D2D">
        <w:tc>
          <w:tcPr>
            <w:tcW w:w="2325" w:type="dxa"/>
            <w:gridSpan w:val="2"/>
            <w:tcBorders>
              <w:top w:val="single" w:sz="12" w:space="0" w:color="auto"/>
              <w:left w:val="single" w:sz="12" w:space="0" w:color="auto"/>
              <w:bottom w:val="single" w:sz="8" w:space="0" w:color="auto"/>
              <w:right w:val="single" w:sz="8" w:space="0" w:color="auto"/>
            </w:tcBorders>
            <w:shd w:val="clear" w:color="auto" w:fill="CCCCCC"/>
            <w:hideMark/>
          </w:tcPr>
          <w:p w:rsidR="0041650A" w:rsidRPr="00924DB1" w:rsidRDefault="0041650A" w:rsidP="00DC4D2D">
            <w:pPr>
              <w:pStyle w:val="Normal2"/>
              <w:spacing w:after="0"/>
              <w:ind w:left="0"/>
              <w:jc w:val="center"/>
              <w:rPr>
                <w:rFonts w:eastAsia="Calibri" w:cs="Arial"/>
                <w:b/>
                <w:noProof/>
                <w:szCs w:val="16"/>
              </w:rPr>
            </w:pPr>
            <w:r w:rsidRPr="00924DB1">
              <w:rPr>
                <w:rFonts w:eastAsia="Calibri" w:cs="Arial"/>
                <w:b/>
                <w:noProof/>
                <w:szCs w:val="16"/>
              </w:rPr>
              <w:t>JAARVLAK 1</w:t>
            </w:r>
          </w:p>
        </w:tc>
        <w:tc>
          <w:tcPr>
            <w:tcW w:w="2325" w:type="dxa"/>
            <w:gridSpan w:val="2"/>
            <w:tcBorders>
              <w:top w:val="single" w:sz="12" w:space="0" w:color="auto"/>
              <w:left w:val="single" w:sz="8" w:space="0" w:color="auto"/>
              <w:bottom w:val="single" w:sz="8" w:space="0" w:color="auto"/>
              <w:right w:val="single" w:sz="8" w:space="0" w:color="auto"/>
            </w:tcBorders>
            <w:shd w:val="clear" w:color="auto" w:fill="CCCCCC"/>
            <w:hideMark/>
          </w:tcPr>
          <w:p w:rsidR="0041650A" w:rsidRPr="00924DB1" w:rsidRDefault="0041650A" w:rsidP="00DC4D2D">
            <w:pPr>
              <w:pStyle w:val="Normal2"/>
              <w:spacing w:after="0"/>
              <w:ind w:left="0"/>
              <w:jc w:val="center"/>
              <w:rPr>
                <w:rFonts w:eastAsia="Calibri" w:cs="Arial"/>
                <w:b/>
                <w:noProof/>
                <w:szCs w:val="16"/>
              </w:rPr>
            </w:pPr>
            <w:r w:rsidRPr="00924DB1">
              <w:rPr>
                <w:rFonts w:eastAsia="Calibri" w:cs="Arial"/>
                <w:b/>
                <w:noProof/>
                <w:szCs w:val="16"/>
              </w:rPr>
              <w:t>JAARVLAK 2</w:t>
            </w:r>
          </w:p>
        </w:tc>
        <w:tc>
          <w:tcPr>
            <w:tcW w:w="2325" w:type="dxa"/>
            <w:gridSpan w:val="2"/>
            <w:tcBorders>
              <w:top w:val="single" w:sz="12" w:space="0" w:color="auto"/>
              <w:left w:val="single" w:sz="8" w:space="0" w:color="auto"/>
              <w:bottom w:val="single" w:sz="8" w:space="0" w:color="auto"/>
              <w:right w:val="single" w:sz="12" w:space="0" w:color="auto"/>
            </w:tcBorders>
            <w:shd w:val="clear" w:color="auto" w:fill="CCCCCC"/>
            <w:hideMark/>
          </w:tcPr>
          <w:p w:rsidR="0041650A" w:rsidRPr="00924DB1" w:rsidRDefault="0041650A" w:rsidP="00DC4D2D">
            <w:pPr>
              <w:pStyle w:val="Normal2"/>
              <w:spacing w:after="0"/>
              <w:ind w:left="0"/>
              <w:jc w:val="center"/>
              <w:rPr>
                <w:rFonts w:eastAsia="Calibri" w:cs="Arial"/>
                <w:b/>
                <w:noProof/>
                <w:szCs w:val="16"/>
              </w:rPr>
            </w:pPr>
            <w:r w:rsidRPr="00924DB1">
              <w:rPr>
                <w:rFonts w:eastAsia="Calibri" w:cs="Arial"/>
                <w:b/>
                <w:noProof/>
                <w:szCs w:val="16"/>
              </w:rPr>
              <w:t>JAARVLAK 3</w:t>
            </w:r>
          </w:p>
        </w:tc>
      </w:tr>
      <w:tr w:rsidR="0041650A" w:rsidRPr="00DD2588" w:rsidTr="00DC4D2D">
        <w:tc>
          <w:tcPr>
            <w:tcW w:w="2325"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41650A" w:rsidRPr="00924DB1" w:rsidRDefault="0041650A" w:rsidP="00DC4D2D">
            <w:pPr>
              <w:pStyle w:val="Normal2"/>
              <w:spacing w:after="0"/>
              <w:ind w:left="0"/>
              <w:jc w:val="center"/>
              <w:rPr>
                <w:rFonts w:eastAsia="Calibri" w:cs="Arial"/>
                <w:b/>
                <w:noProof/>
                <w:szCs w:val="16"/>
              </w:rPr>
            </w:pPr>
            <w:r w:rsidRPr="00924DB1">
              <w:rPr>
                <w:rFonts w:eastAsia="Calibri" w:cs="Arial"/>
                <w:b/>
                <w:noProof/>
                <w:szCs w:val="16"/>
              </w:rPr>
              <w:t>Tweede semester</w:t>
            </w:r>
          </w:p>
        </w:tc>
        <w:tc>
          <w:tcPr>
            <w:tcW w:w="2325" w:type="dxa"/>
            <w:gridSpan w:val="2"/>
            <w:tcBorders>
              <w:top w:val="single" w:sz="8" w:space="0" w:color="auto"/>
              <w:left w:val="single" w:sz="8" w:space="0" w:color="auto"/>
              <w:bottom w:val="single" w:sz="8" w:space="0" w:color="auto"/>
              <w:right w:val="single" w:sz="8" w:space="0" w:color="auto"/>
            </w:tcBorders>
            <w:shd w:val="clear" w:color="auto" w:fill="CCCCCC"/>
            <w:hideMark/>
          </w:tcPr>
          <w:p w:rsidR="0041650A" w:rsidRPr="00924DB1" w:rsidRDefault="0041650A" w:rsidP="00DC4D2D">
            <w:pPr>
              <w:pStyle w:val="Normal2"/>
              <w:spacing w:after="0"/>
              <w:ind w:left="0"/>
              <w:jc w:val="center"/>
              <w:rPr>
                <w:rFonts w:eastAsia="Calibri" w:cs="Arial"/>
                <w:b/>
                <w:noProof/>
                <w:szCs w:val="16"/>
              </w:rPr>
            </w:pPr>
            <w:r w:rsidRPr="00924DB1">
              <w:rPr>
                <w:rFonts w:eastAsia="Calibri" w:cs="Arial"/>
                <w:b/>
                <w:noProof/>
                <w:szCs w:val="16"/>
              </w:rPr>
              <w:t>Tweede semester</w:t>
            </w:r>
          </w:p>
        </w:tc>
        <w:tc>
          <w:tcPr>
            <w:tcW w:w="2325"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41650A" w:rsidRPr="00924DB1" w:rsidRDefault="0041650A" w:rsidP="00DC4D2D">
            <w:pPr>
              <w:pStyle w:val="Normal2"/>
              <w:spacing w:after="0"/>
              <w:ind w:left="0"/>
              <w:jc w:val="center"/>
              <w:rPr>
                <w:rFonts w:eastAsia="Calibri" w:cs="Arial"/>
                <w:b/>
                <w:noProof/>
                <w:szCs w:val="16"/>
              </w:rPr>
            </w:pPr>
            <w:r w:rsidRPr="00924DB1">
              <w:rPr>
                <w:rFonts w:eastAsia="Calibri" w:cs="Arial"/>
                <w:b/>
                <w:noProof/>
                <w:szCs w:val="16"/>
              </w:rPr>
              <w:t>Tweede semester</w:t>
            </w:r>
          </w:p>
        </w:tc>
      </w:tr>
      <w:tr w:rsidR="0041650A" w:rsidRPr="00DD2588" w:rsidTr="00DC4D2D">
        <w:tc>
          <w:tcPr>
            <w:tcW w:w="1758" w:type="dxa"/>
            <w:tcBorders>
              <w:top w:val="single" w:sz="8" w:space="0" w:color="auto"/>
              <w:left w:val="single" w:sz="12" w:space="0" w:color="auto"/>
              <w:bottom w:val="single" w:sz="8" w:space="0" w:color="auto"/>
              <w:right w:val="single" w:sz="8" w:space="0" w:color="auto"/>
            </w:tcBorders>
            <w:shd w:val="clear" w:color="auto" w:fill="C0C0C0"/>
            <w:hideMark/>
          </w:tcPr>
          <w:p w:rsidR="0041650A" w:rsidRPr="00924DB1" w:rsidRDefault="0041650A"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0C0C0"/>
            <w:hideMark/>
          </w:tcPr>
          <w:p w:rsidR="0041650A" w:rsidRPr="00924DB1" w:rsidRDefault="0041650A" w:rsidP="00DC4D2D">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8" w:space="0" w:color="auto"/>
              <w:left w:val="single" w:sz="8" w:space="0" w:color="auto"/>
              <w:bottom w:val="single" w:sz="8" w:space="0" w:color="auto"/>
              <w:right w:val="single" w:sz="8" w:space="0" w:color="auto"/>
            </w:tcBorders>
            <w:shd w:val="clear" w:color="auto" w:fill="C0C0C0"/>
            <w:hideMark/>
          </w:tcPr>
          <w:p w:rsidR="0041650A" w:rsidRPr="00924DB1" w:rsidRDefault="0041650A"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0C0C0"/>
            <w:hideMark/>
          </w:tcPr>
          <w:p w:rsidR="0041650A" w:rsidRPr="00924DB1" w:rsidRDefault="0041650A" w:rsidP="00DC4D2D">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8" w:space="0" w:color="auto"/>
              <w:left w:val="single" w:sz="8" w:space="0" w:color="auto"/>
              <w:bottom w:val="single" w:sz="8" w:space="0" w:color="auto"/>
              <w:right w:val="single" w:sz="8" w:space="0" w:color="auto"/>
            </w:tcBorders>
            <w:shd w:val="clear" w:color="auto" w:fill="C0C0C0"/>
            <w:hideMark/>
          </w:tcPr>
          <w:p w:rsidR="0041650A" w:rsidRPr="00924DB1" w:rsidRDefault="0041650A"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12" w:space="0" w:color="auto"/>
            </w:tcBorders>
            <w:shd w:val="clear" w:color="auto" w:fill="C0C0C0"/>
            <w:hideMark/>
          </w:tcPr>
          <w:p w:rsidR="0041650A" w:rsidRPr="00924DB1" w:rsidRDefault="0041650A" w:rsidP="00DC4D2D">
            <w:pPr>
              <w:pStyle w:val="Normal2"/>
              <w:spacing w:after="0"/>
              <w:ind w:left="0"/>
              <w:jc w:val="center"/>
              <w:rPr>
                <w:rFonts w:eastAsia="Calibri" w:cs="Arial"/>
                <w:b/>
                <w:noProof/>
                <w:szCs w:val="16"/>
              </w:rPr>
            </w:pPr>
            <w:r w:rsidRPr="00924DB1">
              <w:rPr>
                <w:rFonts w:eastAsia="Calibri" w:cs="Arial"/>
                <w:b/>
                <w:noProof/>
                <w:szCs w:val="16"/>
              </w:rPr>
              <w:t>Kr</w:t>
            </w:r>
          </w:p>
        </w:tc>
      </w:tr>
      <w:tr w:rsidR="0041650A" w:rsidRPr="00DD2588" w:rsidTr="00DC4D2D">
        <w:tc>
          <w:tcPr>
            <w:tcW w:w="1758" w:type="dxa"/>
            <w:tcBorders>
              <w:top w:val="single" w:sz="8" w:space="0" w:color="auto"/>
              <w:left w:val="single" w:sz="12" w:space="0" w:color="auto"/>
              <w:bottom w:val="single" w:sz="8" w:space="0" w:color="auto"/>
              <w:right w:val="single" w:sz="8" w:space="0" w:color="auto"/>
            </w:tcBorders>
            <w:hideMark/>
          </w:tcPr>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AGLA121</w:t>
            </w:r>
          </w:p>
        </w:tc>
        <w:tc>
          <w:tcPr>
            <w:tcW w:w="567" w:type="dxa"/>
            <w:tcBorders>
              <w:top w:val="single" w:sz="8" w:space="0" w:color="auto"/>
              <w:left w:val="single" w:sz="8" w:space="0" w:color="auto"/>
              <w:bottom w:val="single" w:sz="8" w:space="0" w:color="auto"/>
              <w:right w:val="single" w:sz="8" w:space="0" w:color="auto"/>
            </w:tcBorders>
            <w:hideMark/>
          </w:tcPr>
          <w:p w:rsidR="0041650A" w:rsidRPr="00924DB1" w:rsidRDefault="0041650A" w:rsidP="00DC4D2D">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41650A" w:rsidRPr="00924DB1" w:rsidRDefault="0041650A" w:rsidP="00BB23ED">
            <w:pPr>
              <w:pStyle w:val="Normal2"/>
              <w:spacing w:after="0"/>
              <w:ind w:left="0"/>
              <w:rPr>
                <w:rFonts w:eastAsia="Calibri" w:cs="Arial"/>
                <w:noProof/>
                <w:szCs w:val="16"/>
              </w:rPr>
            </w:pPr>
            <w:r w:rsidRPr="00924DB1">
              <w:rPr>
                <w:rFonts w:eastAsia="Calibri" w:cs="Arial"/>
                <w:noProof/>
                <w:szCs w:val="16"/>
              </w:rPr>
              <w:t>GGFS22</w:t>
            </w:r>
            <w:r w:rsidR="00BB23ED">
              <w:rPr>
                <w:rFonts w:eastAsia="Calibri" w:cs="Arial"/>
                <w:noProof/>
                <w:szCs w:val="16"/>
              </w:rPr>
              <w:t>2</w:t>
            </w:r>
            <w:r w:rsidRPr="00924DB1">
              <w:rPr>
                <w:rFonts w:eastAsia="Calibri" w:cs="Arial"/>
                <w:noProof/>
                <w:szCs w:val="16"/>
              </w:rPr>
              <w:t xml:space="preserve"> </w:t>
            </w:r>
          </w:p>
        </w:tc>
        <w:tc>
          <w:tcPr>
            <w:tcW w:w="567" w:type="dxa"/>
            <w:tcBorders>
              <w:top w:val="single" w:sz="8" w:space="0" w:color="auto"/>
              <w:left w:val="single" w:sz="8" w:space="0" w:color="auto"/>
              <w:bottom w:val="single" w:sz="8" w:space="0" w:color="auto"/>
              <w:right w:val="single" w:sz="8" w:space="0" w:color="auto"/>
            </w:tcBorders>
            <w:hideMark/>
          </w:tcPr>
          <w:p w:rsidR="0041650A" w:rsidRPr="00924DB1" w:rsidRDefault="0041650A" w:rsidP="00DC4D2D">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hideMark/>
          </w:tcPr>
          <w:p w:rsidR="0041650A" w:rsidRPr="00924DB1" w:rsidRDefault="0041650A" w:rsidP="00BB23ED">
            <w:pPr>
              <w:pStyle w:val="Normal2"/>
              <w:spacing w:after="0"/>
              <w:ind w:left="0"/>
              <w:rPr>
                <w:rFonts w:eastAsia="Calibri" w:cs="Arial"/>
                <w:noProof/>
                <w:szCs w:val="16"/>
              </w:rPr>
            </w:pPr>
            <w:r w:rsidRPr="00924DB1">
              <w:rPr>
                <w:rFonts w:eastAsia="Calibri" w:cs="Arial"/>
                <w:noProof/>
                <w:szCs w:val="16"/>
              </w:rPr>
              <w:t>GGFS32</w:t>
            </w:r>
            <w:r w:rsidR="00BB23ED">
              <w:rPr>
                <w:rFonts w:eastAsia="Calibri" w:cs="Arial"/>
                <w:noProof/>
                <w:szCs w:val="16"/>
              </w:rPr>
              <w:t>2</w:t>
            </w:r>
            <w:r w:rsidRPr="00924DB1">
              <w:rPr>
                <w:rFonts w:eastAsia="Calibri" w:cs="Arial"/>
                <w:noProof/>
                <w:szCs w:val="16"/>
              </w:rPr>
              <w:t xml:space="preserve"> </w:t>
            </w:r>
          </w:p>
        </w:tc>
        <w:tc>
          <w:tcPr>
            <w:tcW w:w="567" w:type="dxa"/>
            <w:tcBorders>
              <w:top w:val="single" w:sz="8" w:space="0" w:color="auto"/>
              <w:left w:val="single" w:sz="8" w:space="0" w:color="auto"/>
              <w:bottom w:val="single" w:sz="8" w:space="0" w:color="auto"/>
              <w:right w:val="single" w:sz="12" w:space="0" w:color="auto"/>
            </w:tcBorders>
            <w:hideMark/>
          </w:tcPr>
          <w:p w:rsidR="0041650A" w:rsidRPr="00924DB1" w:rsidRDefault="0041650A" w:rsidP="00DC4D2D">
            <w:pPr>
              <w:pStyle w:val="Normal2"/>
              <w:spacing w:after="0"/>
              <w:ind w:left="0"/>
              <w:jc w:val="center"/>
              <w:rPr>
                <w:rFonts w:eastAsia="Calibri" w:cs="Arial"/>
                <w:noProof/>
                <w:szCs w:val="16"/>
              </w:rPr>
            </w:pPr>
            <w:r w:rsidRPr="00924DB1">
              <w:rPr>
                <w:rFonts w:eastAsia="Calibri" w:cs="Arial"/>
                <w:noProof/>
                <w:szCs w:val="16"/>
              </w:rPr>
              <w:t>32</w:t>
            </w:r>
          </w:p>
        </w:tc>
      </w:tr>
      <w:tr w:rsidR="0041650A" w:rsidRPr="00DD2588" w:rsidTr="00DC4D2D">
        <w:tc>
          <w:tcPr>
            <w:tcW w:w="1758" w:type="dxa"/>
            <w:tcBorders>
              <w:top w:val="single" w:sz="8" w:space="0" w:color="auto"/>
              <w:left w:val="single" w:sz="12" w:space="0" w:color="auto"/>
              <w:bottom w:val="single" w:sz="8" w:space="0" w:color="auto"/>
              <w:right w:val="single" w:sz="8" w:space="0" w:color="auto"/>
            </w:tcBorders>
            <w:hideMark/>
          </w:tcPr>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 xml:space="preserve">GGFS121 </w:t>
            </w:r>
          </w:p>
        </w:tc>
        <w:tc>
          <w:tcPr>
            <w:tcW w:w="567" w:type="dxa"/>
            <w:tcBorders>
              <w:top w:val="single" w:sz="8" w:space="0" w:color="auto"/>
              <w:left w:val="single" w:sz="8" w:space="0" w:color="auto"/>
              <w:bottom w:val="single" w:sz="8" w:space="0" w:color="auto"/>
              <w:right w:val="single" w:sz="8" w:space="0" w:color="auto"/>
            </w:tcBorders>
            <w:hideMark/>
          </w:tcPr>
          <w:p w:rsidR="0041650A" w:rsidRPr="00924DB1" w:rsidRDefault="0041650A" w:rsidP="00DC4D2D">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ENLL221 of</w:t>
            </w:r>
          </w:p>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ETIE221</w:t>
            </w:r>
          </w:p>
        </w:tc>
        <w:tc>
          <w:tcPr>
            <w:tcW w:w="567" w:type="dxa"/>
            <w:tcBorders>
              <w:top w:val="single" w:sz="8" w:space="0" w:color="auto"/>
              <w:left w:val="single" w:sz="8" w:space="0" w:color="auto"/>
              <w:bottom w:val="single" w:sz="8" w:space="0" w:color="auto"/>
              <w:right w:val="single" w:sz="8" w:space="0" w:color="auto"/>
            </w:tcBorders>
          </w:tcPr>
          <w:p w:rsidR="0041650A" w:rsidRPr="00924DB1" w:rsidRDefault="0041650A" w:rsidP="00DC4D2D">
            <w:pPr>
              <w:pStyle w:val="Normal2"/>
              <w:spacing w:after="0"/>
              <w:ind w:left="0"/>
              <w:jc w:val="center"/>
              <w:rPr>
                <w:rFonts w:eastAsia="Calibri" w:cs="Arial"/>
                <w:noProof/>
                <w:szCs w:val="16"/>
              </w:rPr>
            </w:pPr>
          </w:p>
          <w:p w:rsidR="0041650A" w:rsidRPr="00924DB1" w:rsidRDefault="0041650A" w:rsidP="00DC4D2D">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hideMark/>
          </w:tcPr>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ENLL321 of</w:t>
            </w:r>
          </w:p>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PHIL321</w:t>
            </w:r>
          </w:p>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 xml:space="preserve">en </w:t>
            </w:r>
          </w:p>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PHIL322 of</w:t>
            </w:r>
          </w:p>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 xml:space="preserve">ETIE321 </w:t>
            </w:r>
          </w:p>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en</w:t>
            </w:r>
          </w:p>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ETIE322</w:t>
            </w:r>
          </w:p>
        </w:tc>
        <w:tc>
          <w:tcPr>
            <w:tcW w:w="567" w:type="dxa"/>
            <w:tcBorders>
              <w:top w:val="single" w:sz="8" w:space="0" w:color="auto"/>
              <w:left w:val="single" w:sz="8" w:space="0" w:color="auto"/>
              <w:bottom w:val="single" w:sz="8" w:space="0" w:color="auto"/>
              <w:right w:val="single" w:sz="12" w:space="0" w:color="auto"/>
            </w:tcBorders>
          </w:tcPr>
          <w:p w:rsidR="0041650A" w:rsidRPr="00924DB1" w:rsidRDefault="0041650A" w:rsidP="00DC4D2D">
            <w:pPr>
              <w:pStyle w:val="Normal2"/>
              <w:spacing w:after="0"/>
              <w:ind w:left="0"/>
              <w:jc w:val="center"/>
              <w:rPr>
                <w:rFonts w:eastAsia="Calibri" w:cs="Arial"/>
                <w:noProof/>
                <w:szCs w:val="16"/>
              </w:rPr>
            </w:pPr>
            <w:r w:rsidRPr="00924DB1">
              <w:rPr>
                <w:rFonts w:eastAsia="Calibri" w:cs="Arial"/>
                <w:noProof/>
                <w:szCs w:val="16"/>
              </w:rPr>
              <w:t>32</w:t>
            </w:r>
          </w:p>
          <w:p w:rsidR="0041650A" w:rsidRPr="00924DB1" w:rsidRDefault="0041650A" w:rsidP="00DC4D2D">
            <w:pPr>
              <w:pStyle w:val="Normal2"/>
              <w:spacing w:after="0"/>
              <w:ind w:left="0"/>
              <w:jc w:val="center"/>
              <w:rPr>
                <w:rFonts w:eastAsia="Calibri" w:cs="Arial"/>
                <w:noProof/>
                <w:szCs w:val="16"/>
              </w:rPr>
            </w:pPr>
            <w:r w:rsidRPr="00924DB1">
              <w:rPr>
                <w:rFonts w:eastAsia="Calibri" w:cs="Arial"/>
                <w:noProof/>
                <w:szCs w:val="16"/>
              </w:rPr>
              <w:t>16</w:t>
            </w:r>
          </w:p>
          <w:p w:rsidR="0041650A" w:rsidRPr="00924DB1" w:rsidRDefault="0001178D" w:rsidP="00DC4D2D">
            <w:pPr>
              <w:pStyle w:val="Normal2"/>
              <w:spacing w:after="0"/>
              <w:ind w:left="0"/>
              <w:jc w:val="center"/>
              <w:rPr>
                <w:rFonts w:eastAsia="Calibri" w:cs="Arial"/>
                <w:noProof/>
                <w:szCs w:val="16"/>
              </w:rPr>
            </w:pPr>
            <w:r w:rsidRPr="00924DB1">
              <w:rPr>
                <w:rFonts w:eastAsia="Calibri" w:cs="Arial"/>
                <w:noProof/>
                <w:szCs w:val="16"/>
              </w:rPr>
              <w:t>+</w:t>
            </w:r>
          </w:p>
          <w:p w:rsidR="0041650A" w:rsidRPr="00924DB1" w:rsidRDefault="0041650A" w:rsidP="00DC4D2D">
            <w:pPr>
              <w:pStyle w:val="Normal2"/>
              <w:spacing w:after="0"/>
              <w:ind w:left="0"/>
              <w:jc w:val="center"/>
              <w:rPr>
                <w:rFonts w:eastAsia="Calibri" w:cs="Arial"/>
                <w:noProof/>
                <w:szCs w:val="16"/>
              </w:rPr>
            </w:pPr>
            <w:r w:rsidRPr="00924DB1">
              <w:rPr>
                <w:rFonts w:eastAsia="Calibri" w:cs="Arial"/>
                <w:noProof/>
                <w:szCs w:val="16"/>
              </w:rPr>
              <w:t>16</w:t>
            </w:r>
          </w:p>
          <w:p w:rsidR="0041650A" w:rsidRPr="00924DB1" w:rsidRDefault="0041650A" w:rsidP="00DC4D2D">
            <w:pPr>
              <w:pStyle w:val="Normal2"/>
              <w:spacing w:after="0"/>
              <w:ind w:left="0"/>
              <w:jc w:val="center"/>
              <w:rPr>
                <w:rFonts w:eastAsia="Calibri" w:cs="Arial"/>
                <w:noProof/>
                <w:szCs w:val="16"/>
              </w:rPr>
            </w:pPr>
            <w:r w:rsidRPr="00924DB1">
              <w:rPr>
                <w:rFonts w:eastAsia="Calibri" w:cs="Arial"/>
                <w:noProof/>
                <w:szCs w:val="16"/>
              </w:rPr>
              <w:t>16</w:t>
            </w:r>
          </w:p>
          <w:p w:rsidR="0041650A" w:rsidRPr="00924DB1" w:rsidRDefault="0001178D" w:rsidP="00DC4D2D">
            <w:pPr>
              <w:pStyle w:val="Normal2"/>
              <w:spacing w:after="0"/>
              <w:ind w:left="0"/>
              <w:jc w:val="center"/>
              <w:rPr>
                <w:rFonts w:eastAsia="Calibri" w:cs="Arial"/>
                <w:noProof/>
                <w:szCs w:val="16"/>
              </w:rPr>
            </w:pPr>
            <w:r w:rsidRPr="00924DB1">
              <w:rPr>
                <w:rFonts w:eastAsia="Calibri" w:cs="Arial"/>
                <w:noProof/>
                <w:szCs w:val="16"/>
              </w:rPr>
              <w:t>+</w:t>
            </w:r>
          </w:p>
          <w:p w:rsidR="0041650A" w:rsidRPr="00924DB1" w:rsidRDefault="0041650A" w:rsidP="00DC4D2D">
            <w:pPr>
              <w:pStyle w:val="Normal2"/>
              <w:spacing w:after="0"/>
              <w:ind w:left="0"/>
              <w:jc w:val="center"/>
              <w:rPr>
                <w:rFonts w:eastAsia="Calibri" w:cs="Arial"/>
                <w:noProof/>
                <w:szCs w:val="16"/>
              </w:rPr>
            </w:pPr>
            <w:r w:rsidRPr="00924DB1">
              <w:rPr>
                <w:rFonts w:eastAsia="Calibri" w:cs="Arial"/>
                <w:noProof/>
                <w:szCs w:val="16"/>
              </w:rPr>
              <w:t>16</w:t>
            </w:r>
          </w:p>
        </w:tc>
      </w:tr>
      <w:tr w:rsidR="0041650A" w:rsidRPr="00DD2588" w:rsidTr="00DC4D2D">
        <w:tc>
          <w:tcPr>
            <w:tcW w:w="1758" w:type="dxa"/>
            <w:tcBorders>
              <w:top w:val="single" w:sz="8" w:space="0" w:color="auto"/>
              <w:left w:val="single" w:sz="12" w:space="0" w:color="auto"/>
              <w:bottom w:val="single" w:sz="8" w:space="0" w:color="auto"/>
              <w:right w:val="single" w:sz="8" w:space="0" w:color="auto"/>
            </w:tcBorders>
            <w:hideMark/>
          </w:tcPr>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ENLL121 of</w:t>
            </w:r>
          </w:p>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PHIL121</w:t>
            </w:r>
          </w:p>
        </w:tc>
        <w:tc>
          <w:tcPr>
            <w:tcW w:w="567" w:type="dxa"/>
            <w:tcBorders>
              <w:top w:val="single" w:sz="8" w:space="0" w:color="auto"/>
              <w:left w:val="single" w:sz="8" w:space="0" w:color="auto"/>
              <w:bottom w:val="single" w:sz="8" w:space="0" w:color="auto"/>
              <w:right w:val="single" w:sz="8" w:space="0" w:color="auto"/>
            </w:tcBorders>
          </w:tcPr>
          <w:p w:rsidR="0041650A" w:rsidRPr="00924DB1" w:rsidRDefault="0041650A" w:rsidP="00DC4D2D">
            <w:pPr>
              <w:pStyle w:val="Normal2"/>
              <w:spacing w:after="0"/>
              <w:ind w:left="0"/>
              <w:jc w:val="center"/>
              <w:rPr>
                <w:rFonts w:eastAsia="Calibri" w:cs="Arial"/>
                <w:noProof/>
                <w:szCs w:val="16"/>
              </w:rPr>
            </w:pPr>
          </w:p>
          <w:p w:rsidR="0041650A" w:rsidRPr="00924DB1" w:rsidRDefault="0041650A" w:rsidP="00DC4D2D">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PHIL221</w:t>
            </w:r>
          </w:p>
        </w:tc>
        <w:tc>
          <w:tcPr>
            <w:tcW w:w="567" w:type="dxa"/>
            <w:tcBorders>
              <w:top w:val="single" w:sz="8" w:space="0" w:color="auto"/>
              <w:left w:val="single" w:sz="8" w:space="0" w:color="auto"/>
              <w:bottom w:val="single" w:sz="8" w:space="0" w:color="auto"/>
              <w:right w:val="single" w:sz="8" w:space="0" w:color="auto"/>
            </w:tcBorders>
            <w:hideMark/>
          </w:tcPr>
          <w:p w:rsidR="0041650A" w:rsidRPr="00924DB1" w:rsidRDefault="0041650A" w:rsidP="00DC4D2D">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hideMark/>
          </w:tcPr>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(6b)</w:t>
            </w:r>
          </w:p>
        </w:tc>
        <w:tc>
          <w:tcPr>
            <w:tcW w:w="567" w:type="dxa"/>
            <w:tcBorders>
              <w:top w:val="single" w:sz="8" w:space="0" w:color="auto"/>
              <w:left w:val="single" w:sz="8" w:space="0" w:color="auto"/>
              <w:bottom w:val="single" w:sz="8" w:space="0" w:color="auto"/>
              <w:right w:val="single" w:sz="12" w:space="0" w:color="auto"/>
            </w:tcBorders>
            <w:hideMark/>
          </w:tcPr>
          <w:p w:rsidR="0041650A" w:rsidRPr="00924DB1" w:rsidRDefault="0041650A" w:rsidP="00DC4D2D">
            <w:pPr>
              <w:pStyle w:val="Normal2"/>
              <w:spacing w:after="0"/>
              <w:ind w:left="0"/>
              <w:jc w:val="center"/>
              <w:rPr>
                <w:rFonts w:eastAsia="Calibri" w:cs="Arial"/>
                <w:noProof/>
                <w:szCs w:val="16"/>
              </w:rPr>
            </w:pPr>
            <w:r w:rsidRPr="00924DB1">
              <w:rPr>
                <w:rFonts w:eastAsia="Calibri" w:cs="Arial"/>
                <w:noProof/>
                <w:szCs w:val="16"/>
              </w:rPr>
              <w:t>(16)</w:t>
            </w:r>
          </w:p>
        </w:tc>
      </w:tr>
      <w:tr w:rsidR="0041650A" w:rsidRPr="00DD2588" w:rsidTr="00DC4D2D">
        <w:tc>
          <w:tcPr>
            <w:tcW w:w="1758" w:type="dxa"/>
            <w:tcBorders>
              <w:top w:val="single" w:sz="8" w:space="0" w:color="auto"/>
              <w:left w:val="single" w:sz="12" w:space="0" w:color="auto"/>
              <w:bottom w:val="single" w:sz="8" w:space="0" w:color="auto"/>
              <w:right w:val="single" w:sz="8" w:space="0" w:color="auto"/>
            </w:tcBorders>
            <w:hideMark/>
          </w:tcPr>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ABCD 3</w:t>
            </w:r>
          </w:p>
        </w:tc>
        <w:tc>
          <w:tcPr>
            <w:tcW w:w="567" w:type="dxa"/>
            <w:tcBorders>
              <w:top w:val="single" w:sz="8" w:space="0" w:color="auto"/>
              <w:left w:val="single" w:sz="8" w:space="0" w:color="auto"/>
              <w:bottom w:val="single" w:sz="8" w:space="0" w:color="auto"/>
              <w:right w:val="single" w:sz="8" w:space="0" w:color="auto"/>
            </w:tcBorders>
            <w:hideMark/>
          </w:tcPr>
          <w:p w:rsidR="0041650A" w:rsidRPr="00924DB1" w:rsidRDefault="0041650A" w:rsidP="00DC4D2D">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ABCD 5</w:t>
            </w:r>
          </w:p>
        </w:tc>
        <w:tc>
          <w:tcPr>
            <w:tcW w:w="567" w:type="dxa"/>
            <w:tcBorders>
              <w:top w:val="single" w:sz="8" w:space="0" w:color="auto"/>
              <w:left w:val="single" w:sz="8" w:space="0" w:color="auto"/>
              <w:bottom w:val="single" w:sz="8" w:space="0" w:color="auto"/>
              <w:right w:val="single" w:sz="8" w:space="0" w:color="auto"/>
            </w:tcBorders>
            <w:hideMark/>
          </w:tcPr>
          <w:p w:rsidR="0041650A" w:rsidRPr="00924DB1" w:rsidRDefault="0041650A" w:rsidP="00DC4D2D">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8" w:space="0" w:color="auto"/>
              <w:left w:val="single" w:sz="8" w:space="0" w:color="auto"/>
              <w:bottom w:val="single" w:sz="8" w:space="0" w:color="auto"/>
              <w:right w:val="single" w:sz="8" w:space="0" w:color="auto"/>
            </w:tcBorders>
          </w:tcPr>
          <w:p w:rsidR="0041650A" w:rsidRPr="00924DB1" w:rsidRDefault="0041650A" w:rsidP="00DC4D2D">
            <w:pPr>
              <w:pStyle w:val="Normal2"/>
              <w:spacing w:after="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41650A" w:rsidRPr="00924DB1" w:rsidRDefault="0041650A" w:rsidP="00DC4D2D">
            <w:pPr>
              <w:pStyle w:val="Normal2"/>
              <w:spacing w:after="0"/>
              <w:ind w:left="0"/>
              <w:jc w:val="center"/>
              <w:rPr>
                <w:rFonts w:eastAsia="Calibri" w:cs="Arial"/>
                <w:noProof/>
                <w:szCs w:val="16"/>
              </w:rPr>
            </w:pPr>
          </w:p>
        </w:tc>
      </w:tr>
      <w:tr w:rsidR="0041650A" w:rsidRPr="00DD2588" w:rsidTr="00DC4D2D">
        <w:tc>
          <w:tcPr>
            <w:tcW w:w="1758" w:type="dxa"/>
            <w:tcBorders>
              <w:top w:val="single" w:sz="8" w:space="0" w:color="auto"/>
              <w:left w:val="single" w:sz="12" w:space="0" w:color="auto"/>
              <w:bottom w:val="single" w:sz="8" w:space="0" w:color="auto"/>
              <w:right w:val="single" w:sz="8" w:space="0" w:color="auto"/>
            </w:tcBorders>
            <w:hideMark/>
          </w:tcPr>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Totaal 2</w:t>
            </w:r>
            <w:r w:rsidRPr="00924DB1">
              <w:rPr>
                <w:rFonts w:eastAsia="Calibri" w:cs="Arial"/>
                <w:noProof/>
                <w:szCs w:val="16"/>
                <w:vertAlign w:val="superscript"/>
              </w:rPr>
              <w:t>de</w:t>
            </w:r>
            <w:r w:rsidRPr="00924DB1">
              <w:rPr>
                <w:rFonts w:eastAsia="Calibri" w:cs="Arial"/>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41650A" w:rsidRPr="00924DB1" w:rsidRDefault="0041650A" w:rsidP="00DC4D2D">
            <w:pPr>
              <w:pStyle w:val="Normal2"/>
              <w:spacing w:after="0"/>
              <w:ind w:left="0"/>
              <w:jc w:val="center"/>
              <w:rPr>
                <w:rFonts w:eastAsia="Calibri" w:cs="Arial"/>
                <w:strike/>
                <w:noProof/>
                <w:szCs w:val="16"/>
              </w:rPr>
            </w:pPr>
            <w:r w:rsidRPr="00924DB1">
              <w:rPr>
                <w:rFonts w:eastAsia="Calibri" w:cs="Arial"/>
                <w:noProof/>
                <w:szCs w:val="16"/>
              </w:rPr>
              <w:t>48</w:t>
            </w:r>
          </w:p>
        </w:tc>
        <w:tc>
          <w:tcPr>
            <w:tcW w:w="1758" w:type="dxa"/>
            <w:tcBorders>
              <w:top w:val="single" w:sz="8" w:space="0" w:color="auto"/>
              <w:left w:val="single" w:sz="8" w:space="0" w:color="auto"/>
              <w:bottom w:val="single" w:sz="8" w:space="0" w:color="auto"/>
              <w:right w:val="single" w:sz="8" w:space="0" w:color="auto"/>
            </w:tcBorders>
            <w:hideMark/>
          </w:tcPr>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Totaal 2</w:t>
            </w:r>
            <w:r w:rsidRPr="00924DB1">
              <w:rPr>
                <w:rFonts w:eastAsia="Calibri" w:cs="Arial"/>
                <w:noProof/>
                <w:szCs w:val="16"/>
                <w:vertAlign w:val="superscript"/>
              </w:rPr>
              <w:t>de</w:t>
            </w:r>
            <w:r w:rsidRPr="00924DB1">
              <w:rPr>
                <w:rFonts w:eastAsia="Calibri" w:cs="Arial"/>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41650A" w:rsidRPr="00924DB1" w:rsidRDefault="0041650A" w:rsidP="00DC4D2D">
            <w:pPr>
              <w:pStyle w:val="Normal2"/>
              <w:spacing w:after="0"/>
              <w:ind w:left="0"/>
              <w:jc w:val="center"/>
              <w:rPr>
                <w:rFonts w:eastAsia="Calibri" w:cs="Arial"/>
                <w:noProof/>
                <w:szCs w:val="16"/>
              </w:rPr>
            </w:pPr>
            <w:r w:rsidRPr="00924DB1">
              <w:rPr>
                <w:rFonts w:eastAsia="Calibri" w:cs="Arial"/>
                <w:noProof/>
                <w:szCs w:val="16"/>
              </w:rPr>
              <w:t>64</w:t>
            </w:r>
          </w:p>
        </w:tc>
        <w:tc>
          <w:tcPr>
            <w:tcW w:w="1758" w:type="dxa"/>
            <w:tcBorders>
              <w:top w:val="single" w:sz="8" w:space="0" w:color="auto"/>
              <w:left w:val="single" w:sz="8" w:space="0" w:color="auto"/>
              <w:bottom w:val="single" w:sz="8" w:space="0" w:color="auto"/>
              <w:right w:val="single" w:sz="8" w:space="0" w:color="auto"/>
            </w:tcBorders>
            <w:hideMark/>
          </w:tcPr>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Totaal 2</w:t>
            </w:r>
            <w:r w:rsidRPr="00924DB1">
              <w:rPr>
                <w:rFonts w:eastAsia="Calibri" w:cs="Arial"/>
                <w:noProof/>
                <w:szCs w:val="16"/>
                <w:vertAlign w:val="superscript"/>
              </w:rPr>
              <w:t>de</w:t>
            </w:r>
            <w:r w:rsidRPr="00924DB1">
              <w:rPr>
                <w:rFonts w:eastAsia="Calibri" w:cs="Arial"/>
                <w:noProof/>
                <w:szCs w:val="16"/>
              </w:rPr>
              <w:t xml:space="preserve"> semester</w:t>
            </w:r>
          </w:p>
        </w:tc>
        <w:tc>
          <w:tcPr>
            <w:tcW w:w="567" w:type="dxa"/>
            <w:tcBorders>
              <w:top w:val="single" w:sz="8" w:space="0" w:color="auto"/>
              <w:left w:val="single" w:sz="8" w:space="0" w:color="auto"/>
              <w:bottom w:val="single" w:sz="8" w:space="0" w:color="auto"/>
              <w:right w:val="single" w:sz="12" w:space="0" w:color="auto"/>
            </w:tcBorders>
            <w:hideMark/>
          </w:tcPr>
          <w:p w:rsidR="0041650A" w:rsidRPr="00924DB1" w:rsidRDefault="0041650A" w:rsidP="00DC4D2D">
            <w:pPr>
              <w:pStyle w:val="Normal2"/>
              <w:spacing w:after="0"/>
              <w:ind w:left="0"/>
              <w:jc w:val="center"/>
              <w:rPr>
                <w:rFonts w:eastAsia="Calibri" w:cs="Arial"/>
                <w:noProof/>
                <w:szCs w:val="16"/>
              </w:rPr>
            </w:pPr>
            <w:r w:rsidRPr="00924DB1">
              <w:rPr>
                <w:rFonts w:eastAsia="Calibri" w:cs="Arial"/>
                <w:noProof/>
                <w:szCs w:val="16"/>
              </w:rPr>
              <w:t>(64 / 80)</w:t>
            </w:r>
          </w:p>
        </w:tc>
      </w:tr>
      <w:tr w:rsidR="0041650A" w:rsidRPr="00DD2588" w:rsidTr="00DC4D2D">
        <w:tc>
          <w:tcPr>
            <w:tcW w:w="1758" w:type="dxa"/>
            <w:tcBorders>
              <w:top w:val="single" w:sz="8" w:space="0" w:color="auto"/>
              <w:left w:val="single" w:sz="12" w:space="0" w:color="auto"/>
              <w:bottom w:val="single" w:sz="8" w:space="0" w:color="auto"/>
              <w:right w:val="single" w:sz="8" w:space="0" w:color="auto"/>
            </w:tcBorders>
            <w:hideMark/>
          </w:tcPr>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Totaal jaarvlak 1</w:t>
            </w:r>
          </w:p>
        </w:tc>
        <w:tc>
          <w:tcPr>
            <w:tcW w:w="567" w:type="dxa"/>
            <w:tcBorders>
              <w:top w:val="single" w:sz="8" w:space="0" w:color="auto"/>
              <w:left w:val="single" w:sz="8" w:space="0" w:color="auto"/>
              <w:bottom w:val="single" w:sz="8" w:space="0" w:color="auto"/>
              <w:right w:val="single" w:sz="8" w:space="0" w:color="auto"/>
            </w:tcBorders>
            <w:hideMark/>
          </w:tcPr>
          <w:p w:rsidR="0041650A" w:rsidRPr="00924DB1" w:rsidRDefault="0041650A" w:rsidP="00DC4D2D">
            <w:pPr>
              <w:pStyle w:val="Normal2"/>
              <w:spacing w:after="0"/>
              <w:ind w:left="0"/>
              <w:jc w:val="center"/>
              <w:rPr>
                <w:rFonts w:eastAsia="Calibri" w:cs="Arial"/>
                <w:noProof/>
                <w:szCs w:val="16"/>
              </w:rPr>
            </w:pPr>
            <w:r w:rsidRPr="00924DB1">
              <w:rPr>
                <w:rFonts w:eastAsia="Calibri" w:cs="Arial"/>
                <w:noProof/>
                <w:szCs w:val="16"/>
              </w:rPr>
              <w:t>96</w:t>
            </w:r>
          </w:p>
        </w:tc>
        <w:tc>
          <w:tcPr>
            <w:tcW w:w="1758" w:type="dxa"/>
            <w:tcBorders>
              <w:top w:val="single" w:sz="8" w:space="0" w:color="auto"/>
              <w:left w:val="single" w:sz="8" w:space="0" w:color="auto"/>
              <w:bottom w:val="single" w:sz="8" w:space="0" w:color="auto"/>
              <w:right w:val="single" w:sz="8" w:space="0" w:color="auto"/>
            </w:tcBorders>
            <w:hideMark/>
          </w:tcPr>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Totaal jaarvlak 2</w:t>
            </w:r>
          </w:p>
        </w:tc>
        <w:tc>
          <w:tcPr>
            <w:tcW w:w="567" w:type="dxa"/>
            <w:tcBorders>
              <w:top w:val="single" w:sz="8" w:space="0" w:color="auto"/>
              <w:left w:val="single" w:sz="8" w:space="0" w:color="auto"/>
              <w:bottom w:val="single" w:sz="8" w:space="0" w:color="auto"/>
              <w:right w:val="single" w:sz="8" w:space="0" w:color="auto"/>
            </w:tcBorders>
            <w:hideMark/>
          </w:tcPr>
          <w:p w:rsidR="0041650A" w:rsidRPr="00924DB1" w:rsidRDefault="0041650A" w:rsidP="00DC4D2D">
            <w:pPr>
              <w:pStyle w:val="Normal2"/>
              <w:spacing w:after="0"/>
              <w:ind w:left="0"/>
              <w:jc w:val="center"/>
              <w:rPr>
                <w:rFonts w:eastAsia="Calibri" w:cs="Arial"/>
                <w:noProof/>
                <w:szCs w:val="16"/>
              </w:rPr>
            </w:pPr>
            <w:r w:rsidRPr="00924DB1">
              <w:rPr>
                <w:rFonts w:eastAsia="Calibri" w:cs="Arial"/>
                <w:noProof/>
                <w:szCs w:val="16"/>
              </w:rPr>
              <w:t>128</w:t>
            </w:r>
          </w:p>
        </w:tc>
        <w:tc>
          <w:tcPr>
            <w:tcW w:w="1758" w:type="dxa"/>
            <w:tcBorders>
              <w:top w:val="single" w:sz="8" w:space="0" w:color="auto"/>
              <w:left w:val="single" w:sz="8" w:space="0" w:color="auto"/>
              <w:bottom w:val="single" w:sz="8" w:space="0" w:color="auto"/>
              <w:right w:val="single" w:sz="8" w:space="0" w:color="auto"/>
            </w:tcBorders>
            <w:hideMark/>
          </w:tcPr>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Totaal jaarvlak 3</w:t>
            </w:r>
          </w:p>
        </w:tc>
        <w:tc>
          <w:tcPr>
            <w:tcW w:w="567" w:type="dxa"/>
            <w:tcBorders>
              <w:top w:val="single" w:sz="8" w:space="0" w:color="auto"/>
              <w:left w:val="single" w:sz="8" w:space="0" w:color="auto"/>
              <w:bottom w:val="single" w:sz="8" w:space="0" w:color="auto"/>
              <w:right w:val="single" w:sz="12" w:space="0" w:color="auto"/>
            </w:tcBorders>
            <w:hideMark/>
          </w:tcPr>
          <w:p w:rsidR="0041650A" w:rsidRPr="00924DB1" w:rsidRDefault="0041650A" w:rsidP="00DC4D2D">
            <w:pPr>
              <w:pStyle w:val="Normal2"/>
              <w:spacing w:after="0"/>
              <w:ind w:left="0"/>
              <w:jc w:val="center"/>
              <w:rPr>
                <w:rFonts w:eastAsia="Calibri" w:cs="Arial"/>
                <w:noProof/>
                <w:szCs w:val="16"/>
              </w:rPr>
            </w:pPr>
            <w:r w:rsidRPr="00924DB1">
              <w:rPr>
                <w:rFonts w:eastAsia="Calibri" w:cs="Arial"/>
                <w:noProof/>
                <w:szCs w:val="16"/>
              </w:rPr>
              <w:t>144</w:t>
            </w:r>
          </w:p>
        </w:tc>
      </w:tr>
      <w:tr w:rsidR="0041650A" w:rsidRPr="00DD2588" w:rsidTr="00DC4D2D">
        <w:tc>
          <w:tcPr>
            <w:tcW w:w="6408" w:type="dxa"/>
            <w:gridSpan w:val="5"/>
            <w:tcBorders>
              <w:top w:val="single" w:sz="8" w:space="0" w:color="auto"/>
              <w:left w:val="single" w:sz="12" w:space="0" w:color="auto"/>
              <w:bottom w:val="single" w:sz="12" w:space="0" w:color="auto"/>
              <w:right w:val="single" w:sz="8" w:space="0" w:color="auto"/>
            </w:tcBorders>
            <w:hideMark/>
          </w:tcPr>
          <w:p w:rsidR="0041650A" w:rsidRPr="00924DB1" w:rsidRDefault="0041650A" w:rsidP="00DC4D2D">
            <w:pPr>
              <w:pStyle w:val="Normal2"/>
              <w:spacing w:after="0"/>
              <w:ind w:left="0"/>
              <w:rPr>
                <w:rFonts w:eastAsia="Calibri" w:cs="Arial"/>
                <w:noProof/>
                <w:szCs w:val="16"/>
              </w:rPr>
            </w:pPr>
            <w:r w:rsidRPr="00924DB1">
              <w:rPr>
                <w:rFonts w:eastAsia="Calibri" w:cs="Arial"/>
                <w:noProof/>
                <w:szCs w:val="16"/>
              </w:rPr>
              <w:t>Krediettotaal van die kurrikulum</w:t>
            </w:r>
          </w:p>
        </w:tc>
        <w:tc>
          <w:tcPr>
            <w:tcW w:w="567" w:type="dxa"/>
            <w:tcBorders>
              <w:top w:val="single" w:sz="8" w:space="0" w:color="auto"/>
              <w:left w:val="single" w:sz="8" w:space="0" w:color="auto"/>
              <w:bottom w:val="single" w:sz="12" w:space="0" w:color="auto"/>
              <w:right w:val="single" w:sz="12" w:space="0" w:color="auto"/>
            </w:tcBorders>
            <w:hideMark/>
          </w:tcPr>
          <w:p w:rsidR="0041650A" w:rsidRPr="00924DB1" w:rsidRDefault="0041650A" w:rsidP="00DC4D2D">
            <w:pPr>
              <w:pStyle w:val="Normal2"/>
              <w:spacing w:after="0"/>
              <w:ind w:left="0"/>
              <w:jc w:val="center"/>
              <w:rPr>
                <w:rFonts w:eastAsia="Calibri" w:cs="Arial"/>
                <w:noProof/>
                <w:szCs w:val="16"/>
              </w:rPr>
            </w:pPr>
            <w:r w:rsidRPr="00924DB1">
              <w:rPr>
                <w:rFonts w:eastAsia="Calibri" w:cs="Arial"/>
                <w:noProof/>
                <w:szCs w:val="16"/>
              </w:rPr>
              <w:t>368</w:t>
            </w:r>
          </w:p>
        </w:tc>
      </w:tr>
    </w:tbl>
    <w:p w:rsidR="0041650A" w:rsidRPr="00740F81" w:rsidRDefault="0041650A" w:rsidP="0041650A">
      <w:pPr>
        <w:pStyle w:val="Normal2"/>
        <w:spacing w:after="0"/>
        <w:ind w:left="0"/>
        <w:rPr>
          <w:rFonts w:cs="Arial"/>
          <w:noProof/>
          <w:szCs w:val="16"/>
        </w:rPr>
      </w:pPr>
    </w:p>
    <w:p w:rsidR="0041650A" w:rsidRPr="00740F81" w:rsidRDefault="0041650A" w:rsidP="0041650A">
      <w:pPr>
        <w:pStyle w:val="Normal2"/>
        <w:spacing w:after="0"/>
        <w:ind w:left="0"/>
        <w:rPr>
          <w:rFonts w:cs="Arial"/>
          <w:b/>
          <w:noProof/>
          <w:szCs w:val="16"/>
        </w:rPr>
      </w:pPr>
      <w:r w:rsidRPr="00740F81">
        <w:rPr>
          <w:rFonts w:cs="Arial"/>
          <w:b/>
          <w:noProof/>
          <w:szCs w:val="16"/>
        </w:rPr>
        <w:t>Reëls vir die samestelling van die kurrikulum:</w:t>
      </w:r>
    </w:p>
    <w:p w:rsidR="0041650A" w:rsidRPr="00740F81" w:rsidRDefault="0041650A" w:rsidP="0041650A">
      <w:pPr>
        <w:pStyle w:val="Normal2"/>
        <w:spacing w:after="0"/>
        <w:ind w:left="0"/>
        <w:rPr>
          <w:rFonts w:cs="Arial"/>
          <w:b/>
          <w:noProof/>
          <w:szCs w:val="16"/>
        </w:rPr>
      </w:pPr>
    </w:p>
    <w:p w:rsidR="0041650A" w:rsidRPr="00740F81" w:rsidRDefault="0041650A" w:rsidP="0041650A">
      <w:pPr>
        <w:pStyle w:val="Normal2"/>
        <w:keepNext/>
        <w:spacing w:after="0"/>
        <w:ind w:left="0"/>
        <w:rPr>
          <w:rFonts w:cs="Arial"/>
          <w:b/>
          <w:noProof/>
          <w:szCs w:val="16"/>
        </w:rPr>
      </w:pPr>
      <w:r w:rsidRPr="00740F81">
        <w:rPr>
          <w:rFonts w:cs="Arial"/>
          <w:b/>
          <w:noProof/>
          <w:szCs w:val="16"/>
        </w:rPr>
        <w:t>Jaarvlak 1, eerste semester</w:t>
      </w:r>
    </w:p>
    <w:p w:rsidR="0041650A" w:rsidRPr="00740F81" w:rsidRDefault="0041650A" w:rsidP="0041650A">
      <w:pPr>
        <w:spacing w:after="0"/>
        <w:rPr>
          <w:rFonts w:cs="Arial"/>
          <w:noProof/>
          <w:szCs w:val="16"/>
        </w:rPr>
      </w:pPr>
      <w:r w:rsidRPr="00740F81">
        <w:rPr>
          <w:rFonts w:cs="Arial"/>
          <w:b/>
          <w:noProof/>
          <w:szCs w:val="16"/>
        </w:rPr>
        <w:t>ABCD1:</w:t>
      </w:r>
      <w:r w:rsidRPr="00740F81">
        <w:rPr>
          <w:rFonts w:cs="Arial"/>
          <w:noProof/>
          <w:szCs w:val="16"/>
        </w:rPr>
        <w:t xml:space="preserve"> Een van die volgende wat nie reeds in die kurrikulum ingesluit is nie: </w:t>
      </w:r>
      <w:r w:rsidR="00102BEB">
        <w:rPr>
          <w:rFonts w:cs="Arial"/>
          <w:noProof/>
          <w:szCs w:val="16"/>
        </w:rPr>
        <w:t>AFLL111</w:t>
      </w:r>
      <w:r w:rsidRPr="00740F81">
        <w:rPr>
          <w:rFonts w:cs="Arial"/>
          <w:noProof/>
          <w:szCs w:val="16"/>
        </w:rPr>
        <w:t xml:space="preserve"> / ENLL111 / ENLS111 / ATSN111 / SETM111 / FREN111 / FREB111 / GERM111 / GERB111 / PHIL111 / KSGS 113 / HIST111 / SOCL111 / POLI112 / SANL112</w:t>
      </w:r>
    </w:p>
    <w:p w:rsidR="0041650A" w:rsidRPr="00740F81" w:rsidRDefault="0041650A" w:rsidP="0041650A">
      <w:pPr>
        <w:spacing w:after="0"/>
        <w:rPr>
          <w:rFonts w:cs="Arial"/>
          <w:noProof/>
          <w:szCs w:val="16"/>
        </w:rPr>
      </w:pPr>
      <w:r w:rsidRPr="00740F81">
        <w:rPr>
          <w:rFonts w:cs="Arial"/>
          <w:b/>
          <w:noProof/>
          <w:szCs w:val="16"/>
        </w:rPr>
        <w:t>ABCD2:</w:t>
      </w:r>
      <w:r w:rsidRPr="00740F81">
        <w:rPr>
          <w:rFonts w:cs="Arial"/>
          <w:noProof/>
          <w:szCs w:val="16"/>
        </w:rPr>
        <w:t xml:space="preserve"> Een van die volgende wat nie reeds in die kurrikulum ingesluit is nie: ABCD1 / AKLR112 / KCOM112 / PSYC111 / WISN111</w:t>
      </w:r>
    </w:p>
    <w:p w:rsidR="0041650A" w:rsidRPr="00740F81" w:rsidRDefault="0041650A" w:rsidP="0041650A">
      <w:pPr>
        <w:spacing w:after="0"/>
        <w:rPr>
          <w:rFonts w:cs="Arial"/>
          <w:b/>
          <w:noProof/>
          <w:szCs w:val="16"/>
        </w:rPr>
      </w:pPr>
    </w:p>
    <w:p w:rsidR="0041650A" w:rsidRPr="00740F81" w:rsidRDefault="0041650A" w:rsidP="0041650A">
      <w:pPr>
        <w:pStyle w:val="Normal2"/>
        <w:keepNext/>
        <w:spacing w:after="0"/>
        <w:ind w:left="0"/>
        <w:rPr>
          <w:rFonts w:cs="Arial"/>
          <w:b/>
          <w:noProof/>
          <w:szCs w:val="16"/>
        </w:rPr>
      </w:pPr>
      <w:r w:rsidRPr="00740F81">
        <w:rPr>
          <w:rFonts w:cs="Arial"/>
          <w:b/>
          <w:noProof/>
          <w:szCs w:val="16"/>
        </w:rPr>
        <w:t>Jaarvlak 1, tweede semester</w:t>
      </w:r>
    </w:p>
    <w:p w:rsidR="0041650A" w:rsidRPr="00740F81" w:rsidRDefault="0041650A" w:rsidP="0041650A">
      <w:pPr>
        <w:spacing w:after="0"/>
        <w:rPr>
          <w:rFonts w:cs="Arial"/>
          <w:noProof/>
          <w:szCs w:val="16"/>
        </w:rPr>
      </w:pPr>
      <w:r w:rsidRPr="00740F81">
        <w:rPr>
          <w:rFonts w:cs="Arial"/>
          <w:b/>
          <w:noProof/>
          <w:szCs w:val="16"/>
        </w:rPr>
        <w:t>ABCD3:</w:t>
      </w:r>
      <w:r w:rsidRPr="00740F81">
        <w:rPr>
          <w:rFonts w:cs="Arial"/>
          <w:noProof/>
          <w:szCs w:val="16"/>
        </w:rPr>
        <w:t xml:space="preserve"> Een van die volgende wat nie reeds in die kurrikulum ingesluit is nie: </w:t>
      </w:r>
      <w:r w:rsidR="00102BEB">
        <w:rPr>
          <w:rFonts w:cs="Arial"/>
          <w:noProof/>
          <w:szCs w:val="16"/>
        </w:rPr>
        <w:t>AFLL121</w:t>
      </w:r>
      <w:r w:rsidRPr="00740F81">
        <w:rPr>
          <w:rFonts w:cs="Arial"/>
          <w:noProof/>
          <w:szCs w:val="16"/>
        </w:rPr>
        <w:t xml:space="preserve"> / ENLL121 / ENLS121 / ATSN121 / SETM121 / FREN121 / FREB121 / GERM121 / GERB121 / PHIL121 / KSGS122 / HIST121 / SOCL121 / POLI123 / SANL122 / AKLR122 / KCOM122 / PSYC121 / WISN121</w:t>
      </w:r>
    </w:p>
    <w:p w:rsidR="0041650A" w:rsidRPr="00740F81" w:rsidRDefault="0041650A" w:rsidP="0041650A">
      <w:pPr>
        <w:spacing w:after="0"/>
        <w:rPr>
          <w:rFonts w:cs="Arial"/>
          <w:b/>
          <w:noProof/>
          <w:szCs w:val="16"/>
        </w:rPr>
      </w:pPr>
    </w:p>
    <w:p w:rsidR="0041650A" w:rsidRPr="00740F81" w:rsidRDefault="0041650A" w:rsidP="0041650A">
      <w:pPr>
        <w:pStyle w:val="Normal2"/>
        <w:keepNext/>
        <w:spacing w:after="0"/>
        <w:ind w:left="0"/>
        <w:rPr>
          <w:rFonts w:cs="Arial"/>
          <w:b/>
          <w:noProof/>
          <w:szCs w:val="16"/>
        </w:rPr>
      </w:pPr>
      <w:r w:rsidRPr="00740F81">
        <w:rPr>
          <w:rFonts w:cs="Arial"/>
          <w:b/>
          <w:noProof/>
          <w:szCs w:val="16"/>
        </w:rPr>
        <w:t>Jaarvlak 2 se Filosofie-modules</w:t>
      </w:r>
    </w:p>
    <w:p w:rsidR="0041650A" w:rsidRPr="00740F81" w:rsidRDefault="0041650A" w:rsidP="0041650A">
      <w:pPr>
        <w:spacing w:after="0"/>
        <w:rPr>
          <w:rFonts w:cs="Arial"/>
          <w:noProof/>
          <w:szCs w:val="16"/>
        </w:rPr>
      </w:pPr>
      <w:r w:rsidRPr="00740F81">
        <w:rPr>
          <w:rFonts w:cs="Arial"/>
          <w:noProof/>
          <w:szCs w:val="16"/>
        </w:rPr>
        <w:t>PHIL211 en PHIL221 word geneem in die plek van die verpligte “Verstaan die Wêreld” modules. Hierdie modules kan tegelyk ook deel wees van die tweede hoofvak naas Geografie indien PHIL111 en PHIL121 ook geneem word. Daar is egter ook die keuse om óf Etiek óf Engels as hoofvak te kies.</w:t>
      </w:r>
    </w:p>
    <w:p w:rsidR="0041650A" w:rsidRPr="00740F81" w:rsidRDefault="0041650A" w:rsidP="0041650A">
      <w:pPr>
        <w:spacing w:after="0"/>
        <w:rPr>
          <w:rFonts w:cs="Arial"/>
          <w:b/>
          <w:noProof/>
          <w:szCs w:val="16"/>
        </w:rPr>
      </w:pPr>
    </w:p>
    <w:p w:rsidR="0041650A" w:rsidRPr="00740F81" w:rsidRDefault="0041650A" w:rsidP="0041650A">
      <w:pPr>
        <w:pStyle w:val="Normal2"/>
        <w:keepNext/>
        <w:spacing w:after="0"/>
        <w:ind w:left="0"/>
        <w:rPr>
          <w:rFonts w:cs="Arial"/>
          <w:b/>
          <w:noProof/>
          <w:szCs w:val="16"/>
        </w:rPr>
      </w:pPr>
      <w:r w:rsidRPr="00740F81">
        <w:rPr>
          <w:rFonts w:cs="Arial"/>
          <w:b/>
          <w:noProof/>
          <w:szCs w:val="16"/>
        </w:rPr>
        <w:t>Jaarvlak 2, eerste semester</w:t>
      </w:r>
    </w:p>
    <w:p w:rsidR="0041650A" w:rsidRPr="00740F81" w:rsidRDefault="0041650A" w:rsidP="0041650A">
      <w:pPr>
        <w:spacing w:after="0"/>
        <w:rPr>
          <w:rFonts w:cs="Arial"/>
          <w:noProof/>
          <w:szCs w:val="16"/>
        </w:rPr>
      </w:pPr>
      <w:r w:rsidRPr="00740F81">
        <w:rPr>
          <w:rFonts w:cs="Arial"/>
          <w:b/>
          <w:noProof/>
          <w:szCs w:val="16"/>
        </w:rPr>
        <w:t>ABCD 4:</w:t>
      </w:r>
      <w:r w:rsidRPr="00740F81">
        <w:rPr>
          <w:rFonts w:cs="Arial"/>
          <w:noProof/>
          <w:szCs w:val="16"/>
        </w:rPr>
        <w:t xml:space="preserve"> Een van die volgende wat nie reeds in die kurrikulum ingesluit is nie: </w:t>
      </w:r>
      <w:r w:rsidR="0004534D">
        <w:rPr>
          <w:rFonts w:cs="Arial"/>
          <w:noProof/>
          <w:szCs w:val="16"/>
        </w:rPr>
        <w:t>AFLL211</w:t>
      </w:r>
      <w:r w:rsidRPr="00740F81">
        <w:rPr>
          <w:rFonts w:cs="Arial"/>
          <w:noProof/>
          <w:szCs w:val="16"/>
        </w:rPr>
        <w:t xml:space="preserve"> / ENLL211 / ATSN211 / SETM211 / FREN211 / GERM211 / PHIL211 / ETIE212 / KSGS212 / HIST211 / SOCL211 / POLI213 / SANL213</w:t>
      </w:r>
    </w:p>
    <w:p w:rsidR="0041650A" w:rsidRPr="00740F81" w:rsidRDefault="0041650A" w:rsidP="0041650A">
      <w:pPr>
        <w:spacing w:after="0"/>
        <w:rPr>
          <w:rFonts w:cs="Arial"/>
          <w:b/>
          <w:noProof/>
          <w:szCs w:val="16"/>
        </w:rPr>
      </w:pPr>
    </w:p>
    <w:p w:rsidR="0041650A" w:rsidRPr="00740F81" w:rsidRDefault="0041650A" w:rsidP="0041650A">
      <w:pPr>
        <w:pStyle w:val="Normal2"/>
        <w:keepNext/>
        <w:spacing w:after="0"/>
        <w:ind w:left="0"/>
        <w:rPr>
          <w:rFonts w:cs="Arial"/>
          <w:b/>
          <w:noProof/>
          <w:szCs w:val="16"/>
        </w:rPr>
      </w:pPr>
      <w:r w:rsidRPr="00740F81">
        <w:rPr>
          <w:rFonts w:cs="Arial"/>
          <w:b/>
          <w:noProof/>
          <w:szCs w:val="16"/>
        </w:rPr>
        <w:t>Jaarvlak 2, tweede semester</w:t>
      </w:r>
    </w:p>
    <w:p w:rsidR="0041650A" w:rsidRPr="00740F81" w:rsidRDefault="0041650A" w:rsidP="0041650A">
      <w:pPr>
        <w:spacing w:after="0"/>
        <w:rPr>
          <w:rFonts w:cs="Arial"/>
          <w:noProof/>
          <w:szCs w:val="16"/>
        </w:rPr>
      </w:pPr>
      <w:r w:rsidRPr="00740F81">
        <w:rPr>
          <w:rFonts w:cs="Arial"/>
          <w:b/>
          <w:noProof/>
          <w:szCs w:val="16"/>
        </w:rPr>
        <w:t>ABCD 5:</w:t>
      </w:r>
      <w:r w:rsidRPr="00740F81">
        <w:rPr>
          <w:rFonts w:cs="Arial"/>
          <w:noProof/>
          <w:szCs w:val="16"/>
        </w:rPr>
        <w:t xml:space="preserve"> Een van die volgende wat nie reeds in die kurrikulum ingesluit is nie: </w:t>
      </w:r>
      <w:r w:rsidR="0004534D">
        <w:rPr>
          <w:rFonts w:cs="Arial"/>
          <w:noProof/>
          <w:szCs w:val="16"/>
        </w:rPr>
        <w:t>AFLL222</w:t>
      </w:r>
      <w:r w:rsidRPr="00740F81">
        <w:rPr>
          <w:rFonts w:cs="Arial"/>
          <w:noProof/>
          <w:szCs w:val="16"/>
        </w:rPr>
        <w:t xml:space="preserve"> / ENLL221 / ATSN221 / SETM221 / FREN221 / GERM221 / PHIL221 / ETIE221 / KSGS222 / HIST221 / SANL223 / SOCL221 / SOCL222 / SOCL224 / POLI223</w:t>
      </w:r>
    </w:p>
    <w:p w:rsidR="0041650A" w:rsidRPr="00740F81" w:rsidRDefault="0041650A" w:rsidP="0041650A">
      <w:pPr>
        <w:spacing w:after="0"/>
        <w:rPr>
          <w:rFonts w:cs="Arial"/>
          <w:noProof/>
          <w:szCs w:val="16"/>
        </w:rPr>
      </w:pPr>
    </w:p>
    <w:p w:rsidR="0041650A" w:rsidRPr="00740F81" w:rsidRDefault="0041650A" w:rsidP="0041650A">
      <w:pPr>
        <w:pStyle w:val="Normal2"/>
        <w:keepNext/>
        <w:spacing w:after="0"/>
        <w:ind w:left="0"/>
        <w:rPr>
          <w:rFonts w:cs="Arial"/>
          <w:b/>
          <w:noProof/>
          <w:szCs w:val="16"/>
        </w:rPr>
      </w:pPr>
      <w:r w:rsidRPr="00740F81">
        <w:rPr>
          <w:rFonts w:cs="Arial"/>
          <w:b/>
          <w:noProof/>
          <w:szCs w:val="16"/>
        </w:rPr>
        <w:t>Jaarvlak 3, eerste en tweede semester</w:t>
      </w:r>
    </w:p>
    <w:p w:rsidR="0041650A" w:rsidRPr="00740F81" w:rsidRDefault="0041650A" w:rsidP="0041650A">
      <w:pPr>
        <w:spacing w:after="0"/>
        <w:rPr>
          <w:rFonts w:cs="Arial"/>
          <w:noProof/>
          <w:szCs w:val="16"/>
        </w:rPr>
      </w:pPr>
      <w:r w:rsidRPr="00740F81">
        <w:rPr>
          <w:rFonts w:cs="Arial"/>
          <w:b/>
          <w:noProof/>
          <w:szCs w:val="16"/>
        </w:rPr>
        <w:t>ABCD6a&amp;b:</w:t>
      </w:r>
      <w:r w:rsidRPr="00740F81">
        <w:rPr>
          <w:rFonts w:cs="Arial"/>
          <w:noProof/>
          <w:szCs w:val="16"/>
        </w:rPr>
        <w:t xml:space="preserve"> Een van die volgende uit óf die eerste óf die tweede semester wat nie reeds in die kurrikulum ingesluit is nie: PHIL311 / PHIL312 / ETIE312 / ETIE313 / PHIL321 / ETIE321</w:t>
      </w:r>
    </w:p>
    <w:p w:rsidR="0041650A" w:rsidRPr="00740F81" w:rsidRDefault="0041650A" w:rsidP="0041650A">
      <w:pPr>
        <w:spacing w:after="0"/>
        <w:rPr>
          <w:rFonts w:cs="Arial"/>
          <w:noProof/>
          <w:szCs w:val="16"/>
        </w:rPr>
      </w:pPr>
    </w:p>
    <w:p w:rsidR="00503306" w:rsidRDefault="00030EA3" w:rsidP="00030EA3">
      <w:pPr>
        <w:jc w:val="left"/>
        <w:rPr>
          <w:rFonts w:cs="Arial"/>
          <w:b/>
          <w:noProof/>
          <w:lang w:eastAsia="en-GB"/>
        </w:rPr>
      </w:pPr>
      <w:r w:rsidRPr="0081382B">
        <w:rPr>
          <w:rFonts w:cs="Arial"/>
          <w:b/>
          <w:noProof/>
          <w:lang w:eastAsia="en-GB"/>
        </w:rPr>
        <w:t>Let Wel: Studente wat nie GGFS211 in 2013 geslaag het nie, moet GGFS222 in 2014 slaag. Studente wat nie GGFS221 in 2013 geslaag het nie, moet GGFS212 in 2014 slaag.</w:t>
      </w:r>
    </w:p>
    <w:p w:rsidR="006A5CA0" w:rsidRPr="00740F81" w:rsidRDefault="00916C7C" w:rsidP="00916C7C">
      <w:pPr>
        <w:pStyle w:val="Heading3"/>
        <w:numPr>
          <w:ilvl w:val="0"/>
          <w:numId w:val="0"/>
        </w:numPr>
        <w:ind w:left="1077" w:hanging="1077"/>
      </w:pPr>
      <w:bookmarkStart w:id="1932" w:name="_Toc298319105"/>
      <w:r>
        <w:t>L.2.5.14.</w:t>
      </w:r>
      <w:r>
        <w:tab/>
      </w:r>
      <w:r w:rsidR="006A5CA0" w:rsidRPr="00740F81">
        <w:t>Kurrikulum L3</w:t>
      </w:r>
      <w:r w:rsidR="001C6CAD">
        <w:t>3</w:t>
      </w:r>
      <w:r w:rsidR="006A5CA0" w:rsidRPr="00740F81">
        <w:t>2P: Etiek, Filosofie en Tale</w:t>
      </w:r>
      <w:bookmarkEnd w:id="1932"/>
    </w:p>
    <w:p w:rsidR="006A5CA0" w:rsidRPr="00740F81" w:rsidRDefault="00916C7C" w:rsidP="00916C7C">
      <w:pPr>
        <w:pStyle w:val="Heading4"/>
        <w:numPr>
          <w:ilvl w:val="0"/>
          <w:numId w:val="0"/>
        </w:numPr>
        <w:rPr>
          <w:rFonts w:cs="Arial"/>
          <w:noProof/>
        </w:rPr>
      </w:pPr>
      <w:r>
        <w:rPr>
          <w:rFonts w:cs="Arial"/>
          <w:noProof/>
        </w:rPr>
        <w:t xml:space="preserve">L.2.5.14.1.      </w:t>
      </w:r>
      <w:r w:rsidR="006A5CA0" w:rsidRPr="00740F81">
        <w:rPr>
          <w:rFonts w:cs="Arial"/>
          <w:noProof/>
        </w:rPr>
        <w:t>Samestelling van kurrikulum L3</w:t>
      </w:r>
      <w:r w:rsidR="001C6CAD">
        <w:rPr>
          <w:rFonts w:cs="Arial"/>
          <w:noProof/>
        </w:rPr>
        <w:t>3</w:t>
      </w:r>
      <w:r w:rsidR="006A5CA0" w:rsidRPr="00740F81">
        <w:rPr>
          <w:rFonts w:cs="Arial"/>
          <w:noProof/>
        </w:rPr>
        <w:t>2P: Etiek, Filosofie en Tale</w:t>
      </w:r>
    </w:p>
    <w:tbl>
      <w:tblPr>
        <w:tblW w:w="69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758"/>
        <w:gridCol w:w="567"/>
        <w:gridCol w:w="1758"/>
        <w:gridCol w:w="567"/>
        <w:gridCol w:w="1758"/>
        <w:gridCol w:w="567"/>
      </w:tblGrid>
      <w:tr w:rsidR="006A5CA0" w:rsidRPr="00DD2588" w:rsidTr="00DC4D2D">
        <w:tc>
          <w:tcPr>
            <w:tcW w:w="2324" w:type="dxa"/>
            <w:gridSpan w:val="2"/>
            <w:tcBorders>
              <w:top w:val="single" w:sz="12" w:space="0" w:color="auto"/>
              <w:left w:val="single" w:sz="12" w:space="0" w:color="auto"/>
              <w:bottom w:val="single" w:sz="8" w:space="0" w:color="auto"/>
              <w:right w:val="single" w:sz="8" w:space="0" w:color="auto"/>
            </w:tcBorders>
            <w:shd w:val="clear" w:color="auto" w:fill="CCCCCC"/>
            <w:hideMark/>
          </w:tcPr>
          <w:p w:rsidR="006A5CA0" w:rsidRPr="00924DB1" w:rsidRDefault="006A5CA0" w:rsidP="001B6349">
            <w:pPr>
              <w:pStyle w:val="Normal2"/>
              <w:spacing w:after="0"/>
              <w:ind w:left="0"/>
              <w:jc w:val="center"/>
              <w:rPr>
                <w:rFonts w:eastAsia="Calibri" w:cs="Arial"/>
                <w:b/>
                <w:noProof/>
                <w:szCs w:val="16"/>
              </w:rPr>
            </w:pPr>
            <w:r w:rsidRPr="00924DB1">
              <w:rPr>
                <w:rFonts w:eastAsia="Calibri" w:cs="Arial"/>
                <w:b/>
                <w:noProof/>
                <w:szCs w:val="16"/>
              </w:rPr>
              <w:t xml:space="preserve">JAARVLAK 1 </w:t>
            </w:r>
          </w:p>
        </w:tc>
        <w:tc>
          <w:tcPr>
            <w:tcW w:w="2324" w:type="dxa"/>
            <w:gridSpan w:val="2"/>
            <w:tcBorders>
              <w:top w:val="single" w:sz="12" w:space="0" w:color="auto"/>
              <w:left w:val="single" w:sz="8" w:space="0" w:color="auto"/>
              <w:bottom w:val="single" w:sz="8" w:space="0" w:color="auto"/>
              <w:right w:val="single" w:sz="8" w:space="0" w:color="auto"/>
            </w:tcBorders>
            <w:shd w:val="clear" w:color="auto" w:fill="CCCCCC"/>
            <w:hideMark/>
          </w:tcPr>
          <w:p w:rsidR="006A5CA0" w:rsidRPr="00924DB1" w:rsidRDefault="006A5CA0" w:rsidP="001B6349">
            <w:pPr>
              <w:pStyle w:val="Normal2"/>
              <w:spacing w:after="0"/>
              <w:ind w:left="0"/>
              <w:jc w:val="center"/>
              <w:rPr>
                <w:rFonts w:eastAsia="Calibri" w:cs="Arial"/>
                <w:b/>
                <w:noProof/>
                <w:szCs w:val="16"/>
              </w:rPr>
            </w:pPr>
            <w:r w:rsidRPr="00924DB1">
              <w:rPr>
                <w:rFonts w:eastAsia="Calibri" w:cs="Arial"/>
                <w:b/>
                <w:noProof/>
                <w:szCs w:val="16"/>
              </w:rPr>
              <w:t xml:space="preserve">JAARVLAK 2 </w:t>
            </w:r>
          </w:p>
        </w:tc>
        <w:tc>
          <w:tcPr>
            <w:tcW w:w="2324" w:type="dxa"/>
            <w:gridSpan w:val="2"/>
            <w:tcBorders>
              <w:top w:val="single" w:sz="12" w:space="0" w:color="auto"/>
              <w:left w:val="single" w:sz="8" w:space="0" w:color="auto"/>
              <w:bottom w:val="single" w:sz="8" w:space="0" w:color="auto"/>
              <w:right w:val="single" w:sz="12" w:space="0" w:color="auto"/>
            </w:tcBorders>
            <w:shd w:val="clear" w:color="auto" w:fill="CCCCCC"/>
            <w:hideMark/>
          </w:tcPr>
          <w:p w:rsidR="006A5CA0" w:rsidRPr="00924DB1" w:rsidRDefault="006A5CA0" w:rsidP="001B6349">
            <w:pPr>
              <w:pStyle w:val="Normal2"/>
              <w:spacing w:after="0"/>
              <w:ind w:left="0"/>
              <w:jc w:val="center"/>
              <w:rPr>
                <w:rFonts w:eastAsia="Calibri" w:cs="Arial"/>
                <w:b/>
                <w:noProof/>
                <w:szCs w:val="16"/>
              </w:rPr>
            </w:pPr>
            <w:r w:rsidRPr="00924DB1">
              <w:rPr>
                <w:rFonts w:eastAsia="Calibri" w:cs="Arial"/>
                <w:b/>
                <w:noProof/>
                <w:szCs w:val="16"/>
              </w:rPr>
              <w:t xml:space="preserve">JAARVLAK 3 </w:t>
            </w:r>
          </w:p>
        </w:tc>
      </w:tr>
      <w:tr w:rsidR="006A5CA0" w:rsidRPr="00DD2588" w:rsidTr="00DC4D2D">
        <w:tc>
          <w:tcPr>
            <w:tcW w:w="2324"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Eerste semester</w:t>
            </w:r>
          </w:p>
        </w:tc>
        <w:tc>
          <w:tcPr>
            <w:tcW w:w="2324" w:type="dxa"/>
            <w:gridSpan w:val="2"/>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Eerste semester</w:t>
            </w:r>
          </w:p>
        </w:tc>
        <w:tc>
          <w:tcPr>
            <w:tcW w:w="2324"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Eerste semester</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c>
          <w:tcPr>
            <w:tcW w:w="175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c>
          <w:tcPr>
            <w:tcW w:w="175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12"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PHIL111 </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PHIL211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PHIL311 </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en </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PHIL312</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of</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ETIE312</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en </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ETIE313</w:t>
            </w:r>
          </w:p>
        </w:tc>
        <w:tc>
          <w:tcPr>
            <w:tcW w:w="567" w:type="dxa"/>
            <w:tcBorders>
              <w:top w:val="single" w:sz="8" w:space="0" w:color="auto"/>
              <w:left w:val="single" w:sz="8" w:space="0" w:color="auto"/>
              <w:bottom w:val="single" w:sz="8" w:space="0" w:color="auto"/>
              <w:right w:val="single" w:sz="12" w:space="0" w:color="auto"/>
            </w:tcBorders>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102BEB" w:rsidP="00DC4D2D">
            <w:pPr>
              <w:pStyle w:val="Normal2"/>
              <w:spacing w:after="0"/>
              <w:ind w:left="0"/>
              <w:rPr>
                <w:rFonts w:eastAsia="Calibri" w:cs="Arial"/>
                <w:noProof/>
                <w:szCs w:val="16"/>
              </w:rPr>
            </w:pPr>
            <w:r w:rsidRPr="00924DB1">
              <w:rPr>
                <w:rFonts w:eastAsia="Calibri" w:cs="Arial"/>
                <w:noProof/>
                <w:szCs w:val="16"/>
              </w:rPr>
              <w:t>AFLL111</w:t>
            </w:r>
            <w:r w:rsidR="006A5CA0" w:rsidRPr="00924DB1">
              <w:rPr>
                <w:rFonts w:eastAsia="Calibri" w:cs="Arial"/>
                <w:noProof/>
                <w:szCs w:val="16"/>
              </w:rPr>
              <w:t xml:space="preserve"> of</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ENLL111 of</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LAPP111</w:t>
            </w:r>
          </w:p>
        </w:tc>
        <w:tc>
          <w:tcPr>
            <w:tcW w:w="567" w:type="dxa"/>
            <w:tcBorders>
              <w:top w:val="single" w:sz="8" w:space="0" w:color="auto"/>
              <w:left w:val="single" w:sz="8" w:space="0" w:color="auto"/>
              <w:bottom w:val="single" w:sz="8" w:space="0" w:color="auto"/>
              <w:right w:val="single" w:sz="8" w:space="0" w:color="auto"/>
            </w:tcBorders>
          </w:tcPr>
          <w:p w:rsidR="006A5CA0" w:rsidRPr="00924DB1" w:rsidRDefault="006A5CA0" w:rsidP="00DC4D2D">
            <w:pPr>
              <w:pStyle w:val="Normal2"/>
              <w:spacing w:after="0"/>
              <w:ind w:left="0"/>
              <w:jc w:val="center"/>
              <w:rPr>
                <w:rFonts w:eastAsia="Calibri" w:cs="Arial"/>
                <w:noProof/>
                <w:szCs w:val="16"/>
              </w:rPr>
            </w:pP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04534D" w:rsidP="00DC4D2D">
            <w:pPr>
              <w:pStyle w:val="Normal2"/>
              <w:spacing w:after="0"/>
              <w:ind w:left="0"/>
              <w:rPr>
                <w:rFonts w:eastAsia="Calibri" w:cs="Arial"/>
                <w:noProof/>
                <w:szCs w:val="16"/>
              </w:rPr>
            </w:pPr>
            <w:r w:rsidRPr="00924DB1">
              <w:rPr>
                <w:rFonts w:eastAsia="Calibri" w:cs="Arial"/>
                <w:noProof/>
                <w:szCs w:val="16"/>
              </w:rPr>
              <w:t>AFLL211</w:t>
            </w:r>
            <w:r w:rsidR="006A5CA0" w:rsidRPr="00924DB1">
              <w:rPr>
                <w:rFonts w:eastAsia="Calibri" w:cs="Arial"/>
                <w:noProof/>
                <w:szCs w:val="16"/>
              </w:rPr>
              <w:t xml:space="preserve"> of</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ENLL211 of</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LAPP211</w:t>
            </w:r>
          </w:p>
        </w:tc>
        <w:tc>
          <w:tcPr>
            <w:tcW w:w="567" w:type="dxa"/>
            <w:tcBorders>
              <w:top w:val="single" w:sz="8" w:space="0" w:color="auto"/>
              <w:left w:val="single" w:sz="8" w:space="0" w:color="auto"/>
              <w:bottom w:val="single" w:sz="8" w:space="0" w:color="auto"/>
              <w:right w:val="single" w:sz="8" w:space="0" w:color="auto"/>
            </w:tcBorders>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p>
        </w:tc>
        <w:tc>
          <w:tcPr>
            <w:tcW w:w="1757" w:type="dxa"/>
            <w:tcBorders>
              <w:top w:val="single" w:sz="8" w:space="0" w:color="auto"/>
              <w:left w:val="single" w:sz="8" w:space="0" w:color="auto"/>
              <w:bottom w:val="single" w:sz="8" w:space="0" w:color="auto"/>
              <w:right w:val="single" w:sz="8" w:space="0" w:color="auto"/>
            </w:tcBorders>
          </w:tcPr>
          <w:p w:rsidR="006A5CA0" w:rsidRPr="00924DB1" w:rsidRDefault="0004534D" w:rsidP="00DC4D2D">
            <w:pPr>
              <w:pStyle w:val="Normal2"/>
              <w:spacing w:after="0"/>
              <w:ind w:left="0"/>
              <w:rPr>
                <w:rFonts w:eastAsia="Calibri" w:cs="Arial"/>
                <w:noProof/>
                <w:szCs w:val="16"/>
              </w:rPr>
            </w:pPr>
            <w:r w:rsidRPr="00924DB1">
              <w:rPr>
                <w:rFonts w:eastAsia="Calibri" w:cs="Arial"/>
                <w:noProof/>
                <w:szCs w:val="16"/>
              </w:rPr>
              <w:t>AFLL311</w:t>
            </w:r>
            <w:r w:rsidR="006A5CA0" w:rsidRPr="00924DB1">
              <w:rPr>
                <w:rFonts w:eastAsia="Calibri" w:cs="Arial"/>
                <w:noProof/>
                <w:szCs w:val="16"/>
              </w:rPr>
              <w:t xml:space="preserve"> of</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ENLL311</w:t>
            </w:r>
          </w:p>
          <w:p w:rsidR="006A5CA0" w:rsidRPr="00924DB1" w:rsidRDefault="006A5CA0" w:rsidP="00DC4D2D">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32</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32</w:t>
            </w:r>
          </w:p>
          <w:p w:rsidR="006A5CA0" w:rsidRPr="00924DB1" w:rsidRDefault="006A5CA0" w:rsidP="00DC4D2D">
            <w:pPr>
              <w:pStyle w:val="Normal2"/>
              <w:spacing w:after="0"/>
              <w:ind w:left="0"/>
              <w:jc w:val="center"/>
              <w:rPr>
                <w:rFonts w:eastAsia="Calibri" w:cs="Arial"/>
                <w:noProof/>
                <w:szCs w:val="16"/>
              </w:rPr>
            </w:pP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ABCD1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 + 12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ETIE212</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ABCD5a</w:t>
            </w:r>
          </w:p>
        </w:tc>
        <w:tc>
          <w:tcPr>
            <w:tcW w:w="56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tcPr>
          <w:p w:rsidR="006A5CA0" w:rsidRPr="00924DB1" w:rsidRDefault="006A5CA0" w:rsidP="00DC4D2D">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8" w:space="0" w:color="auto"/>
            </w:tcBorders>
          </w:tcPr>
          <w:p w:rsidR="006A5CA0" w:rsidRPr="00924DB1" w:rsidRDefault="006A5CA0" w:rsidP="00DC4D2D">
            <w:pPr>
              <w:pStyle w:val="Normal2"/>
              <w:spacing w:after="0"/>
              <w:ind w:left="0"/>
              <w:jc w:val="center"/>
              <w:rPr>
                <w:rFonts w:eastAsia="Calibri" w:cs="Arial"/>
                <w:noProof/>
                <w:szCs w:val="16"/>
              </w:rPr>
            </w:pP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ABCD3</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tcPr>
          <w:p w:rsidR="006A5CA0" w:rsidRPr="00924DB1" w:rsidRDefault="006A5CA0" w:rsidP="00DC4D2D">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6A5CA0" w:rsidRPr="00924DB1" w:rsidRDefault="006A5CA0" w:rsidP="00DC4D2D">
            <w:pPr>
              <w:pStyle w:val="Normal2"/>
              <w:spacing w:after="0"/>
              <w:ind w:left="0"/>
              <w:jc w:val="center"/>
              <w:rPr>
                <w:rFonts w:eastAsia="Calibri" w:cs="Arial"/>
                <w:noProof/>
                <w:szCs w:val="16"/>
              </w:rPr>
            </w:pPr>
          </w:p>
        </w:tc>
      </w:tr>
      <w:tr w:rsidR="006A5CA0" w:rsidRPr="00DD2588" w:rsidTr="00DC4D2D">
        <w:tc>
          <w:tcPr>
            <w:tcW w:w="1757" w:type="dxa"/>
            <w:tcBorders>
              <w:top w:val="single" w:sz="8" w:space="0" w:color="auto"/>
              <w:left w:val="single" w:sz="12" w:space="0" w:color="auto"/>
              <w:bottom w:val="single" w:sz="12"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12"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 xml:space="preserve">48 </w:t>
            </w:r>
          </w:p>
        </w:tc>
        <w:tc>
          <w:tcPr>
            <w:tcW w:w="1757" w:type="dxa"/>
            <w:tcBorders>
              <w:top w:val="single" w:sz="8" w:space="0" w:color="auto"/>
              <w:left w:val="single" w:sz="8" w:space="0" w:color="auto"/>
              <w:bottom w:val="single" w:sz="12"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12"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64</w:t>
            </w:r>
          </w:p>
        </w:tc>
        <w:tc>
          <w:tcPr>
            <w:tcW w:w="1757" w:type="dxa"/>
            <w:tcBorders>
              <w:top w:val="single" w:sz="8" w:space="0" w:color="auto"/>
              <w:left w:val="single" w:sz="8" w:space="0" w:color="auto"/>
              <w:bottom w:val="single" w:sz="12"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12" w:space="0" w:color="auto"/>
              <w:right w:val="single" w:sz="12"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64/</w:t>
            </w:r>
          </w:p>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80</w:t>
            </w:r>
          </w:p>
        </w:tc>
      </w:tr>
    </w:tbl>
    <w:p w:rsidR="006A5CA0" w:rsidRPr="00740F81" w:rsidRDefault="006A5CA0" w:rsidP="006A5CA0">
      <w:pPr>
        <w:rPr>
          <w:rFonts w:cs="Arial"/>
          <w:noProof/>
        </w:rPr>
      </w:pPr>
      <w:r w:rsidRPr="00740F81">
        <w:rPr>
          <w:rFonts w:cs="Arial"/>
          <w:noProof/>
        </w:rPr>
        <w:br w:type="page"/>
      </w:r>
    </w:p>
    <w:tbl>
      <w:tblPr>
        <w:tblW w:w="69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758"/>
        <w:gridCol w:w="567"/>
        <w:gridCol w:w="1758"/>
        <w:gridCol w:w="567"/>
        <w:gridCol w:w="1758"/>
        <w:gridCol w:w="567"/>
      </w:tblGrid>
      <w:tr w:rsidR="006A5CA0" w:rsidRPr="00DD2588" w:rsidTr="00DC4D2D">
        <w:tc>
          <w:tcPr>
            <w:tcW w:w="2324" w:type="dxa"/>
            <w:gridSpan w:val="2"/>
            <w:tcBorders>
              <w:top w:val="single" w:sz="12" w:space="0" w:color="auto"/>
              <w:left w:val="single" w:sz="12"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JAARVLAK 1</w:t>
            </w:r>
          </w:p>
        </w:tc>
        <w:tc>
          <w:tcPr>
            <w:tcW w:w="2324" w:type="dxa"/>
            <w:gridSpan w:val="2"/>
            <w:tcBorders>
              <w:top w:val="single" w:sz="12"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JAARVLAK 2</w:t>
            </w:r>
          </w:p>
        </w:tc>
        <w:tc>
          <w:tcPr>
            <w:tcW w:w="2324" w:type="dxa"/>
            <w:gridSpan w:val="2"/>
            <w:tcBorders>
              <w:top w:val="single" w:sz="12" w:space="0" w:color="auto"/>
              <w:left w:val="single" w:sz="8" w:space="0" w:color="auto"/>
              <w:bottom w:val="single" w:sz="8" w:space="0" w:color="auto"/>
              <w:right w:val="single" w:sz="12"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JAARVLAK 3</w:t>
            </w:r>
          </w:p>
        </w:tc>
      </w:tr>
      <w:tr w:rsidR="006A5CA0" w:rsidRPr="00DD2588" w:rsidTr="00DC4D2D">
        <w:tc>
          <w:tcPr>
            <w:tcW w:w="2324"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Tweede semester</w:t>
            </w:r>
          </w:p>
        </w:tc>
        <w:tc>
          <w:tcPr>
            <w:tcW w:w="2324" w:type="dxa"/>
            <w:gridSpan w:val="2"/>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Tweede semester</w:t>
            </w:r>
          </w:p>
        </w:tc>
        <w:tc>
          <w:tcPr>
            <w:tcW w:w="2324"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Tweede semester</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c>
          <w:tcPr>
            <w:tcW w:w="175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c>
          <w:tcPr>
            <w:tcW w:w="175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12"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AGLA121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PHIL221 </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PHIL321 </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en </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PHIL322 </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of</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ETIE321 </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en</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ETIE322</w:t>
            </w:r>
          </w:p>
        </w:tc>
        <w:tc>
          <w:tcPr>
            <w:tcW w:w="567" w:type="dxa"/>
            <w:tcBorders>
              <w:top w:val="single" w:sz="8" w:space="0" w:color="auto"/>
              <w:left w:val="single" w:sz="8" w:space="0" w:color="auto"/>
              <w:bottom w:val="single" w:sz="8" w:space="0" w:color="auto"/>
              <w:right w:val="single" w:sz="12" w:space="0" w:color="auto"/>
            </w:tcBorders>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PHIL121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04534D" w:rsidP="00DC4D2D">
            <w:pPr>
              <w:pStyle w:val="Normal2"/>
              <w:spacing w:after="0"/>
              <w:ind w:left="0"/>
              <w:rPr>
                <w:rFonts w:eastAsia="Calibri" w:cs="Arial"/>
                <w:noProof/>
                <w:szCs w:val="16"/>
              </w:rPr>
            </w:pPr>
            <w:r w:rsidRPr="00924DB1">
              <w:rPr>
                <w:rFonts w:eastAsia="Calibri" w:cs="Arial"/>
                <w:noProof/>
                <w:szCs w:val="16"/>
              </w:rPr>
              <w:t>AFLL222</w:t>
            </w:r>
            <w:r w:rsidR="006A5CA0" w:rsidRPr="00924DB1">
              <w:rPr>
                <w:rFonts w:eastAsia="Calibri" w:cs="Arial"/>
                <w:noProof/>
                <w:szCs w:val="16"/>
              </w:rPr>
              <w:t xml:space="preserve"> of</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ENLL221 </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of</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LAPP221 </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en</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LAPP222</w:t>
            </w:r>
          </w:p>
        </w:tc>
        <w:tc>
          <w:tcPr>
            <w:tcW w:w="567" w:type="dxa"/>
            <w:tcBorders>
              <w:top w:val="single" w:sz="8" w:space="0" w:color="auto"/>
              <w:left w:val="single" w:sz="8" w:space="0" w:color="auto"/>
              <w:bottom w:val="single" w:sz="8" w:space="0" w:color="auto"/>
              <w:right w:val="single" w:sz="8" w:space="0" w:color="auto"/>
            </w:tcBorders>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8</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8</w:t>
            </w:r>
          </w:p>
        </w:tc>
        <w:tc>
          <w:tcPr>
            <w:tcW w:w="1757" w:type="dxa"/>
            <w:tcBorders>
              <w:top w:val="single" w:sz="8" w:space="0" w:color="auto"/>
              <w:left w:val="single" w:sz="8" w:space="0" w:color="auto"/>
              <w:bottom w:val="single" w:sz="8" w:space="0" w:color="auto"/>
              <w:right w:val="single" w:sz="8" w:space="0" w:color="auto"/>
            </w:tcBorders>
          </w:tcPr>
          <w:p w:rsidR="006A5CA0" w:rsidRPr="00924DB1" w:rsidRDefault="006A5CA0" w:rsidP="00DC4D2D">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6A5CA0" w:rsidRPr="00924DB1" w:rsidRDefault="006A5CA0" w:rsidP="00DC4D2D">
            <w:pPr>
              <w:pStyle w:val="Normal2"/>
              <w:spacing w:after="0"/>
              <w:ind w:left="0"/>
              <w:jc w:val="center"/>
              <w:rPr>
                <w:rFonts w:eastAsia="Calibri" w:cs="Arial"/>
                <w:noProof/>
                <w:szCs w:val="16"/>
              </w:rPr>
            </w:pP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102BEB" w:rsidP="00DC4D2D">
            <w:pPr>
              <w:pStyle w:val="Normal2"/>
              <w:spacing w:after="0"/>
              <w:ind w:left="0"/>
              <w:rPr>
                <w:rFonts w:eastAsia="Calibri" w:cs="Arial"/>
                <w:noProof/>
                <w:szCs w:val="16"/>
              </w:rPr>
            </w:pPr>
            <w:r w:rsidRPr="00924DB1">
              <w:rPr>
                <w:rFonts w:eastAsia="Calibri" w:cs="Arial"/>
                <w:noProof/>
                <w:szCs w:val="16"/>
              </w:rPr>
              <w:t>AFLL121</w:t>
            </w:r>
            <w:r w:rsidR="006A5CA0" w:rsidRPr="00924DB1">
              <w:rPr>
                <w:rFonts w:eastAsia="Calibri" w:cs="Arial"/>
                <w:noProof/>
                <w:szCs w:val="16"/>
              </w:rPr>
              <w:t xml:space="preserve"> of</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ENLL121 of</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LAPP121</w:t>
            </w:r>
          </w:p>
        </w:tc>
        <w:tc>
          <w:tcPr>
            <w:tcW w:w="567" w:type="dxa"/>
            <w:tcBorders>
              <w:top w:val="single" w:sz="8" w:space="0" w:color="auto"/>
              <w:left w:val="single" w:sz="8" w:space="0" w:color="auto"/>
              <w:bottom w:val="single" w:sz="8" w:space="0" w:color="auto"/>
              <w:right w:val="single" w:sz="8" w:space="0" w:color="auto"/>
            </w:tcBorders>
          </w:tcPr>
          <w:p w:rsidR="006A5CA0" w:rsidRPr="00924DB1" w:rsidRDefault="006A5CA0" w:rsidP="00DC4D2D">
            <w:pPr>
              <w:pStyle w:val="Normal2"/>
              <w:spacing w:after="0"/>
              <w:ind w:left="0"/>
              <w:jc w:val="center"/>
              <w:rPr>
                <w:rFonts w:eastAsia="Calibri" w:cs="Arial"/>
                <w:noProof/>
                <w:szCs w:val="16"/>
              </w:rPr>
            </w:pP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ETIE221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tcPr>
          <w:p w:rsidR="006A5CA0" w:rsidRPr="00924DB1" w:rsidRDefault="0004534D" w:rsidP="00DC4D2D">
            <w:pPr>
              <w:pStyle w:val="Normal2"/>
              <w:spacing w:after="0"/>
              <w:ind w:left="0"/>
              <w:rPr>
                <w:rFonts w:eastAsia="Calibri" w:cs="Arial"/>
                <w:noProof/>
                <w:szCs w:val="16"/>
              </w:rPr>
            </w:pPr>
            <w:r w:rsidRPr="00924DB1">
              <w:rPr>
                <w:rFonts w:eastAsia="Calibri" w:cs="Arial"/>
                <w:noProof/>
                <w:szCs w:val="16"/>
              </w:rPr>
              <w:t>AFLL321</w:t>
            </w:r>
            <w:r w:rsidR="006A5CA0" w:rsidRPr="00924DB1">
              <w:rPr>
                <w:rFonts w:eastAsia="Calibri" w:cs="Arial"/>
                <w:noProof/>
                <w:szCs w:val="16"/>
              </w:rPr>
              <w:t xml:space="preserve"> of</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ENLL321</w:t>
            </w:r>
          </w:p>
          <w:p w:rsidR="006A5CA0" w:rsidRPr="00924DB1" w:rsidRDefault="006A5CA0" w:rsidP="00DC4D2D">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6A5CA0" w:rsidRPr="00924DB1" w:rsidRDefault="006A5CA0" w:rsidP="00DC4D2D">
            <w:pPr>
              <w:pStyle w:val="Normal2"/>
              <w:spacing w:after="0"/>
              <w:ind w:left="0"/>
              <w:jc w:val="center"/>
              <w:rPr>
                <w:rFonts w:eastAsia="Calibri" w:cs="Arial"/>
                <w:noProof/>
                <w:szCs w:val="16"/>
              </w:rPr>
            </w:pP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32</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ABCD2</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ABCD4</w:t>
            </w:r>
          </w:p>
          <w:p w:rsidR="006A5CA0" w:rsidRPr="00924DB1" w:rsidRDefault="006A5CA0" w:rsidP="00DC4D2D">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ABCD5b</w:t>
            </w:r>
          </w:p>
        </w:tc>
        <w:tc>
          <w:tcPr>
            <w:tcW w:w="56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 xml:space="preserve">48 </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64</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64/ 80</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jaarvlak 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 xml:space="preserve">96 </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jaarvlak 2</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128</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jaarvlak 3</w:t>
            </w:r>
          </w:p>
        </w:tc>
        <w:tc>
          <w:tcPr>
            <w:tcW w:w="56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144</w:t>
            </w:r>
          </w:p>
        </w:tc>
      </w:tr>
      <w:tr w:rsidR="006A5CA0" w:rsidRPr="00DD2588" w:rsidTr="00DC4D2D">
        <w:tc>
          <w:tcPr>
            <w:tcW w:w="6405" w:type="dxa"/>
            <w:gridSpan w:val="5"/>
            <w:tcBorders>
              <w:top w:val="single" w:sz="8" w:space="0" w:color="auto"/>
              <w:left w:val="single" w:sz="12" w:space="0" w:color="auto"/>
              <w:bottom w:val="single" w:sz="12"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Krediettotaal van die kurrikulum</w:t>
            </w:r>
          </w:p>
        </w:tc>
        <w:tc>
          <w:tcPr>
            <w:tcW w:w="567" w:type="dxa"/>
            <w:tcBorders>
              <w:top w:val="single" w:sz="8" w:space="0" w:color="auto"/>
              <w:left w:val="single" w:sz="8" w:space="0" w:color="auto"/>
              <w:bottom w:val="single" w:sz="12" w:space="0" w:color="auto"/>
              <w:right w:val="single" w:sz="12"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368</w:t>
            </w:r>
          </w:p>
        </w:tc>
      </w:tr>
    </w:tbl>
    <w:p w:rsidR="006A5CA0" w:rsidRPr="00740F81" w:rsidRDefault="006A5CA0" w:rsidP="006A5CA0">
      <w:pPr>
        <w:pStyle w:val="Normal2"/>
        <w:spacing w:after="0"/>
        <w:ind w:left="0"/>
        <w:rPr>
          <w:rFonts w:cs="Arial"/>
          <w:noProof/>
          <w:szCs w:val="16"/>
        </w:rPr>
      </w:pPr>
    </w:p>
    <w:p w:rsidR="006A5CA0" w:rsidRPr="00740F81" w:rsidRDefault="006A5CA0" w:rsidP="006A5CA0">
      <w:pPr>
        <w:pStyle w:val="Normal2"/>
        <w:spacing w:after="0"/>
        <w:ind w:left="0"/>
        <w:rPr>
          <w:rFonts w:cs="Arial"/>
          <w:b/>
          <w:noProof/>
          <w:szCs w:val="16"/>
        </w:rPr>
      </w:pPr>
      <w:r w:rsidRPr="00740F81">
        <w:rPr>
          <w:rFonts w:cs="Arial"/>
          <w:b/>
          <w:noProof/>
          <w:szCs w:val="16"/>
        </w:rPr>
        <w:t>Reëls vir die samestelling van die kurrikulum:</w:t>
      </w:r>
    </w:p>
    <w:p w:rsidR="006A5CA0" w:rsidRPr="00740F81" w:rsidRDefault="006A5CA0" w:rsidP="006A5CA0">
      <w:pPr>
        <w:pStyle w:val="Normal2"/>
        <w:spacing w:after="0"/>
        <w:ind w:left="0"/>
        <w:rPr>
          <w:rFonts w:cs="Arial"/>
          <w:b/>
          <w:noProof/>
          <w:szCs w:val="16"/>
        </w:rPr>
      </w:pPr>
    </w:p>
    <w:p w:rsidR="006A5CA0" w:rsidRPr="00740F81" w:rsidRDefault="006A5CA0" w:rsidP="006A5CA0">
      <w:pPr>
        <w:pStyle w:val="Normal2"/>
        <w:keepNext/>
        <w:spacing w:after="0"/>
        <w:ind w:left="0"/>
        <w:rPr>
          <w:rFonts w:cs="Arial"/>
          <w:b/>
          <w:noProof/>
          <w:szCs w:val="16"/>
        </w:rPr>
      </w:pPr>
      <w:r w:rsidRPr="00740F81">
        <w:rPr>
          <w:rFonts w:cs="Arial"/>
          <w:b/>
          <w:noProof/>
          <w:szCs w:val="16"/>
        </w:rPr>
        <w:t>Jaarvlak 1, eerste semester</w:t>
      </w:r>
    </w:p>
    <w:p w:rsidR="006A5CA0" w:rsidRPr="00740F81" w:rsidRDefault="006A5CA0" w:rsidP="006A5CA0">
      <w:pPr>
        <w:spacing w:after="0"/>
        <w:rPr>
          <w:rFonts w:cs="Arial"/>
          <w:noProof/>
          <w:szCs w:val="16"/>
        </w:rPr>
      </w:pPr>
      <w:r w:rsidRPr="00740F81">
        <w:rPr>
          <w:rFonts w:cs="Arial"/>
          <w:b/>
          <w:noProof/>
          <w:szCs w:val="16"/>
        </w:rPr>
        <w:t>ABCD1:</w:t>
      </w:r>
      <w:r w:rsidRPr="00740F81">
        <w:rPr>
          <w:rFonts w:cs="Arial"/>
          <w:noProof/>
          <w:szCs w:val="16"/>
        </w:rPr>
        <w:t xml:space="preserve"> </w:t>
      </w:r>
      <w:r w:rsidRPr="00740F81">
        <w:rPr>
          <w:rFonts w:cs="Arial"/>
          <w:noProof/>
          <w:szCs w:val="16"/>
          <w:u w:val="single"/>
        </w:rPr>
        <w:t>Twee</w:t>
      </w:r>
      <w:r w:rsidRPr="00740F81">
        <w:rPr>
          <w:rFonts w:cs="Arial"/>
          <w:noProof/>
          <w:szCs w:val="16"/>
        </w:rPr>
        <w:t xml:space="preserve"> van die volgende wat nie reeds in die kurrikulum ingesluit is nie: </w:t>
      </w:r>
      <w:r w:rsidR="00102BEB">
        <w:rPr>
          <w:rFonts w:cs="Arial"/>
          <w:noProof/>
          <w:szCs w:val="16"/>
        </w:rPr>
        <w:t>AFLL111</w:t>
      </w:r>
      <w:r w:rsidRPr="00740F81">
        <w:rPr>
          <w:rFonts w:cs="Arial"/>
          <w:noProof/>
          <w:szCs w:val="16"/>
        </w:rPr>
        <w:t xml:space="preserve"> / ENLL111 / ENSL111 / ATSN111 / SETM111 / FREN111 / FREB111 / GERM111 / GERB111 / SKRK111 / LAPP 111 / LATN112</w:t>
      </w:r>
    </w:p>
    <w:p w:rsidR="006A5CA0" w:rsidRPr="00740F81" w:rsidRDefault="006A5CA0" w:rsidP="006A5CA0">
      <w:pPr>
        <w:spacing w:after="0"/>
        <w:rPr>
          <w:rFonts w:cs="Arial"/>
          <w:b/>
          <w:noProof/>
          <w:szCs w:val="16"/>
        </w:rPr>
      </w:pPr>
    </w:p>
    <w:p w:rsidR="006A5CA0" w:rsidRPr="00740F81" w:rsidRDefault="006A5CA0" w:rsidP="006A5CA0">
      <w:pPr>
        <w:pStyle w:val="Normal2"/>
        <w:keepNext/>
        <w:spacing w:after="0"/>
        <w:ind w:left="0"/>
        <w:rPr>
          <w:rFonts w:cs="Arial"/>
          <w:b/>
          <w:noProof/>
          <w:szCs w:val="16"/>
        </w:rPr>
      </w:pPr>
      <w:r w:rsidRPr="00740F81">
        <w:rPr>
          <w:rFonts w:cs="Arial"/>
          <w:b/>
          <w:noProof/>
          <w:szCs w:val="16"/>
        </w:rPr>
        <w:t>Jaarvlak 1, tweede semester</w:t>
      </w:r>
    </w:p>
    <w:p w:rsidR="006A5CA0" w:rsidRPr="00740F81" w:rsidRDefault="006A5CA0" w:rsidP="006A5CA0">
      <w:pPr>
        <w:spacing w:after="0"/>
        <w:rPr>
          <w:rFonts w:cs="Arial"/>
          <w:noProof/>
          <w:szCs w:val="16"/>
        </w:rPr>
      </w:pPr>
      <w:r w:rsidRPr="00740F81">
        <w:rPr>
          <w:rFonts w:cs="Arial"/>
          <w:b/>
          <w:noProof/>
          <w:szCs w:val="16"/>
        </w:rPr>
        <w:t>ABCD2:</w:t>
      </w:r>
      <w:r w:rsidRPr="00740F81">
        <w:rPr>
          <w:rFonts w:cs="Arial"/>
          <w:noProof/>
          <w:szCs w:val="16"/>
        </w:rPr>
        <w:t xml:space="preserve"> Een van die volgende wat nie reeds in die kurrikulum ingesluit is nie: </w:t>
      </w:r>
      <w:r w:rsidR="00102BEB">
        <w:rPr>
          <w:rFonts w:cs="Arial"/>
          <w:noProof/>
          <w:szCs w:val="16"/>
        </w:rPr>
        <w:t>AFLL121</w:t>
      </w:r>
      <w:r w:rsidRPr="00740F81">
        <w:rPr>
          <w:rFonts w:cs="Arial"/>
          <w:noProof/>
          <w:szCs w:val="16"/>
        </w:rPr>
        <w:t xml:space="preserve"> / ENLL121 / ENLS121 / ATSN121 / FREN121 / FREB121 / GERM121 / GERB121 / SKRK121 / LAPP121 / LATN122</w:t>
      </w:r>
    </w:p>
    <w:p w:rsidR="006A5CA0" w:rsidRPr="00740F81" w:rsidRDefault="006A5CA0" w:rsidP="006A5CA0">
      <w:pPr>
        <w:spacing w:after="0"/>
        <w:rPr>
          <w:rFonts w:cs="Arial"/>
          <w:b/>
          <w:noProof/>
          <w:szCs w:val="16"/>
        </w:rPr>
      </w:pPr>
    </w:p>
    <w:p w:rsidR="006A5CA0" w:rsidRPr="00740F81" w:rsidRDefault="006A5CA0" w:rsidP="006A5CA0">
      <w:pPr>
        <w:pStyle w:val="Normal2"/>
        <w:keepNext/>
        <w:spacing w:after="0"/>
        <w:ind w:left="0"/>
        <w:rPr>
          <w:rFonts w:cs="Arial"/>
          <w:b/>
          <w:noProof/>
          <w:szCs w:val="16"/>
        </w:rPr>
      </w:pPr>
      <w:r w:rsidRPr="00740F81">
        <w:rPr>
          <w:rFonts w:cs="Arial"/>
          <w:b/>
          <w:noProof/>
          <w:szCs w:val="16"/>
        </w:rPr>
        <w:t>Jaarvlak 2, eerste semester</w:t>
      </w:r>
    </w:p>
    <w:p w:rsidR="006A5CA0" w:rsidRPr="00740F81" w:rsidRDefault="006A5CA0" w:rsidP="006A5CA0">
      <w:pPr>
        <w:spacing w:after="0"/>
        <w:rPr>
          <w:rFonts w:cs="Arial"/>
          <w:noProof/>
          <w:szCs w:val="16"/>
        </w:rPr>
      </w:pPr>
      <w:r w:rsidRPr="00740F81">
        <w:rPr>
          <w:rFonts w:cs="Arial"/>
          <w:b/>
          <w:noProof/>
          <w:szCs w:val="16"/>
        </w:rPr>
        <w:t>ABCD3:</w:t>
      </w:r>
      <w:r w:rsidRPr="00740F81">
        <w:rPr>
          <w:rFonts w:cs="Arial"/>
          <w:noProof/>
          <w:szCs w:val="16"/>
        </w:rPr>
        <w:t xml:space="preserve"> Een van die volgende wat nie reeds in die kurrikulum ingesluit is nie: </w:t>
      </w:r>
      <w:r w:rsidR="0004534D">
        <w:rPr>
          <w:rFonts w:cs="Arial"/>
          <w:noProof/>
          <w:szCs w:val="16"/>
        </w:rPr>
        <w:t>AFLL211</w:t>
      </w:r>
      <w:r w:rsidRPr="00740F81">
        <w:rPr>
          <w:rFonts w:cs="Arial"/>
          <w:noProof/>
          <w:szCs w:val="16"/>
        </w:rPr>
        <w:t xml:space="preserve"> / ENLL211 / ATSN211 / SETM211 / FREN211 / GERM211 / SKRK211 / LAPP211 / LATN211</w:t>
      </w:r>
    </w:p>
    <w:p w:rsidR="006A5CA0" w:rsidRPr="00740F81" w:rsidRDefault="006A5CA0" w:rsidP="006A5CA0">
      <w:pPr>
        <w:spacing w:after="0"/>
        <w:rPr>
          <w:rFonts w:cs="Arial"/>
          <w:b/>
          <w:noProof/>
          <w:szCs w:val="16"/>
        </w:rPr>
      </w:pPr>
    </w:p>
    <w:p w:rsidR="006A5CA0" w:rsidRPr="00740F81" w:rsidRDefault="006A5CA0" w:rsidP="006A5CA0">
      <w:pPr>
        <w:pStyle w:val="Normal2"/>
        <w:keepNext/>
        <w:spacing w:after="0"/>
        <w:ind w:left="0"/>
        <w:rPr>
          <w:rFonts w:cs="Arial"/>
          <w:b/>
          <w:noProof/>
          <w:szCs w:val="16"/>
        </w:rPr>
      </w:pPr>
      <w:r w:rsidRPr="00740F81">
        <w:rPr>
          <w:rFonts w:cs="Arial"/>
          <w:b/>
          <w:noProof/>
          <w:szCs w:val="16"/>
        </w:rPr>
        <w:t>Jaarvlak 2, tweede semester</w:t>
      </w:r>
    </w:p>
    <w:p w:rsidR="006A5CA0" w:rsidRPr="00740F81" w:rsidRDefault="006A5CA0" w:rsidP="006A5CA0">
      <w:pPr>
        <w:spacing w:after="0"/>
        <w:rPr>
          <w:rFonts w:cs="Arial"/>
          <w:noProof/>
          <w:szCs w:val="16"/>
        </w:rPr>
      </w:pPr>
      <w:r w:rsidRPr="00740F81">
        <w:rPr>
          <w:rFonts w:cs="Arial"/>
          <w:b/>
          <w:noProof/>
          <w:szCs w:val="16"/>
        </w:rPr>
        <w:t>ABCD4:</w:t>
      </w:r>
      <w:r w:rsidRPr="00740F81">
        <w:rPr>
          <w:rFonts w:cs="Arial"/>
          <w:noProof/>
          <w:szCs w:val="16"/>
        </w:rPr>
        <w:t xml:space="preserve"> Een van die volgende wat nie reeds in die kurrikulum ingesluit is nie: </w:t>
      </w:r>
      <w:r w:rsidR="0004534D">
        <w:rPr>
          <w:rFonts w:cs="Arial"/>
          <w:noProof/>
          <w:szCs w:val="16"/>
        </w:rPr>
        <w:t>AFLL222</w:t>
      </w:r>
      <w:r w:rsidRPr="00740F81">
        <w:rPr>
          <w:rFonts w:cs="Arial"/>
          <w:noProof/>
          <w:szCs w:val="16"/>
        </w:rPr>
        <w:t xml:space="preserve"> / ENLL221 / ATSN221 / SETM221 / FREN221 / GERM221 / SKRK221 / LAPP221 </w:t>
      </w:r>
      <w:r w:rsidRPr="00740F81">
        <w:rPr>
          <w:rFonts w:cs="Arial"/>
          <w:b/>
          <w:noProof/>
          <w:szCs w:val="16"/>
          <w:u w:val="single"/>
        </w:rPr>
        <w:t>en</w:t>
      </w:r>
      <w:r w:rsidRPr="00740F81">
        <w:rPr>
          <w:rFonts w:cs="Arial"/>
          <w:noProof/>
          <w:szCs w:val="16"/>
        </w:rPr>
        <w:t xml:space="preserve">  LAPP222 / LATN221</w:t>
      </w:r>
    </w:p>
    <w:p w:rsidR="006A5CA0" w:rsidRPr="00740F81" w:rsidRDefault="006A5CA0" w:rsidP="006A5CA0">
      <w:pPr>
        <w:spacing w:after="0"/>
        <w:rPr>
          <w:rFonts w:cs="Arial"/>
          <w:noProof/>
          <w:color w:val="000000"/>
          <w:szCs w:val="16"/>
        </w:rPr>
      </w:pPr>
    </w:p>
    <w:p w:rsidR="006A5CA0" w:rsidRPr="00740F81" w:rsidRDefault="006A5CA0" w:rsidP="006A5CA0">
      <w:pPr>
        <w:pStyle w:val="Normal2"/>
        <w:keepNext/>
        <w:spacing w:after="0"/>
        <w:ind w:left="0"/>
        <w:rPr>
          <w:rFonts w:cs="Arial"/>
          <w:b/>
          <w:noProof/>
          <w:szCs w:val="16"/>
        </w:rPr>
      </w:pPr>
      <w:r w:rsidRPr="00740F81">
        <w:rPr>
          <w:rFonts w:cs="Arial"/>
          <w:b/>
          <w:noProof/>
          <w:szCs w:val="16"/>
        </w:rPr>
        <w:t>Jaarvlak 3, eerste en tweede semester</w:t>
      </w:r>
    </w:p>
    <w:p w:rsidR="006A5CA0" w:rsidRPr="00740F81" w:rsidRDefault="006A5CA0" w:rsidP="006A5CA0">
      <w:pPr>
        <w:spacing w:after="0"/>
        <w:rPr>
          <w:rFonts w:cs="Arial"/>
          <w:noProof/>
          <w:szCs w:val="16"/>
        </w:rPr>
      </w:pPr>
      <w:r w:rsidRPr="00740F81">
        <w:rPr>
          <w:rFonts w:cs="Arial"/>
          <w:b/>
          <w:noProof/>
          <w:szCs w:val="16"/>
        </w:rPr>
        <w:t>ABCD5a&amp;b</w:t>
      </w:r>
      <w:r w:rsidRPr="00740F81">
        <w:rPr>
          <w:rFonts w:cs="Arial"/>
          <w:noProof/>
          <w:szCs w:val="16"/>
        </w:rPr>
        <w:t>: Een van die volgende uit óf die eerste óf die tweede semester wat nie reeds in die kurrikulum ingesluit is nie: PHIL311 / PHIL312 / ETIE312 / ETIE313 / PHIL321 / ETIE321</w:t>
      </w:r>
    </w:p>
    <w:p w:rsidR="006A5CA0" w:rsidRPr="00740F81" w:rsidRDefault="006A5CA0" w:rsidP="006A5CA0">
      <w:pPr>
        <w:spacing w:after="0"/>
        <w:rPr>
          <w:rFonts w:cs="Arial"/>
          <w:noProof/>
          <w:color w:val="000000"/>
          <w:szCs w:val="16"/>
        </w:rPr>
      </w:pPr>
    </w:p>
    <w:p w:rsidR="006A5CA0" w:rsidRPr="00740F81" w:rsidRDefault="00916C7C" w:rsidP="00916C7C">
      <w:pPr>
        <w:pStyle w:val="Heading3"/>
        <w:numPr>
          <w:ilvl w:val="0"/>
          <w:numId w:val="0"/>
        </w:numPr>
        <w:ind w:left="1077" w:hanging="1077"/>
      </w:pPr>
      <w:bookmarkStart w:id="1933" w:name="_Toc298319106"/>
      <w:r>
        <w:lastRenderedPageBreak/>
        <w:t>L.2.5.15.</w:t>
      </w:r>
      <w:r>
        <w:tab/>
      </w:r>
      <w:r w:rsidR="006A5CA0" w:rsidRPr="00740F81">
        <w:t>Kurrikulum L3</w:t>
      </w:r>
      <w:r w:rsidR="001C6CAD">
        <w:t>3</w:t>
      </w:r>
      <w:r w:rsidR="006A5CA0" w:rsidRPr="00740F81">
        <w:t>3P: Etiek, Filosofie en Sosiale Wetenskappe</w:t>
      </w:r>
      <w:bookmarkEnd w:id="1933"/>
    </w:p>
    <w:p w:rsidR="006A5CA0" w:rsidRPr="00740F81" w:rsidRDefault="00916C7C" w:rsidP="00916C7C">
      <w:pPr>
        <w:pStyle w:val="Heading4"/>
        <w:numPr>
          <w:ilvl w:val="0"/>
          <w:numId w:val="0"/>
        </w:numPr>
        <w:rPr>
          <w:rFonts w:cs="Arial"/>
          <w:noProof/>
        </w:rPr>
      </w:pPr>
      <w:r>
        <w:rPr>
          <w:rFonts w:cs="Arial"/>
          <w:noProof/>
        </w:rPr>
        <w:t>L.2.5.15.1.</w:t>
      </w:r>
      <w:r>
        <w:rPr>
          <w:rFonts w:cs="Arial"/>
          <w:noProof/>
        </w:rPr>
        <w:tab/>
      </w:r>
      <w:r w:rsidR="006A5CA0" w:rsidRPr="00740F81">
        <w:rPr>
          <w:rFonts w:cs="Arial"/>
          <w:noProof/>
        </w:rPr>
        <w:t>Samestelling van kurrikulum L3</w:t>
      </w:r>
      <w:r w:rsidR="001C6CAD">
        <w:rPr>
          <w:rFonts w:cs="Arial"/>
          <w:noProof/>
        </w:rPr>
        <w:t>3</w:t>
      </w:r>
      <w:r w:rsidR="006A5CA0" w:rsidRPr="00740F81">
        <w:rPr>
          <w:rFonts w:cs="Arial"/>
          <w:noProof/>
        </w:rPr>
        <w:t>3P: Etiek, Filosofie en</w:t>
      </w:r>
      <w:r w:rsidR="006A5CA0" w:rsidRPr="00740F81">
        <w:rPr>
          <w:rFonts w:cs="Arial"/>
          <w:noProof/>
        </w:rPr>
        <w:br/>
      </w:r>
      <w:r w:rsidR="006A5CA0" w:rsidRPr="00740F81">
        <w:rPr>
          <w:rFonts w:cs="Arial"/>
          <w:noProof/>
        </w:rPr>
        <w:tab/>
      </w:r>
      <w:r>
        <w:rPr>
          <w:rFonts w:cs="Arial"/>
          <w:noProof/>
        </w:rPr>
        <w:tab/>
      </w:r>
      <w:r w:rsidR="006A5CA0" w:rsidRPr="00740F81">
        <w:rPr>
          <w:rFonts w:cs="Arial"/>
          <w:noProof/>
        </w:rPr>
        <w:t>Sosiale Wetenskappe</w:t>
      </w:r>
    </w:p>
    <w:tbl>
      <w:tblPr>
        <w:tblW w:w="69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758"/>
        <w:gridCol w:w="567"/>
        <w:gridCol w:w="1758"/>
        <w:gridCol w:w="567"/>
        <w:gridCol w:w="1758"/>
        <w:gridCol w:w="567"/>
      </w:tblGrid>
      <w:tr w:rsidR="006A5CA0" w:rsidRPr="00DD2588" w:rsidTr="00DC4D2D">
        <w:tc>
          <w:tcPr>
            <w:tcW w:w="2324" w:type="dxa"/>
            <w:gridSpan w:val="2"/>
            <w:tcBorders>
              <w:top w:val="single" w:sz="12" w:space="0" w:color="auto"/>
              <w:left w:val="single" w:sz="12" w:space="0" w:color="auto"/>
              <w:bottom w:val="single" w:sz="8" w:space="0" w:color="auto"/>
              <w:right w:val="single" w:sz="8" w:space="0" w:color="auto"/>
            </w:tcBorders>
            <w:shd w:val="clear" w:color="auto" w:fill="CCCCCC"/>
            <w:hideMark/>
          </w:tcPr>
          <w:p w:rsidR="006A5CA0" w:rsidRPr="00924DB1" w:rsidRDefault="006A5CA0" w:rsidP="001B6349">
            <w:pPr>
              <w:pStyle w:val="Normal2"/>
              <w:spacing w:after="0"/>
              <w:ind w:left="0"/>
              <w:jc w:val="center"/>
              <w:rPr>
                <w:rFonts w:eastAsia="Calibri" w:cs="Arial"/>
                <w:b/>
                <w:noProof/>
                <w:szCs w:val="16"/>
              </w:rPr>
            </w:pPr>
            <w:r w:rsidRPr="00924DB1">
              <w:rPr>
                <w:rFonts w:eastAsia="Calibri" w:cs="Arial"/>
                <w:b/>
                <w:noProof/>
                <w:szCs w:val="16"/>
              </w:rPr>
              <w:t xml:space="preserve">JAARVLAK 1 </w:t>
            </w:r>
          </w:p>
        </w:tc>
        <w:tc>
          <w:tcPr>
            <w:tcW w:w="2324" w:type="dxa"/>
            <w:gridSpan w:val="2"/>
            <w:tcBorders>
              <w:top w:val="single" w:sz="12" w:space="0" w:color="auto"/>
              <w:left w:val="single" w:sz="8" w:space="0" w:color="auto"/>
              <w:bottom w:val="single" w:sz="8" w:space="0" w:color="auto"/>
              <w:right w:val="single" w:sz="8" w:space="0" w:color="auto"/>
            </w:tcBorders>
            <w:shd w:val="clear" w:color="auto" w:fill="CCCCCC"/>
            <w:hideMark/>
          </w:tcPr>
          <w:p w:rsidR="006A5CA0" w:rsidRPr="00924DB1" w:rsidRDefault="006A5CA0" w:rsidP="001B6349">
            <w:pPr>
              <w:pStyle w:val="Normal2"/>
              <w:spacing w:after="0"/>
              <w:ind w:left="0"/>
              <w:jc w:val="center"/>
              <w:rPr>
                <w:rFonts w:eastAsia="Calibri" w:cs="Arial"/>
                <w:b/>
                <w:noProof/>
                <w:szCs w:val="16"/>
              </w:rPr>
            </w:pPr>
            <w:r w:rsidRPr="00924DB1">
              <w:rPr>
                <w:rFonts w:eastAsia="Calibri" w:cs="Arial"/>
                <w:b/>
                <w:noProof/>
                <w:szCs w:val="16"/>
              </w:rPr>
              <w:t xml:space="preserve">JAARVLAK </w:t>
            </w:r>
            <w:r w:rsidR="001B6349" w:rsidRPr="00924DB1">
              <w:rPr>
                <w:rFonts w:eastAsia="Calibri" w:cs="Arial"/>
                <w:b/>
                <w:noProof/>
                <w:szCs w:val="16"/>
              </w:rPr>
              <w:t>2</w:t>
            </w:r>
          </w:p>
        </w:tc>
        <w:tc>
          <w:tcPr>
            <w:tcW w:w="2324" w:type="dxa"/>
            <w:gridSpan w:val="2"/>
            <w:tcBorders>
              <w:top w:val="single" w:sz="12" w:space="0" w:color="auto"/>
              <w:left w:val="single" w:sz="8" w:space="0" w:color="auto"/>
              <w:bottom w:val="single" w:sz="8" w:space="0" w:color="auto"/>
              <w:right w:val="single" w:sz="12" w:space="0" w:color="auto"/>
            </w:tcBorders>
            <w:shd w:val="clear" w:color="auto" w:fill="CCCCCC"/>
            <w:hideMark/>
          </w:tcPr>
          <w:p w:rsidR="006A5CA0" w:rsidRPr="00924DB1" w:rsidRDefault="006A5CA0" w:rsidP="001B6349">
            <w:pPr>
              <w:pStyle w:val="Normal2"/>
              <w:spacing w:after="0"/>
              <w:ind w:left="0"/>
              <w:jc w:val="center"/>
              <w:rPr>
                <w:rFonts w:eastAsia="Calibri" w:cs="Arial"/>
                <w:b/>
                <w:noProof/>
                <w:szCs w:val="16"/>
              </w:rPr>
            </w:pPr>
            <w:r w:rsidRPr="00924DB1">
              <w:rPr>
                <w:rFonts w:eastAsia="Calibri" w:cs="Arial"/>
                <w:b/>
                <w:noProof/>
                <w:szCs w:val="16"/>
              </w:rPr>
              <w:t xml:space="preserve">JAARVLAK </w:t>
            </w:r>
            <w:r w:rsidR="001B6349" w:rsidRPr="00924DB1">
              <w:rPr>
                <w:rFonts w:eastAsia="Calibri" w:cs="Arial"/>
                <w:b/>
                <w:noProof/>
                <w:szCs w:val="16"/>
              </w:rPr>
              <w:t>3</w:t>
            </w:r>
          </w:p>
        </w:tc>
      </w:tr>
      <w:tr w:rsidR="006A5CA0" w:rsidRPr="00DD2588" w:rsidTr="00DC4D2D">
        <w:tc>
          <w:tcPr>
            <w:tcW w:w="2324"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Eerste semester</w:t>
            </w:r>
          </w:p>
        </w:tc>
        <w:tc>
          <w:tcPr>
            <w:tcW w:w="2324" w:type="dxa"/>
            <w:gridSpan w:val="2"/>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Eerste semester</w:t>
            </w:r>
          </w:p>
        </w:tc>
        <w:tc>
          <w:tcPr>
            <w:tcW w:w="2324"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Eerste semester</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c>
          <w:tcPr>
            <w:tcW w:w="175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c>
          <w:tcPr>
            <w:tcW w:w="175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12"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PHIL111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ETIE212</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PHIL311</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en</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PHIL312</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of</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ETIE312 </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en</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ETIE313</w:t>
            </w:r>
          </w:p>
        </w:tc>
        <w:tc>
          <w:tcPr>
            <w:tcW w:w="567" w:type="dxa"/>
            <w:tcBorders>
              <w:top w:val="single" w:sz="8" w:space="0" w:color="auto"/>
              <w:left w:val="single" w:sz="8" w:space="0" w:color="auto"/>
              <w:bottom w:val="single" w:sz="8" w:space="0" w:color="auto"/>
              <w:right w:val="single" w:sz="12" w:space="0" w:color="auto"/>
            </w:tcBorders>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SOCL111 of</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POLI112 of</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SANL112 </w:t>
            </w:r>
          </w:p>
        </w:tc>
        <w:tc>
          <w:tcPr>
            <w:tcW w:w="567" w:type="dxa"/>
            <w:tcBorders>
              <w:top w:val="single" w:sz="8" w:space="0" w:color="auto"/>
              <w:left w:val="single" w:sz="8" w:space="0" w:color="auto"/>
              <w:bottom w:val="single" w:sz="8" w:space="0" w:color="auto"/>
              <w:right w:val="single" w:sz="8" w:space="0" w:color="auto"/>
            </w:tcBorders>
          </w:tcPr>
          <w:p w:rsidR="006A5CA0" w:rsidRPr="00924DB1" w:rsidRDefault="006A5CA0" w:rsidP="00DC4D2D">
            <w:pPr>
              <w:pStyle w:val="Normal2"/>
              <w:spacing w:after="0"/>
              <w:ind w:left="0"/>
              <w:jc w:val="center"/>
              <w:rPr>
                <w:rFonts w:eastAsia="Calibri" w:cs="Arial"/>
                <w:noProof/>
                <w:szCs w:val="16"/>
              </w:rPr>
            </w:pP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PHIL211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tcPr>
          <w:p w:rsidR="006A5CA0" w:rsidRPr="00924DB1" w:rsidRDefault="006A5CA0" w:rsidP="00DC4D2D">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6A5CA0" w:rsidRPr="00924DB1" w:rsidRDefault="006A5CA0" w:rsidP="00DC4D2D">
            <w:pPr>
              <w:pStyle w:val="Normal2"/>
              <w:spacing w:after="0"/>
              <w:ind w:left="0"/>
              <w:jc w:val="center"/>
              <w:rPr>
                <w:rFonts w:eastAsia="Calibri" w:cs="Arial"/>
                <w:noProof/>
                <w:szCs w:val="16"/>
              </w:rPr>
            </w:pP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ABCD1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SOCL211 of</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POLI213 of</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SANL213</w:t>
            </w:r>
          </w:p>
        </w:tc>
        <w:tc>
          <w:tcPr>
            <w:tcW w:w="567" w:type="dxa"/>
            <w:tcBorders>
              <w:top w:val="single" w:sz="8" w:space="0" w:color="auto"/>
              <w:left w:val="single" w:sz="8" w:space="0" w:color="auto"/>
              <w:bottom w:val="single" w:sz="8" w:space="0" w:color="auto"/>
              <w:right w:val="single" w:sz="8" w:space="0" w:color="auto"/>
            </w:tcBorders>
          </w:tcPr>
          <w:p w:rsidR="006A5CA0" w:rsidRPr="00924DB1" w:rsidRDefault="006A5CA0" w:rsidP="00DC4D2D">
            <w:pPr>
              <w:pStyle w:val="Normal2"/>
              <w:spacing w:after="0"/>
              <w:ind w:left="0"/>
              <w:jc w:val="center"/>
              <w:rPr>
                <w:rFonts w:eastAsia="Calibri" w:cs="Arial"/>
                <w:noProof/>
                <w:szCs w:val="16"/>
              </w:rPr>
            </w:pP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SANL313</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en</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SANL314 </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of</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SOCL311</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en</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SOCL312 </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of</w:t>
            </w:r>
          </w:p>
          <w:p w:rsidR="006A5CA0" w:rsidRPr="00924DB1" w:rsidRDefault="006A5CA0" w:rsidP="000032B6">
            <w:pPr>
              <w:pStyle w:val="Normal2"/>
              <w:spacing w:after="0"/>
              <w:ind w:left="0"/>
              <w:rPr>
                <w:rFonts w:eastAsia="Calibri" w:cs="Arial"/>
                <w:noProof/>
                <w:szCs w:val="16"/>
              </w:rPr>
            </w:pPr>
            <w:r w:rsidRPr="00924DB1">
              <w:rPr>
                <w:rFonts w:eastAsia="Calibri" w:cs="Arial"/>
                <w:noProof/>
                <w:szCs w:val="16"/>
              </w:rPr>
              <w:t>POLI31</w:t>
            </w:r>
            <w:r w:rsidR="000032B6">
              <w:rPr>
                <w:rFonts w:eastAsia="Calibri" w:cs="Arial"/>
                <w:noProof/>
                <w:szCs w:val="16"/>
              </w:rPr>
              <w:t xml:space="preserve">3 en </w:t>
            </w:r>
            <w:r w:rsidR="000032B6">
              <w:rPr>
                <w:rFonts w:eastAsia="Calibri" w:cs="Arial"/>
                <w:noProof/>
                <w:szCs w:val="16"/>
              </w:rPr>
              <w:br/>
              <w:t>POLI314</w:t>
            </w:r>
            <w:r w:rsidRPr="00924DB1">
              <w:rPr>
                <w:rFonts w:eastAsia="Calibri" w:cs="Arial"/>
                <w:noProof/>
                <w:szCs w:val="16"/>
              </w:rPr>
              <w:t xml:space="preserve"> </w:t>
            </w:r>
          </w:p>
        </w:tc>
        <w:tc>
          <w:tcPr>
            <w:tcW w:w="567" w:type="dxa"/>
            <w:tcBorders>
              <w:top w:val="single" w:sz="8" w:space="0" w:color="auto"/>
              <w:left w:val="single" w:sz="8" w:space="0" w:color="auto"/>
              <w:bottom w:val="single" w:sz="8" w:space="0" w:color="auto"/>
              <w:right w:val="single" w:sz="12" w:space="0" w:color="auto"/>
            </w:tcBorders>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p>
          <w:p w:rsidR="006A5CA0" w:rsidRDefault="000032B6" w:rsidP="00DC4D2D">
            <w:pPr>
              <w:pStyle w:val="Normal2"/>
              <w:spacing w:after="0"/>
              <w:ind w:left="0"/>
              <w:jc w:val="center"/>
              <w:rPr>
                <w:rFonts w:eastAsia="Calibri" w:cs="Arial"/>
                <w:noProof/>
                <w:szCs w:val="16"/>
              </w:rPr>
            </w:pPr>
            <w:r>
              <w:rPr>
                <w:rFonts w:eastAsia="Calibri" w:cs="Arial"/>
                <w:noProof/>
                <w:szCs w:val="16"/>
              </w:rPr>
              <w:t>16</w:t>
            </w:r>
          </w:p>
          <w:p w:rsidR="000032B6" w:rsidRPr="00924DB1" w:rsidRDefault="000032B6" w:rsidP="00DC4D2D">
            <w:pPr>
              <w:pStyle w:val="Normal2"/>
              <w:spacing w:after="0"/>
              <w:ind w:left="0"/>
              <w:jc w:val="center"/>
              <w:rPr>
                <w:rFonts w:eastAsia="Calibri" w:cs="Arial"/>
                <w:noProof/>
                <w:szCs w:val="16"/>
              </w:rPr>
            </w:pPr>
            <w:r>
              <w:rPr>
                <w:rFonts w:eastAsia="Calibri" w:cs="Arial"/>
                <w:noProof/>
                <w:szCs w:val="16"/>
              </w:rPr>
              <w:t>16</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tcPr>
          <w:p w:rsidR="006A5CA0" w:rsidRPr="00924DB1" w:rsidRDefault="006A5CA0" w:rsidP="00DC4D2D">
            <w:pPr>
              <w:pStyle w:val="Normal2"/>
              <w:spacing w:after="0"/>
              <w:ind w:left="0"/>
              <w:rPr>
                <w:rFonts w:eastAsia="Calibri" w:cs="Arial"/>
                <w:strike/>
                <w:noProof/>
                <w:szCs w:val="16"/>
              </w:rPr>
            </w:pPr>
          </w:p>
        </w:tc>
        <w:tc>
          <w:tcPr>
            <w:tcW w:w="567" w:type="dxa"/>
            <w:tcBorders>
              <w:top w:val="single" w:sz="8" w:space="0" w:color="auto"/>
              <w:left w:val="single" w:sz="8" w:space="0" w:color="auto"/>
              <w:bottom w:val="single" w:sz="8" w:space="0" w:color="auto"/>
              <w:right w:val="single" w:sz="8" w:space="0" w:color="auto"/>
            </w:tcBorders>
          </w:tcPr>
          <w:p w:rsidR="006A5CA0" w:rsidRPr="00924DB1" w:rsidRDefault="006A5CA0" w:rsidP="00DC4D2D">
            <w:pPr>
              <w:pStyle w:val="Normal2"/>
              <w:spacing w:after="0"/>
              <w:ind w:left="0"/>
              <w:jc w:val="center"/>
              <w:rPr>
                <w:rFonts w:eastAsia="Calibri" w:cs="Arial"/>
                <w:strike/>
                <w:noProof/>
                <w:szCs w:val="16"/>
              </w:rPr>
            </w:pP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ABCD3</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ABCD5a</w:t>
            </w:r>
          </w:p>
        </w:tc>
        <w:tc>
          <w:tcPr>
            <w:tcW w:w="56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48</w:t>
            </w:r>
          </w:p>
          <w:p w:rsidR="006A5CA0" w:rsidRPr="00924DB1" w:rsidRDefault="006A5CA0" w:rsidP="00DC4D2D">
            <w:pPr>
              <w:pStyle w:val="Normal2"/>
              <w:spacing w:after="0"/>
              <w:ind w:left="0"/>
              <w:jc w:val="center"/>
              <w:rPr>
                <w:rFonts w:eastAsia="Calibri" w:cs="Arial"/>
                <w:b/>
                <w:strike/>
                <w:noProof/>
                <w:szCs w:val="16"/>
              </w:rPr>
            </w:pP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64</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 xml:space="preserve">64/ 80 </w:t>
            </w:r>
          </w:p>
        </w:tc>
      </w:tr>
      <w:tr w:rsidR="006A5CA0" w:rsidRPr="00DD2588" w:rsidTr="00DC4D2D">
        <w:tc>
          <w:tcPr>
            <w:tcW w:w="2324"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JAARVLAK 1</w:t>
            </w:r>
          </w:p>
        </w:tc>
        <w:tc>
          <w:tcPr>
            <w:tcW w:w="2324" w:type="dxa"/>
            <w:gridSpan w:val="2"/>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JAARVLAK 2</w:t>
            </w:r>
          </w:p>
        </w:tc>
        <w:tc>
          <w:tcPr>
            <w:tcW w:w="2324"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JAARVLAK 3</w:t>
            </w:r>
          </w:p>
        </w:tc>
      </w:tr>
      <w:tr w:rsidR="006A5CA0" w:rsidRPr="00DD2588" w:rsidTr="00DC4D2D">
        <w:tc>
          <w:tcPr>
            <w:tcW w:w="2324"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Tweede semester</w:t>
            </w:r>
          </w:p>
        </w:tc>
        <w:tc>
          <w:tcPr>
            <w:tcW w:w="2324" w:type="dxa"/>
            <w:gridSpan w:val="2"/>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Tweede semester</w:t>
            </w:r>
          </w:p>
        </w:tc>
        <w:tc>
          <w:tcPr>
            <w:tcW w:w="2324"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Tweede semester</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c>
          <w:tcPr>
            <w:tcW w:w="175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c>
          <w:tcPr>
            <w:tcW w:w="175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12"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AGLA121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ETIE221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PHIL321 </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en</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PHIL322 </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of</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ETIE321 </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en</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ETIE322</w:t>
            </w:r>
          </w:p>
        </w:tc>
        <w:tc>
          <w:tcPr>
            <w:tcW w:w="567" w:type="dxa"/>
            <w:tcBorders>
              <w:top w:val="single" w:sz="8" w:space="0" w:color="auto"/>
              <w:left w:val="single" w:sz="8" w:space="0" w:color="auto"/>
              <w:bottom w:val="single" w:sz="8" w:space="0" w:color="auto"/>
              <w:right w:val="single" w:sz="12" w:space="0" w:color="auto"/>
            </w:tcBorders>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PHIL121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PHIL221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ABCD5b</w:t>
            </w:r>
          </w:p>
        </w:tc>
        <w:tc>
          <w:tcPr>
            <w:tcW w:w="56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SOCL121 of</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POLI123 of</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SANL122 </w:t>
            </w:r>
          </w:p>
        </w:tc>
        <w:tc>
          <w:tcPr>
            <w:tcW w:w="567" w:type="dxa"/>
            <w:tcBorders>
              <w:top w:val="single" w:sz="8" w:space="0" w:color="auto"/>
              <w:left w:val="single" w:sz="8" w:space="0" w:color="auto"/>
              <w:bottom w:val="single" w:sz="8" w:space="0" w:color="auto"/>
              <w:right w:val="single" w:sz="8" w:space="0" w:color="auto"/>
            </w:tcBorders>
          </w:tcPr>
          <w:p w:rsidR="006A5CA0" w:rsidRPr="00924DB1" w:rsidRDefault="006A5CA0" w:rsidP="00DC4D2D">
            <w:pPr>
              <w:pStyle w:val="Normal2"/>
              <w:spacing w:after="0"/>
              <w:ind w:left="0"/>
              <w:jc w:val="center"/>
              <w:rPr>
                <w:rFonts w:eastAsia="Calibri" w:cs="Arial"/>
                <w:noProof/>
                <w:szCs w:val="16"/>
              </w:rPr>
            </w:pP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SOCL221 of</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SOCL222 of</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SOCL224 of</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POLI223 of</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SANL223 </w:t>
            </w:r>
          </w:p>
        </w:tc>
        <w:tc>
          <w:tcPr>
            <w:tcW w:w="567" w:type="dxa"/>
            <w:tcBorders>
              <w:top w:val="single" w:sz="8" w:space="0" w:color="auto"/>
              <w:left w:val="single" w:sz="8" w:space="0" w:color="auto"/>
              <w:bottom w:val="single" w:sz="8" w:space="0" w:color="auto"/>
              <w:right w:val="single" w:sz="8" w:space="0" w:color="auto"/>
            </w:tcBorders>
          </w:tcPr>
          <w:p w:rsidR="006A5CA0" w:rsidRPr="00924DB1" w:rsidRDefault="006A5CA0" w:rsidP="00DC4D2D">
            <w:pPr>
              <w:pStyle w:val="Normal2"/>
              <w:spacing w:after="0"/>
              <w:ind w:left="0"/>
              <w:jc w:val="center"/>
              <w:rPr>
                <w:rFonts w:eastAsia="Calibri" w:cs="Arial"/>
                <w:noProof/>
                <w:szCs w:val="16"/>
              </w:rPr>
            </w:pPr>
          </w:p>
          <w:p w:rsidR="006A5CA0" w:rsidRPr="00924DB1" w:rsidRDefault="006A5CA0" w:rsidP="00DC4D2D">
            <w:pPr>
              <w:pStyle w:val="Normal2"/>
              <w:spacing w:after="0"/>
              <w:ind w:left="0"/>
              <w:jc w:val="center"/>
              <w:rPr>
                <w:rFonts w:eastAsia="Calibri" w:cs="Arial"/>
                <w:noProof/>
                <w:szCs w:val="16"/>
              </w:rPr>
            </w:pP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p>
          <w:p w:rsidR="006A5CA0" w:rsidRPr="00924DB1" w:rsidRDefault="006A5CA0" w:rsidP="00DC4D2D">
            <w:pPr>
              <w:pStyle w:val="Normal2"/>
              <w:spacing w:after="0"/>
              <w:ind w:left="0"/>
              <w:jc w:val="center"/>
              <w:rPr>
                <w:rFonts w:eastAsia="Calibri" w:cs="Arial"/>
                <w:noProof/>
                <w:szCs w:val="16"/>
              </w:rPr>
            </w:pPr>
          </w:p>
        </w:tc>
        <w:tc>
          <w:tcPr>
            <w:tcW w:w="1757" w:type="dxa"/>
            <w:tcBorders>
              <w:top w:val="single" w:sz="8" w:space="0" w:color="auto"/>
              <w:left w:val="single" w:sz="8" w:space="0" w:color="auto"/>
              <w:bottom w:val="single" w:sz="8" w:space="0" w:color="auto"/>
              <w:right w:val="single" w:sz="8" w:space="0" w:color="auto"/>
            </w:tcBorders>
            <w:hideMark/>
          </w:tcPr>
          <w:p w:rsidR="000032B6" w:rsidRDefault="006A5CA0" w:rsidP="00DC4D2D">
            <w:pPr>
              <w:pStyle w:val="Normal2"/>
              <w:spacing w:after="0"/>
              <w:ind w:left="0"/>
              <w:rPr>
                <w:rFonts w:eastAsia="Calibri" w:cs="Arial"/>
                <w:noProof/>
                <w:szCs w:val="16"/>
              </w:rPr>
            </w:pPr>
            <w:r w:rsidRPr="00924DB1">
              <w:rPr>
                <w:rFonts w:eastAsia="Calibri" w:cs="Arial"/>
                <w:noProof/>
                <w:szCs w:val="16"/>
              </w:rPr>
              <w:t>POLI32</w:t>
            </w:r>
            <w:r w:rsidR="000032B6">
              <w:rPr>
                <w:rFonts w:eastAsia="Calibri" w:cs="Arial"/>
                <w:noProof/>
                <w:szCs w:val="16"/>
              </w:rPr>
              <w:t>3 en</w:t>
            </w:r>
          </w:p>
          <w:p w:rsidR="000032B6" w:rsidRDefault="000032B6" w:rsidP="00DC4D2D">
            <w:pPr>
              <w:pStyle w:val="Normal2"/>
              <w:spacing w:after="0"/>
              <w:ind w:left="0"/>
              <w:rPr>
                <w:rFonts w:eastAsia="Calibri" w:cs="Arial"/>
                <w:noProof/>
                <w:szCs w:val="16"/>
              </w:rPr>
            </w:pPr>
            <w:r>
              <w:rPr>
                <w:rFonts w:eastAsia="Calibri" w:cs="Arial"/>
                <w:noProof/>
                <w:szCs w:val="16"/>
              </w:rPr>
              <w:t>POLI324</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 of</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SANL323 of</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Twee van die volgende: SOCL321 / SOCL323 / SOCL327</w:t>
            </w:r>
          </w:p>
        </w:tc>
        <w:tc>
          <w:tcPr>
            <w:tcW w:w="567" w:type="dxa"/>
            <w:tcBorders>
              <w:top w:val="single" w:sz="8" w:space="0" w:color="auto"/>
              <w:left w:val="single" w:sz="8" w:space="0" w:color="auto"/>
              <w:bottom w:val="single" w:sz="8" w:space="0" w:color="auto"/>
              <w:right w:val="single" w:sz="12" w:space="0" w:color="auto"/>
            </w:tcBorders>
          </w:tcPr>
          <w:p w:rsidR="006A5CA0" w:rsidRPr="00924DB1" w:rsidRDefault="000032B6" w:rsidP="00DC4D2D">
            <w:pPr>
              <w:pStyle w:val="Normal2"/>
              <w:spacing w:after="0"/>
              <w:ind w:left="0"/>
              <w:jc w:val="center"/>
              <w:rPr>
                <w:rFonts w:eastAsia="Calibri" w:cs="Arial"/>
                <w:noProof/>
                <w:szCs w:val="16"/>
              </w:rPr>
            </w:pPr>
            <w:r>
              <w:rPr>
                <w:rFonts w:eastAsia="Calibri" w:cs="Arial"/>
                <w:noProof/>
                <w:szCs w:val="16"/>
              </w:rPr>
              <w:t>16</w:t>
            </w:r>
          </w:p>
          <w:p w:rsidR="006A5CA0" w:rsidRPr="00924DB1" w:rsidRDefault="000032B6" w:rsidP="00DC4D2D">
            <w:pPr>
              <w:pStyle w:val="Normal2"/>
              <w:spacing w:after="0"/>
              <w:ind w:left="0"/>
              <w:jc w:val="center"/>
              <w:rPr>
                <w:rFonts w:eastAsia="Calibri" w:cs="Arial"/>
                <w:noProof/>
                <w:szCs w:val="16"/>
              </w:rPr>
            </w:pPr>
            <w:r>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ABCD2</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ABCD4</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tcPr>
          <w:p w:rsidR="006A5CA0" w:rsidRPr="00924DB1" w:rsidRDefault="006A5CA0" w:rsidP="00DC4D2D">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6A5CA0" w:rsidRPr="00924DB1" w:rsidRDefault="006A5CA0" w:rsidP="00DC4D2D">
            <w:pPr>
              <w:pStyle w:val="Normal2"/>
              <w:spacing w:after="0"/>
              <w:ind w:left="0"/>
              <w:jc w:val="center"/>
              <w:rPr>
                <w:rFonts w:eastAsia="Calibri" w:cs="Arial"/>
                <w:noProof/>
                <w:szCs w:val="16"/>
              </w:rPr>
            </w:pP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48</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64</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 xml:space="preserve">64/ </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jaarvlak 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 xml:space="preserve">96 </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jaarvlak 2</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128</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jaarvlak 3</w:t>
            </w:r>
          </w:p>
        </w:tc>
        <w:tc>
          <w:tcPr>
            <w:tcW w:w="56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144</w:t>
            </w:r>
          </w:p>
        </w:tc>
      </w:tr>
      <w:tr w:rsidR="006A5CA0" w:rsidRPr="00DD2588" w:rsidTr="00DC4D2D">
        <w:tc>
          <w:tcPr>
            <w:tcW w:w="6405" w:type="dxa"/>
            <w:gridSpan w:val="5"/>
            <w:tcBorders>
              <w:top w:val="single" w:sz="8" w:space="0" w:color="auto"/>
              <w:left w:val="single" w:sz="12" w:space="0" w:color="auto"/>
              <w:bottom w:val="single" w:sz="12"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Krediettotaal van die kurrikulum</w:t>
            </w:r>
          </w:p>
        </w:tc>
        <w:tc>
          <w:tcPr>
            <w:tcW w:w="567" w:type="dxa"/>
            <w:tcBorders>
              <w:top w:val="single" w:sz="8" w:space="0" w:color="auto"/>
              <w:left w:val="single" w:sz="8" w:space="0" w:color="auto"/>
              <w:bottom w:val="single" w:sz="12" w:space="0" w:color="auto"/>
              <w:right w:val="single" w:sz="12"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368</w:t>
            </w:r>
          </w:p>
        </w:tc>
      </w:tr>
    </w:tbl>
    <w:p w:rsidR="006A5CA0" w:rsidRDefault="006A5CA0" w:rsidP="006A5CA0">
      <w:pPr>
        <w:pStyle w:val="Normal2"/>
        <w:spacing w:after="0"/>
        <w:ind w:left="0"/>
        <w:rPr>
          <w:rFonts w:cs="Arial"/>
          <w:b/>
          <w:noProof/>
          <w:szCs w:val="16"/>
        </w:rPr>
      </w:pPr>
    </w:p>
    <w:p w:rsidR="00C04DB2" w:rsidRDefault="00C04DB2" w:rsidP="006A5CA0">
      <w:pPr>
        <w:pStyle w:val="Normal2"/>
        <w:spacing w:after="0"/>
        <w:ind w:left="0"/>
        <w:rPr>
          <w:rFonts w:cs="Arial"/>
          <w:b/>
          <w:noProof/>
          <w:szCs w:val="16"/>
        </w:rPr>
      </w:pPr>
    </w:p>
    <w:p w:rsidR="00C04DB2" w:rsidRPr="00740F81" w:rsidRDefault="00C04DB2" w:rsidP="006A5CA0">
      <w:pPr>
        <w:pStyle w:val="Normal2"/>
        <w:spacing w:after="0"/>
        <w:ind w:left="0"/>
        <w:rPr>
          <w:rFonts w:cs="Arial"/>
          <w:b/>
          <w:noProof/>
          <w:szCs w:val="16"/>
        </w:rPr>
      </w:pPr>
    </w:p>
    <w:p w:rsidR="006A5CA0" w:rsidRPr="00740F81" w:rsidRDefault="006A5CA0" w:rsidP="006A5CA0">
      <w:pPr>
        <w:pStyle w:val="Normal2"/>
        <w:spacing w:after="0"/>
        <w:ind w:left="0"/>
        <w:rPr>
          <w:rFonts w:cs="Arial"/>
          <w:b/>
          <w:noProof/>
          <w:szCs w:val="16"/>
        </w:rPr>
      </w:pPr>
      <w:r w:rsidRPr="00740F81">
        <w:rPr>
          <w:rFonts w:cs="Arial"/>
          <w:b/>
          <w:noProof/>
          <w:szCs w:val="16"/>
        </w:rPr>
        <w:t>Reëls vir die samestelling van die kurrikulum:</w:t>
      </w:r>
    </w:p>
    <w:p w:rsidR="006A5CA0" w:rsidRPr="00740F81" w:rsidRDefault="006A5CA0" w:rsidP="006A5CA0">
      <w:pPr>
        <w:pStyle w:val="Normal2"/>
        <w:spacing w:after="0"/>
        <w:ind w:left="0"/>
        <w:rPr>
          <w:rFonts w:cs="Arial"/>
          <w:b/>
          <w:noProof/>
          <w:szCs w:val="16"/>
        </w:rPr>
      </w:pPr>
    </w:p>
    <w:p w:rsidR="006A5CA0" w:rsidRPr="00740F81" w:rsidRDefault="006A5CA0" w:rsidP="006A5CA0">
      <w:pPr>
        <w:pStyle w:val="Normal2"/>
        <w:keepNext/>
        <w:spacing w:after="0"/>
        <w:ind w:left="0"/>
        <w:rPr>
          <w:rFonts w:cs="Arial"/>
          <w:b/>
          <w:noProof/>
          <w:szCs w:val="16"/>
        </w:rPr>
      </w:pPr>
      <w:r w:rsidRPr="00740F81">
        <w:rPr>
          <w:rFonts w:cs="Arial"/>
          <w:b/>
          <w:noProof/>
          <w:szCs w:val="16"/>
        </w:rPr>
        <w:t>Jaarvlak 1, eerste semester</w:t>
      </w:r>
    </w:p>
    <w:p w:rsidR="006A5CA0" w:rsidRPr="00740F81" w:rsidRDefault="006A5CA0" w:rsidP="006A5CA0">
      <w:pPr>
        <w:spacing w:after="0"/>
        <w:rPr>
          <w:rFonts w:cs="Arial"/>
          <w:noProof/>
          <w:szCs w:val="16"/>
        </w:rPr>
      </w:pPr>
      <w:r w:rsidRPr="00740F81">
        <w:rPr>
          <w:rFonts w:cs="Arial"/>
          <w:b/>
          <w:noProof/>
          <w:szCs w:val="16"/>
        </w:rPr>
        <w:t>ABCD1:</w:t>
      </w:r>
      <w:r w:rsidRPr="00740F81">
        <w:rPr>
          <w:rFonts w:cs="Arial"/>
          <w:noProof/>
          <w:szCs w:val="16"/>
        </w:rPr>
        <w:t xml:space="preserve"> </w:t>
      </w:r>
      <w:r w:rsidRPr="00740F81">
        <w:rPr>
          <w:rFonts w:cs="Arial"/>
          <w:noProof/>
          <w:szCs w:val="16"/>
          <w:u w:val="single"/>
        </w:rPr>
        <w:t>Twee</w:t>
      </w:r>
      <w:r w:rsidRPr="00740F81">
        <w:rPr>
          <w:rFonts w:cs="Arial"/>
          <w:noProof/>
          <w:szCs w:val="16"/>
        </w:rPr>
        <w:t xml:space="preserve"> van die volgende wat nie reeds in die kurrikulum ingesluit is nie: SOCL111 / POLI112 / SANL112 / </w:t>
      </w:r>
      <w:r w:rsidR="00102BEB">
        <w:rPr>
          <w:rFonts w:cs="Arial"/>
          <w:noProof/>
          <w:szCs w:val="16"/>
        </w:rPr>
        <w:t>AFLL111</w:t>
      </w:r>
      <w:r w:rsidRPr="00740F81">
        <w:rPr>
          <w:rFonts w:cs="Arial"/>
          <w:noProof/>
          <w:szCs w:val="16"/>
        </w:rPr>
        <w:t xml:space="preserve"> / ENLL111 / ENL</w:t>
      </w:r>
      <w:r w:rsidR="00F75E38">
        <w:rPr>
          <w:rFonts w:cs="Arial"/>
          <w:noProof/>
          <w:szCs w:val="16"/>
        </w:rPr>
        <w:t>S</w:t>
      </w:r>
      <w:r w:rsidRPr="00740F81">
        <w:rPr>
          <w:rFonts w:cs="Arial"/>
          <w:noProof/>
          <w:szCs w:val="16"/>
        </w:rPr>
        <w:t>111 / ATSN111 / SETM111 / FREN111 / FREB111 / GERM111 / GERB111 / SKRK111 / LAPP111 / PSYC111</w:t>
      </w:r>
      <w:r w:rsidRPr="00740F81">
        <w:rPr>
          <w:rFonts w:cs="Arial"/>
          <w:noProof/>
          <w:color w:val="FF0000"/>
          <w:szCs w:val="16"/>
        </w:rPr>
        <w:t xml:space="preserve"> </w:t>
      </w:r>
      <w:r w:rsidRPr="00740F81">
        <w:rPr>
          <w:rFonts w:cs="Arial"/>
          <w:noProof/>
          <w:szCs w:val="16"/>
        </w:rPr>
        <w:t>/ IOPS111 / ECON111</w:t>
      </w:r>
    </w:p>
    <w:p w:rsidR="006A5CA0" w:rsidRPr="00740F81" w:rsidRDefault="006A5CA0" w:rsidP="006A5CA0">
      <w:pPr>
        <w:spacing w:after="0"/>
        <w:rPr>
          <w:rFonts w:cs="Arial"/>
          <w:b/>
          <w:noProof/>
          <w:szCs w:val="16"/>
        </w:rPr>
      </w:pPr>
    </w:p>
    <w:p w:rsidR="006A5CA0" w:rsidRPr="00740F81" w:rsidRDefault="006A5CA0" w:rsidP="006A5CA0">
      <w:pPr>
        <w:pStyle w:val="Normal2"/>
        <w:keepNext/>
        <w:spacing w:after="0"/>
        <w:ind w:left="0"/>
        <w:rPr>
          <w:rFonts w:cs="Arial"/>
          <w:b/>
          <w:noProof/>
          <w:szCs w:val="16"/>
        </w:rPr>
      </w:pPr>
      <w:r w:rsidRPr="00740F81">
        <w:rPr>
          <w:rFonts w:cs="Arial"/>
          <w:b/>
          <w:noProof/>
          <w:szCs w:val="16"/>
        </w:rPr>
        <w:t>Jaarvlak 1, tweede semester</w:t>
      </w:r>
    </w:p>
    <w:p w:rsidR="006A5CA0" w:rsidRPr="00740F81" w:rsidRDefault="006A5CA0" w:rsidP="006A5CA0">
      <w:pPr>
        <w:spacing w:after="0"/>
        <w:rPr>
          <w:rFonts w:cs="Arial"/>
          <w:noProof/>
          <w:szCs w:val="16"/>
        </w:rPr>
      </w:pPr>
      <w:r w:rsidRPr="00740F81">
        <w:rPr>
          <w:rFonts w:cs="Arial"/>
          <w:b/>
          <w:noProof/>
          <w:szCs w:val="16"/>
        </w:rPr>
        <w:t>ABCD2:</w:t>
      </w:r>
      <w:r w:rsidRPr="00740F81">
        <w:rPr>
          <w:rFonts w:cs="Arial"/>
          <w:noProof/>
          <w:szCs w:val="16"/>
        </w:rPr>
        <w:t xml:space="preserve"> Een van die volgende wat nie reeds in die kurrikulum ingesluit is nie: SOCL121 / POLI123 / SANL122 / </w:t>
      </w:r>
      <w:r w:rsidR="00102BEB">
        <w:rPr>
          <w:rFonts w:cs="Arial"/>
          <w:noProof/>
          <w:szCs w:val="16"/>
        </w:rPr>
        <w:t>AFLL121</w:t>
      </w:r>
      <w:r w:rsidRPr="00740F81">
        <w:rPr>
          <w:rFonts w:cs="Arial"/>
          <w:noProof/>
          <w:szCs w:val="16"/>
        </w:rPr>
        <w:t xml:space="preserve"> / ENLL121 / EN</w:t>
      </w:r>
      <w:r w:rsidR="00F75E38">
        <w:rPr>
          <w:rFonts w:cs="Arial"/>
          <w:noProof/>
          <w:szCs w:val="16"/>
        </w:rPr>
        <w:t>LS</w:t>
      </w:r>
      <w:r w:rsidRPr="00740F81">
        <w:rPr>
          <w:rFonts w:cs="Arial"/>
          <w:noProof/>
          <w:szCs w:val="16"/>
        </w:rPr>
        <w:t>121 / ATSN121 / SETM121 / FREN121 / FREB121 / GERM121 / GERB121 / SKRK121/ LAPP121 / PSYC121</w:t>
      </w:r>
      <w:r w:rsidRPr="00740F81">
        <w:rPr>
          <w:rFonts w:cs="Arial"/>
          <w:noProof/>
          <w:color w:val="FF0000"/>
          <w:szCs w:val="16"/>
        </w:rPr>
        <w:t xml:space="preserve"> </w:t>
      </w:r>
      <w:r w:rsidRPr="00740F81">
        <w:rPr>
          <w:rFonts w:cs="Arial"/>
          <w:noProof/>
          <w:szCs w:val="16"/>
        </w:rPr>
        <w:t>/ IOPS121 / ECON121</w:t>
      </w:r>
    </w:p>
    <w:p w:rsidR="006A5CA0" w:rsidRPr="00740F81" w:rsidRDefault="006A5CA0" w:rsidP="006A5CA0">
      <w:pPr>
        <w:spacing w:after="0"/>
        <w:rPr>
          <w:rFonts w:cs="Arial"/>
          <w:b/>
          <w:noProof/>
          <w:szCs w:val="16"/>
        </w:rPr>
      </w:pPr>
    </w:p>
    <w:p w:rsidR="006A5CA0" w:rsidRPr="00740F81" w:rsidRDefault="006A5CA0" w:rsidP="006A5CA0">
      <w:pPr>
        <w:pStyle w:val="Normal2"/>
        <w:keepNext/>
        <w:spacing w:after="0"/>
        <w:ind w:left="0"/>
        <w:rPr>
          <w:rFonts w:cs="Arial"/>
          <w:b/>
          <w:noProof/>
          <w:szCs w:val="16"/>
        </w:rPr>
      </w:pPr>
      <w:r w:rsidRPr="00740F81">
        <w:rPr>
          <w:rFonts w:cs="Arial"/>
          <w:b/>
          <w:noProof/>
          <w:szCs w:val="16"/>
        </w:rPr>
        <w:t>Jaarvlak 2, eerste semester</w:t>
      </w:r>
    </w:p>
    <w:p w:rsidR="006A5CA0" w:rsidRPr="00740F81" w:rsidRDefault="006A5CA0" w:rsidP="006A5CA0">
      <w:pPr>
        <w:spacing w:after="0"/>
        <w:rPr>
          <w:rFonts w:cs="Arial"/>
          <w:noProof/>
          <w:szCs w:val="16"/>
        </w:rPr>
      </w:pPr>
      <w:r w:rsidRPr="00740F81">
        <w:rPr>
          <w:rFonts w:cs="Arial"/>
          <w:b/>
          <w:noProof/>
          <w:szCs w:val="16"/>
        </w:rPr>
        <w:t>ABCD3:</w:t>
      </w:r>
      <w:r w:rsidRPr="00740F81">
        <w:rPr>
          <w:rFonts w:cs="Arial"/>
          <w:noProof/>
          <w:szCs w:val="16"/>
        </w:rPr>
        <w:t xml:space="preserve"> Een van die volgende wat nie reeds in die kurrikulum ingesluit is nie: SOCL211 / POLI213 / SANL213 / </w:t>
      </w:r>
      <w:r w:rsidR="0004534D">
        <w:rPr>
          <w:rFonts w:cs="Arial"/>
          <w:noProof/>
          <w:szCs w:val="16"/>
        </w:rPr>
        <w:t>AFLL211</w:t>
      </w:r>
      <w:r w:rsidRPr="00740F81">
        <w:rPr>
          <w:rFonts w:cs="Arial"/>
          <w:noProof/>
          <w:szCs w:val="16"/>
        </w:rPr>
        <w:t xml:space="preserve"> / ENLL211 / ATSN211 / SETM211 / GERM211 / FREN211 / SKRK211 / LAPP211 / PSYC211 / IOPS211 / ECON211</w:t>
      </w:r>
    </w:p>
    <w:p w:rsidR="006A5CA0" w:rsidRPr="00740F81" w:rsidRDefault="006A5CA0" w:rsidP="006A5CA0">
      <w:pPr>
        <w:spacing w:after="0"/>
        <w:rPr>
          <w:rFonts w:cs="Arial"/>
          <w:b/>
          <w:noProof/>
          <w:szCs w:val="16"/>
        </w:rPr>
      </w:pPr>
    </w:p>
    <w:p w:rsidR="006A5CA0" w:rsidRPr="00740F81" w:rsidRDefault="006A5CA0" w:rsidP="006A5CA0">
      <w:pPr>
        <w:pStyle w:val="Normal2"/>
        <w:keepNext/>
        <w:spacing w:after="0"/>
        <w:ind w:left="0"/>
        <w:rPr>
          <w:rFonts w:cs="Arial"/>
          <w:b/>
          <w:noProof/>
          <w:szCs w:val="16"/>
        </w:rPr>
      </w:pPr>
      <w:r w:rsidRPr="00740F81">
        <w:rPr>
          <w:rFonts w:cs="Arial"/>
          <w:b/>
          <w:noProof/>
          <w:szCs w:val="16"/>
        </w:rPr>
        <w:t>Jaarvlak 2, tweede semester</w:t>
      </w:r>
    </w:p>
    <w:p w:rsidR="006A5CA0" w:rsidRPr="00740F81" w:rsidRDefault="006A5CA0" w:rsidP="006A5CA0">
      <w:pPr>
        <w:spacing w:after="0"/>
        <w:rPr>
          <w:rFonts w:cs="Arial"/>
          <w:noProof/>
          <w:szCs w:val="16"/>
        </w:rPr>
      </w:pPr>
      <w:r w:rsidRPr="00740F81">
        <w:rPr>
          <w:rFonts w:cs="Arial"/>
          <w:b/>
          <w:noProof/>
          <w:szCs w:val="16"/>
        </w:rPr>
        <w:t>ABCD4:</w:t>
      </w:r>
      <w:r w:rsidRPr="00740F81">
        <w:rPr>
          <w:rFonts w:cs="Arial"/>
          <w:noProof/>
          <w:szCs w:val="16"/>
        </w:rPr>
        <w:t xml:space="preserve"> Een van die volgende wat nie reeds in die kurrikulum ingesluit is nie: SOCL221 / POLI223 / SANL223 / </w:t>
      </w:r>
      <w:r w:rsidR="0004534D">
        <w:rPr>
          <w:rFonts w:cs="Arial"/>
          <w:noProof/>
          <w:szCs w:val="16"/>
        </w:rPr>
        <w:t>AFLL222</w:t>
      </w:r>
      <w:r w:rsidRPr="00740F81">
        <w:rPr>
          <w:rFonts w:cs="Arial"/>
          <w:noProof/>
          <w:szCs w:val="16"/>
        </w:rPr>
        <w:t xml:space="preserve"> / ENLL221 / ATSN221 / SETM221 / GERM221 / FREN221 / SKRK221 /  LAPP221 </w:t>
      </w:r>
      <w:r w:rsidRPr="00740F81">
        <w:rPr>
          <w:rFonts w:cs="Arial"/>
          <w:b/>
          <w:noProof/>
          <w:szCs w:val="16"/>
          <w:u w:val="single"/>
        </w:rPr>
        <w:t>en</w:t>
      </w:r>
      <w:r w:rsidRPr="00740F81">
        <w:rPr>
          <w:rFonts w:cs="Arial"/>
          <w:noProof/>
          <w:szCs w:val="16"/>
        </w:rPr>
        <w:t xml:space="preserve"> LAPP222 / IOPS221</w:t>
      </w:r>
      <w:r w:rsidRPr="00740F81">
        <w:rPr>
          <w:rFonts w:cs="Arial"/>
          <w:noProof/>
          <w:color w:val="FF0000"/>
          <w:szCs w:val="16"/>
        </w:rPr>
        <w:t xml:space="preserve"> </w:t>
      </w:r>
      <w:r w:rsidRPr="00740F81">
        <w:rPr>
          <w:rFonts w:cs="Arial"/>
          <w:noProof/>
          <w:szCs w:val="16"/>
        </w:rPr>
        <w:t>/ ECON221</w:t>
      </w:r>
    </w:p>
    <w:p w:rsidR="006A5CA0" w:rsidRPr="00740F81" w:rsidRDefault="006A5CA0" w:rsidP="006A5CA0">
      <w:pPr>
        <w:spacing w:after="0"/>
        <w:rPr>
          <w:rFonts w:cs="Arial"/>
          <w:noProof/>
          <w:szCs w:val="16"/>
        </w:rPr>
      </w:pPr>
    </w:p>
    <w:p w:rsidR="006A5CA0" w:rsidRPr="00740F81" w:rsidRDefault="006A5CA0" w:rsidP="006A5CA0">
      <w:pPr>
        <w:pStyle w:val="Normal2"/>
        <w:keepNext/>
        <w:spacing w:after="0"/>
        <w:ind w:left="0"/>
        <w:rPr>
          <w:rFonts w:cs="Arial"/>
          <w:b/>
          <w:noProof/>
          <w:szCs w:val="16"/>
        </w:rPr>
      </w:pPr>
      <w:r w:rsidRPr="00740F81">
        <w:rPr>
          <w:rFonts w:cs="Arial"/>
          <w:b/>
          <w:noProof/>
          <w:szCs w:val="16"/>
        </w:rPr>
        <w:t>Jaarvlak 3, eerste en tweede semester</w:t>
      </w:r>
    </w:p>
    <w:p w:rsidR="006A5CA0" w:rsidRPr="00740F81" w:rsidRDefault="006A5CA0" w:rsidP="006A5CA0">
      <w:pPr>
        <w:spacing w:after="0"/>
        <w:rPr>
          <w:rFonts w:cs="Arial"/>
          <w:noProof/>
          <w:szCs w:val="16"/>
        </w:rPr>
      </w:pPr>
      <w:r w:rsidRPr="00740F81">
        <w:rPr>
          <w:rFonts w:cs="Arial"/>
          <w:b/>
          <w:noProof/>
          <w:szCs w:val="16"/>
        </w:rPr>
        <w:t>ABCD5a&amp;b</w:t>
      </w:r>
      <w:r w:rsidRPr="00740F81">
        <w:rPr>
          <w:rFonts w:cs="Arial"/>
          <w:noProof/>
          <w:szCs w:val="16"/>
        </w:rPr>
        <w:t>: Een van die volgende uit óf die eerste óf die tweede semester wat nie reeds in die kurrikulum ingesluit is nie: PHIL311 / PHIL312 / ETIE312 / ETIE313 / PHIL321 / ETIE321</w:t>
      </w:r>
    </w:p>
    <w:p w:rsidR="006A5CA0" w:rsidRPr="00740F81" w:rsidRDefault="006A5CA0" w:rsidP="006A5CA0">
      <w:pPr>
        <w:spacing w:after="0"/>
        <w:rPr>
          <w:rFonts w:cs="Arial"/>
          <w:noProof/>
          <w:szCs w:val="16"/>
        </w:rPr>
      </w:pPr>
    </w:p>
    <w:p w:rsidR="006A5CA0" w:rsidRPr="00740F81" w:rsidRDefault="006A5CA0" w:rsidP="006A5CA0">
      <w:pPr>
        <w:rPr>
          <w:rFonts w:cs="Arial"/>
          <w:noProof/>
        </w:rPr>
      </w:pPr>
    </w:p>
    <w:p w:rsidR="006A5CA0" w:rsidRPr="00740F81" w:rsidRDefault="00916C7C" w:rsidP="00916C7C">
      <w:pPr>
        <w:pStyle w:val="Heading3"/>
        <w:numPr>
          <w:ilvl w:val="0"/>
          <w:numId w:val="0"/>
        </w:numPr>
        <w:ind w:left="1077" w:hanging="1077"/>
      </w:pPr>
      <w:bookmarkStart w:id="1934" w:name="_Toc298319107"/>
      <w:r>
        <w:t>L.2.5.16.</w:t>
      </w:r>
      <w:r>
        <w:tab/>
      </w:r>
      <w:r w:rsidR="006A5CA0" w:rsidRPr="00740F81">
        <w:t>Kurrikulum L3</w:t>
      </w:r>
      <w:r w:rsidR="001C6CAD">
        <w:t>3</w:t>
      </w:r>
      <w:r w:rsidR="006A5CA0" w:rsidRPr="00740F81">
        <w:t>4P: “PPE” (Etiek, Filosofie, Politiek en Ekonomie)</w:t>
      </w:r>
      <w:bookmarkEnd w:id="1934"/>
    </w:p>
    <w:p w:rsidR="006A5CA0" w:rsidRPr="00740F81" w:rsidRDefault="00916C7C" w:rsidP="00916C7C">
      <w:pPr>
        <w:pStyle w:val="Heading4"/>
        <w:numPr>
          <w:ilvl w:val="0"/>
          <w:numId w:val="0"/>
        </w:numPr>
        <w:rPr>
          <w:rFonts w:cs="Arial"/>
          <w:noProof/>
        </w:rPr>
      </w:pPr>
      <w:r>
        <w:rPr>
          <w:rFonts w:cs="Arial"/>
          <w:noProof/>
        </w:rPr>
        <w:t>L.2.5.16.1.</w:t>
      </w:r>
      <w:r>
        <w:rPr>
          <w:rFonts w:cs="Arial"/>
          <w:noProof/>
        </w:rPr>
        <w:tab/>
      </w:r>
      <w:r w:rsidR="006A5CA0" w:rsidRPr="00740F81">
        <w:rPr>
          <w:rFonts w:cs="Arial"/>
          <w:noProof/>
        </w:rPr>
        <w:t>Samestelling van kurrikulum L3</w:t>
      </w:r>
      <w:r w:rsidR="001C6CAD">
        <w:rPr>
          <w:rFonts w:cs="Arial"/>
          <w:noProof/>
        </w:rPr>
        <w:t>3</w:t>
      </w:r>
      <w:r w:rsidR="006A5CA0" w:rsidRPr="00740F81">
        <w:rPr>
          <w:rFonts w:cs="Arial"/>
          <w:noProof/>
        </w:rPr>
        <w:t>4P: “PPE” (Etiek, Filosofie, Politiek</w:t>
      </w:r>
      <w:r w:rsidR="006A5CA0" w:rsidRPr="00740F81">
        <w:rPr>
          <w:rFonts w:cs="Arial"/>
          <w:noProof/>
        </w:rPr>
        <w:br/>
      </w:r>
      <w:r w:rsidR="006A5CA0" w:rsidRPr="00740F81">
        <w:rPr>
          <w:rFonts w:cs="Arial"/>
          <w:noProof/>
        </w:rPr>
        <w:tab/>
      </w:r>
      <w:r>
        <w:rPr>
          <w:rFonts w:cs="Arial"/>
          <w:noProof/>
        </w:rPr>
        <w:tab/>
      </w:r>
      <w:r w:rsidR="006A5CA0" w:rsidRPr="00740F81">
        <w:rPr>
          <w:rFonts w:cs="Arial"/>
          <w:noProof/>
        </w:rPr>
        <w:t>en Ekonomie)</w:t>
      </w:r>
    </w:p>
    <w:tbl>
      <w:tblPr>
        <w:tblW w:w="69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758"/>
        <w:gridCol w:w="567"/>
        <w:gridCol w:w="1758"/>
        <w:gridCol w:w="567"/>
        <w:gridCol w:w="1840"/>
        <w:gridCol w:w="485"/>
      </w:tblGrid>
      <w:tr w:rsidR="006A5CA0" w:rsidRPr="00DD2588" w:rsidTr="00DC4D2D">
        <w:tc>
          <w:tcPr>
            <w:tcW w:w="2324" w:type="dxa"/>
            <w:gridSpan w:val="2"/>
            <w:tcBorders>
              <w:top w:val="single" w:sz="12" w:space="0" w:color="auto"/>
              <w:left w:val="single" w:sz="12" w:space="0" w:color="auto"/>
              <w:bottom w:val="single" w:sz="8" w:space="0" w:color="auto"/>
              <w:right w:val="single" w:sz="8" w:space="0" w:color="auto"/>
            </w:tcBorders>
            <w:shd w:val="clear" w:color="auto" w:fill="CCCCCC"/>
            <w:hideMark/>
          </w:tcPr>
          <w:p w:rsidR="006A5CA0" w:rsidRPr="00924DB1" w:rsidRDefault="006A5CA0" w:rsidP="001B6349">
            <w:pPr>
              <w:pStyle w:val="Normal2"/>
              <w:spacing w:after="0"/>
              <w:ind w:left="0"/>
              <w:jc w:val="center"/>
              <w:rPr>
                <w:rFonts w:eastAsia="Calibri" w:cs="Arial"/>
                <w:b/>
                <w:noProof/>
                <w:szCs w:val="16"/>
              </w:rPr>
            </w:pPr>
            <w:r w:rsidRPr="00924DB1">
              <w:rPr>
                <w:rFonts w:eastAsia="Calibri" w:cs="Arial"/>
                <w:b/>
                <w:noProof/>
                <w:szCs w:val="16"/>
              </w:rPr>
              <w:t xml:space="preserve">JAARVLAK 1 </w:t>
            </w:r>
          </w:p>
        </w:tc>
        <w:tc>
          <w:tcPr>
            <w:tcW w:w="2324" w:type="dxa"/>
            <w:gridSpan w:val="2"/>
            <w:tcBorders>
              <w:top w:val="single" w:sz="12" w:space="0" w:color="auto"/>
              <w:left w:val="single" w:sz="8" w:space="0" w:color="auto"/>
              <w:bottom w:val="single" w:sz="8" w:space="0" w:color="auto"/>
              <w:right w:val="single" w:sz="8" w:space="0" w:color="auto"/>
            </w:tcBorders>
            <w:shd w:val="clear" w:color="auto" w:fill="CCCCCC"/>
            <w:hideMark/>
          </w:tcPr>
          <w:p w:rsidR="006A5CA0" w:rsidRPr="00924DB1" w:rsidRDefault="006A5CA0" w:rsidP="001B6349">
            <w:pPr>
              <w:pStyle w:val="Normal2"/>
              <w:spacing w:after="0"/>
              <w:ind w:left="0"/>
              <w:jc w:val="center"/>
              <w:rPr>
                <w:rFonts w:eastAsia="Calibri" w:cs="Arial"/>
                <w:b/>
                <w:noProof/>
                <w:szCs w:val="16"/>
              </w:rPr>
            </w:pPr>
            <w:r w:rsidRPr="00924DB1">
              <w:rPr>
                <w:rFonts w:eastAsia="Calibri" w:cs="Arial"/>
                <w:b/>
                <w:noProof/>
                <w:szCs w:val="16"/>
              </w:rPr>
              <w:t xml:space="preserve">JAARVLAK 2 </w:t>
            </w:r>
          </w:p>
        </w:tc>
        <w:tc>
          <w:tcPr>
            <w:tcW w:w="2324" w:type="dxa"/>
            <w:gridSpan w:val="2"/>
            <w:tcBorders>
              <w:top w:val="single" w:sz="12" w:space="0" w:color="auto"/>
              <w:left w:val="single" w:sz="8" w:space="0" w:color="auto"/>
              <w:bottom w:val="single" w:sz="8" w:space="0" w:color="auto"/>
              <w:right w:val="single" w:sz="12" w:space="0" w:color="auto"/>
            </w:tcBorders>
            <w:shd w:val="clear" w:color="auto" w:fill="CCCCCC"/>
            <w:hideMark/>
          </w:tcPr>
          <w:p w:rsidR="006A5CA0" w:rsidRPr="00924DB1" w:rsidRDefault="006A5CA0" w:rsidP="001B6349">
            <w:pPr>
              <w:pStyle w:val="Normal2"/>
              <w:spacing w:after="0"/>
              <w:ind w:left="0"/>
              <w:jc w:val="center"/>
              <w:rPr>
                <w:rFonts w:eastAsia="Calibri" w:cs="Arial"/>
                <w:b/>
                <w:noProof/>
                <w:szCs w:val="16"/>
              </w:rPr>
            </w:pPr>
            <w:r w:rsidRPr="00924DB1">
              <w:rPr>
                <w:rFonts w:eastAsia="Calibri" w:cs="Arial"/>
                <w:b/>
                <w:noProof/>
                <w:szCs w:val="16"/>
              </w:rPr>
              <w:t xml:space="preserve">JAARVLAK 3 </w:t>
            </w:r>
          </w:p>
        </w:tc>
      </w:tr>
      <w:tr w:rsidR="006A5CA0" w:rsidRPr="00DD2588" w:rsidTr="00DC4D2D">
        <w:tc>
          <w:tcPr>
            <w:tcW w:w="2324"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Eerste semester</w:t>
            </w:r>
          </w:p>
        </w:tc>
        <w:tc>
          <w:tcPr>
            <w:tcW w:w="2324" w:type="dxa"/>
            <w:gridSpan w:val="2"/>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Eerste semester</w:t>
            </w:r>
          </w:p>
        </w:tc>
        <w:tc>
          <w:tcPr>
            <w:tcW w:w="2324"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Eerste semester</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c>
          <w:tcPr>
            <w:tcW w:w="175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c>
          <w:tcPr>
            <w:tcW w:w="1839"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485" w:type="dxa"/>
            <w:tcBorders>
              <w:top w:val="single" w:sz="8" w:space="0" w:color="auto"/>
              <w:left w:val="single" w:sz="8" w:space="0" w:color="auto"/>
              <w:bottom w:val="single" w:sz="8" w:space="0" w:color="auto"/>
              <w:right w:val="single" w:sz="12"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PHIL111 </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PHIL211 </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839"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ETIE312 </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en</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ETIE313 </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of</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PHIL311</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en</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PHIL312 </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of</w:t>
            </w:r>
          </w:p>
          <w:p w:rsidR="000032B6" w:rsidRDefault="006A5CA0" w:rsidP="000032B6">
            <w:pPr>
              <w:pStyle w:val="Normal2"/>
              <w:spacing w:after="0"/>
              <w:ind w:left="0"/>
              <w:rPr>
                <w:rFonts w:eastAsia="Calibri" w:cs="Arial"/>
                <w:noProof/>
                <w:szCs w:val="16"/>
              </w:rPr>
            </w:pPr>
            <w:r w:rsidRPr="00924DB1">
              <w:rPr>
                <w:rFonts w:eastAsia="Calibri" w:cs="Arial"/>
                <w:noProof/>
                <w:szCs w:val="16"/>
              </w:rPr>
              <w:t>POLI31</w:t>
            </w:r>
            <w:r w:rsidR="000032B6">
              <w:rPr>
                <w:rFonts w:eastAsia="Calibri" w:cs="Arial"/>
                <w:noProof/>
                <w:szCs w:val="16"/>
              </w:rPr>
              <w:t>3 en</w:t>
            </w:r>
          </w:p>
          <w:p w:rsidR="006A5CA0" w:rsidRPr="00924DB1" w:rsidRDefault="000032B6" w:rsidP="000032B6">
            <w:pPr>
              <w:pStyle w:val="Normal2"/>
              <w:spacing w:after="0"/>
              <w:ind w:left="0"/>
              <w:rPr>
                <w:rFonts w:eastAsia="Calibri" w:cs="Arial"/>
                <w:noProof/>
                <w:szCs w:val="16"/>
              </w:rPr>
            </w:pPr>
            <w:r>
              <w:rPr>
                <w:rFonts w:eastAsia="Calibri" w:cs="Arial"/>
                <w:noProof/>
                <w:szCs w:val="16"/>
              </w:rPr>
              <w:t>POLI314</w:t>
            </w:r>
            <w:r w:rsidR="006A5CA0" w:rsidRPr="00924DB1">
              <w:rPr>
                <w:rFonts w:eastAsia="Calibri" w:cs="Arial"/>
                <w:noProof/>
                <w:szCs w:val="16"/>
              </w:rPr>
              <w:t xml:space="preserve"> </w:t>
            </w:r>
          </w:p>
        </w:tc>
        <w:tc>
          <w:tcPr>
            <w:tcW w:w="485" w:type="dxa"/>
            <w:tcBorders>
              <w:top w:val="single" w:sz="8" w:space="0" w:color="auto"/>
              <w:left w:val="single" w:sz="8" w:space="0" w:color="auto"/>
              <w:bottom w:val="single" w:sz="8" w:space="0" w:color="auto"/>
              <w:right w:val="single" w:sz="12" w:space="0" w:color="auto"/>
            </w:tcBorders>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 +</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p>
          <w:p w:rsidR="006A5CA0" w:rsidRDefault="000032B6" w:rsidP="00DC4D2D">
            <w:pPr>
              <w:pStyle w:val="Normal2"/>
              <w:spacing w:after="0"/>
              <w:ind w:left="0"/>
              <w:jc w:val="center"/>
              <w:rPr>
                <w:rFonts w:eastAsia="Calibri" w:cs="Arial"/>
                <w:noProof/>
                <w:szCs w:val="16"/>
              </w:rPr>
            </w:pPr>
            <w:r>
              <w:rPr>
                <w:rFonts w:eastAsia="Calibri" w:cs="Arial"/>
                <w:noProof/>
                <w:szCs w:val="16"/>
              </w:rPr>
              <w:t>16</w:t>
            </w:r>
          </w:p>
          <w:p w:rsidR="000032B6" w:rsidRPr="00924DB1" w:rsidRDefault="000032B6" w:rsidP="00DC4D2D">
            <w:pPr>
              <w:pStyle w:val="Normal2"/>
              <w:spacing w:after="0"/>
              <w:ind w:left="0"/>
              <w:jc w:val="center"/>
              <w:rPr>
                <w:rFonts w:eastAsia="Calibri" w:cs="Arial"/>
                <w:noProof/>
                <w:szCs w:val="16"/>
              </w:rPr>
            </w:pPr>
            <w:r>
              <w:rPr>
                <w:rFonts w:eastAsia="Calibri" w:cs="Arial"/>
                <w:noProof/>
                <w:szCs w:val="16"/>
              </w:rPr>
              <w:t>16</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POLI112 </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POLI213 </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839"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ECON311 </w:t>
            </w:r>
          </w:p>
        </w:tc>
        <w:tc>
          <w:tcPr>
            <w:tcW w:w="485"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ECON111 </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ECON211 </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839"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EKIP311</w:t>
            </w:r>
          </w:p>
        </w:tc>
        <w:tc>
          <w:tcPr>
            <w:tcW w:w="485"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strike/>
                <w:noProof/>
                <w:szCs w:val="16"/>
              </w:rPr>
            </w:pPr>
            <w:r w:rsidRPr="00924DB1">
              <w:rPr>
                <w:rFonts w:eastAsia="Calibri" w:cs="Arial"/>
                <w:noProof/>
                <w:szCs w:val="16"/>
              </w:rPr>
              <w:t>ETIE212</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strike/>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EKIP211 </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839" w:type="dxa"/>
            <w:tcBorders>
              <w:top w:val="single" w:sz="8" w:space="0" w:color="auto"/>
              <w:left w:val="single" w:sz="8" w:space="0" w:color="auto"/>
              <w:bottom w:val="single" w:sz="8" w:space="0" w:color="auto"/>
              <w:right w:val="single" w:sz="8" w:space="0" w:color="auto"/>
            </w:tcBorders>
          </w:tcPr>
          <w:p w:rsidR="006A5CA0" w:rsidRPr="00924DB1" w:rsidRDefault="006A5CA0" w:rsidP="00DC4D2D">
            <w:pPr>
              <w:pStyle w:val="Normal2"/>
              <w:spacing w:after="0"/>
              <w:ind w:left="0"/>
              <w:rPr>
                <w:rFonts w:eastAsia="Calibri" w:cs="Arial"/>
                <w:noProof/>
                <w:szCs w:val="16"/>
              </w:rPr>
            </w:pPr>
          </w:p>
        </w:tc>
        <w:tc>
          <w:tcPr>
            <w:tcW w:w="485" w:type="dxa"/>
            <w:tcBorders>
              <w:top w:val="single" w:sz="8" w:space="0" w:color="auto"/>
              <w:left w:val="single" w:sz="8" w:space="0" w:color="auto"/>
              <w:bottom w:val="single" w:sz="8" w:space="0" w:color="auto"/>
              <w:right w:val="single" w:sz="12" w:space="0" w:color="auto"/>
            </w:tcBorders>
          </w:tcPr>
          <w:p w:rsidR="006A5CA0" w:rsidRPr="00924DB1" w:rsidRDefault="006A5CA0" w:rsidP="00DC4D2D">
            <w:pPr>
              <w:pStyle w:val="Normal2"/>
              <w:spacing w:after="0"/>
              <w:ind w:left="0"/>
              <w:jc w:val="center"/>
              <w:rPr>
                <w:rFonts w:eastAsia="Calibri" w:cs="Arial"/>
                <w:noProof/>
                <w:szCs w:val="16"/>
              </w:rPr>
            </w:pPr>
          </w:p>
        </w:tc>
      </w:tr>
      <w:tr w:rsidR="006A5CA0" w:rsidRPr="00DD2588" w:rsidTr="00DC4D2D">
        <w:tc>
          <w:tcPr>
            <w:tcW w:w="1757" w:type="dxa"/>
            <w:tcBorders>
              <w:top w:val="single" w:sz="8" w:space="0" w:color="auto"/>
              <w:left w:val="single" w:sz="12" w:space="0" w:color="auto"/>
              <w:bottom w:val="single" w:sz="12"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12"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 xml:space="preserve">52 </w:t>
            </w:r>
          </w:p>
        </w:tc>
        <w:tc>
          <w:tcPr>
            <w:tcW w:w="1757" w:type="dxa"/>
            <w:tcBorders>
              <w:top w:val="single" w:sz="8" w:space="0" w:color="auto"/>
              <w:left w:val="single" w:sz="8" w:space="0" w:color="auto"/>
              <w:bottom w:val="single" w:sz="12"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12"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64</w:t>
            </w:r>
          </w:p>
        </w:tc>
        <w:tc>
          <w:tcPr>
            <w:tcW w:w="1839" w:type="dxa"/>
            <w:tcBorders>
              <w:top w:val="single" w:sz="8" w:space="0" w:color="auto"/>
              <w:left w:val="single" w:sz="8" w:space="0" w:color="auto"/>
              <w:bottom w:val="single" w:sz="12"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485" w:type="dxa"/>
            <w:tcBorders>
              <w:top w:val="single" w:sz="8" w:space="0" w:color="auto"/>
              <w:left w:val="single" w:sz="8" w:space="0" w:color="auto"/>
              <w:bottom w:val="single" w:sz="12" w:space="0" w:color="auto"/>
              <w:right w:val="single" w:sz="12"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64</w:t>
            </w:r>
          </w:p>
        </w:tc>
      </w:tr>
    </w:tbl>
    <w:p w:rsidR="006A5CA0" w:rsidRPr="00740F81" w:rsidRDefault="006A5CA0" w:rsidP="006A5CA0">
      <w:pPr>
        <w:rPr>
          <w:rFonts w:cs="Arial"/>
          <w:noProof/>
        </w:rPr>
      </w:pPr>
    </w:p>
    <w:tbl>
      <w:tblPr>
        <w:tblW w:w="69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758"/>
        <w:gridCol w:w="567"/>
        <w:gridCol w:w="1758"/>
        <w:gridCol w:w="567"/>
        <w:gridCol w:w="1698"/>
        <w:gridCol w:w="627"/>
      </w:tblGrid>
      <w:tr w:rsidR="006A5CA0" w:rsidRPr="00DD2588" w:rsidTr="00503306">
        <w:tc>
          <w:tcPr>
            <w:tcW w:w="2325" w:type="dxa"/>
            <w:gridSpan w:val="2"/>
            <w:tcBorders>
              <w:top w:val="single" w:sz="12" w:space="0" w:color="auto"/>
              <w:left w:val="single" w:sz="12"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lastRenderedPageBreak/>
              <w:t>JAARVLAK 1</w:t>
            </w:r>
          </w:p>
        </w:tc>
        <w:tc>
          <w:tcPr>
            <w:tcW w:w="2325" w:type="dxa"/>
            <w:gridSpan w:val="2"/>
            <w:tcBorders>
              <w:top w:val="single" w:sz="12"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JAARVLAK 2</w:t>
            </w:r>
          </w:p>
        </w:tc>
        <w:tc>
          <w:tcPr>
            <w:tcW w:w="2325" w:type="dxa"/>
            <w:gridSpan w:val="2"/>
            <w:tcBorders>
              <w:top w:val="single" w:sz="12" w:space="0" w:color="auto"/>
              <w:left w:val="single" w:sz="8" w:space="0" w:color="auto"/>
              <w:bottom w:val="single" w:sz="8" w:space="0" w:color="auto"/>
              <w:right w:val="single" w:sz="12"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JAARVLAK 3</w:t>
            </w:r>
          </w:p>
        </w:tc>
      </w:tr>
      <w:tr w:rsidR="006A5CA0" w:rsidRPr="00DD2588" w:rsidTr="00503306">
        <w:tc>
          <w:tcPr>
            <w:tcW w:w="2325"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Tweede semester</w:t>
            </w:r>
          </w:p>
        </w:tc>
        <w:tc>
          <w:tcPr>
            <w:tcW w:w="2325" w:type="dxa"/>
            <w:gridSpan w:val="2"/>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Tweede semester</w:t>
            </w:r>
          </w:p>
        </w:tc>
        <w:tc>
          <w:tcPr>
            <w:tcW w:w="2325"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Tweede semester</w:t>
            </w:r>
          </w:p>
        </w:tc>
      </w:tr>
      <w:tr w:rsidR="006A5CA0" w:rsidRPr="00DD2588" w:rsidTr="00503306">
        <w:tc>
          <w:tcPr>
            <w:tcW w:w="1758" w:type="dxa"/>
            <w:tcBorders>
              <w:top w:val="single" w:sz="8" w:space="0" w:color="auto"/>
              <w:left w:val="single" w:sz="12"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c>
          <w:tcPr>
            <w:tcW w:w="1698"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627" w:type="dxa"/>
            <w:tcBorders>
              <w:top w:val="single" w:sz="8" w:space="0" w:color="auto"/>
              <w:left w:val="single" w:sz="8" w:space="0" w:color="auto"/>
              <w:bottom w:val="single" w:sz="8" w:space="0" w:color="auto"/>
              <w:right w:val="single" w:sz="12"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r>
      <w:tr w:rsidR="006A5CA0" w:rsidRPr="00DD2588" w:rsidTr="00503306">
        <w:tc>
          <w:tcPr>
            <w:tcW w:w="1758"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AGLA121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ETIE221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698"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ETIE321</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en</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ETIE322</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of</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PHIL321 </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en</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PHIL322</w:t>
            </w:r>
          </w:p>
        </w:tc>
        <w:tc>
          <w:tcPr>
            <w:tcW w:w="627" w:type="dxa"/>
            <w:tcBorders>
              <w:top w:val="single" w:sz="8" w:space="0" w:color="auto"/>
              <w:left w:val="single" w:sz="8" w:space="0" w:color="auto"/>
              <w:bottom w:val="single" w:sz="8" w:space="0" w:color="auto"/>
              <w:right w:val="single" w:sz="12" w:space="0" w:color="auto"/>
            </w:tcBorders>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503306">
        <w:tc>
          <w:tcPr>
            <w:tcW w:w="1758"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PHIL121 </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PHIL221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698" w:type="dxa"/>
            <w:tcBorders>
              <w:top w:val="single" w:sz="8" w:space="0" w:color="auto"/>
              <w:left w:val="single" w:sz="8" w:space="0" w:color="auto"/>
              <w:bottom w:val="single" w:sz="8" w:space="0" w:color="auto"/>
              <w:right w:val="single" w:sz="8" w:space="0" w:color="auto"/>
            </w:tcBorders>
          </w:tcPr>
          <w:p w:rsidR="006A5CA0" w:rsidRPr="00924DB1" w:rsidRDefault="006A5CA0" w:rsidP="00DC4D2D">
            <w:pPr>
              <w:pStyle w:val="Normal2"/>
              <w:spacing w:after="0"/>
              <w:ind w:left="0"/>
              <w:rPr>
                <w:rFonts w:eastAsia="Calibri" w:cs="Arial"/>
                <w:noProof/>
                <w:szCs w:val="16"/>
              </w:rPr>
            </w:pPr>
          </w:p>
        </w:tc>
        <w:tc>
          <w:tcPr>
            <w:tcW w:w="627" w:type="dxa"/>
            <w:tcBorders>
              <w:top w:val="single" w:sz="8" w:space="0" w:color="auto"/>
              <w:left w:val="single" w:sz="8" w:space="0" w:color="auto"/>
              <w:bottom w:val="single" w:sz="8" w:space="0" w:color="auto"/>
              <w:right w:val="single" w:sz="12" w:space="0" w:color="auto"/>
            </w:tcBorders>
          </w:tcPr>
          <w:p w:rsidR="006A5CA0" w:rsidRPr="00924DB1" w:rsidRDefault="006A5CA0" w:rsidP="00DC4D2D">
            <w:pPr>
              <w:pStyle w:val="Normal2"/>
              <w:spacing w:after="0"/>
              <w:ind w:left="0"/>
              <w:jc w:val="center"/>
              <w:rPr>
                <w:rFonts w:eastAsia="Calibri" w:cs="Arial"/>
                <w:noProof/>
                <w:szCs w:val="16"/>
              </w:rPr>
            </w:pPr>
          </w:p>
        </w:tc>
      </w:tr>
      <w:tr w:rsidR="006A5CA0" w:rsidRPr="00DD2588" w:rsidTr="00503306">
        <w:tc>
          <w:tcPr>
            <w:tcW w:w="1758"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POLI123 </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POLI223</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698"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ECON321</w:t>
            </w:r>
          </w:p>
        </w:tc>
        <w:tc>
          <w:tcPr>
            <w:tcW w:w="62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503306">
        <w:tc>
          <w:tcPr>
            <w:tcW w:w="1758"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ECON121 </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ECON221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698"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ECON322</w:t>
            </w:r>
          </w:p>
        </w:tc>
        <w:tc>
          <w:tcPr>
            <w:tcW w:w="62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503306">
        <w:tc>
          <w:tcPr>
            <w:tcW w:w="1758"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WISN123</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EKIP221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698"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EKIP321 (opsioneel)</w:t>
            </w:r>
          </w:p>
        </w:tc>
        <w:tc>
          <w:tcPr>
            <w:tcW w:w="62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503306">
        <w:tc>
          <w:tcPr>
            <w:tcW w:w="1758"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 xml:space="preserve">60 </w:t>
            </w:r>
          </w:p>
        </w:tc>
        <w:tc>
          <w:tcPr>
            <w:tcW w:w="1758"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80</w:t>
            </w:r>
          </w:p>
        </w:tc>
        <w:tc>
          <w:tcPr>
            <w:tcW w:w="1698"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62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64</w:t>
            </w:r>
          </w:p>
        </w:tc>
      </w:tr>
      <w:tr w:rsidR="006A5CA0" w:rsidRPr="00DD2588" w:rsidTr="00503306">
        <w:tc>
          <w:tcPr>
            <w:tcW w:w="1758"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jaarvlak 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112</w:t>
            </w:r>
          </w:p>
        </w:tc>
        <w:tc>
          <w:tcPr>
            <w:tcW w:w="1758"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jaarvlak 2</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144</w:t>
            </w:r>
          </w:p>
        </w:tc>
        <w:tc>
          <w:tcPr>
            <w:tcW w:w="1698"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jaarvlak 3</w:t>
            </w:r>
          </w:p>
        </w:tc>
        <w:tc>
          <w:tcPr>
            <w:tcW w:w="62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128</w:t>
            </w:r>
          </w:p>
        </w:tc>
      </w:tr>
      <w:tr w:rsidR="006A5CA0" w:rsidRPr="00DD2588" w:rsidTr="00503306">
        <w:tc>
          <w:tcPr>
            <w:tcW w:w="6348" w:type="dxa"/>
            <w:gridSpan w:val="5"/>
            <w:tcBorders>
              <w:top w:val="single" w:sz="8" w:space="0" w:color="auto"/>
              <w:left w:val="single" w:sz="12" w:space="0" w:color="auto"/>
              <w:bottom w:val="single" w:sz="12"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Krediettotaal van die kurrikulum</w:t>
            </w:r>
          </w:p>
        </w:tc>
        <w:tc>
          <w:tcPr>
            <w:tcW w:w="627" w:type="dxa"/>
            <w:tcBorders>
              <w:top w:val="single" w:sz="8" w:space="0" w:color="auto"/>
              <w:left w:val="single" w:sz="8" w:space="0" w:color="auto"/>
              <w:bottom w:val="single" w:sz="12" w:space="0" w:color="auto"/>
              <w:right w:val="single" w:sz="12"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384</w:t>
            </w:r>
          </w:p>
        </w:tc>
      </w:tr>
    </w:tbl>
    <w:p w:rsidR="006A5CA0" w:rsidRPr="00740F81" w:rsidRDefault="006A5CA0" w:rsidP="006A5CA0">
      <w:pPr>
        <w:pStyle w:val="Normal2"/>
        <w:spacing w:after="0"/>
        <w:ind w:left="0"/>
        <w:rPr>
          <w:rFonts w:cs="Arial"/>
          <w:b/>
          <w:noProof/>
          <w:szCs w:val="16"/>
        </w:rPr>
      </w:pPr>
      <w:r w:rsidRPr="00740F81">
        <w:rPr>
          <w:rFonts w:cs="Arial"/>
          <w:b/>
          <w:noProof/>
          <w:szCs w:val="16"/>
        </w:rPr>
        <w:t>Reëls vir die samestelling van die kurrikulum:</w:t>
      </w:r>
    </w:p>
    <w:p w:rsidR="006A5CA0" w:rsidRPr="00740F81" w:rsidRDefault="006A5CA0" w:rsidP="006A5CA0">
      <w:pPr>
        <w:pStyle w:val="Normal2"/>
        <w:spacing w:after="0"/>
        <w:ind w:left="0"/>
        <w:rPr>
          <w:rFonts w:cs="Arial"/>
          <w:b/>
          <w:noProof/>
          <w:szCs w:val="16"/>
        </w:rPr>
      </w:pPr>
    </w:p>
    <w:p w:rsidR="006A5CA0" w:rsidRPr="00740F81" w:rsidRDefault="006A5CA0" w:rsidP="006A5CA0">
      <w:pPr>
        <w:rPr>
          <w:rFonts w:cs="Arial"/>
          <w:noProof/>
          <w:szCs w:val="16"/>
        </w:rPr>
      </w:pPr>
      <w:r w:rsidRPr="00740F81">
        <w:rPr>
          <w:rFonts w:cs="Arial"/>
          <w:noProof/>
          <w:szCs w:val="16"/>
        </w:rPr>
        <w:t>Hierdie kurrikulum gee studente toelating tot die honneursgraad in Ekonomie en die honneursgraad in Filosofie.</w:t>
      </w:r>
    </w:p>
    <w:p w:rsidR="006A5CA0" w:rsidRPr="00740F81" w:rsidRDefault="006A5CA0" w:rsidP="006A5CA0">
      <w:pPr>
        <w:rPr>
          <w:rFonts w:cs="Arial"/>
          <w:noProof/>
          <w:szCs w:val="16"/>
        </w:rPr>
      </w:pPr>
      <w:r w:rsidRPr="00740F81">
        <w:rPr>
          <w:rFonts w:cs="Arial"/>
          <w:noProof/>
          <w:szCs w:val="16"/>
        </w:rPr>
        <w:t>ŉ Student wat vir die honneursgraad in Politieke Studie wil registreer, moet POLI31</w:t>
      </w:r>
      <w:r w:rsidR="000032B6">
        <w:rPr>
          <w:rFonts w:cs="Arial"/>
          <w:noProof/>
          <w:szCs w:val="16"/>
        </w:rPr>
        <w:t xml:space="preserve">3,314,323 en 324 </w:t>
      </w:r>
      <w:r w:rsidRPr="00740F81">
        <w:rPr>
          <w:rFonts w:cs="Arial"/>
          <w:noProof/>
          <w:szCs w:val="16"/>
        </w:rPr>
        <w:t>neem; d.w.s. hy/sy sal POLI32</w:t>
      </w:r>
      <w:r w:rsidR="000032B6">
        <w:rPr>
          <w:rFonts w:cs="Arial"/>
          <w:noProof/>
          <w:szCs w:val="16"/>
        </w:rPr>
        <w:t>3 en 324</w:t>
      </w:r>
      <w:r w:rsidRPr="00740F81">
        <w:rPr>
          <w:rFonts w:cs="Arial"/>
          <w:noProof/>
          <w:szCs w:val="16"/>
        </w:rPr>
        <w:t xml:space="preserve"> addisioneel moet neem.</w:t>
      </w:r>
    </w:p>
    <w:p w:rsidR="006A5CA0" w:rsidRPr="00740F81" w:rsidRDefault="006A5CA0" w:rsidP="006A5CA0">
      <w:pPr>
        <w:rPr>
          <w:rFonts w:cs="Arial"/>
          <w:noProof/>
          <w:szCs w:val="16"/>
        </w:rPr>
      </w:pPr>
      <w:r w:rsidRPr="00740F81">
        <w:rPr>
          <w:rFonts w:cs="Arial"/>
          <w:noProof/>
          <w:szCs w:val="16"/>
        </w:rPr>
        <w:t>Indien ŉ student EKIP321 addisioneel neem, kan hy/sy ook toelating tot die honneursgraad in Internasionale Handel verkry.</w:t>
      </w:r>
    </w:p>
    <w:p w:rsidR="006A5CA0" w:rsidRPr="00740F81" w:rsidRDefault="006A5CA0" w:rsidP="006A5CA0">
      <w:pPr>
        <w:spacing w:after="0"/>
        <w:rPr>
          <w:rFonts w:cs="Arial"/>
          <w:i/>
          <w:noProof/>
          <w:szCs w:val="16"/>
        </w:rPr>
      </w:pPr>
    </w:p>
    <w:p w:rsidR="006A5CA0" w:rsidRPr="00740F81" w:rsidRDefault="00916C7C" w:rsidP="00916C7C">
      <w:pPr>
        <w:pStyle w:val="Heading3"/>
        <w:numPr>
          <w:ilvl w:val="0"/>
          <w:numId w:val="0"/>
        </w:numPr>
        <w:ind w:left="1077" w:hanging="1077"/>
      </w:pPr>
      <w:bookmarkStart w:id="1935" w:name="_Toc298319108"/>
      <w:r>
        <w:t>L.2.5.17.</w:t>
      </w:r>
      <w:r>
        <w:tab/>
      </w:r>
      <w:r w:rsidR="006A5CA0" w:rsidRPr="00740F81">
        <w:t>Kurrikulum L3</w:t>
      </w:r>
      <w:r w:rsidR="001C6CAD">
        <w:t>3</w:t>
      </w:r>
      <w:r w:rsidR="006A5CA0" w:rsidRPr="00740F81">
        <w:t>5P: Etiek, Filosofie en Bedryfsielkunde</w:t>
      </w:r>
      <w:bookmarkEnd w:id="1935"/>
    </w:p>
    <w:p w:rsidR="006A5CA0" w:rsidRPr="00740F81" w:rsidRDefault="00916C7C" w:rsidP="00916C7C">
      <w:pPr>
        <w:pStyle w:val="Heading4"/>
        <w:numPr>
          <w:ilvl w:val="0"/>
          <w:numId w:val="0"/>
        </w:numPr>
        <w:rPr>
          <w:rFonts w:cs="Arial"/>
          <w:noProof/>
        </w:rPr>
      </w:pPr>
      <w:r>
        <w:rPr>
          <w:rFonts w:cs="Arial"/>
          <w:noProof/>
        </w:rPr>
        <w:t xml:space="preserve">L.2.5.17.1.       </w:t>
      </w:r>
      <w:r w:rsidR="006A5CA0" w:rsidRPr="00740F81">
        <w:rPr>
          <w:rFonts w:cs="Arial"/>
          <w:noProof/>
        </w:rPr>
        <w:t>Samestelling van kurrikulum L3</w:t>
      </w:r>
      <w:r w:rsidR="001C6CAD">
        <w:rPr>
          <w:rFonts w:cs="Arial"/>
          <w:noProof/>
        </w:rPr>
        <w:t>3</w:t>
      </w:r>
      <w:r w:rsidR="006A5CA0" w:rsidRPr="00740F81">
        <w:rPr>
          <w:rFonts w:cs="Arial"/>
          <w:noProof/>
        </w:rPr>
        <w:t>5P: Etiek, Filosofie en Bedryfsielkunde</w:t>
      </w:r>
    </w:p>
    <w:tbl>
      <w:tblPr>
        <w:tblW w:w="69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758"/>
        <w:gridCol w:w="567"/>
        <w:gridCol w:w="1758"/>
        <w:gridCol w:w="567"/>
        <w:gridCol w:w="1698"/>
        <w:gridCol w:w="627"/>
      </w:tblGrid>
      <w:tr w:rsidR="006A5CA0" w:rsidRPr="00DD2588" w:rsidTr="009A105B">
        <w:tc>
          <w:tcPr>
            <w:tcW w:w="2325" w:type="dxa"/>
            <w:gridSpan w:val="2"/>
            <w:tcBorders>
              <w:top w:val="single" w:sz="12" w:space="0" w:color="auto"/>
              <w:left w:val="single" w:sz="12" w:space="0" w:color="auto"/>
              <w:bottom w:val="single" w:sz="8" w:space="0" w:color="auto"/>
              <w:right w:val="single" w:sz="8" w:space="0" w:color="auto"/>
            </w:tcBorders>
            <w:shd w:val="clear" w:color="auto" w:fill="CCCCCC"/>
            <w:hideMark/>
          </w:tcPr>
          <w:p w:rsidR="006A5CA0" w:rsidRPr="00924DB1" w:rsidRDefault="006A5CA0" w:rsidP="001B6349">
            <w:pPr>
              <w:pStyle w:val="Normal2"/>
              <w:spacing w:after="0"/>
              <w:ind w:left="0"/>
              <w:jc w:val="center"/>
              <w:rPr>
                <w:rFonts w:eastAsia="Calibri" w:cs="Arial"/>
                <w:b/>
                <w:noProof/>
                <w:szCs w:val="16"/>
              </w:rPr>
            </w:pPr>
            <w:r w:rsidRPr="00924DB1">
              <w:rPr>
                <w:rFonts w:eastAsia="Calibri" w:cs="Arial"/>
                <w:b/>
                <w:noProof/>
                <w:szCs w:val="16"/>
              </w:rPr>
              <w:t xml:space="preserve">JAARVLAK 1 </w:t>
            </w:r>
          </w:p>
        </w:tc>
        <w:tc>
          <w:tcPr>
            <w:tcW w:w="2325" w:type="dxa"/>
            <w:gridSpan w:val="2"/>
            <w:tcBorders>
              <w:top w:val="single" w:sz="12" w:space="0" w:color="auto"/>
              <w:left w:val="single" w:sz="8" w:space="0" w:color="auto"/>
              <w:bottom w:val="single" w:sz="8" w:space="0" w:color="auto"/>
              <w:right w:val="single" w:sz="8" w:space="0" w:color="auto"/>
            </w:tcBorders>
            <w:shd w:val="clear" w:color="auto" w:fill="CCCCCC"/>
            <w:hideMark/>
          </w:tcPr>
          <w:p w:rsidR="006A5CA0" w:rsidRPr="00924DB1" w:rsidRDefault="006A5CA0" w:rsidP="001B6349">
            <w:pPr>
              <w:pStyle w:val="Normal2"/>
              <w:spacing w:after="0"/>
              <w:ind w:left="0"/>
              <w:jc w:val="center"/>
              <w:rPr>
                <w:rFonts w:eastAsia="Calibri" w:cs="Arial"/>
                <w:b/>
                <w:noProof/>
                <w:szCs w:val="16"/>
              </w:rPr>
            </w:pPr>
            <w:r w:rsidRPr="00924DB1">
              <w:rPr>
                <w:rFonts w:eastAsia="Calibri" w:cs="Arial"/>
                <w:b/>
                <w:noProof/>
                <w:szCs w:val="16"/>
              </w:rPr>
              <w:t xml:space="preserve">JAARVLAK 2 </w:t>
            </w:r>
          </w:p>
        </w:tc>
        <w:tc>
          <w:tcPr>
            <w:tcW w:w="2325" w:type="dxa"/>
            <w:gridSpan w:val="2"/>
            <w:tcBorders>
              <w:top w:val="single" w:sz="12" w:space="0" w:color="auto"/>
              <w:left w:val="single" w:sz="8" w:space="0" w:color="auto"/>
              <w:bottom w:val="single" w:sz="8" w:space="0" w:color="auto"/>
              <w:right w:val="single" w:sz="12" w:space="0" w:color="auto"/>
            </w:tcBorders>
            <w:shd w:val="clear" w:color="auto" w:fill="CCCCCC"/>
            <w:hideMark/>
          </w:tcPr>
          <w:p w:rsidR="006A5CA0" w:rsidRPr="00924DB1" w:rsidRDefault="006A5CA0" w:rsidP="001B6349">
            <w:pPr>
              <w:pStyle w:val="Normal2"/>
              <w:spacing w:after="0"/>
              <w:ind w:left="0"/>
              <w:jc w:val="center"/>
              <w:rPr>
                <w:rFonts w:eastAsia="Calibri" w:cs="Arial"/>
                <w:b/>
                <w:noProof/>
                <w:szCs w:val="16"/>
              </w:rPr>
            </w:pPr>
            <w:r w:rsidRPr="00924DB1">
              <w:rPr>
                <w:rFonts w:eastAsia="Calibri" w:cs="Arial"/>
                <w:b/>
                <w:noProof/>
                <w:szCs w:val="16"/>
              </w:rPr>
              <w:t xml:space="preserve">JAARVLAK 3 </w:t>
            </w:r>
          </w:p>
        </w:tc>
      </w:tr>
      <w:tr w:rsidR="006A5CA0" w:rsidRPr="00DD2588" w:rsidTr="009A105B">
        <w:tc>
          <w:tcPr>
            <w:tcW w:w="2325"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Eerste semester</w:t>
            </w:r>
          </w:p>
        </w:tc>
        <w:tc>
          <w:tcPr>
            <w:tcW w:w="2325" w:type="dxa"/>
            <w:gridSpan w:val="2"/>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Eerste semester</w:t>
            </w:r>
          </w:p>
        </w:tc>
        <w:tc>
          <w:tcPr>
            <w:tcW w:w="2325"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Eerste semester</w:t>
            </w:r>
          </w:p>
        </w:tc>
      </w:tr>
      <w:tr w:rsidR="006A5CA0" w:rsidRPr="00DD2588" w:rsidTr="009A105B">
        <w:tc>
          <w:tcPr>
            <w:tcW w:w="1758" w:type="dxa"/>
            <w:tcBorders>
              <w:top w:val="single" w:sz="8" w:space="0" w:color="auto"/>
              <w:left w:val="single" w:sz="12"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c>
          <w:tcPr>
            <w:tcW w:w="1698"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627" w:type="dxa"/>
            <w:tcBorders>
              <w:top w:val="single" w:sz="8" w:space="0" w:color="auto"/>
              <w:left w:val="single" w:sz="8" w:space="0" w:color="auto"/>
              <w:bottom w:val="single" w:sz="8" w:space="0" w:color="auto"/>
              <w:right w:val="single" w:sz="12"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r>
      <w:tr w:rsidR="006A5CA0" w:rsidRPr="00DD2588" w:rsidTr="009A105B">
        <w:tc>
          <w:tcPr>
            <w:tcW w:w="1758"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PHIL111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ETIE212</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698"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ETIE312</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en</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ETIE313</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of</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PHIL311</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en</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PHIL312</w:t>
            </w:r>
          </w:p>
        </w:tc>
        <w:tc>
          <w:tcPr>
            <w:tcW w:w="627" w:type="dxa"/>
            <w:tcBorders>
              <w:top w:val="single" w:sz="8" w:space="0" w:color="auto"/>
              <w:left w:val="single" w:sz="8" w:space="0" w:color="auto"/>
              <w:bottom w:val="single" w:sz="8" w:space="0" w:color="auto"/>
              <w:right w:val="single" w:sz="12" w:space="0" w:color="auto"/>
            </w:tcBorders>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9A105B">
        <w:tc>
          <w:tcPr>
            <w:tcW w:w="1758"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IOPS111 </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PHIL211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698"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IOPS311</w:t>
            </w:r>
          </w:p>
        </w:tc>
        <w:tc>
          <w:tcPr>
            <w:tcW w:w="62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9A105B">
        <w:tc>
          <w:tcPr>
            <w:tcW w:w="1758"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strike/>
                <w:noProof/>
                <w:szCs w:val="16"/>
              </w:rPr>
            </w:pPr>
            <w:r w:rsidRPr="00924DB1">
              <w:rPr>
                <w:rFonts w:eastAsia="Calibri" w:cs="Arial"/>
                <w:noProof/>
                <w:szCs w:val="16"/>
              </w:rPr>
              <w:t>LARM111 (opsioneel)</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IOPS211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698"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PSYC311</w:t>
            </w:r>
          </w:p>
        </w:tc>
        <w:tc>
          <w:tcPr>
            <w:tcW w:w="62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9A105B">
        <w:tc>
          <w:tcPr>
            <w:tcW w:w="1758"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strike/>
                <w:noProof/>
                <w:szCs w:val="16"/>
              </w:rPr>
            </w:pPr>
            <w:r w:rsidRPr="00924DB1">
              <w:rPr>
                <w:rFonts w:eastAsia="Calibri" w:cs="Arial"/>
                <w:noProof/>
                <w:szCs w:val="16"/>
              </w:rPr>
              <w:t>STTN111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strike/>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PSYC212</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698"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ABCD1a</w:t>
            </w:r>
          </w:p>
        </w:tc>
        <w:tc>
          <w:tcPr>
            <w:tcW w:w="62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9A105B">
        <w:tc>
          <w:tcPr>
            <w:tcW w:w="1758" w:type="dxa"/>
            <w:tcBorders>
              <w:top w:val="single" w:sz="8" w:space="0" w:color="auto"/>
              <w:left w:val="single" w:sz="12" w:space="0" w:color="auto"/>
              <w:bottom w:val="single" w:sz="8" w:space="0" w:color="auto"/>
              <w:right w:val="single" w:sz="8" w:space="0" w:color="auto"/>
            </w:tcBorders>
          </w:tcPr>
          <w:p w:rsidR="006A5CA0" w:rsidRPr="00924DB1" w:rsidRDefault="006A5CA0" w:rsidP="00DC4D2D">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8" w:space="0" w:color="auto"/>
            </w:tcBorders>
          </w:tcPr>
          <w:p w:rsidR="006A5CA0" w:rsidRPr="00924DB1" w:rsidRDefault="006A5CA0" w:rsidP="00DC4D2D">
            <w:pPr>
              <w:pStyle w:val="Normal2"/>
              <w:spacing w:after="0"/>
              <w:ind w:left="0"/>
              <w:jc w:val="center"/>
              <w:rPr>
                <w:rFonts w:eastAsia="Calibri" w:cs="Arial"/>
                <w:noProof/>
                <w:szCs w:val="16"/>
              </w:rPr>
            </w:pPr>
          </w:p>
        </w:tc>
        <w:tc>
          <w:tcPr>
            <w:tcW w:w="1758" w:type="dxa"/>
            <w:tcBorders>
              <w:top w:val="single" w:sz="8" w:space="0" w:color="auto"/>
              <w:left w:val="single" w:sz="8" w:space="0" w:color="auto"/>
              <w:bottom w:val="single" w:sz="8" w:space="0" w:color="auto"/>
              <w:right w:val="single" w:sz="8" w:space="0" w:color="auto"/>
            </w:tcBorders>
          </w:tcPr>
          <w:p w:rsidR="006A5CA0" w:rsidRPr="00924DB1" w:rsidRDefault="006A5CA0" w:rsidP="00DC4D2D">
            <w:pPr>
              <w:pStyle w:val="Normal2"/>
              <w:spacing w:after="0"/>
              <w:ind w:left="0"/>
              <w:rPr>
                <w:rFonts w:eastAsia="Calibri" w:cs="Arial"/>
                <w:strike/>
                <w:noProof/>
                <w:szCs w:val="16"/>
              </w:rPr>
            </w:pPr>
          </w:p>
        </w:tc>
        <w:tc>
          <w:tcPr>
            <w:tcW w:w="567" w:type="dxa"/>
            <w:tcBorders>
              <w:top w:val="single" w:sz="8" w:space="0" w:color="auto"/>
              <w:left w:val="single" w:sz="8" w:space="0" w:color="auto"/>
              <w:bottom w:val="single" w:sz="8" w:space="0" w:color="auto"/>
              <w:right w:val="single" w:sz="8" w:space="0" w:color="auto"/>
            </w:tcBorders>
          </w:tcPr>
          <w:p w:rsidR="006A5CA0" w:rsidRPr="00924DB1" w:rsidRDefault="006A5CA0" w:rsidP="00DC4D2D">
            <w:pPr>
              <w:pStyle w:val="Normal2"/>
              <w:spacing w:after="0"/>
              <w:ind w:left="0"/>
              <w:jc w:val="center"/>
              <w:rPr>
                <w:rFonts w:eastAsia="Calibri" w:cs="Arial"/>
                <w:strike/>
                <w:noProof/>
                <w:szCs w:val="16"/>
              </w:rPr>
            </w:pPr>
          </w:p>
        </w:tc>
        <w:tc>
          <w:tcPr>
            <w:tcW w:w="1698"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ABCD2a</w:t>
            </w:r>
          </w:p>
        </w:tc>
        <w:tc>
          <w:tcPr>
            <w:tcW w:w="62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9A105B">
        <w:tc>
          <w:tcPr>
            <w:tcW w:w="1758"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 xml:space="preserve">36 </w:t>
            </w:r>
          </w:p>
        </w:tc>
        <w:tc>
          <w:tcPr>
            <w:tcW w:w="1758"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64</w:t>
            </w:r>
          </w:p>
        </w:tc>
        <w:tc>
          <w:tcPr>
            <w:tcW w:w="1698"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emester</w:t>
            </w:r>
          </w:p>
        </w:tc>
        <w:tc>
          <w:tcPr>
            <w:tcW w:w="62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64/80/96</w:t>
            </w:r>
          </w:p>
        </w:tc>
      </w:tr>
    </w:tbl>
    <w:p w:rsidR="009A105B" w:rsidRDefault="009A105B"/>
    <w:p w:rsidR="00503306" w:rsidRDefault="00503306"/>
    <w:tbl>
      <w:tblPr>
        <w:tblW w:w="69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758"/>
        <w:gridCol w:w="567"/>
        <w:gridCol w:w="1758"/>
        <w:gridCol w:w="567"/>
        <w:gridCol w:w="1698"/>
        <w:gridCol w:w="627"/>
      </w:tblGrid>
      <w:tr w:rsidR="006A5CA0" w:rsidRPr="00DD2588" w:rsidTr="009A105B">
        <w:tc>
          <w:tcPr>
            <w:tcW w:w="2325"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lastRenderedPageBreak/>
              <w:t>JAARVLAK 1</w:t>
            </w:r>
          </w:p>
        </w:tc>
        <w:tc>
          <w:tcPr>
            <w:tcW w:w="2325" w:type="dxa"/>
            <w:gridSpan w:val="2"/>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JAARVLAK 2</w:t>
            </w:r>
          </w:p>
        </w:tc>
        <w:tc>
          <w:tcPr>
            <w:tcW w:w="2325"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JAARVLAK 3</w:t>
            </w:r>
          </w:p>
        </w:tc>
      </w:tr>
      <w:tr w:rsidR="006A5CA0" w:rsidRPr="00DD2588" w:rsidTr="009A105B">
        <w:tc>
          <w:tcPr>
            <w:tcW w:w="2325"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Tweede semester</w:t>
            </w:r>
          </w:p>
        </w:tc>
        <w:tc>
          <w:tcPr>
            <w:tcW w:w="2325" w:type="dxa"/>
            <w:gridSpan w:val="2"/>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Tweede semester</w:t>
            </w:r>
          </w:p>
        </w:tc>
        <w:tc>
          <w:tcPr>
            <w:tcW w:w="2325"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Tweede semester</w:t>
            </w:r>
          </w:p>
        </w:tc>
      </w:tr>
      <w:tr w:rsidR="006A5CA0" w:rsidRPr="00DD2588" w:rsidTr="009A105B">
        <w:tc>
          <w:tcPr>
            <w:tcW w:w="1758" w:type="dxa"/>
            <w:tcBorders>
              <w:top w:val="single" w:sz="8" w:space="0" w:color="auto"/>
              <w:left w:val="single" w:sz="12"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c>
          <w:tcPr>
            <w:tcW w:w="1698"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627" w:type="dxa"/>
            <w:tcBorders>
              <w:top w:val="single" w:sz="8" w:space="0" w:color="auto"/>
              <w:left w:val="single" w:sz="8" w:space="0" w:color="auto"/>
              <w:bottom w:val="single" w:sz="8" w:space="0" w:color="auto"/>
              <w:right w:val="single" w:sz="12"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r>
      <w:tr w:rsidR="006A5CA0" w:rsidRPr="00DD2588" w:rsidTr="009A105B">
        <w:tc>
          <w:tcPr>
            <w:tcW w:w="1758"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AGLA121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ETIE221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698"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ETIE321</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en</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ETIE322</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of</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PHIL321 </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en</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PHIL322 </w:t>
            </w:r>
          </w:p>
        </w:tc>
        <w:tc>
          <w:tcPr>
            <w:tcW w:w="627" w:type="dxa"/>
            <w:tcBorders>
              <w:top w:val="single" w:sz="8" w:space="0" w:color="auto"/>
              <w:left w:val="single" w:sz="8" w:space="0" w:color="auto"/>
              <w:bottom w:val="single" w:sz="8" w:space="0" w:color="auto"/>
              <w:right w:val="single" w:sz="12" w:space="0" w:color="auto"/>
            </w:tcBorders>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9A105B">
        <w:tc>
          <w:tcPr>
            <w:tcW w:w="1758"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PHIL121 </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PHIL221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698" w:type="dxa"/>
            <w:tcBorders>
              <w:top w:val="single" w:sz="8" w:space="0" w:color="auto"/>
              <w:left w:val="single" w:sz="8" w:space="0" w:color="auto"/>
              <w:bottom w:val="single" w:sz="8" w:space="0" w:color="auto"/>
              <w:right w:val="single" w:sz="8" w:space="0" w:color="auto"/>
            </w:tcBorders>
          </w:tcPr>
          <w:p w:rsidR="006A5CA0" w:rsidRPr="00924DB1" w:rsidRDefault="006A5CA0" w:rsidP="00DC4D2D">
            <w:pPr>
              <w:pStyle w:val="Normal2"/>
              <w:spacing w:after="0"/>
              <w:ind w:left="0"/>
              <w:rPr>
                <w:rFonts w:eastAsia="Calibri" w:cs="Arial"/>
                <w:noProof/>
                <w:szCs w:val="16"/>
              </w:rPr>
            </w:pPr>
          </w:p>
        </w:tc>
        <w:tc>
          <w:tcPr>
            <w:tcW w:w="627" w:type="dxa"/>
            <w:tcBorders>
              <w:top w:val="single" w:sz="8" w:space="0" w:color="auto"/>
              <w:left w:val="single" w:sz="8" w:space="0" w:color="auto"/>
              <w:bottom w:val="single" w:sz="8" w:space="0" w:color="auto"/>
              <w:right w:val="single" w:sz="12" w:space="0" w:color="auto"/>
            </w:tcBorders>
          </w:tcPr>
          <w:p w:rsidR="006A5CA0" w:rsidRPr="00924DB1" w:rsidRDefault="006A5CA0" w:rsidP="00DC4D2D">
            <w:pPr>
              <w:pStyle w:val="Normal2"/>
              <w:spacing w:after="0"/>
              <w:ind w:left="0"/>
              <w:jc w:val="center"/>
              <w:rPr>
                <w:rFonts w:eastAsia="Calibri" w:cs="Arial"/>
                <w:noProof/>
                <w:szCs w:val="16"/>
              </w:rPr>
            </w:pPr>
          </w:p>
        </w:tc>
      </w:tr>
      <w:tr w:rsidR="006A5CA0" w:rsidRPr="00DD2588" w:rsidTr="009A105B">
        <w:tc>
          <w:tcPr>
            <w:tcW w:w="1758"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IOPS121 </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strike/>
                <w:noProof/>
                <w:szCs w:val="16"/>
              </w:rPr>
            </w:pPr>
            <w:r w:rsidRPr="00924DB1">
              <w:rPr>
                <w:rFonts w:eastAsia="Calibri" w:cs="Arial"/>
                <w:noProof/>
                <w:szCs w:val="16"/>
              </w:rPr>
              <w:t>IOPS221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strike/>
                <w:noProof/>
                <w:szCs w:val="16"/>
              </w:rPr>
            </w:pPr>
            <w:r w:rsidRPr="00924DB1">
              <w:rPr>
                <w:rFonts w:eastAsia="Calibri" w:cs="Arial"/>
                <w:noProof/>
                <w:szCs w:val="16"/>
              </w:rPr>
              <w:t>16</w:t>
            </w:r>
          </w:p>
        </w:tc>
        <w:tc>
          <w:tcPr>
            <w:tcW w:w="1698"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IOPS321 </w:t>
            </w:r>
          </w:p>
        </w:tc>
        <w:tc>
          <w:tcPr>
            <w:tcW w:w="62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9A105B">
        <w:tc>
          <w:tcPr>
            <w:tcW w:w="1758"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PSYC121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LARM221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698"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ABCD1b</w:t>
            </w:r>
          </w:p>
        </w:tc>
        <w:tc>
          <w:tcPr>
            <w:tcW w:w="62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9A105B">
        <w:tc>
          <w:tcPr>
            <w:tcW w:w="1758"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strike/>
                <w:noProof/>
                <w:szCs w:val="16"/>
              </w:rPr>
            </w:pPr>
            <w:r w:rsidRPr="00924DB1">
              <w:rPr>
                <w:rFonts w:eastAsia="Calibri" w:cs="Arial"/>
                <w:noProof/>
                <w:szCs w:val="16"/>
              </w:rPr>
              <w:t>STTN124</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8" w:space="0" w:color="auto"/>
              <w:left w:val="single" w:sz="8" w:space="0" w:color="auto"/>
              <w:bottom w:val="single" w:sz="8" w:space="0" w:color="auto"/>
              <w:right w:val="single" w:sz="8" w:space="0" w:color="auto"/>
            </w:tcBorders>
          </w:tcPr>
          <w:p w:rsidR="006A5CA0" w:rsidRPr="00924DB1" w:rsidRDefault="006A5CA0" w:rsidP="00DC4D2D">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8" w:space="0" w:color="auto"/>
            </w:tcBorders>
          </w:tcPr>
          <w:p w:rsidR="006A5CA0" w:rsidRPr="00924DB1" w:rsidRDefault="006A5CA0" w:rsidP="00DC4D2D">
            <w:pPr>
              <w:pStyle w:val="Normal2"/>
              <w:spacing w:after="0"/>
              <w:ind w:left="0"/>
              <w:jc w:val="center"/>
              <w:rPr>
                <w:rFonts w:eastAsia="Calibri" w:cs="Arial"/>
                <w:noProof/>
                <w:szCs w:val="16"/>
              </w:rPr>
            </w:pPr>
          </w:p>
        </w:tc>
        <w:tc>
          <w:tcPr>
            <w:tcW w:w="1698"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ABCD2b</w:t>
            </w:r>
          </w:p>
        </w:tc>
        <w:tc>
          <w:tcPr>
            <w:tcW w:w="62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9A105B">
        <w:tc>
          <w:tcPr>
            <w:tcW w:w="1758"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 xml:space="preserve">60 </w:t>
            </w:r>
          </w:p>
        </w:tc>
        <w:tc>
          <w:tcPr>
            <w:tcW w:w="1758"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64</w:t>
            </w:r>
          </w:p>
        </w:tc>
        <w:tc>
          <w:tcPr>
            <w:tcW w:w="1698"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62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48/64/80</w:t>
            </w:r>
          </w:p>
        </w:tc>
      </w:tr>
      <w:tr w:rsidR="006A5CA0" w:rsidRPr="00DD2588" w:rsidTr="009A105B">
        <w:tc>
          <w:tcPr>
            <w:tcW w:w="1758"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jaarvlak 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 xml:space="preserve">96 </w:t>
            </w:r>
          </w:p>
        </w:tc>
        <w:tc>
          <w:tcPr>
            <w:tcW w:w="1758"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jaarvlak 2</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128</w:t>
            </w:r>
          </w:p>
        </w:tc>
        <w:tc>
          <w:tcPr>
            <w:tcW w:w="1698"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jaarvlak 3</w:t>
            </w:r>
          </w:p>
        </w:tc>
        <w:tc>
          <w:tcPr>
            <w:tcW w:w="62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144</w:t>
            </w:r>
          </w:p>
        </w:tc>
      </w:tr>
      <w:tr w:rsidR="006A5CA0" w:rsidRPr="00DD2588" w:rsidTr="009A105B">
        <w:tc>
          <w:tcPr>
            <w:tcW w:w="6348" w:type="dxa"/>
            <w:gridSpan w:val="5"/>
            <w:tcBorders>
              <w:top w:val="single" w:sz="8" w:space="0" w:color="auto"/>
              <w:left w:val="single" w:sz="12" w:space="0" w:color="auto"/>
              <w:bottom w:val="single" w:sz="12"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Krediettotaal van die kurrikulum</w:t>
            </w:r>
          </w:p>
        </w:tc>
        <w:tc>
          <w:tcPr>
            <w:tcW w:w="627" w:type="dxa"/>
            <w:tcBorders>
              <w:top w:val="single" w:sz="8" w:space="0" w:color="auto"/>
              <w:left w:val="single" w:sz="8" w:space="0" w:color="auto"/>
              <w:bottom w:val="single" w:sz="12" w:space="0" w:color="auto"/>
              <w:right w:val="single" w:sz="12" w:space="0" w:color="auto"/>
            </w:tcBorders>
            <w:hideMark/>
          </w:tcPr>
          <w:p w:rsidR="006A5CA0" w:rsidRPr="00924DB1" w:rsidRDefault="006A5CA0" w:rsidP="00DC4D2D">
            <w:pPr>
              <w:pStyle w:val="Normal2"/>
              <w:spacing w:after="0"/>
              <w:ind w:left="0"/>
              <w:jc w:val="center"/>
              <w:rPr>
                <w:rFonts w:eastAsia="Calibri" w:cs="Arial"/>
                <w:b/>
                <w:strike/>
                <w:noProof/>
                <w:szCs w:val="16"/>
              </w:rPr>
            </w:pPr>
            <w:r w:rsidRPr="00924DB1">
              <w:rPr>
                <w:rFonts w:eastAsia="Calibri" w:cs="Arial"/>
                <w:b/>
                <w:noProof/>
                <w:szCs w:val="16"/>
              </w:rPr>
              <w:t>368</w:t>
            </w:r>
          </w:p>
        </w:tc>
      </w:tr>
    </w:tbl>
    <w:p w:rsidR="006A5CA0" w:rsidRPr="00740F81" w:rsidRDefault="006A5CA0" w:rsidP="006A5CA0">
      <w:pPr>
        <w:pStyle w:val="Normal2"/>
        <w:spacing w:after="0"/>
        <w:ind w:left="0"/>
        <w:rPr>
          <w:rFonts w:cs="Arial"/>
          <w:noProof/>
          <w:szCs w:val="16"/>
        </w:rPr>
      </w:pPr>
    </w:p>
    <w:p w:rsidR="006A5CA0" w:rsidRPr="00740F81" w:rsidRDefault="006A5CA0" w:rsidP="006A5CA0">
      <w:pPr>
        <w:pStyle w:val="Normal2"/>
        <w:spacing w:after="0"/>
        <w:ind w:left="0"/>
        <w:rPr>
          <w:rFonts w:cs="Arial"/>
          <w:b/>
          <w:noProof/>
          <w:szCs w:val="16"/>
        </w:rPr>
      </w:pPr>
      <w:r w:rsidRPr="00740F81">
        <w:rPr>
          <w:rFonts w:cs="Arial"/>
          <w:b/>
          <w:noProof/>
          <w:szCs w:val="16"/>
        </w:rPr>
        <w:t>Reëls vir die samestelling van die kurrikulum:</w:t>
      </w:r>
    </w:p>
    <w:p w:rsidR="006A5CA0" w:rsidRPr="00740F81" w:rsidRDefault="006A5CA0" w:rsidP="006A5CA0">
      <w:pPr>
        <w:spacing w:after="0"/>
        <w:rPr>
          <w:rFonts w:cs="Arial"/>
          <w:noProof/>
          <w:szCs w:val="16"/>
        </w:rPr>
      </w:pPr>
    </w:p>
    <w:p w:rsidR="006A5CA0" w:rsidRPr="00740F81" w:rsidRDefault="006A5CA0" w:rsidP="006A5CA0">
      <w:pPr>
        <w:keepNext/>
        <w:spacing w:after="0"/>
        <w:rPr>
          <w:rFonts w:cs="Arial"/>
          <w:b/>
          <w:noProof/>
          <w:szCs w:val="16"/>
        </w:rPr>
      </w:pPr>
      <w:r w:rsidRPr="00740F81">
        <w:rPr>
          <w:rFonts w:cs="Arial"/>
          <w:b/>
          <w:noProof/>
          <w:szCs w:val="16"/>
        </w:rPr>
        <w:t>Jaarvlak 3, eerste en tweede semester</w:t>
      </w:r>
    </w:p>
    <w:p w:rsidR="006A5CA0" w:rsidRPr="00740F81" w:rsidRDefault="006A5CA0" w:rsidP="006A5CA0">
      <w:pPr>
        <w:spacing w:after="0"/>
        <w:rPr>
          <w:rFonts w:cs="Arial"/>
          <w:noProof/>
          <w:szCs w:val="16"/>
        </w:rPr>
      </w:pPr>
      <w:r w:rsidRPr="00740F81">
        <w:rPr>
          <w:rFonts w:cs="Arial"/>
          <w:b/>
          <w:noProof/>
          <w:szCs w:val="16"/>
        </w:rPr>
        <w:t>ABCD1a&amp;b</w:t>
      </w:r>
      <w:r w:rsidRPr="00740F81">
        <w:rPr>
          <w:rFonts w:cs="Arial"/>
          <w:noProof/>
          <w:szCs w:val="16"/>
        </w:rPr>
        <w:t>: Een van die volgende uit óf die eerste óf die tweede semester wat nie reeds in die kurrikulum ingesluit is nie: PHIL311 / PHIL312 / ETIE312 / ETIE313 / PHIL321 / ETIE321</w:t>
      </w:r>
    </w:p>
    <w:p w:rsidR="006A5CA0" w:rsidRPr="00740F81" w:rsidRDefault="006A5CA0" w:rsidP="006A5CA0">
      <w:pPr>
        <w:spacing w:after="0"/>
        <w:rPr>
          <w:rFonts w:cs="Arial"/>
          <w:noProof/>
          <w:szCs w:val="16"/>
        </w:rPr>
      </w:pPr>
      <w:r w:rsidRPr="00740F81">
        <w:rPr>
          <w:rFonts w:cs="Arial"/>
          <w:b/>
          <w:noProof/>
          <w:szCs w:val="16"/>
        </w:rPr>
        <w:t>ABCD2a&amp;b</w:t>
      </w:r>
      <w:r w:rsidRPr="00740F81">
        <w:rPr>
          <w:rFonts w:cs="Arial"/>
          <w:noProof/>
          <w:szCs w:val="16"/>
        </w:rPr>
        <w:t>: Op jaarvlak 3 word óf LARM311 óf LARM321 geneem</w:t>
      </w:r>
    </w:p>
    <w:p w:rsidR="006A5CA0" w:rsidRPr="00740F81" w:rsidRDefault="006A5CA0" w:rsidP="006A5CA0">
      <w:pPr>
        <w:spacing w:after="0"/>
        <w:rPr>
          <w:rFonts w:cs="Arial"/>
          <w:noProof/>
          <w:szCs w:val="16"/>
        </w:rPr>
      </w:pPr>
    </w:p>
    <w:p w:rsidR="006A5CA0" w:rsidRPr="00740F81" w:rsidRDefault="006A5CA0" w:rsidP="006A5CA0">
      <w:pPr>
        <w:rPr>
          <w:rFonts w:cs="Arial"/>
          <w:noProof/>
        </w:rPr>
      </w:pPr>
    </w:p>
    <w:p w:rsidR="006A5CA0" w:rsidRPr="00740F81" w:rsidRDefault="00916C7C" w:rsidP="00916C7C">
      <w:pPr>
        <w:pStyle w:val="Heading3"/>
        <w:numPr>
          <w:ilvl w:val="0"/>
          <w:numId w:val="0"/>
        </w:numPr>
        <w:ind w:left="1077" w:hanging="1077"/>
      </w:pPr>
      <w:bookmarkStart w:id="1936" w:name="_Toc298319109"/>
      <w:r>
        <w:t>L.2.5.18.</w:t>
      </w:r>
      <w:r>
        <w:tab/>
      </w:r>
      <w:r w:rsidR="006A5CA0" w:rsidRPr="00740F81">
        <w:t>Kurrikulum L3</w:t>
      </w:r>
      <w:r w:rsidR="001C6CAD">
        <w:t>3</w:t>
      </w:r>
      <w:r w:rsidR="006A5CA0" w:rsidRPr="00740F81">
        <w:t>6P: Etiek, Filosofie en Psigologie</w:t>
      </w:r>
      <w:bookmarkEnd w:id="1936"/>
    </w:p>
    <w:p w:rsidR="006A5CA0" w:rsidRPr="00740F81" w:rsidRDefault="00916C7C" w:rsidP="00916C7C">
      <w:pPr>
        <w:pStyle w:val="Heading4"/>
        <w:numPr>
          <w:ilvl w:val="0"/>
          <w:numId w:val="0"/>
        </w:numPr>
        <w:rPr>
          <w:rFonts w:cs="Arial"/>
          <w:noProof/>
        </w:rPr>
      </w:pPr>
      <w:r>
        <w:rPr>
          <w:rFonts w:cs="Arial"/>
          <w:noProof/>
        </w:rPr>
        <w:t xml:space="preserve">L.2.5.18.1.      </w:t>
      </w:r>
      <w:r w:rsidR="006A5CA0" w:rsidRPr="00740F81">
        <w:rPr>
          <w:rFonts w:cs="Arial"/>
          <w:noProof/>
        </w:rPr>
        <w:t>Samestelling van kurrikulum L3</w:t>
      </w:r>
      <w:r w:rsidR="001C6CAD">
        <w:rPr>
          <w:rFonts w:cs="Arial"/>
          <w:noProof/>
        </w:rPr>
        <w:t>3</w:t>
      </w:r>
      <w:r w:rsidR="006A5CA0" w:rsidRPr="00740F81">
        <w:rPr>
          <w:rFonts w:cs="Arial"/>
          <w:noProof/>
        </w:rPr>
        <w:t>6P: Etiek, Filosofie en Psigologie</w:t>
      </w:r>
    </w:p>
    <w:tbl>
      <w:tblPr>
        <w:tblW w:w="69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758"/>
        <w:gridCol w:w="567"/>
        <w:gridCol w:w="1758"/>
        <w:gridCol w:w="567"/>
        <w:gridCol w:w="1758"/>
        <w:gridCol w:w="567"/>
      </w:tblGrid>
      <w:tr w:rsidR="006A5CA0" w:rsidRPr="00DD2588" w:rsidTr="00DC4D2D">
        <w:tc>
          <w:tcPr>
            <w:tcW w:w="2324" w:type="dxa"/>
            <w:gridSpan w:val="2"/>
            <w:tcBorders>
              <w:top w:val="single" w:sz="12" w:space="0" w:color="auto"/>
              <w:left w:val="single" w:sz="12" w:space="0" w:color="auto"/>
              <w:bottom w:val="single" w:sz="8" w:space="0" w:color="auto"/>
              <w:right w:val="single" w:sz="8" w:space="0" w:color="auto"/>
            </w:tcBorders>
            <w:shd w:val="clear" w:color="auto" w:fill="CCCCCC"/>
            <w:hideMark/>
          </w:tcPr>
          <w:p w:rsidR="006A5CA0" w:rsidRPr="00924DB1" w:rsidRDefault="006A5CA0" w:rsidP="001B6349">
            <w:pPr>
              <w:pStyle w:val="Normal2"/>
              <w:spacing w:after="0"/>
              <w:ind w:left="0"/>
              <w:jc w:val="center"/>
              <w:rPr>
                <w:rFonts w:eastAsia="Calibri" w:cs="Arial"/>
                <w:b/>
                <w:noProof/>
                <w:szCs w:val="16"/>
              </w:rPr>
            </w:pPr>
            <w:r w:rsidRPr="00924DB1">
              <w:rPr>
                <w:rFonts w:eastAsia="Calibri" w:cs="Arial"/>
                <w:b/>
                <w:noProof/>
                <w:szCs w:val="16"/>
              </w:rPr>
              <w:t xml:space="preserve">JAARVLAK 1 </w:t>
            </w:r>
          </w:p>
        </w:tc>
        <w:tc>
          <w:tcPr>
            <w:tcW w:w="2324" w:type="dxa"/>
            <w:gridSpan w:val="2"/>
            <w:tcBorders>
              <w:top w:val="single" w:sz="12" w:space="0" w:color="auto"/>
              <w:left w:val="single" w:sz="8" w:space="0" w:color="auto"/>
              <w:bottom w:val="single" w:sz="8" w:space="0" w:color="auto"/>
              <w:right w:val="single" w:sz="8" w:space="0" w:color="auto"/>
            </w:tcBorders>
            <w:shd w:val="clear" w:color="auto" w:fill="CCCCCC"/>
            <w:hideMark/>
          </w:tcPr>
          <w:p w:rsidR="006A5CA0" w:rsidRPr="00924DB1" w:rsidRDefault="006A5CA0" w:rsidP="001B6349">
            <w:pPr>
              <w:pStyle w:val="Normal2"/>
              <w:spacing w:after="0"/>
              <w:ind w:left="0"/>
              <w:jc w:val="center"/>
              <w:rPr>
                <w:rFonts w:eastAsia="Calibri" w:cs="Arial"/>
                <w:b/>
                <w:noProof/>
                <w:szCs w:val="16"/>
              </w:rPr>
            </w:pPr>
            <w:r w:rsidRPr="00924DB1">
              <w:rPr>
                <w:rFonts w:eastAsia="Calibri" w:cs="Arial"/>
                <w:b/>
                <w:noProof/>
                <w:szCs w:val="16"/>
              </w:rPr>
              <w:t xml:space="preserve">JAARVLAK 2 </w:t>
            </w:r>
          </w:p>
        </w:tc>
        <w:tc>
          <w:tcPr>
            <w:tcW w:w="2324" w:type="dxa"/>
            <w:gridSpan w:val="2"/>
            <w:tcBorders>
              <w:top w:val="single" w:sz="12" w:space="0" w:color="auto"/>
              <w:left w:val="single" w:sz="8" w:space="0" w:color="auto"/>
              <w:bottom w:val="single" w:sz="8" w:space="0" w:color="auto"/>
              <w:right w:val="single" w:sz="12" w:space="0" w:color="auto"/>
            </w:tcBorders>
            <w:shd w:val="clear" w:color="auto" w:fill="CCCCCC"/>
            <w:hideMark/>
          </w:tcPr>
          <w:p w:rsidR="006A5CA0" w:rsidRPr="00924DB1" w:rsidRDefault="006A5CA0" w:rsidP="001B6349">
            <w:pPr>
              <w:pStyle w:val="Normal2"/>
              <w:spacing w:after="0"/>
              <w:ind w:left="0"/>
              <w:jc w:val="center"/>
              <w:rPr>
                <w:rFonts w:eastAsia="Calibri" w:cs="Arial"/>
                <w:b/>
                <w:noProof/>
                <w:szCs w:val="16"/>
              </w:rPr>
            </w:pPr>
            <w:r w:rsidRPr="00924DB1">
              <w:rPr>
                <w:rFonts w:eastAsia="Calibri" w:cs="Arial"/>
                <w:b/>
                <w:noProof/>
                <w:szCs w:val="16"/>
              </w:rPr>
              <w:t xml:space="preserve">JAARVLAK 3 </w:t>
            </w:r>
          </w:p>
        </w:tc>
      </w:tr>
      <w:tr w:rsidR="006A5CA0" w:rsidRPr="00DD2588" w:rsidTr="00DC4D2D">
        <w:tc>
          <w:tcPr>
            <w:tcW w:w="2324"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Eerste semester</w:t>
            </w:r>
          </w:p>
        </w:tc>
        <w:tc>
          <w:tcPr>
            <w:tcW w:w="2324" w:type="dxa"/>
            <w:gridSpan w:val="2"/>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Eerste semester</w:t>
            </w:r>
          </w:p>
        </w:tc>
        <w:tc>
          <w:tcPr>
            <w:tcW w:w="2324"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Eerste semester</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c>
          <w:tcPr>
            <w:tcW w:w="175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c>
          <w:tcPr>
            <w:tcW w:w="175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12"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PHIL111 </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PHIL211 </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ETIE312</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en</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ETIE313</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of</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PHIL311 </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en</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PHIL312</w:t>
            </w:r>
          </w:p>
        </w:tc>
        <w:tc>
          <w:tcPr>
            <w:tcW w:w="567" w:type="dxa"/>
            <w:tcBorders>
              <w:top w:val="single" w:sz="8" w:space="0" w:color="auto"/>
              <w:left w:val="single" w:sz="8" w:space="0" w:color="auto"/>
              <w:bottom w:val="single" w:sz="8" w:space="0" w:color="auto"/>
              <w:right w:val="single" w:sz="12" w:space="0" w:color="auto"/>
            </w:tcBorders>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PSYC111 </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PSYC211 </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PSYC311</w:t>
            </w:r>
          </w:p>
        </w:tc>
        <w:tc>
          <w:tcPr>
            <w:tcW w:w="56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ABCD1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PSYC212 </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PSYC312</w:t>
            </w:r>
          </w:p>
        </w:tc>
        <w:tc>
          <w:tcPr>
            <w:tcW w:w="56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ETIE212</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ABCD3</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ABCD5a</w:t>
            </w:r>
          </w:p>
        </w:tc>
        <w:tc>
          <w:tcPr>
            <w:tcW w:w="56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DC4D2D">
        <w:tc>
          <w:tcPr>
            <w:tcW w:w="1757" w:type="dxa"/>
            <w:tcBorders>
              <w:top w:val="single" w:sz="8" w:space="0" w:color="auto"/>
              <w:left w:val="single" w:sz="12" w:space="0" w:color="auto"/>
              <w:bottom w:val="single" w:sz="12"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12"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52</w:t>
            </w:r>
          </w:p>
        </w:tc>
        <w:tc>
          <w:tcPr>
            <w:tcW w:w="1757" w:type="dxa"/>
            <w:tcBorders>
              <w:top w:val="single" w:sz="8" w:space="0" w:color="auto"/>
              <w:left w:val="single" w:sz="8" w:space="0" w:color="auto"/>
              <w:bottom w:val="single" w:sz="12"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12"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64</w:t>
            </w:r>
          </w:p>
        </w:tc>
        <w:tc>
          <w:tcPr>
            <w:tcW w:w="1757" w:type="dxa"/>
            <w:tcBorders>
              <w:top w:val="single" w:sz="8" w:space="0" w:color="auto"/>
              <w:left w:val="single" w:sz="8" w:space="0" w:color="auto"/>
              <w:bottom w:val="single" w:sz="12"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12" w:space="0" w:color="auto"/>
              <w:right w:val="single" w:sz="12"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64/ 80</w:t>
            </w:r>
          </w:p>
        </w:tc>
      </w:tr>
    </w:tbl>
    <w:p w:rsidR="006A5CA0" w:rsidRPr="00740F81" w:rsidRDefault="006A5CA0" w:rsidP="006A5CA0">
      <w:pPr>
        <w:rPr>
          <w:rFonts w:cs="Arial"/>
          <w:noProof/>
        </w:rPr>
      </w:pPr>
    </w:p>
    <w:p w:rsidR="006A5CA0" w:rsidRPr="00740F81" w:rsidRDefault="006A5CA0" w:rsidP="006A5CA0">
      <w:pPr>
        <w:rPr>
          <w:rFonts w:cs="Arial"/>
          <w:noProof/>
        </w:rPr>
      </w:pPr>
      <w:r w:rsidRPr="00740F81">
        <w:rPr>
          <w:rFonts w:cs="Arial"/>
          <w:noProof/>
        </w:rPr>
        <w:br w:type="page"/>
      </w:r>
    </w:p>
    <w:tbl>
      <w:tblPr>
        <w:tblW w:w="69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758"/>
        <w:gridCol w:w="567"/>
        <w:gridCol w:w="1758"/>
        <w:gridCol w:w="567"/>
        <w:gridCol w:w="1758"/>
        <w:gridCol w:w="567"/>
      </w:tblGrid>
      <w:tr w:rsidR="006A5CA0" w:rsidRPr="00DD2588" w:rsidTr="00DC4D2D">
        <w:tc>
          <w:tcPr>
            <w:tcW w:w="2324" w:type="dxa"/>
            <w:gridSpan w:val="2"/>
            <w:tcBorders>
              <w:top w:val="single" w:sz="12" w:space="0" w:color="auto"/>
              <w:left w:val="single" w:sz="12"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JAARVLAK 1</w:t>
            </w:r>
          </w:p>
        </w:tc>
        <w:tc>
          <w:tcPr>
            <w:tcW w:w="2324" w:type="dxa"/>
            <w:gridSpan w:val="2"/>
            <w:tcBorders>
              <w:top w:val="single" w:sz="12"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JAARVLAK 2</w:t>
            </w:r>
          </w:p>
        </w:tc>
        <w:tc>
          <w:tcPr>
            <w:tcW w:w="2324" w:type="dxa"/>
            <w:gridSpan w:val="2"/>
            <w:tcBorders>
              <w:top w:val="single" w:sz="12" w:space="0" w:color="auto"/>
              <w:left w:val="single" w:sz="8" w:space="0" w:color="auto"/>
              <w:bottom w:val="single" w:sz="8" w:space="0" w:color="auto"/>
              <w:right w:val="single" w:sz="12"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JAARVLAK 3</w:t>
            </w:r>
          </w:p>
        </w:tc>
      </w:tr>
      <w:tr w:rsidR="006A5CA0" w:rsidRPr="00DD2588" w:rsidTr="00DC4D2D">
        <w:tc>
          <w:tcPr>
            <w:tcW w:w="2324"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Tweede semester</w:t>
            </w:r>
          </w:p>
        </w:tc>
        <w:tc>
          <w:tcPr>
            <w:tcW w:w="2324" w:type="dxa"/>
            <w:gridSpan w:val="2"/>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Tweede semester</w:t>
            </w:r>
          </w:p>
        </w:tc>
        <w:tc>
          <w:tcPr>
            <w:tcW w:w="2324"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Tweede semester</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c>
          <w:tcPr>
            <w:tcW w:w="175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c>
          <w:tcPr>
            <w:tcW w:w="175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12"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AGLA121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ETIE221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ETIE321</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en</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ETIE322</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of</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PHIL321 </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en</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PHIL322</w:t>
            </w:r>
          </w:p>
        </w:tc>
        <w:tc>
          <w:tcPr>
            <w:tcW w:w="567" w:type="dxa"/>
            <w:tcBorders>
              <w:top w:val="single" w:sz="8" w:space="0" w:color="auto"/>
              <w:left w:val="single" w:sz="8" w:space="0" w:color="auto"/>
              <w:bottom w:val="single" w:sz="8" w:space="0" w:color="auto"/>
              <w:right w:val="single" w:sz="12" w:space="0" w:color="auto"/>
            </w:tcBorders>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PHIL121 </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PHIL221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PSYC321</w:t>
            </w:r>
          </w:p>
        </w:tc>
        <w:tc>
          <w:tcPr>
            <w:tcW w:w="56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PSYC121 </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PSYC221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PSYC322</w:t>
            </w:r>
          </w:p>
        </w:tc>
        <w:tc>
          <w:tcPr>
            <w:tcW w:w="56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ABCD2</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ABCD4</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ABCD5b</w:t>
            </w:r>
          </w:p>
        </w:tc>
        <w:tc>
          <w:tcPr>
            <w:tcW w:w="56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48</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64</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64\ 80</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jaarvlak 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100</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jaarvlak 2</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128</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jaarvlak 3</w:t>
            </w:r>
          </w:p>
        </w:tc>
        <w:tc>
          <w:tcPr>
            <w:tcW w:w="56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144</w:t>
            </w:r>
          </w:p>
        </w:tc>
      </w:tr>
      <w:tr w:rsidR="006A5CA0" w:rsidRPr="00DD2588" w:rsidTr="00DC4D2D">
        <w:tc>
          <w:tcPr>
            <w:tcW w:w="6405" w:type="dxa"/>
            <w:gridSpan w:val="5"/>
            <w:tcBorders>
              <w:top w:val="single" w:sz="8" w:space="0" w:color="auto"/>
              <w:left w:val="single" w:sz="12" w:space="0" w:color="auto"/>
              <w:bottom w:val="single" w:sz="12"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Krediettotaal van die kurrikulum</w:t>
            </w:r>
          </w:p>
        </w:tc>
        <w:tc>
          <w:tcPr>
            <w:tcW w:w="567" w:type="dxa"/>
            <w:tcBorders>
              <w:top w:val="single" w:sz="8" w:space="0" w:color="auto"/>
              <w:left w:val="single" w:sz="8" w:space="0" w:color="auto"/>
              <w:bottom w:val="single" w:sz="12" w:space="0" w:color="auto"/>
              <w:right w:val="single" w:sz="12"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372</w:t>
            </w:r>
          </w:p>
        </w:tc>
      </w:tr>
    </w:tbl>
    <w:p w:rsidR="006A5CA0" w:rsidRPr="00740F81" w:rsidRDefault="006A5CA0" w:rsidP="006A5CA0">
      <w:pPr>
        <w:pStyle w:val="Normal2"/>
        <w:spacing w:after="0"/>
        <w:ind w:left="0"/>
        <w:rPr>
          <w:rFonts w:cs="Arial"/>
          <w:noProof/>
          <w:szCs w:val="16"/>
        </w:rPr>
      </w:pPr>
    </w:p>
    <w:p w:rsidR="006A5CA0" w:rsidRPr="00740F81" w:rsidRDefault="006A5CA0" w:rsidP="006A5CA0">
      <w:pPr>
        <w:pStyle w:val="Normal2"/>
        <w:spacing w:after="0"/>
        <w:ind w:left="0"/>
        <w:rPr>
          <w:rFonts w:cs="Arial"/>
          <w:b/>
          <w:noProof/>
          <w:szCs w:val="16"/>
        </w:rPr>
      </w:pPr>
      <w:r w:rsidRPr="00740F81">
        <w:rPr>
          <w:rFonts w:cs="Arial"/>
          <w:b/>
          <w:noProof/>
          <w:szCs w:val="16"/>
        </w:rPr>
        <w:t>Reëls vir die samestelling van die kurrikulum:</w:t>
      </w:r>
    </w:p>
    <w:p w:rsidR="006A5CA0" w:rsidRPr="00740F81" w:rsidRDefault="006A5CA0" w:rsidP="006A5CA0">
      <w:pPr>
        <w:pStyle w:val="Normal2"/>
        <w:spacing w:after="0"/>
        <w:ind w:left="0"/>
        <w:rPr>
          <w:rFonts w:cs="Arial"/>
          <w:noProof/>
          <w:szCs w:val="16"/>
        </w:rPr>
      </w:pPr>
    </w:p>
    <w:p w:rsidR="006A5CA0" w:rsidRPr="00740F81" w:rsidRDefault="006A5CA0" w:rsidP="006A5CA0">
      <w:pPr>
        <w:pStyle w:val="Normal2"/>
        <w:keepNext/>
        <w:spacing w:after="0"/>
        <w:ind w:left="0"/>
        <w:rPr>
          <w:rFonts w:cs="Arial"/>
          <w:b/>
          <w:noProof/>
          <w:szCs w:val="16"/>
        </w:rPr>
      </w:pPr>
      <w:r w:rsidRPr="00740F81">
        <w:rPr>
          <w:rFonts w:cs="Arial"/>
          <w:b/>
          <w:noProof/>
          <w:szCs w:val="16"/>
        </w:rPr>
        <w:t>Jaarvlak 1, eerste semester</w:t>
      </w:r>
    </w:p>
    <w:p w:rsidR="006A5CA0" w:rsidRPr="00740F81" w:rsidRDefault="006A5CA0" w:rsidP="006A5CA0">
      <w:pPr>
        <w:spacing w:after="0"/>
        <w:rPr>
          <w:rFonts w:cs="Arial"/>
          <w:noProof/>
          <w:szCs w:val="16"/>
        </w:rPr>
      </w:pPr>
      <w:r w:rsidRPr="00740F81">
        <w:rPr>
          <w:rFonts w:cs="Arial"/>
          <w:b/>
          <w:noProof/>
          <w:szCs w:val="16"/>
        </w:rPr>
        <w:t>ABCD1:</w:t>
      </w:r>
      <w:r w:rsidRPr="00740F81">
        <w:rPr>
          <w:rFonts w:cs="Arial"/>
          <w:noProof/>
          <w:szCs w:val="16"/>
        </w:rPr>
        <w:t xml:space="preserve"> Een van die volgende: </w:t>
      </w:r>
      <w:r w:rsidR="00102BEB">
        <w:rPr>
          <w:rFonts w:cs="Arial"/>
          <w:noProof/>
          <w:szCs w:val="16"/>
        </w:rPr>
        <w:t>AFLL111</w:t>
      </w:r>
      <w:r w:rsidRPr="00740F81">
        <w:rPr>
          <w:rFonts w:cs="Arial"/>
          <w:noProof/>
          <w:szCs w:val="16"/>
        </w:rPr>
        <w:t xml:space="preserve"> / ENLL111 / EN</w:t>
      </w:r>
      <w:r w:rsidR="00F5601F">
        <w:rPr>
          <w:rFonts w:cs="Arial"/>
          <w:noProof/>
          <w:szCs w:val="16"/>
        </w:rPr>
        <w:t>LS</w:t>
      </w:r>
      <w:r w:rsidRPr="00740F81">
        <w:rPr>
          <w:rFonts w:cs="Arial"/>
          <w:noProof/>
          <w:szCs w:val="16"/>
        </w:rPr>
        <w:t>111 / ATSN111 / SETM111 / HIST111 / SOCL111 / POLI112 / SANL11</w:t>
      </w:r>
      <w:r w:rsidR="00F5601F">
        <w:rPr>
          <w:rFonts w:cs="Arial"/>
          <w:noProof/>
          <w:szCs w:val="16"/>
        </w:rPr>
        <w:t>2</w:t>
      </w:r>
      <w:r w:rsidRPr="00740F81">
        <w:rPr>
          <w:rFonts w:cs="Arial"/>
          <w:noProof/>
          <w:szCs w:val="16"/>
        </w:rPr>
        <w:t xml:space="preserve"> / </w:t>
      </w:r>
      <w:r w:rsidR="0081382B">
        <w:rPr>
          <w:rFonts w:cs="Arial"/>
          <w:noProof/>
          <w:szCs w:val="16"/>
        </w:rPr>
        <w:t>GGFS112</w:t>
      </w:r>
      <w:r w:rsidRPr="00740F81">
        <w:rPr>
          <w:rFonts w:cs="Arial"/>
          <w:noProof/>
          <w:szCs w:val="16"/>
        </w:rPr>
        <w:t xml:space="preserve"> / WISN111 / ITRW112 / PUMA11</w:t>
      </w:r>
      <w:r w:rsidR="00F5601F">
        <w:rPr>
          <w:rFonts w:cs="Arial"/>
          <w:noProof/>
          <w:szCs w:val="16"/>
        </w:rPr>
        <w:t>2</w:t>
      </w:r>
    </w:p>
    <w:p w:rsidR="006A5CA0" w:rsidRPr="00740F81" w:rsidRDefault="006A5CA0" w:rsidP="006A5CA0">
      <w:pPr>
        <w:spacing w:after="0"/>
        <w:rPr>
          <w:rFonts w:cs="Arial"/>
          <w:b/>
          <w:noProof/>
          <w:szCs w:val="16"/>
        </w:rPr>
      </w:pPr>
    </w:p>
    <w:p w:rsidR="006A5CA0" w:rsidRPr="00740F81" w:rsidRDefault="006A5CA0" w:rsidP="006A5CA0">
      <w:pPr>
        <w:pStyle w:val="Normal2"/>
        <w:keepNext/>
        <w:spacing w:after="0"/>
        <w:ind w:left="0"/>
        <w:rPr>
          <w:rFonts w:cs="Arial"/>
          <w:b/>
          <w:noProof/>
          <w:szCs w:val="16"/>
        </w:rPr>
      </w:pPr>
      <w:r w:rsidRPr="00740F81">
        <w:rPr>
          <w:rFonts w:cs="Arial"/>
          <w:b/>
          <w:noProof/>
          <w:szCs w:val="16"/>
        </w:rPr>
        <w:t>Jaarvlak 1, tweede semester</w:t>
      </w:r>
    </w:p>
    <w:p w:rsidR="006A5CA0" w:rsidRPr="00740F81" w:rsidRDefault="006A5CA0" w:rsidP="006A5CA0">
      <w:pPr>
        <w:spacing w:after="0"/>
        <w:rPr>
          <w:rFonts w:cs="Arial"/>
          <w:noProof/>
          <w:szCs w:val="16"/>
        </w:rPr>
      </w:pPr>
      <w:r w:rsidRPr="00740F81">
        <w:rPr>
          <w:rFonts w:cs="Arial"/>
          <w:b/>
          <w:noProof/>
          <w:szCs w:val="16"/>
        </w:rPr>
        <w:t xml:space="preserve">ABCD2: </w:t>
      </w:r>
      <w:r w:rsidRPr="00740F81">
        <w:rPr>
          <w:rFonts w:cs="Arial"/>
          <w:noProof/>
          <w:szCs w:val="16"/>
        </w:rPr>
        <w:t xml:space="preserve">Een van die volgende: </w:t>
      </w:r>
      <w:r w:rsidR="00102BEB">
        <w:rPr>
          <w:rFonts w:cs="Arial"/>
          <w:noProof/>
          <w:szCs w:val="16"/>
        </w:rPr>
        <w:t>AFLL121</w:t>
      </w:r>
      <w:r w:rsidRPr="00740F81">
        <w:rPr>
          <w:rFonts w:cs="Arial"/>
          <w:noProof/>
          <w:szCs w:val="16"/>
        </w:rPr>
        <w:t xml:space="preserve"> / ENLL121 / EN</w:t>
      </w:r>
      <w:r w:rsidR="00F5601F">
        <w:rPr>
          <w:rFonts w:cs="Arial"/>
          <w:noProof/>
          <w:szCs w:val="16"/>
        </w:rPr>
        <w:t>LS</w:t>
      </w:r>
      <w:r w:rsidRPr="00740F81">
        <w:rPr>
          <w:rFonts w:cs="Arial"/>
          <w:noProof/>
          <w:szCs w:val="16"/>
        </w:rPr>
        <w:t>121 / ATSN121 / SETM121 / HIST121 / SOCL121 / POLI123 / SANL122 / GGFS121 / WISN121 / ITRW123</w:t>
      </w:r>
    </w:p>
    <w:p w:rsidR="006A5CA0" w:rsidRPr="00740F81" w:rsidRDefault="006A5CA0" w:rsidP="006A5CA0">
      <w:pPr>
        <w:spacing w:after="0"/>
        <w:rPr>
          <w:rFonts w:cs="Arial"/>
          <w:b/>
          <w:noProof/>
          <w:szCs w:val="16"/>
        </w:rPr>
      </w:pPr>
    </w:p>
    <w:p w:rsidR="006A5CA0" w:rsidRPr="00740F81" w:rsidRDefault="006A5CA0" w:rsidP="006A5CA0">
      <w:pPr>
        <w:pStyle w:val="Normal2"/>
        <w:keepNext/>
        <w:spacing w:after="0"/>
        <w:ind w:left="0"/>
        <w:rPr>
          <w:rFonts w:cs="Arial"/>
          <w:b/>
          <w:noProof/>
          <w:szCs w:val="16"/>
        </w:rPr>
      </w:pPr>
      <w:r w:rsidRPr="00740F81">
        <w:rPr>
          <w:rFonts w:cs="Arial"/>
          <w:b/>
          <w:noProof/>
          <w:szCs w:val="16"/>
        </w:rPr>
        <w:t>Jaarvlak 2, eerste semester</w:t>
      </w:r>
    </w:p>
    <w:p w:rsidR="006A5CA0" w:rsidRPr="00740F81" w:rsidRDefault="006A5CA0" w:rsidP="006A5CA0">
      <w:pPr>
        <w:spacing w:after="0"/>
        <w:rPr>
          <w:rFonts w:cs="Arial"/>
          <w:noProof/>
          <w:szCs w:val="16"/>
        </w:rPr>
      </w:pPr>
      <w:r w:rsidRPr="00740F81">
        <w:rPr>
          <w:rFonts w:cs="Arial"/>
          <w:b/>
          <w:noProof/>
          <w:szCs w:val="16"/>
        </w:rPr>
        <w:t>ABCD3:</w:t>
      </w:r>
      <w:r w:rsidRPr="00740F81">
        <w:rPr>
          <w:rFonts w:cs="Arial"/>
          <w:noProof/>
          <w:szCs w:val="16"/>
        </w:rPr>
        <w:t xml:space="preserve"> Een van die volgende: </w:t>
      </w:r>
      <w:r w:rsidR="0004534D">
        <w:rPr>
          <w:rFonts w:cs="Arial"/>
          <w:noProof/>
          <w:szCs w:val="16"/>
        </w:rPr>
        <w:t>AFLL211</w:t>
      </w:r>
      <w:r w:rsidRPr="00740F81">
        <w:rPr>
          <w:rFonts w:cs="Arial"/>
          <w:noProof/>
          <w:szCs w:val="16"/>
        </w:rPr>
        <w:t xml:space="preserve"> / ENLL211 / ATSN211 / SETM211 / HIST211 / SOCL211 / POLI21</w:t>
      </w:r>
      <w:r w:rsidR="00B26805">
        <w:rPr>
          <w:rFonts w:cs="Arial"/>
          <w:noProof/>
          <w:szCs w:val="16"/>
        </w:rPr>
        <w:t>3</w:t>
      </w:r>
      <w:r w:rsidRPr="00740F81">
        <w:rPr>
          <w:rFonts w:cs="Arial"/>
          <w:noProof/>
          <w:szCs w:val="16"/>
        </w:rPr>
        <w:t xml:space="preserve"> / SANL213/ PUMA212 / </w:t>
      </w:r>
      <w:r w:rsidR="0081382B">
        <w:rPr>
          <w:rFonts w:cs="Arial"/>
          <w:noProof/>
          <w:szCs w:val="16"/>
        </w:rPr>
        <w:t>GGFS212</w:t>
      </w:r>
      <w:r w:rsidRPr="00740F81">
        <w:rPr>
          <w:rFonts w:cs="Arial"/>
          <w:noProof/>
          <w:szCs w:val="16"/>
        </w:rPr>
        <w:t xml:space="preserve"> / [WISN211 &amp; WISN212] / ITRW212 / ITRW213</w:t>
      </w:r>
    </w:p>
    <w:p w:rsidR="006A5CA0" w:rsidRPr="00740F81" w:rsidRDefault="006A5CA0" w:rsidP="006A5CA0">
      <w:pPr>
        <w:spacing w:after="0"/>
        <w:rPr>
          <w:rFonts w:cs="Arial"/>
          <w:b/>
          <w:noProof/>
          <w:szCs w:val="16"/>
        </w:rPr>
      </w:pPr>
    </w:p>
    <w:p w:rsidR="006A5CA0" w:rsidRPr="00740F81" w:rsidRDefault="006A5CA0" w:rsidP="006A5CA0">
      <w:pPr>
        <w:pStyle w:val="Normal2"/>
        <w:keepNext/>
        <w:spacing w:after="0"/>
        <w:ind w:left="0"/>
        <w:rPr>
          <w:rFonts w:cs="Arial"/>
          <w:b/>
          <w:noProof/>
          <w:szCs w:val="16"/>
        </w:rPr>
      </w:pPr>
      <w:r w:rsidRPr="00740F81">
        <w:rPr>
          <w:rFonts w:cs="Arial"/>
          <w:b/>
          <w:noProof/>
          <w:szCs w:val="16"/>
        </w:rPr>
        <w:t>Jaarvlak 2, tweede semester</w:t>
      </w:r>
    </w:p>
    <w:p w:rsidR="006A5CA0" w:rsidRPr="00740F81" w:rsidRDefault="006A5CA0" w:rsidP="006A5CA0">
      <w:pPr>
        <w:spacing w:after="0"/>
        <w:rPr>
          <w:rFonts w:cs="Arial"/>
          <w:noProof/>
          <w:szCs w:val="16"/>
        </w:rPr>
      </w:pPr>
      <w:r w:rsidRPr="00740F81">
        <w:rPr>
          <w:rFonts w:cs="Arial"/>
          <w:b/>
          <w:noProof/>
          <w:szCs w:val="16"/>
        </w:rPr>
        <w:t>ABCD4:</w:t>
      </w:r>
      <w:r w:rsidRPr="00740F81">
        <w:rPr>
          <w:rFonts w:cs="Arial"/>
          <w:noProof/>
          <w:szCs w:val="16"/>
        </w:rPr>
        <w:t xml:space="preserve"> Een van die volgende: </w:t>
      </w:r>
      <w:r w:rsidR="0004534D">
        <w:rPr>
          <w:rFonts w:cs="Arial"/>
          <w:noProof/>
          <w:szCs w:val="16"/>
        </w:rPr>
        <w:t>AFLL222</w:t>
      </w:r>
      <w:r w:rsidRPr="00740F81">
        <w:rPr>
          <w:rFonts w:cs="Arial"/>
          <w:noProof/>
          <w:szCs w:val="16"/>
        </w:rPr>
        <w:t xml:space="preserve"> / ENLL221 / ATSN221 / SETM221 / HIST221 / SOCL221 / SOCL222 / SOCL224 / POLI2</w:t>
      </w:r>
      <w:r w:rsidR="00B26805">
        <w:rPr>
          <w:rFonts w:cs="Arial"/>
          <w:noProof/>
          <w:szCs w:val="16"/>
        </w:rPr>
        <w:t>2</w:t>
      </w:r>
      <w:r w:rsidRPr="00740F81">
        <w:rPr>
          <w:rFonts w:cs="Arial"/>
          <w:noProof/>
          <w:szCs w:val="16"/>
        </w:rPr>
        <w:t xml:space="preserve">3 / SANL223 / </w:t>
      </w:r>
      <w:r w:rsidR="0081382B">
        <w:rPr>
          <w:rFonts w:cs="Arial"/>
          <w:noProof/>
          <w:szCs w:val="16"/>
        </w:rPr>
        <w:t>GGFS222</w:t>
      </w:r>
      <w:r w:rsidRPr="00740F81">
        <w:rPr>
          <w:rFonts w:cs="Arial"/>
          <w:noProof/>
          <w:szCs w:val="16"/>
        </w:rPr>
        <w:t xml:space="preserve"> / [WISN221 &amp; WISN222] / ITRW222 / ITRW225</w:t>
      </w:r>
    </w:p>
    <w:p w:rsidR="006A5CA0" w:rsidRPr="00740F81" w:rsidRDefault="006A5CA0" w:rsidP="006A5CA0">
      <w:pPr>
        <w:spacing w:after="0"/>
        <w:rPr>
          <w:rFonts w:cs="Arial"/>
          <w:b/>
          <w:noProof/>
          <w:szCs w:val="16"/>
        </w:rPr>
      </w:pPr>
    </w:p>
    <w:p w:rsidR="006A5CA0" w:rsidRPr="00740F81" w:rsidRDefault="006A5CA0" w:rsidP="006A5CA0">
      <w:pPr>
        <w:pStyle w:val="Normal2"/>
        <w:keepNext/>
        <w:spacing w:after="0"/>
        <w:ind w:left="0"/>
        <w:rPr>
          <w:rFonts w:cs="Arial"/>
          <w:b/>
          <w:noProof/>
          <w:szCs w:val="16"/>
        </w:rPr>
      </w:pPr>
      <w:r w:rsidRPr="00740F81">
        <w:rPr>
          <w:rFonts w:cs="Arial"/>
          <w:b/>
          <w:noProof/>
          <w:szCs w:val="16"/>
        </w:rPr>
        <w:t>Jaarvlak 3, eerste en tweede semester</w:t>
      </w:r>
    </w:p>
    <w:p w:rsidR="006A5CA0" w:rsidRPr="00740F81" w:rsidRDefault="006A5CA0" w:rsidP="006A5CA0">
      <w:pPr>
        <w:spacing w:after="0"/>
        <w:rPr>
          <w:rFonts w:cs="Arial"/>
          <w:noProof/>
          <w:szCs w:val="16"/>
        </w:rPr>
      </w:pPr>
      <w:r w:rsidRPr="00740F81">
        <w:rPr>
          <w:rFonts w:cs="Arial"/>
          <w:b/>
          <w:noProof/>
          <w:szCs w:val="16"/>
        </w:rPr>
        <w:t>ABCD5a&amp;b</w:t>
      </w:r>
      <w:r w:rsidRPr="00740F81">
        <w:rPr>
          <w:rFonts w:cs="Arial"/>
          <w:noProof/>
          <w:szCs w:val="16"/>
        </w:rPr>
        <w:t>: Een van die volgende uit óf die eerste óf die tweede semester wat nie reeds in die kurrikulum ingesluit is nie: PHIL311 / PHIL312 / ETIE312 / ETIE313 / PHIL321 / ETIE321</w:t>
      </w:r>
    </w:p>
    <w:p w:rsidR="006A5CA0" w:rsidRPr="00740F81" w:rsidRDefault="006A5CA0" w:rsidP="006A5CA0">
      <w:pPr>
        <w:spacing w:after="0"/>
        <w:rPr>
          <w:rFonts w:cs="Arial"/>
          <w:noProof/>
          <w:color w:val="000000"/>
          <w:szCs w:val="16"/>
        </w:rPr>
      </w:pPr>
    </w:p>
    <w:p w:rsidR="006A5CA0" w:rsidRPr="00740F81" w:rsidRDefault="00A02757" w:rsidP="00916C7C">
      <w:pPr>
        <w:pStyle w:val="Heading3"/>
        <w:numPr>
          <w:ilvl w:val="0"/>
          <w:numId w:val="0"/>
        </w:numPr>
        <w:ind w:left="1077" w:hanging="1077"/>
      </w:pPr>
      <w:r>
        <w:br w:type="page"/>
      </w:r>
      <w:bookmarkStart w:id="1937" w:name="_Toc298319110"/>
      <w:r w:rsidR="00916C7C">
        <w:lastRenderedPageBreak/>
        <w:t>L.2.5.19.</w:t>
      </w:r>
      <w:r w:rsidR="00916C7C">
        <w:tab/>
      </w:r>
      <w:r w:rsidR="006A5CA0" w:rsidRPr="00740F81">
        <w:t>Kurrikulum L3</w:t>
      </w:r>
      <w:r w:rsidR="001C6CAD">
        <w:t>3</w:t>
      </w:r>
      <w:r w:rsidR="006A5CA0" w:rsidRPr="00740F81">
        <w:t>7P: Etiek, Filosofie en Rekenaarwetenskap</w:t>
      </w:r>
      <w:bookmarkEnd w:id="1937"/>
    </w:p>
    <w:p w:rsidR="006A5CA0" w:rsidRPr="00740F81" w:rsidRDefault="00503306" w:rsidP="00916C7C">
      <w:pPr>
        <w:pStyle w:val="Heading4"/>
        <w:numPr>
          <w:ilvl w:val="0"/>
          <w:numId w:val="0"/>
        </w:numPr>
        <w:rPr>
          <w:rFonts w:cs="Arial"/>
          <w:noProof/>
        </w:rPr>
      </w:pPr>
      <w:r>
        <w:rPr>
          <w:rFonts w:cs="Arial"/>
          <w:noProof/>
        </w:rPr>
        <w:t xml:space="preserve">L.2.5.19.1. </w:t>
      </w:r>
      <w:r w:rsidR="006A5CA0" w:rsidRPr="00740F81">
        <w:rPr>
          <w:rFonts w:cs="Arial"/>
          <w:noProof/>
        </w:rPr>
        <w:t>Samestelling van kurrikulum L3</w:t>
      </w:r>
      <w:r w:rsidR="001C6CAD">
        <w:rPr>
          <w:rFonts w:cs="Arial"/>
          <w:noProof/>
        </w:rPr>
        <w:t>3</w:t>
      </w:r>
      <w:r w:rsidR="006A5CA0" w:rsidRPr="00740F81">
        <w:rPr>
          <w:rFonts w:cs="Arial"/>
          <w:noProof/>
        </w:rPr>
        <w:t>7P: Etiek, Filosofie en</w:t>
      </w:r>
      <w:r w:rsidR="006A5CA0" w:rsidRPr="00740F81">
        <w:rPr>
          <w:rFonts w:cs="Arial"/>
          <w:noProof/>
        </w:rPr>
        <w:br/>
      </w:r>
      <w:r w:rsidR="006A5CA0" w:rsidRPr="00740F81">
        <w:rPr>
          <w:rFonts w:cs="Arial"/>
          <w:noProof/>
        </w:rPr>
        <w:tab/>
      </w:r>
      <w:r w:rsidR="00916C7C">
        <w:rPr>
          <w:rFonts w:cs="Arial"/>
          <w:noProof/>
        </w:rPr>
        <w:t xml:space="preserve">            </w:t>
      </w:r>
      <w:r w:rsidR="006A5CA0" w:rsidRPr="00740F81">
        <w:rPr>
          <w:rFonts w:cs="Arial"/>
          <w:noProof/>
        </w:rPr>
        <w:t>Rekenaarwetenskap</w:t>
      </w:r>
    </w:p>
    <w:tbl>
      <w:tblPr>
        <w:tblW w:w="69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758"/>
        <w:gridCol w:w="567"/>
        <w:gridCol w:w="1758"/>
        <w:gridCol w:w="567"/>
        <w:gridCol w:w="1758"/>
        <w:gridCol w:w="567"/>
      </w:tblGrid>
      <w:tr w:rsidR="006A5CA0" w:rsidRPr="00DD2588" w:rsidTr="00DC4D2D">
        <w:tc>
          <w:tcPr>
            <w:tcW w:w="2324" w:type="dxa"/>
            <w:gridSpan w:val="2"/>
            <w:tcBorders>
              <w:top w:val="single" w:sz="12" w:space="0" w:color="auto"/>
              <w:left w:val="single" w:sz="12" w:space="0" w:color="auto"/>
              <w:bottom w:val="single" w:sz="8" w:space="0" w:color="auto"/>
              <w:right w:val="single" w:sz="8" w:space="0" w:color="auto"/>
            </w:tcBorders>
            <w:shd w:val="clear" w:color="auto" w:fill="CCCCCC"/>
            <w:hideMark/>
          </w:tcPr>
          <w:p w:rsidR="006A5CA0" w:rsidRPr="00924DB1" w:rsidRDefault="006A5CA0" w:rsidP="001B6349">
            <w:pPr>
              <w:pStyle w:val="Normal2"/>
              <w:spacing w:after="0"/>
              <w:ind w:left="0"/>
              <w:jc w:val="center"/>
              <w:rPr>
                <w:rFonts w:eastAsia="Calibri" w:cs="Arial"/>
                <w:b/>
                <w:noProof/>
                <w:szCs w:val="16"/>
              </w:rPr>
            </w:pPr>
            <w:r w:rsidRPr="00924DB1">
              <w:rPr>
                <w:rFonts w:eastAsia="Calibri" w:cs="Arial"/>
                <w:b/>
                <w:noProof/>
                <w:szCs w:val="16"/>
              </w:rPr>
              <w:t xml:space="preserve">JAARVLAK 1 </w:t>
            </w:r>
          </w:p>
        </w:tc>
        <w:tc>
          <w:tcPr>
            <w:tcW w:w="2324" w:type="dxa"/>
            <w:gridSpan w:val="2"/>
            <w:tcBorders>
              <w:top w:val="single" w:sz="12" w:space="0" w:color="auto"/>
              <w:left w:val="single" w:sz="8" w:space="0" w:color="auto"/>
              <w:bottom w:val="single" w:sz="8" w:space="0" w:color="auto"/>
              <w:right w:val="single" w:sz="8" w:space="0" w:color="auto"/>
            </w:tcBorders>
            <w:shd w:val="clear" w:color="auto" w:fill="CCCCCC"/>
            <w:hideMark/>
          </w:tcPr>
          <w:p w:rsidR="006A5CA0" w:rsidRPr="00924DB1" w:rsidRDefault="006A5CA0" w:rsidP="001B6349">
            <w:pPr>
              <w:pStyle w:val="Normal2"/>
              <w:spacing w:after="0"/>
              <w:ind w:left="0"/>
              <w:jc w:val="center"/>
              <w:rPr>
                <w:rFonts w:eastAsia="Calibri" w:cs="Arial"/>
                <w:b/>
                <w:noProof/>
                <w:szCs w:val="16"/>
              </w:rPr>
            </w:pPr>
            <w:r w:rsidRPr="00924DB1">
              <w:rPr>
                <w:rFonts w:eastAsia="Calibri" w:cs="Arial"/>
                <w:b/>
                <w:noProof/>
                <w:szCs w:val="16"/>
              </w:rPr>
              <w:t xml:space="preserve">JAARVLAK 2 </w:t>
            </w:r>
          </w:p>
        </w:tc>
        <w:tc>
          <w:tcPr>
            <w:tcW w:w="2324" w:type="dxa"/>
            <w:gridSpan w:val="2"/>
            <w:tcBorders>
              <w:top w:val="single" w:sz="12" w:space="0" w:color="auto"/>
              <w:left w:val="single" w:sz="8" w:space="0" w:color="auto"/>
              <w:bottom w:val="single" w:sz="8" w:space="0" w:color="auto"/>
              <w:right w:val="single" w:sz="12" w:space="0" w:color="auto"/>
            </w:tcBorders>
            <w:shd w:val="clear" w:color="auto" w:fill="CCCCCC"/>
            <w:hideMark/>
          </w:tcPr>
          <w:p w:rsidR="006A5CA0" w:rsidRPr="00924DB1" w:rsidRDefault="006A5CA0" w:rsidP="001B6349">
            <w:pPr>
              <w:pStyle w:val="Normal2"/>
              <w:spacing w:after="0"/>
              <w:ind w:left="0"/>
              <w:jc w:val="center"/>
              <w:rPr>
                <w:rFonts w:eastAsia="Calibri" w:cs="Arial"/>
                <w:b/>
                <w:noProof/>
                <w:szCs w:val="16"/>
              </w:rPr>
            </w:pPr>
            <w:r w:rsidRPr="00924DB1">
              <w:rPr>
                <w:rFonts w:eastAsia="Calibri" w:cs="Arial"/>
                <w:b/>
                <w:noProof/>
                <w:szCs w:val="16"/>
              </w:rPr>
              <w:t xml:space="preserve">JAARVLAK 3 </w:t>
            </w:r>
          </w:p>
        </w:tc>
      </w:tr>
      <w:tr w:rsidR="006A5CA0" w:rsidRPr="00DD2588" w:rsidTr="00DC4D2D">
        <w:tc>
          <w:tcPr>
            <w:tcW w:w="2324"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Eerste semester</w:t>
            </w:r>
          </w:p>
        </w:tc>
        <w:tc>
          <w:tcPr>
            <w:tcW w:w="2324" w:type="dxa"/>
            <w:gridSpan w:val="2"/>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Eerste semester</w:t>
            </w:r>
          </w:p>
        </w:tc>
        <w:tc>
          <w:tcPr>
            <w:tcW w:w="2324"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Eerste semester</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c>
          <w:tcPr>
            <w:tcW w:w="175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c>
          <w:tcPr>
            <w:tcW w:w="175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12"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PHIL111 </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PHIL211 </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ETIE312</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en</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ETIE313</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of</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PHIL311 </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en </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PHIL312</w:t>
            </w:r>
          </w:p>
        </w:tc>
        <w:tc>
          <w:tcPr>
            <w:tcW w:w="567" w:type="dxa"/>
            <w:tcBorders>
              <w:top w:val="single" w:sz="8" w:space="0" w:color="auto"/>
              <w:left w:val="single" w:sz="8" w:space="0" w:color="auto"/>
              <w:bottom w:val="single" w:sz="8" w:space="0" w:color="auto"/>
              <w:right w:val="single" w:sz="12" w:space="0" w:color="auto"/>
            </w:tcBorders>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ITRW112</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ITRW212</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tcPr>
          <w:p w:rsidR="006A5CA0" w:rsidRPr="00924DB1" w:rsidRDefault="006A5CA0" w:rsidP="00DC4D2D">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6A5CA0" w:rsidRPr="00924DB1" w:rsidRDefault="006A5CA0" w:rsidP="00DC4D2D">
            <w:pPr>
              <w:pStyle w:val="Normal2"/>
              <w:spacing w:after="0"/>
              <w:ind w:left="0"/>
              <w:jc w:val="center"/>
              <w:rPr>
                <w:rFonts w:eastAsia="Calibri" w:cs="Arial"/>
                <w:noProof/>
                <w:szCs w:val="16"/>
              </w:rPr>
            </w:pP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ABCD1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ITRW213</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ITRW311</w:t>
            </w:r>
          </w:p>
        </w:tc>
        <w:tc>
          <w:tcPr>
            <w:tcW w:w="56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ETIE212</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ABCD3</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ITRW316</w:t>
            </w:r>
          </w:p>
        </w:tc>
        <w:tc>
          <w:tcPr>
            <w:tcW w:w="56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52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64</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64</w:t>
            </w:r>
          </w:p>
        </w:tc>
      </w:tr>
      <w:tr w:rsidR="006A5CA0" w:rsidRPr="00DD2588" w:rsidTr="00DC4D2D">
        <w:tc>
          <w:tcPr>
            <w:tcW w:w="2324"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JAARVLAK 1</w:t>
            </w:r>
          </w:p>
        </w:tc>
        <w:tc>
          <w:tcPr>
            <w:tcW w:w="2324" w:type="dxa"/>
            <w:gridSpan w:val="2"/>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JAARVLAK 2</w:t>
            </w:r>
          </w:p>
        </w:tc>
        <w:tc>
          <w:tcPr>
            <w:tcW w:w="2324"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JAARVLAK 3</w:t>
            </w:r>
          </w:p>
        </w:tc>
      </w:tr>
      <w:tr w:rsidR="006A5CA0" w:rsidRPr="00DD2588" w:rsidTr="00DC4D2D">
        <w:tc>
          <w:tcPr>
            <w:tcW w:w="2324"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Tweede semester</w:t>
            </w:r>
          </w:p>
        </w:tc>
        <w:tc>
          <w:tcPr>
            <w:tcW w:w="2324" w:type="dxa"/>
            <w:gridSpan w:val="2"/>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Tweede semester</w:t>
            </w:r>
          </w:p>
        </w:tc>
        <w:tc>
          <w:tcPr>
            <w:tcW w:w="2324"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Tweede semester</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c>
          <w:tcPr>
            <w:tcW w:w="175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c>
          <w:tcPr>
            <w:tcW w:w="175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12"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AGLA121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ETIE221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ETIE321</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en</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ETIE322</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of</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PHIL321 </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en</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PHIL322</w:t>
            </w:r>
          </w:p>
        </w:tc>
        <w:tc>
          <w:tcPr>
            <w:tcW w:w="567" w:type="dxa"/>
            <w:tcBorders>
              <w:top w:val="single" w:sz="8" w:space="0" w:color="auto"/>
              <w:left w:val="single" w:sz="8" w:space="0" w:color="auto"/>
              <w:bottom w:val="single" w:sz="8" w:space="0" w:color="auto"/>
              <w:right w:val="single" w:sz="12" w:space="0" w:color="auto"/>
            </w:tcBorders>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PHIL121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PHIL221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tcPr>
          <w:p w:rsidR="006A5CA0" w:rsidRPr="00924DB1" w:rsidRDefault="006A5CA0" w:rsidP="00DC4D2D">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6A5CA0" w:rsidRPr="00924DB1" w:rsidRDefault="006A5CA0" w:rsidP="00DC4D2D">
            <w:pPr>
              <w:pStyle w:val="Normal2"/>
              <w:spacing w:after="0"/>
              <w:ind w:left="0"/>
              <w:jc w:val="center"/>
              <w:rPr>
                <w:rFonts w:eastAsia="Calibri" w:cs="Arial"/>
                <w:noProof/>
                <w:szCs w:val="16"/>
              </w:rPr>
            </w:pP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ITRW123</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ITRW222</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ITRW321</w:t>
            </w:r>
          </w:p>
        </w:tc>
        <w:tc>
          <w:tcPr>
            <w:tcW w:w="56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ITRW124</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ITRW225</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ITRW322</w:t>
            </w:r>
          </w:p>
        </w:tc>
        <w:tc>
          <w:tcPr>
            <w:tcW w:w="56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ABCD2</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ABCD4</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tcPr>
          <w:p w:rsidR="006A5CA0" w:rsidRPr="00924DB1" w:rsidRDefault="006A5CA0" w:rsidP="00DC4D2D">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6A5CA0" w:rsidRPr="00924DB1" w:rsidRDefault="006A5CA0" w:rsidP="00DC4D2D">
            <w:pPr>
              <w:pStyle w:val="Normal2"/>
              <w:spacing w:after="0"/>
              <w:ind w:left="0"/>
              <w:jc w:val="center"/>
              <w:rPr>
                <w:rFonts w:eastAsia="Calibri" w:cs="Arial"/>
                <w:noProof/>
                <w:szCs w:val="16"/>
              </w:rPr>
            </w:pP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 xml:space="preserve">60 </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80</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64</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jaarvlak 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112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jaarvlak 2</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144</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jaarvlak 3</w:t>
            </w:r>
          </w:p>
        </w:tc>
        <w:tc>
          <w:tcPr>
            <w:tcW w:w="56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128</w:t>
            </w:r>
          </w:p>
        </w:tc>
      </w:tr>
      <w:tr w:rsidR="006A5CA0" w:rsidRPr="00DD2588" w:rsidTr="00DC4D2D">
        <w:tc>
          <w:tcPr>
            <w:tcW w:w="6405" w:type="dxa"/>
            <w:gridSpan w:val="5"/>
            <w:tcBorders>
              <w:top w:val="single" w:sz="8" w:space="0" w:color="auto"/>
              <w:left w:val="single" w:sz="12" w:space="0" w:color="auto"/>
              <w:bottom w:val="single" w:sz="12"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Krediettotaal van die kurrikulum</w:t>
            </w:r>
          </w:p>
        </w:tc>
        <w:tc>
          <w:tcPr>
            <w:tcW w:w="567" w:type="dxa"/>
            <w:tcBorders>
              <w:top w:val="single" w:sz="8" w:space="0" w:color="auto"/>
              <w:left w:val="single" w:sz="8" w:space="0" w:color="auto"/>
              <w:bottom w:val="single" w:sz="12" w:space="0" w:color="auto"/>
              <w:right w:val="single" w:sz="12"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384</w:t>
            </w:r>
          </w:p>
        </w:tc>
      </w:tr>
    </w:tbl>
    <w:p w:rsidR="006A5CA0" w:rsidRPr="00740F81" w:rsidRDefault="006A5CA0" w:rsidP="006A5CA0">
      <w:pPr>
        <w:pStyle w:val="Normal2"/>
        <w:spacing w:after="0"/>
        <w:ind w:left="0"/>
        <w:rPr>
          <w:rFonts w:cs="Arial"/>
          <w:noProof/>
          <w:szCs w:val="16"/>
        </w:rPr>
      </w:pPr>
    </w:p>
    <w:p w:rsidR="006A5CA0" w:rsidRPr="00740F81" w:rsidRDefault="006A5CA0" w:rsidP="006A5CA0">
      <w:pPr>
        <w:pStyle w:val="Normal2"/>
        <w:spacing w:after="0"/>
        <w:ind w:left="0"/>
        <w:rPr>
          <w:rFonts w:cs="Arial"/>
          <w:b/>
          <w:noProof/>
          <w:szCs w:val="16"/>
        </w:rPr>
      </w:pPr>
      <w:r w:rsidRPr="00740F81">
        <w:rPr>
          <w:rFonts w:cs="Arial"/>
          <w:b/>
          <w:noProof/>
          <w:szCs w:val="16"/>
        </w:rPr>
        <w:t>Reëls vir die samestelling van die kurrikulum:</w:t>
      </w:r>
    </w:p>
    <w:p w:rsidR="006A5CA0" w:rsidRPr="00740F81" w:rsidRDefault="006A5CA0" w:rsidP="006A5CA0">
      <w:pPr>
        <w:pStyle w:val="Normal2"/>
        <w:spacing w:after="0"/>
        <w:ind w:left="0"/>
        <w:rPr>
          <w:rFonts w:cs="Arial"/>
          <w:b/>
          <w:noProof/>
          <w:szCs w:val="16"/>
        </w:rPr>
      </w:pPr>
    </w:p>
    <w:p w:rsidR="006A5CA0" w:rsidRPr="00740F81" w:rsidRDefault="006A5CA0" w:rsidP="006A5CA0">
      <w:pPr>
        <w:pStyle w:val="Normal2"/>
        <w:keepNext/>
        <w:spacing w:after="0"/>
        <w:ind w:left="0"/>
        <w:rPr>
          <w:rFonts w:cs="Arial"/>
          <w:b/>
          <w:noProof/>
          <w:szCs w:val="16"/>
        </w:rPr>
      </w:pPr>
      <w:r w:rsidRPr="00740F81">
        <w:rPr>
          <w:rFonts w:cs="Arial"/>
          <w:b/>
          <w:noProof/>
          <w:szCs w:val="16"/>
        </w:rPr>
        <w:t>Jaarvlak 1, eerste semester</w:t>
      </w:r>
    </w:p>
    <w:p w:rsidR="006A5CA0" w:rsidRPr="00740F81" w:rsidRDefault="006A5CA0" w:rsidP="006A5CA0">
      <w:pPr>
        <w:spacing w:after="0"/>
        <w:rPr>
          <w:rFonts w:cs="Arial"/>
          <w:noProof/>
          <w:szCs w:val="16"/>
        </w:rPr>
      </w:pPr>
      <w:r w:rsidRPr="00740F81">
        <w:rPr>
          <w:rFonts w:cs="Arial"/>
          <w:b/>
          <w:noProof/>
          <w:szCs w:val="16"/>
        </w:rPr>
        <w:t>ABCD1:</w:t>
      </w:r>
      <w:r w:rsidRPr="00740F81">
        <w:rPr>
          <w:rFonts w:cs="Arial"/>
          <w:noProof/>
          <w:szCs w:val="16"/>
        </w:rPr>
        <w:t xml:space="preserve"> Een van die volgende: </w:t>
      </w:r>
      <w:r w:rsidR="00102BEB">
        <w:rPr>
          <w:rFonts w:cs="Arial"/>
          <w:noProof/>
          <w:szCs w:val="16"/>
        </w:rPr>
        <w:t>AFLL111</w:t>
      </w:r>
      <w:r w:rsidRPr="00740F81">
        <w:rPr>
          <w:rFonts w:cs="Arial"/>
          <w:noProof/>
          <w:szCs w:val="16"/>
        </w:rPr>
        <w:t xml:space="preserve"> / ENLL111 / ENLS111 / ATSN111 / SETM111 / GERM111 / GERB111 / KSGS113 / HIST111 / SOCL111 / POLI112 / SANL112 / WISN111</w:t>
      </w:r>
    </w:p>
    <w:p w:rsidR="006A5CA0" w:rsidRPr="00740F81" w:rsidRDefault="006A5CA0" w:rsidP="006A5CA0">
      <w:pPr>
        <w:spacing w:after="0"/>
        <w:rPr>
          <w:rFonts w:cs="Arial"/>
          <w:b/>
          <w:noProof/>
          <w:szCs w:val="16"/>
        </w:rPr>
      </w:pPr>
    </w:p>
    <w:p w:rsidR="006A5CA0" w:rsidRPr="00740F81" w:rsidRDefault="006A5CA0" w:rsidP="006A5CA0">
      <w:pPr>
        <w:pStyle w:val="Normal2"/>
        <w:keepNext/>
        <w:spacing w:after="0"/>
        <w:ind w:left="0"/>
        <w:rPr>
          <w:rFonts w:cs="Arial"/>
          <w:b/>
          <w:noProof/>
          <w:szCs w:val="16"/>
        </w:rPr>
      </w:pPr>
      <w:r w:rsidRPr="00740F81">
        <w:rPr>
          <w:rFonts w:cs="Arial"/>
          <w:b/>
          <w:noProof/>
          <w:szCs w:val="16"/>
        </w:rPr>
        <w:t>Jaarvlak 1, tweede semester</w:t>
      </w:r>
    </w:p>
    <w:p w:rsidR="006A5CA0" w:rsidRPr="00740F81" w:rsidRDefault="006A5CA0" w:rsidP="006A5CA0">
      <w:pPr>
        <w:spacing w:after="0"/>
        <w:rPr>
          <w:rFonts w:cs="Arial"/>
          <w:noProof/>
          <w:szCs w:val="16"/>
        </w:rPr>
      </w:pPr>
      <w:r w:rsidRPr="00740F81">
        <w:rPr>
          <w:rFonts w:cs="Arial"/>
          <w:b/>
          <w:noProof/>
          <w:szCs w:val="16"/>
        </w:rPr>
        <w:t>ABCD2:</w:t>
      </w:r>
      <w:r w:rsidRPr="00740F81">
        <w:rPr>
          <w:rFonts w:cs="Arial"/>
          <w:noProof/>
          <w:szCs w:val="16"/>
        </w:rPr>
        <w:t xml:space="preserve"> Een van die volgende: </w:t>
      </w:r>
      <w:r w:rsidR="00102BEB">
        <w:rPr>
          <w:rFonts w:cs="Arial"/>
          <w:noProof/>
          <w:szCs w:val="16"/>
        </w:rPr>
        <w:t>AFLL121</w:t>
      </w:r>
      <w:r w:rsidRPr="00740F81">
        <w:rPr>
          <w:rFonts w:cs="Arial"/>
          <w:noProof/>
          <w:szCs w:val="16"/>
        </w:rPr>
        <w:t xml:space="preserve"> / ENLL121 / ENLS121 / ATSN121 / SETM121 / GERM121 / GERB121 / KSGS122 / HIST121 / SOCL121 / POLI123 / SANL122 / WISN121</w:t>
      </w:r>
    </w:p>
    <w:p w:rsidR="006A5CA0" w:rsidRPr="00740F81" w:rsidRDefault="006A5CA0" w:rsidP="006A5CA0">
      <w:pPr>
        <w:spacing w:after="0"/>
        <w:rPr>
          <w:rFonts w:cs="Arial"/>
          <w:b/>
          <w:noProof/>
          <w:szCs w:val="16"/>
        </w:rPr>
      </w:pPr>
    </w:p>
    <w:p w:rsidR="006A5CA0" w:rsidRPr="00740F81" w:rsidRDefault="006A5CA0" w:rsidP="006A5CA0">
      <w:pPr>
        <w:pStyle w:val="Normal2"/>
        <w:keepNext/>
        <w:spacing w:after="0"/>
        <w:ind w:left="0"/>
        <w:rPr>
          <w:rFonts w:cs="Arial"/>
          <w:b/>
          <w:noProof/>
          <w:szCs w:val="16"/>
        </w:rPr>
      </w:pPr>
      <w:r w:rsidRPr="00740F81">
        <w:rPr>
          <w:rFonts w:cs="Arial"/>
          <w:b/>
          <w:noProof/>
          <w:szCs w:val="16"/>
        </w:rPr>
        <w:t>Jaarvlak 2, eerste semester</w:t>
      </w:r>
    </w:p>
    <w:p w:rsidR="006A5CA0" w:rsidRPr="00740F81" w:rsidRDefault="006A5CA0" w:rsidP="006A5CA0">
      <w:pPr>
        <w:spacing w:after="0"/>
        <w:rPr>
          <w:rFonts w:cs="Arial"/>
          <w:noProof/>
          <w:szCs w:val="16"/>
        </w:rPr>
      </w:pPr>
      <w:r w:rsidRPr="00740F81">
        <w:rPr>
          <w:rFonts w:cs="Arial"/>
          <w:b/>
          <w:noProof/>
          <w:szCs w:val="16"/>
        </w:rPr>
        <w:t>ABCD3:</w:t>
      </w:r>
      <w:r w:rsidRPr="00740F81">
        <w:rPr>
          <w:rFonts w:cs="Arial"/>
          <w:noProof/>
          <w:szCs w:val="16"/>
        </w:rPr>
        <w:t xml:space="preserve"> Een van die volgende: </w:t>
      </w:r>
      <w:r w:rsidR="0004534D">
        <w:rPr>
          <w:rFonts w:cs="Arial"/>
          <w:noProof/>
          <w:szCs w:val="16"/>
        </w:rPr>
        <w:t>AFLL211</w:t>
      </w:r>
      <w:r w:rsidRPr="00740F81">
        <w:rPr>
          <w:rFonts w:cs="Arial"/>
          <w:noProof/>
          <w:szCs w:val="16"/>
        </w:rPr>
        <w:t xml:space="preserve"> / ENLL211 / ATSN211 / SETM211 / GERM211 / HIST211 / SOCL211 / POLI213 / SANL213 / KSGS212 / [WISN211 &amp; WISN212]</w:t>
      </w:r>
    </w:p>
    <w:p w:rsidR="006A5CA0" w:rsidRPr="00740F81" w:rsidRDefault="006A5CA0" w:rsidP="006A5CA0">
      <w:pPr>
        <w:spacing w:after="0"/>
        <w:rPr>
          <w:rFonts w:cs="Arial"/>
          <w:b/>
          <w:noProof/>
          <w:szCs w:val="16"/>
        </w:rPr>
      </w:pPr>
    </w:p>
    <w:p w:rsidR="006A5CA0" w:rsidRPr="00740F81" w:rsidRDefault="006A5CA0" w:rsidP="006A5CA0">
      <w:pPr>
        <w:pStyle w:val="Normal2"/>
        <w:keepNext/>
        <w:spacing w:after="0"/>
        <w:ind w:left="0"/>
        <w:rPr>
          <w:rFonts w:cs="Arial"/>
          <w:b/>
          <w:noProof/>
          <w:szCs w:val="16"/>
        </w:rPr>
      </w:pPr>
      <w:r w:rsidRPr="00740F81">
        <w:rPr>
          <w:rFonts w:cs="Arial"/>
          <w:b/>
          <w:noProof/>
          <w:szCs w:val="16"/>
        </w:rPr>
        <w:lastRenderedPageBreak/>
        <w:t>Jaarvlak 2, tweede semester</w:t>
      </w:r>
    </w:p>
    <w:p w:rsidR="006A5CA0" w:rsidRPr="00740F81" w:rsidRDefault="006A5CA0" w:rsidP="006A5CA0">
      <w:pPr>
        <w:spacing w:after="0"/>
        <w:rPr>
          <w:rFonts w:cs="Arial"/>
          <w:noProof/>
          <w:szCs w:val="16"/>
        </w:rPr>
      </w:pPr>
      <w:r w:rsidRPr="00740F81">
        <w:rPr>
          <w:rFonts w:cs="Arial"/>
          <w:b/>
          <w:noProof/>
          <w:szCs w:val="16"/>
        </w:rPr>
        <w:t>ABCD4:</w:t>
      </w:r>
      <w:r w:rsidRPr="00740F81">
        <w:rPr>
          <w:rFonts w:cs="Arial"/>
          <w:noProof/>
          <w:szCs w:val="16"/>
        </w:rPr>
        <w:t xml:space="preserve"> Een van die volgende: </w:t>
      </w:r>
      <w:r w:rsidR="0004534D">
        <w:rPr>
          <w:rFonts w:cs="Arial"/>
          <w:noProof/>
          <w:szCs w:val="16"/>
        </w:rPr>
        <w:t>AFLL222</w:t>
      </w:r>
      <w:r w:rsidRPr="00740F81">
        <w:rPr>
          <w:rFonts w:cs="Arial"/>
          <w:noProof/>
          <w:szCs w:val="16"/>
        </w:rPr>
        <w:t xml:space="preserve"> / ENLL221 / ATSN221 / SETM221 / GERM221 / HIST221 / SOCL221 / SOCL222 / SOCL224 / POLI223 / SANL223 / KSGS222 / [WISN221 &amp; WISN222]</w:t>
      </w:r>
    </w:p>
    <w:p w:rsidR="006A5CA0" w:rsidRPr="00740F81" w:rsidRDefault="006A5CA0" w:rsidP="006A5CA0">
      <w:pPr>
        <w:spacing w:after="0"/>
        <w:rPr>
          <w:rFonts w:cs="Arial"/>
          <w:b/>
          <w:noProof/>
          <w:szCs w:val="16"/>
        </w:rPr>
      </w:pPr>
    </w:p>
    <w:p w:rsidR="006A5CA0" w:rsidRPr="00740F81" w:rsidRDefault="00916C7C" w:rsidP="00916C7C">
      <w:pPr>
        <w:pStyle w:val="Heading3"/>
        <w:numPr>
          <w:ilvl w:val="0"/>
          <w:numId w:val="0"/>
        </w:numPr>
        <w:ind w:left="1077" w:hanging="1077"/>
      </w:pPr>
      <w:bookmarkStart w:id="1938" w:name="_Toc298319111"/>
      <w:r>
        <w:t>L.2.5.20.</w:t>
      </w:r>
      <w:r>
        <w:tab/>
      </w:r>
      <w:r w:rsidR="006A5CA0" w:rsidRPr="00740F81">
        <w:t>Kurrikulum L3</w:t>
      </w:r>
      <w:r w:rsidR="001C6CAD">
        <w:t>3</w:t>
      </w:r>
      <w:r w:rsidR="006A5CA0" w:rsidRPr="00740F81">
        <w:t>8P: Etiek, Filosofie en Wiskunde</w:t>
      </w:r>
      <w:bookmarkEnd w:id="1938"/>
    </w:p>
    <w:p w:rsidR="006A5CA0" w:rsidRPr="00740F81" w:rsidRDefault="00395340" w:rsidP="00395340">
      <w:pPr>
        <w:pStyle w:val="Heading4"/>
        <w:numPr>
          <w:ilvl w:val="0"/>
          <w:numId w:val="0"/>
        </w:numPr>
        <w:rPr>
          <w:rFonts w:cs="Arial"/>
          <w:noProof/>
        </w:rPr>
      </w:pPr>
      <w:r>
        <w:rPr>
          <w:rFonts w:cs="Arial"/>
          <w:noProof/>
        </w:rPr>
        <w:t xml:space="preserve">L.2.5.20.1.      </w:t>
      </w:r>
      <w:r w:rsidR="006A5CA0" w:rsidRPr="00740F81">
        <w:rPr>
          <w:rFonts w:cs="Arial"/>
          <w:noProof/>
        </w:rPr>
        <w:t>Samestelling van kurrikulum L3</w:t>
      </w:r>
      <w:r w:rsidR="001C6CAD">
        <w:rPr>
          <w:rFonts w:cs="Arial"/>
          <w:noProof/>
        </w:rPr>
        <w:t>3</w:t>
      </w:r>
      <w:r w:rsidR="006A5CA0" w:rsidRPr="00740F81">
        <w:rPr>
          <w:rFonts w:cs="Arial"/>
          <w:noProof/>
        </w:rPr>
        <w:t>8P: Etiek, Filosofie en Wiskunde</w:t>
      </w:r>
    </w:p>
    <w:tbl>
      <w:tblPr>
        <w:tblW w:w="69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758"/>
        <w:gridCol w:w="567"/>
        <w:gridCol w:w="1758"/>
        <w:gridCol w:w="567"/>
        <w:gridCol w:w="1758"/>
        <w:gridCol w:w="567"/>
      </w:tblGrid>
      <w:tr w:rsidR="006A5CA0" w:rsidRPr="00DD2588" w:rsidTr="00DC4D2D">
        <w:tc>
          <w:tcPr>
            <w:tcW w:w="2324" w:type="dxa"/>
            <w:gridSpan w:val="2"/>
            <w:tcBorders>
              <w:top w:val="single" w:sz="12" w:space="0" w:color="auto"/>
              <w:left w:val="single" w:sz="12" w:space="0" w:color="auto"/>
              <w:bottom w:val="single" w:sz="8" w:space="0" w:color="auto"/>
              <w:right w:val="single" w:sz="8" w:space="0" w:color="auto"/>
            </w:tcBorders>
            <w:shd w:val="clear" w:color="auto" w:fill="CCCCCC"/>
            <w:hideMark/>
          </w:tcPr>
          <w:p w:rsidR="006A5CA0" w:rsidRPr="00924DB1" w:rsidRDefault="006A5CA0" w:rsidP="001B6349">
            <w:pPr>
              <w:pStyle w:val="Normal2"/>
              <w:spacing w:after="0"/>
              <w:ind w:left="0"/>
              <w:jc w:val="center"/>
              <w:rPr>
                <w:rFonts w:eastAsia="Calibri" w:cs="Arial"/>
                <w:b/>
                <w:noProof/>
                <w:szCs w:val="16"/>
              </w:rPr>
            </w:pPr>
            <w:r w:rsidRPr="00924DB1">
              <w:rPr>
                <w:rFonts w:eastAsia="Calibri" w:cs="Arial"/>
                <w:b/>
                <w:noProof/>
                <w:szCs w:val="16"/>
              </w:rPr>
              <w:t xml:space="preserve">JAARVLAK 1 </w:t>
            </w:r>
          </w:p>
        </w:tc>
        <w:tc>
          <w:tcPr>
            <w:tcW w:w="2324" w:type="dxa"/>
            <w:gridSpan w:val="2"/>
            <w:tcBorders>
              <w:top w:val="single" w:sz="12" w:space="0" w:color="auto"/>
              <w:left w:val="single" w:sz="8" w:space="0" w:color="auto"/>
              <w:bottom w:val="single" w:sz="8" w:space="0" w:color="auto"/>
              <w:right w:val="single" w:sz="8" w:space="0" w:color="auto"/>
            </w:tcBorders>
            <w:shd w:val="clear" w:color="auto" w:fill="CCCCCC"/>
            <w:hideMark/>
          </w:tcPr>
          <w:p w:rsidR="006A5CA0" w:rsidRPr="00924DB1" w:rsidRDefault="006A5CA0" w:rsidP="001B6349">
            <w:pPr>
              <w:pStyle w:val="Normal2"/>
              <w:spacing w:after="0"/>
              <w:ind w:left="0"/>
              <w:jc w:val="center"/>
              <w:rPr>
                <w:rFonts w:eastAsia="Calibri" w:cs="Arial"/>
                <w:b/>
                <w:noProof/>
                <w:szCs w:val="16"/>
              </w:rPr>
            </w:pPr>
            <w:r w:rsidRPr="00924DB1">
              <w:rPr>
                <w:rFonts w:eastAsia="Calibri" w:cs="Arial"/>
                <w:b/>
                <w:noProof/>
                <w:szCs w:val="16"/>
              </w:rPr>
              <w:t xml:space="preserve">JAARVLAK 2 </w:t>
            </w:r>
          </w:p>
        </w:tc>
        <w:tc>
          <w:tcPr>
            <w:tcW w:w="2324" w:type="dxa"/>
            <w:gridSpan w:val="2"/>
            <w:tcBorders>
              <w:top w:val="single" w:sz="12" w:space="0" w:color="auto"/>
              <w:left w:val="single" w:sz="8" w:space="0" w:color="auto"/>
              <w:bottom w:val="single" w:sz="8" w:space="0" w:color="auto"/>
              <w:right w:val="single" w:sz="12" w:space="0" w:color="auto"/>
            </w:tcBorders>
            <w:shd w:val="clear" w:color="auto" w:fill="CCCCCC"/>
            <w:hideMark/>
          </w:tcPr>
          <w:p w:rsidR="006A5CA0" w:rsidRPr="00924DB1" w:rsidRDefault="006A5CA0" w:rsidP="001B6349">
            <w:pPr>
              <w:pStyle w:val="Normal2"/>
              <w:spacing w:after="0"/>
              <w:ind w:left="0"/>
              <w:jc w:val="center"/>
              <w:rPr>
                <w:rFonts w:eastAsia="Calibri" w:cs="Arial"/>
                <w:b/>
                <w:noProof/>
                <w:szCs w:val="16"/>
              </w:rPr>
            </w:pPr>
            <w:r w:rsidRPr="00924DB1">
              <w:rPr>
                <w:rFonts w:eastAsia="Calibri" w:cs="Arial"/>
                <w:b/>
                <w:noProof/>
                <w:szCs w:val="16"/>
              </w:rPr>
              <w:t xml:space="preserve">JAARVLAK 3 </w:t>
            </w:r>
          </w:p>
        </w:tc>
      </w:tr>
      <w:tr w:rsidR="006A5CA0" w:rsidRPr="00DD2588" w:rsidTr="00DC4D2D">
        <w:tc>
          <w:tcPr>
            <w:tcW w:w="2324"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Eerste semester</w:t>
            </w:r>
          </w:p>
        </w:tc>
        <w:tc>
          <w:tcPr>
            <w:tcW w:w="2324" w:type="dxa"/>
            <w:gridSpan w:val="2"/>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Eerste semester</w:t>
            </w:r>
          </w:p>
        </w:tc>
        <w:tc>
          <w:tcPr>
            <w:tcW w:w="2324"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Eerste semester</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c>
          <w:tcPr>
            <w:tcW w:w="175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c>
          <w:tcPr>
            <w:tcW w:w="175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12"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PHIL111 </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ETIE212</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ETIE312</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en</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ETIE313</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of</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PHIL311 </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en</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PHIL312</w:t>
            </w:r>
          </w:p>
        </w:tc>
        <w:tc>
          <w:tcPr>
            <w:tcW w:w="567" w:type="dxa"/>
            <w:tcBorders>
              <w:top w:val="single" w:sz="8" w:space="0" w:color="auto"/>
              <w:left w:val="single" w:sz="8" w:space="0" w:color="auto"/>
              <w:bottom w:val="single" w:sz="8" w:space="0" w:color="auto"/>
              <w:right w:val="single" w:sz="12" w:space="0" w:color="auto"/>
            </w:tcBorders>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WISN111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PHIL211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tcPr>
          <w:p w:rsidR="006A5CA0" w:rsidRPr="00924DB1" w:rsidRDefault="006A5CA0" w:rsidP="00DC4D2D">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6A5CA0" w:rsidRPr="00924DB1" w:rsidRDefault="006A5CA0" w:rsidP="00DC4D2D">
            <w:pPr>
              <w:pStyle w:val="Normal2"/>
              <w:spacing w:after="0"/>
              <w:ind w:left="0"/>
              <w:jc w:val="center"/>
              <w:rPr>
                <w:rFonts w:eastAsia="Calibri" w:cs="Arial"/>
                <w:noProof/>
                <w:szCs w:val="16"/>
              </w:rPr>
            </w:pP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ABCD1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WISN211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8</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WISN311 </w:t>
            </w:r>
          </w:p>
        </w:tc>
        <w:tc>
          <w:tcPr>
            <w:tcW w:w="56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tcPr>
          <w:p w:rsidR="006A5CA0" w:rsidRPr="00924DB1" w:rsidRDefault="006A5CA0" w:rsidP="00DC4D2D">
            <w:pPr>
              <w:pStyle w:val="Normal2"/>
              <w:spacing w:after="0"/>
              <w:ind w:left="0"/>
              <w:rPr>
                <w:rFonts w:eastAsia="Calibri" w:cs="Arial"/>
                <w:strike/>
                <w:noProof/>
                <w:szCs w:val="16"/>
              </w:rPr>
            </w:pPr>
          </w:p>
        </w:tc>
        <w:tc>
          <w:tcPr>
            <w:tcW w:w="567" w:type="dxa"/>
            <w:tcBorders>
              <w:top w:val="single" w:sz="8" w:space="0" w:color="auto"/>
              <w:left w:val="single" w:sz="8" w:space="0" w:color="auto"/>
              <w:bottom w:val="single" w:sz="8" w:space="0" w:color="auto"/>
              <w:right w:val="single" w:sz="8" w:space="0" w:color="auto"/>
            </w:tcBorders>
          </w:tcPr>
          <w:p w:rsidR="006A5CA0" w:rsidRPr="00924DB1" w:rsidRDefault="006A5CA0" w:rsidP="00DC4D2D">
            <w:pPr>
              <w:pStyle w:val="Normal2"/>
              <w:spacing w:after="0"/>
              <w:ind w:left="0"/>
              <w:jc w:val="center"/>
              <w:rPr>
                <w:rFonts w:eastAsia="Calibri" w:cs="Arial"/>
                <w:strike/>
                <w:noProof/>
                <w:szCs w:val="16"/>
              </w:rPr>
            </w:pP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strike/>
                <w:noProof/>
                <w:szCs w:val="16"/>
              </w:rPr>
            </w:pPr>
            <w:r w:rsidRPr="00924DB1">
              <w:rPr>
                <w:rFonts w:eastAsia="Calibri" w:cs="Arial"/>
                <w:noProof/>
                <w:szCs w:val="16"/>
              </w:rPr>
              <w:t>WISN212</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strike/>
                <w:noProof/>
                <w:szCs w:val="16"/>
              </w:rPr>
            </w:pPr>
            <w:r w:rsidRPr="00924DB1">
              <w:rPr>
                <w:rFonts w:eastAsia="Calibri" w:cs="Arial"/>
                <w:noProof/>
                <w:szCs w:val="16"/>
              </w:rPr>
              <w:t>8</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WISN312</w:t>
            </w:r>
          </w:p>
        </w:tc>
        <w:tc>
          <w:tcPr>
            <w:tcW w:w="56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tcPr>
          <w:p w:rsidR="006A5CA0" w:rsidRPr="00924DB1" w:rsidRDefault="006A5CA0" w:rsidP="00DC4D2D">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8" w:space="0" w:color="auto"/>
            </w:tcBorders>
          </w:tcPr>
          <w:p w:rsidR="006A5CA0" w:rsidRPr="00924DB1" w:rsidRDefault="006A5CA0" w:rsidP="00DC4D2D">
            <w:pPr>
              <w:pStyle w:val="Normal2"/>
              <w:spacing w:after="0"/>
              <w:ind w:left="0"/>
              <w:jc w:val="center"/>
              <w:rPr>
                <w:rFonts w:eastAsia="Calibri" w:cs="Arial"/>
                <w:noProof/>
                <w:szCs w:val="16"/>
              </w:rPr>
            </w:pP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ABCD3</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ABCD5a</w:t>
            </w:r>
          </w:p>
        </w:tc>
        <w:tc>
          <w:tcPr>
            <w:tcW w:w="56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48</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64</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64/ 80</w:t>
            </w:r>
          </w:p>
        </w:tc>
      </w:tr>
      <w:tr w:rsidR="006A5CA0" w:rsidRPr="00DD2588" w:rsidTr="00DC4D2D">
        <w:tc>
          <w:tcPr>
            <w:tcW w:w="2324"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JAARVLAK 1</w:t>
            </w:r>
          </w:p>
        </w:tc>
        <w:tc>
          <w:tcPr>
            <w:tcW w:w="2324" w:type="dxa"/>
            <w:gridSpan w:val="2"/>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JAARVLAK 2</w:t>
            </w:r>
          </w:p>
        </w:tc>
        <w:tc>
          <w:tcPr>
            <w:tcW w:w="2324"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JAARVLAK 3</w:t>
            </w:r>
          </w:p>
        </w:tc>
      </w:tr>
      <w:tr w:rsidR="006A5CA0" w:rsidRPr="00DD2588" w:rsidTr="00DC4D2D">
        <w:tc>
          <w:tcPr>
            <w:tcW w:w="2324" w:type="dxa"/>
            <w:gridSpan w:val="2"/>
            <w:tcBorders>
              <w:top w:val="single" w:sz="8" w:space="0" w:color="auto"/>
              <w:left w:val="single" w:sz="12"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Tweede semester</w:t>
            </w:r>
          </w:p>
        </w:tc>
        <w:tc>
          <w:tcPr>
            <w:tcW w:w="2324" w:type="dxa"/>
            <w:gridSpan w:val="2"/>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Tweede semester</w:t>
            </w:r>
          </w:p>
        </w:tc>
        <w:tc>
          <w:tcPr>
            <w:tcW w:w="2324" w:type="dxa"/>
            <w:gridSpan w:val="2"/>
            <w:tcBorders>
              <w:top w:val="single" w:sz="8" w:space="0" w:color="auto"/>
              <w:left w:val="single" w:sz="8" w:space="0" w:color="auto"/>
              <w:bottom w:val="single" w:sz="8" w:space="0" w:color="auto"/>
              <w:right w:val="single" w:sz="12"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Tweede semester</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c>
          <w:tcPr>
            <w:tcW w:w="175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c>
          <w:tcPr>
            <w:tcW w:w="1757" w:type="dxa"/>
            <w:tcBorders>
              <w:top w:val="single" w:sz="8" w:space="0" w:color="auto"/>
              <w:left w:val="single" w:sz="8" w:space="0" w:color="auto"/>
              <w:bottom w:val="single" w:sz="8" w:space="0" w:color="auto"/>
              <w:right w:val="single" w:sz="8"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8" w:space="0" w:color="auto"/>
              <w:left w:val="single" w:sz="8" w:space="0" w:color="auto"/>
              <w:bottom w:val="single" w:sz="8" w:space="0" w:color="auto"/>
              <w:right w:val="single" w:sz="12" w:space="0" w:color="auto"/>
            </w:tcBorders>
            <w:shd w:val="clear" w:color="auto" w:fill="CCCCCC"/>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Kr</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AGLA121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ETIE221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ETIE321</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en</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ETIE322</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of</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PHIL321 </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en</w:t>
            </w:r>
          </w:p>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PHIL322</w:t>
            </w:r>
          </w:p>
        </w:tc>
        <w:tc>
          <w:tcPr>
            <w:tcW w:w="567" w:type="dxa"/>
            <w:tcBorders>
              <w:top w:val="single" w:sz="8" w:space="0" w:color="auto"/>
              <w:left w:val="single" w:sz="8" w:space="0" w:color="auto"/>
              <w:bottom w:val="single" w:sz="8" w:space="0" w:color="auto"/>
              <w:right w:val="single" w:sz="12" w:space="0" w:color="auto"/>
            </w:tcBorders>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w:t>
            </w:r>
          </w:p>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 xml:space="preserve">PHIL121 </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PHIL221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tcPr>
          <w:p w:rsidR="006A5CA0" w:rsidRPr="00924DB1" w:rsidRDefault="006A5CA0" w:rsidP="00DC4D2D">
            <w:pPr>
              <w:pStyle w:val="Normal2"/>
              <w:spacing w:after="0"/>
              <w:ind w:left="0"/>
              <w:rPr>
                <w:rFonts w:eastAsia="Calibri" w:cs="Arial"/>
                <w:noProof/>
                <w:szCs w:val="16"/>
              </w:rPr>
            </w:pPr>
          </w:p>
        </w:tc>
        <w:tc>
          <w:tcPr>
            <w:tcW w:w="567" w:type="dxa"/>
            <w:tcBorders>
              <w:top w:val="single" w:sz="8" w:space="0" w:color="auto"/>
              <w:left w:val="single" w:sz="8" w:space="0" w:color="auto"/>
              <w:bottom w:val="single" w:sz="8" w:space="0" w:color="auto"/>
              <w:right w:val="single" w:sz="12" w:space="0" w:color="auto"/>
            </w:tcBorders>
          </w:tcPr>
          <w:p w:rsidR="006A5CA0" w:rsidRPr="00924DB1" w:rsidRDefault="006A5CA0" w:rsidP="00DC4D2D">
            <w:pPr>
              <w:pStyle w:val="Normal2"/>
              <w:spacing w:after="0"/>
              <w:ind w:left="0"/>
              <w:jc w:val="center"/>
              <w:rPr>
                <w:rFonts w:eastAsia="Calibri" w:cs="Arial"/>
                <w:noProof/>
                <w:szCs w:val="16"/>
              </w:rPr>
            </w:pP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WISN121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WISN221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8</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WISN321</w:t>
            </w:r>
          </w:p>
        </w:tc>
        <w:tc>
          <w:tcPr>
            <w:tcW w:w="56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ABCD2</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strike/>
                <w:noProof/>
                <w:szCs w:val="16"/>
              </w:rPr>
            </w:pPr>
            <w:r w:rsidRPr="00924DB1">
              <w:rPr>
                <w:rFonts w:eastAsia="Calibri" w:cs="Arial"/>
                <w:noProof/>
                <w:szCs w:val="16"/>
              </w:rPr>
              <w:t>WISN222</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strike/>
                <w:noProof/>
                <w:szCs w:val="16"/>
              </w:rPr>
            </w:pPr>
            <w:r w:rsidRPr="00924DB1">
              <w:rPr>
                <w:rFonts w:eastAsia="Calibri" w:cs="Arial"/>
                <w:noProof/>
                <w:szCs w:val="16"/>
              </w:rPr>
              <w:t>8</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WISN322</w:t>
            </w:r>
          </w:p>
        </w:tc>
        <w:tc>
          <w:tcPr>
            <w:tcW w:w="56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tcPr>
          <w:p w:rsidR="006A5CA0" w:rsidRPr="00924DB1" w:rsidRDefault="006A5CA0" w:rsidP="00DC4D2D">
            <w:pPr>
              <w:pStyle w:val="Normal2"/>
              <w:spacing w:after="0"/>
              <w:ind w:left="0"/>
              <w:rPr>
                <w:rFonts w:eastAsia="Calibri" w:cs="Arial"/>
                <w:strike/>
                <w:noProof/>
                <w:szCs w:val="16"/>
              </w:rPr>
            </w:pPr>
          </w:p>
        </w:tc>
        <w:tc>
          <w:tcPr>
            <w:tcW w:w="567" w:type="dxa"/>
            <w:tcBorders>
              <w:top w:val="single" w:sz="8" w:space="0" w:color="auto"/>
              <w:left w:val="single" w:sz="8" w:space="0" w:color="auto"/>
              <w:bottom w:val="single" w:sz="8" w:space="0" w:color="auto"/>
              <w:right w:val="single" w:sz="8" w:space="0" w:color="auto"/>
            </w:tcBorders>
          </w:tcPr>
          <w:p w:rsidR="006A5CA0" w:rsidRPr="00924DB1" w:rsidRDefault="006A5CA0" w:rsidP="00DC4D2D">
            <w:pPr>
              <w:pStyle w:val="Normal2"/>
              <w:spacing w:after="0"/>
              <w:ind w:left="0"/>
              <w:jc w:val="center"/>
              <w:rPr>
                <w:rFonts w:eastAsia="Calibri" w:cs="Arial"/>
                <w:strike/>
                <w:noProof/>
                <w:szCs w:val="16"/>
              </w:rPr>
            </w:pP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strike/>
                <w:noProof/>
                <w:szCs w:val="16"/>
              </w:rPr>
            </w:pPr>
            <w:r w:rsidRPr="00924DB1">
              <w:rPr>
                <w:rFonts w:eastAsia="Calibri" w:cs="Arial"/>
                <w:noProof/>
                <w:szCs w:val="16"/>
              </w:rPr>
              <w:t>ABCD4</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noProof/>
                <w:szCs w:val="16"/>
              </w:rPr>
            </w:pPr>
            <w:r w:rsidRPr="00924DB1">
              <w:rPr>
                <w:rFonts w:eastAsia="Calibri" w:cs="Arial"/>
                <w:noProof/>
                <w:szCs w:val="16"/>
              </w:rPr>
              <w:t>ABCD5b</w:t>
            </w:r>
          </w:p>
        </w:tc>
        <w:tc>
          <w:tcPr>
            <w:tcW w:w="56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noProof/>
                <w:szCs w:val="16"/>
              </w:rPr>
            </w:pPr>
            <w:r w:rsidRPr="00924DB1">
              <w:rPr>
                <w:rFonts w:eastAsia="Calibri" w:cs="Arial"/>
                <w:noProof/>
                <w:szCs w:val="16"/>
              </w:rPr>
              <w:t>(16)</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48</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64</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64/ 80</w:t>
            </w:r>
          </w:p>
        </w:tc>
      </w:tr>
      <w:tr w:rsidR="006A5CA0" w:rsidRPr="00DD2588" w:rsidTr="00DC4D2D">
        <w:tc>
          <w:tcPr>
            <w:tcW w:w="1757" w:type="dxa"/>
            <w:tcBorders>
              <w:top w:val="single" w:sz="8" w:space="0" w:color="auto"/>
              <w:left w:val="single" w:sz="12"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jaarvlak 1</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 xml:space="preserve">96 </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jaarvlak 2</w:t>
            </w:r>
          </w:p>
        </w:tc>
        <w:tc>
          <w:tcPr>
            <w:tcW w:w="56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128</w:t>
            </w:r>
          </w:p>
        </w:tc>
        <w:tc>
          <w:tcPr>
            <w:tcW w:w="1757" w:type="dxa"/>
            <w:tcBorders>
              <w:top w:val="single" w:sz="8" w:space="0" w:color="auto"/>
              <w:left w:val="single" w:sz="8" w:space="0" w:color="auto"/>
              <w:bottom w:val="single" w:sz="8"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Totaal jaarvlak 3</w:t>
            </w:r>
          </w:p>
        </w:tc>
        <w:tc>
          <w:tcPr>
            <w:tcW w:w="567" w:type="dxa"/>
            <w:tcBorders>
              <w:top w:val="single" w:sz="8" w:space="0" w:color="auto"/>
              <w:left w:val="single" w:sz="8" w:space="0" w:color="auto"/>
              <w:bottom w:val="single" w:sz="8" w:space="0" w:color="auto"/>
              <w:right w:val="single" w:sz="12"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144</w:t>
            </w:r>
          </w:p>
        </w:tc>
      </w:tr>
      <w:tr w:rsidR="006A5CA0" w:rsidRPr="00DD2588" w:rsidTr="00DC4D2D">
        <w:tc>
          <w:tcPr>
            <w:tcW w:w="6405" w:type="dxa"/>
            <w:gridSpan w:val="5"/>
            <w:tcBorders>
              <w:top w:val="single" w:sz="8" w:space="0" w:color="auto"/>
              <w:left w:val="single" w:sz="12" w:space="0" w:color="auto"/>
              <w:bottom w:val="single" w:sz="12" w:space="0" w:color="auto"/>
              <w:right w:val="single" w:sz="8" w:space="0" w:color="auto"/>
            </w:tcBorders>
            <w:hideMark/>
          </w:tcPr>
          <w:p w:rsidR="006A5CA0" w:rsidRPr="00924DB1" w:rsidRDefault="006A5CA0" w:rsidP="00DC4D2D">
            <w:pPr>
              <w:pStyle w:val="Normal2"/>
              <w:spacing w:after="0"/>
              <w:ind w:left="0"/>
              <w:rPr>
                <w:rFonts w:eastAsia="Calibri" w:cs="Arial"/>
                <w:b/>
                <w:noProof/>
                <w:szCs w:val="16"/>
              </w:rPr>
            </w:pPr>
            <w:r w:rsidRPr="00924DB1">
              <w:rPr>
                <w:rFonts w:eastAsia="Calibri" w:cs="Arial"/>
                <w:b/>
                <w:noProof/>
                <w:szCs w:val="16"/>
              </w:rPr>
              <w:t>Krediettotaal van die kurrikulum</w:t>
            </w:r>
          </w:p>
        </w:tc>
        <w:tc>
          <w:tcPr>
            <w:tcW w:w="567" w:type="dxa"/>
            <w:tcBorders>
              <w:top w:val="single" w:sz="8" w:space="0" w:color="auto"/>
              <w:left w:val="single" w:sz="8" w:space="0" w:color="auto"/>
              <w:bottom w:val="single" w:sz="12" w:space="0" w:color="auto"/>
              <w:right w:val="single" w:sz="12" w:space="0" w:color="auto"/>
            </w:tcBorders>
            <w:hideMark/>
          </w:tcPr>
          <w:p w:rsidR="006A5CA0" w:rsidRPr="00924DB1" w:rsidRDefault="006A5CA0" w:rsidP="00DC4D2D">
            <w:pPr>
              <w:pStyle w:val="Normal2"/>
              <w:spacing w:after="0"/>
              <w:ind w:left="0"/>
              <w:jc w:val="center"/>
              <w:rPr>
                <w:rFonts w:eastAsia="Calibri" w:cs="Arial"/>
                <w:b/>
                <w:noProof/>
                <w:szCs w:val="16"/>
              </w:rPr>
            </w:pPr>
            <w:r w:rsidRPr="00924DB1">
              <w:rPr>
                <w:rFonts w:eastAsia="Calibri" w:cs="Arial"/>
                <w:b/>
                <w:noProof/>
                <w:szCs w:val="16"/>
              </w:rPr>
              <w:t>368</w:t>
            </w:r>
          </w:p>
        </w:tc>
      </w:tr>
    </w:tbl>
    <w:p w:rsidR="006A5CA0" w:rsidRPr="00740F81" w:rsidRDefault="006A5CA0" w:rsidP="006A5CA0">
      <w:pPr>
        <w:rPr>
          <w:rFonts w:cs="Arial"/>
          <w:noProof/>
        </w:rPr>
      </w:pPr>
    </w:p>
    <w:p w:rsidR="006A5CA0" w:rsidRPr="00740F81" w:rsidRDefault="006A5CA0" w:rsidP="006A5CA0">
      <w:pPr>
        <w:pStyle w:val="Normal2"/>
        <w:spacing w:after="0"/>
        <w:ind w:left="0"/>
        <w:rPr>
          <w:rFonts w:cs="Arial"/>
          <w:b/>
          <w:noProof/>
          <w:szCs w:val="16"/>
        </w:rPr>
      </w:pPr>
      <w:r w:rsidRPr="00740F81">
        <w:rPr>
          <w:rFonts w:cs="Arial"/>
          <w:b/>
          <w:noProof/>
          <w:szCs w:val="16"/>
        </w:rPr>
        <w:br w:type="page"/>
      </w:r>
      <w:r w:rsidRPr="00740F81">
        <w:rPr>
          <w:rFonts w:cs="Arial"/>
          <w:b/>
          <w:noProof/>
          <w:szCs w:val="16"/>
        </w:rPr>
        <w:lastRenderedPageBreak/>
        <w:t>Reëls vir die samestelling van die kurrikulum:</w:t>
      </w:r>
    </w:p>
    <w:p w:rsidR="006A5CA0" w:rsidRPr="00740F81" w:rsidRDefault="006A5CA0" w:rsidP="006A5CA0">
      <w:pPr>
        <w:pStyle w:val="Normal2"/>
        <w:spacing w:after="0"/>
        <w:ind w:left="0"/>
        <w:rPr>
          <w:rFonts w:cs="Arial"/>
          <w:b/>
          <w:noProof/>
          <w:szCs w:val="16"/>
        </w:rPr>
      </w:pPr>
    </w:p>
    <w:p w:rsidR="006A5CA0" w:rsidRPr="00740F81" w:rsidRDefault="006A5CA0" w:rsidP="006A5CA0">
      <w:pPr>
        <w:pStyle w:val="Normal2"/>
        <w:keepNext/>
        <w:spacing w:after="0"/>
        <w:ind w:left="0"/>
        <w:rPr>
          <w:rFonts w:cs="Arial"/>
          <w:b/>
          <w:noProof/>
          <w:szCs w:val="16"/>
        </w:rPr>
      </w:pPr>
      <w:r w:rsidRPr="00740F81">
        <w:rPr>
          <w:rFonts w:cs="Arial"/>
          <w:b/>
          <w:noProof/>
          <w:szCs w:val="16"/>
        </w:rPr>
        <w:t>Jaarvlak 1, eerste semester</w:t>
      </w:r>
    </w:p>
    <w:p w:rsidR="006A5CA0" w:rsidRPr="00740F81" w:rsidRDefault="006A5CA0" w:rsidP="006A5CA0">
      <w:pPr>
        <w:spacing w:after="0"/>
        <w:rPr>
          <w:rFonts w:cs="Arial"/>
          <w:noProof/>
          <w:szCs w:val="16"/>
        </w:rPr>
      </w:pPr>
      <w:r w:rsidRPr="00740F81">
        <w:rPr>
          <w:rFonts w:cs="Arial"/>
          <w:b/>
          <w:noProof/>
          <w:szCs w:val="16"/>
        </w:rPr>
        <w:t>ABCD1:</w:t>
      </w:r>
      <w:r w:rsidRPr="00740F81">
        <w:rPr>
          <w:rFonts w:cs="Arial"/>
          <w:noProof/>
          <w:szCs w:val="16"/>
        </w:rPr>
        <w:t xml:space="preserve"> Twee van die volgende: </w:t>
      </w:r>
      <w:r w:rsidR="00102BEB">
        <w:rPr>
          <w:rFonts w:cs="Arial"/>
          <w:noProof/>
          <w:szCs w:val="16"/>
        </w:rPr>
        <w:t>AFLL111</w:t>
      </w:r>
      <w:r w:rsidRPr="00740F81">
        <w:rPr>
          <w:rFonts w:cs="Arial"/>
          <w:noProof/>
          <w:szCs w:val="16"/>
        </w:rPr>
        <w:t xml:space="preserve"> / ENLL111 / ENLS111 / ATSN111 / SETM111 / GERM111 / GERB111 / HIST111 / KSGS113 / </w:t>
      </w:r>
      <w:r w:rsidR="0081382B">
        <w:rPr>
          <w:rFonts w:cs="Arial"/>
          <w:noProof/>
          <w:szCs w:val="16"/>
        </w:rPr>
        <w:t>GGFS112</w:t>
      </w:r>
      <w:r w:rsidRPr="00740F81">
        <w:rPr>
          <w:rFonts w:cs="Arial"/>
          <w:noProof/>
          <w:szCs w:val="16"/>
        </w:rPr>
        <w:t xml:space="preserve"> / ITRW112 / PSYC111</w:t>
      </w:r>
    </w:p>
    <w:p w:rsidR="006A5CA0" w:rsidRPr="00740F81" w:rsidRDefault="006A5CA0" w:rsidP="006A5CA0">
      <w:pPr>
        <w:spacing w:after="0"/>
        <w:rPr>
          <w:rFonts w:cs="Arial"/>
          <w:b/>
          <w:noProof/>
          <w:szCs w:val="16"/>
        </w:rPr>
      </w:pPr>
    </w:p>
    <w:p w:rsidR="006A5CA0" w:rsidRPr="00740F81" w:rsidRDefault="006A5CA0" w:rsidP="006A5CA0">
      <w:pPr>
        <w:pStyle w:val="Normal2"/>
        <w:keepNext/>
        <w:spacing w:after="0"/>
        <w:ind w:left="0"/>
        <w:rPr>
          <w:rFonts w:cs="Arial"/>
          <w:b/>
          <w:noProof/>
          <w:szCs w:val="16"/>
        </w:rPr>
      </w:pPr>
      <w:r w:rsidRPr="00740F81">
        <w:rPr>
          <w:rFonts w:cs="Arial"/>
          <w:b/>
          <w:noProof/>
          <w:szCs w:val="16"/>
        </w:rPr>
        <w:t>Jaarvlak 1, tweede semester</w:t>
      </w:r>
    </w:p>
    <w:p w:rsidR="006A5CA0" w:rsidRPr="00740F81" w:rsidRDefault="006A5CA0" w:rsidP="006A5CA0">
      <w:pPr>
        <w:spacing w:after="0"/>
        <w:rPr>
          <w:rFonts w:cs="Arial"/>
          <w:noProof/>
          <w:szCs w:val="16"/>
        </w:rPr>
      </w:pPr>
      <w:r w:rsidRPr="00740F81">
        <w:rPr>
          <w:rFonts w:cs="Arial"/>
          <w:b/>
          <w:noProof/>
          <w:szCs w:val="16"/>
        </w:rPr>
        <w:t>ABCD2:</w:t>
      </w:r>
      <w:r w:rsidRPr="00740F81">
        <w:rPr>
          <w:rFonts w:cs="Arial"/>
          <w:noProof/>
          <w:szCs w:val="16"/>
        </w:rPr>
        <w:t xml:space="preserve"> Een van die volgende: </w:t>
      </w:r>
      <w:r w:rsidR="00102BEB">
        <w:rPr>
          <w:rFonts w:cs="Arial"/>
          <w:noProof/>
          <w:szCs w:val="16"/>
        </w:rPr>
        <w:t>AFLL121</w:t>
      </w:r>
      <w:r w:rsidRPr="00740F81">
        <w:rPr>
          <w:rFonts w:cs="Arial"/>
          <w:noProof/>
          <w:szCs w:val="16"/>
        </w:rPr>
        <w:t xml:space="preserve"> / ENLL121 / ENLS121 / ATSN121 / SETM121 / GERM121 / GERB121 / HIST121 / KSGS122 / GGFS121 / ITRW124 / PSYC121</w:t>
      </w:r>
    </w:p>
    <w:p w:rsidR="006A5CA0" w:rsidRPr="00740F81" w:rsidRDefault="006A5CA0" w:rsidP="006A5CA0">
      <w:pPr>
        <w:spacing w:after="0"/>
        <w:rPr>
          <w:rFonts w:cs="Arial"/>
          <w:b/>
          <w:noProof/>
          <w:szCs w:val="16"/>
        </w:rPr>
      </w:pPr>
    </w:p>
    <w:p w:rsidR="006A5CA0" w:rsidRPr="00740F81" w:rsidRDefault="006A5CA0" w:rsidP="006A5CA0">
      <w:pPr>
        <w:pStyle w:val="Normal2"/>
        <w:keepNext/>
        <w:spacing w:after="0"/>
        <w:ind w:left="0"/>
        <w:rPr>
          <w:rFonts w:cs="Arial"/>
          <w:b/>
          <w:noProof/>
          <w:szCs w:val="16"/>
        </w:rPr>
      </w:pPr>
      <w:r w:rsidRPr="00740F81">
        <w:rPr>
          <w:rFonts w:cs="Arial"/>
          <w:b/>
          <w:noProof/>
          <w:szCs w:val="16"/>
        </w:rPr>
        <w:t>Jaarvlak 2, eerste semester</w:t>
      </w:r>
    </w:p>
    <w:p w:rsidR="006A5CA0" w:rsidRPr="00740F81" w:rsidRDefault="006A5CA0" w:rsidP="006A5CA0">
      <w:pPr>
        <w:spacing w:after="0"/>
        <w:rPr>
          <w:rFonts w:cs="Arial"/>
          <w:noProof/>
          <w:szCs w:val="16"/>
        </w:rPr>
      </w:pPr>
      <w:r w:rsidRPr="00740F81">
        <w:rPr>
          <w:rFonts w:cs="Arial"/>
          <w:b/>
          <w:noProof/>
          <w:szCs w:val="16"/>
        </w:rPr>
        <w:t>ABCD3</w:t>
      </w:r>
      <w:r w:rsidRPr="00740F81">
        <w:rPr>
          <w:rFonts w:cs="Arial"/>
          <w:noProof/>
          <w:szCs w:val="16"/>
        </w:rPr>
        <w:t xml:space="preserve">: Een van die volgende: </w:t>
      </w:r>
      <w:r w:rsidR="0004534D">
        <w:rPr>
          <w:rFonts w:cs="Arial"/>
          <w:noProof/>
          <w:szCs w:val="16"/>
        </w:rPr>
        <w:t>AFLL211</w:t>
      </w:r>
      <w:r w:rsidRPr="00740F81">
        <w:rPr>
          <w:rFonts w:cs="Arial"/>
          <w:noProof/>
          <w:szCs w:val="16"/>
        </w:rPr>
        <w:t xml:space="preserve"> / ENLL211 / ATSN211 / SETM211 / GERM211 / HIST211 / KSGS212 / </w:t>
      </w:r>
      <w:r w:rsidR="0081382B">
        <w:rPr>
          <w:rFonts w:cs="Arial"/>
          <w:noProof/>
          <w:szCs w:val="16"/>
        </w:rPr>
        <w:t>GGFS212</w:t>
      </w:r>
      <w:r w:rsidRPr="00740F81">
        <w:rPr>
          <w:rFonts w:cs="Arial"/>
          <w:noProof/>
          <w:szCs w:val="16"/>
        </w:rPr>
        <w:t xml:space="preserve"> / ITRW212 / ITRW213 / PSYC211 / PSYC212</w:t>
      </w:r>
    </w:p>
    <w:p w:rsidR="006A5CA0" w:rsidRPr="00740F81" w:rsidRDefault="006A5CA0" w:rsidP="006A5CA0">
      <w:pPr>
        <w:spacing w:after="0"/>
        <w:rPr>
          <w:rFonts w:cs="Arial"/>
          <w:b/>
          <w:noProof/>
          <w:szCs w:val="16"/>
        </w:rPr>
      </w:pPr>
    </w:p>
    <w:p w:rsidR="006A5CA0" w:rsidRPr="00740F81" w:rsidRDefault="006A5CA0" w:rsidP="006A5CA0">
      <w:pPr>
        <w:pStyle w:val="Normal2"/>
        <w:keepNext/>
        <w:spacing w:after="0"/>
        <w:ind w:left="0"/>
        <w:rPr>
          <w:rFonts w:cs="Arial"/>
          <w:b/>
          <w:noProof/>
          <w:szCs w:val="16"/>
        </w:rPr>
      </w:pPr>
      <w:r w:rsidRPr="00740F81">
        <w:rPr>
          <w:rFonts w:cs="Arial"/>
          <w:b/>
          <w:noProof/>
          <w:szCs w:val="16"/>
        </w:rPr>
        <w:t>Jaarvlak 2, tweede semester</w:t>
      </w:r>
    </w:p>
    <w:p w:rsidR="006A5CA0" w:rsidRPr="00740F81" w:rsidRDefault="006A5CA0" w:rsidP="006A5CA0">
      <w:pPr>
        <w:spacing w:after="0"/>
        <w:rPr>
          <w:rFonts w:cs="Arial"/>
          <w:noProof/>
          <w:szCs w:val="16"/>
        </w:rPr>
      </w:pPr>
      <w:r w:rsidRPr="00740F81">
        <w:rPr>
          <w:rFonts w:cs="Arial"/>
          <w:b/>
          <w:noProof/>
          <w:szCs w:val="16"/>
        </w:rPr>
        <w:t>ABCD4:</w:t>
      </w:r>
      <w:r w:rsidRPr="00740F81">
        <w:rPr>
          <w:rFonts w:cs="Arial"/>
          <w:noProof/>
          <w:szCs w:val="16"/>
        </w:rPr>
        <w:t xml:space="preserve"> Een van die volgende: </w:t>
      </w:r>
      <w:r w:rsidR="0004534D">
        <w:rPr>
          <w:rFonts w:cs="Arial"/>
          <w:noProof/>
          <w:szCs w:val="16"/>
        </w:rPr>
        <w:t>AFLL222</w:t>
      </w:r>
      <w:r w:rsidRPr="00740F81">
        <w:rPr>
          <w:rFonts w:cs="Arial"/>
          <w:noProof/>
          <w:szCs w:val="16"/>
        </w:rPr>
        <w:t xml:space="preserve"> / ENLL221 / ATSN221 / SETM221 / GERM221 / HIST221 / </w:t>
      </w:r>
      <w:r w:rsidR="0081382B">
        <w:rPr>
          <w:rFonts w:cs="Arial"/>
          <w:noProof/>
          <w:szCs w:val="16"/>
        </w:rPr>
        <w:t>GGFS222</w:t>
      </w:r>
      <w:r w:rsidRPr="00740F81">
        <w:rPr>
          <w:rFonts w:cs="Arial"/>
          <w:noProof/>
          <w:szCs w:val="16"/>
        </w:rPr>
        <w:t xml:space="preserve"> / ITRW222 / ITRW225 / PSYC221</w:t>
      </w:r>
    </w:p>
    <w:p w:rsidR="006A5CA0" w:rsidRPr="00740F81" w:rsidRDefault="006A5CA0" w:rsidP="006A5CA0">
      <w:pPr>
        <w:spacing w:after="0"/>
        <w:rPr>
          <w:rFonts w:cs="Arial"/>
          <w:b/>
          <w:noProof/>
          <w:szCs w:val="16"/>
        </w:rPr>
      </w:pPr>
    </w:p>
    <w:p w:rsidR="006A5CA0" w:rsidRPr="00740F81" w:rsidRDefault="006A5CA0" w:rsidP="006A5CA0">
      <w:pPr>
        <w:pStyle w:val="Normal2"/>
        <w:keepNext/>
        <w:spacing w:after="0"/>
        <w:ind w:left="0"/>
        <w:rPr>
          <w:rFonts w:cs="Arial"/>
          <w:b/>
          <w:noProof/>
          <w:szCs w:val="16"/>
        </w:rPr>
      </w:pPr>
      <w:r w:rsidRPr="00740F81">
        <w:rPr>
          <w:rFonts w:cs="Arial"/>
          <w:b/>
          <w:noProof/>
          <w:szCs w:val="16"/>
        </w:rPr>
        <w:t>Jaarvlak 3, eerste en tweede semester</w:t>
      </w:r>
    </w:p>
    <w:p w:rsidR="006A5CA0" w:rsidRPr="00740F81" w:rsidRDefault="006A5CA0" w:rsidP="006A5CA0">
      <w:pPr>
        <w:spacing w:after="0"/>
        <w:rPr>
          <w:rFonts w:cs="Arial"/>
          <w:noProof/>
          <w:szCs w:val="16"/>
        </w:rPr>
      </w:pPr>
      <w:r w:rsidRPr="00740F81">
        <w:rPr>
          <w:rFonts w:cs="Arial"/>
          <w:b/>
          <w:noProof/>
          <w:szCs w:val="16"/>
        </w:rPr>
        <w:t>ABCD5a&amp;b</w:t>
      </w:r>
      <w:r w:rsidRPr="00740F81">
        <w:rPr>
          <w:rFonts w:cs="Arial"/>
          <w:noProof/>
          <w:szCs w:val="16"/>
        </w:rPr>
        <w:t>: Een van die volgende uit óf die eerste óf die tweede semester wat nie reeds in die kurrikulum ingesluit is nie: PHIL311 / PHIL312 / ETIE312 / ETIE313 / PHIL321 / ETIE321</w:t>
      </w:r>
    </w:p>
    <w:p w:rsidR="006A5CA0" w:rsidRPr="00740F81" w:rsidRDefault="006A5CA0" w:rsidP="006A5CA0">
      <w:pPr>
        <w:spacing w:after="0"/>
        <w:rPr>
          <w:rFonts w:cs="Arial"/>
          <w:noProof/>
          <w:szCs w:val="16"/>
        </w:rPr>
      </w:pPr>
    </w:p>
    <w:p w:rsidR="00C32173" w:rsidRPr="00740F81" w:rsidRDefault="00CB50D0" w:rsidP="00C32173">
      <w:pPr>
        <w:rPr>
          <w:rStyle w:val="Char31"/>
          <w:b w:val="0"/>
          <w:noProof/>
          <w:szCs w:val="16"/>
        </w:rPr>
      </w:pPr>
      <w:r>
        <w:rPr>
          <w:rStyle w:val="Char31"/>
          <w:b w:val="0"/>
          <w:noProof/>
          <w:szCs w:val="16"/>
        </w:rPr>
        <w:br w:type="page"/>
      </w:r>
    </w:p>
    <w:p w:rsidR="00C32173" w:rsidRPr="00740F81" w:rsidRDefault="002818CA" w:rsidP="002818CA">
      <w:pPr>
        <w:pStyle w:val="Heading2"/>
        <w:numPr>
          <w:ilvl w:val="0"/>
          <w:numId w:val="0"/>
        </w:numPr>
        <w:ind w:left="1077" w:hanging="1077"/>
        <w:rPr>
          <w:noProof/>
          <w:lang w:eastAsia="en-GB"/>
        </w:rPr>
      </w:pPr>
      <w:bookmarkStart w:id="1939" w:name="_Toc298319112"/>
      <w:r>
        <w:rPr>
          <w:noProof/>
          <w:lang w:eastAsia="en-GB"/>
        </w:rPr>
        <w:t>L.2.6.</w:t>
      </w:r>
      <w:r>
        <w:rPr>
          <w:noProof/>
          <w:lang w:eastAsia="en-GB"/>
        </w:rPr>
        <w:tab/>
      </w:r>
      <w:r w:rsidR="00C32173" w:rsidRPr="00740F81">
        <w:rPr>
          <w:noProof/>
          <w:lang w:eastAsia="en-GB"/>
        </w:rPr>
        <w:t>PRogram BA kommunikasie</w:t>
      </w:r>
      <w:bookmarkEnd w:id="1939"/>
    </w:p>
    <w:p w:rsidR="00C32173" w:rsidRPr="00740F81" w:rsidRDefault="00C32173" w:rsidP="004B05A1">
      <w:pPr>
        <w:pStyle w:val="Normal2"/>
        <w:rPr>
          <w:rFonts w:cs="Arial"/>
          <w:noProof/>
          <w:szCs w:val="16"/>
          <w:lang w:eastAsia="en-GB"/>
        </w:rPr>
      </w:pPr>
      <w:r w:rsidRPr="00740F81">
        <w:rPr>
          <w:rFonts w:cs="Arial"/>
          <w:noProof/>
          <w:szCs w:val="16"/>
          <w:lang w:eastAsia="en-GB"/>
        </w:rPr>
        <w:t xml:space="preserve">Die kurrikulum van hierdie program word </w:t>
      </w:r>
      <w:r w:rsidRPr="00740F81">
        <w:rPr>
          <w:rFonts w:cs="Arial"/>
          <w:b/>
          <w:noProof/>
          <w:szCs w:val="16"/>
          <w:lang w:eastAsia="en-GB"/>
        </w:rPr>
        <w:t>slegs voltyds</w:t>
      </w:r>
      <w:r w:rsidRPr="00740F81">
        <w:rPr>
          <w:rFonts w:cs="Arial"/>
          <w:noProof/>
          <w:szCs w:val="16"/>
          <w:lang w:eastAsia="en-GB"/>
        </w:rPr>
        <w:t xml:space="preserve"> aangebied.</w:t>
      </w:r>
    </w:p>
    <w:p w:rsidR="00C32173" w:rsidRPr="00740F81" w:rsidRDefault="002818CA" w:rsidP="002818CA">
      <w:pPr>
        <w:pStyle w:val="Heading3"/>
        <w:numPr>
          <w:ilvl w:val="0"/>
          <w:numId w:val="0"/>
        </w:numPr>
        <w:ind w:left="1077" w:hanging="1077"/>
        <w:rPr>
          <w:lang w:eastAsia="en-GB"/>
        </w:rPr>
      </w:pPr>
      <w:bookmarkStart w:id="1940" w:name="_Toc298319113"/>
      <w:r>
        <w:rPr>
          <w:lang w:eastAsia="en-GB"/>
        </w:rPr>
        <w:t>L.2.6.1.</w:t>
      </w:r>
      <w:r>
        <w:rPr>
          <w:lang w:eastAsia="en-GB"/>
        </w:rPr>
        <w:tab/>
      </w:r>
      <w:r w:rsidR="00C32173" w:rsidRPr="00740F81">
        <w:rPr>
          <w:lang w:eastAsia="en-GB"/>
        </w:rPr>
        <w:t>Spesifieke toelatingsvereistes van die program</w:t>
      </w:r>
      <w:bookmarkEnd w:id="1940"/>
    </w:p>
    <w:p w:rsidR="00C32173" w:rsidRPr="00740F81" w:rsidRDefault="00C32173" w:rsidP="004B05A1">
      <w:pPr>
        <w:pStyle w:val="Normal2Char"/>
        <w:spacing w:after="0"/>
        <w:rPr>
          <w:rFonts w:cs="Arial"/>
          <w:b w:val="0"/>
          <w:noProof/>
        </w:rPr>
      </w:pPr>
      <w:r w:rsidRPr="00740F81">
        <w:rPr>
          <w:rFonts w:cs="Arial"/>
          <w:b w:val="0"/>
          <w:noProof/>
        </w:rPr>
        <w:t xml:space="preserve">Bykomend tot die toelatingsvereiste soos in </w:t>
      </w:r>
      <w:r w:rsidRPr="00740F81">
        <w:rPr>
          <w:rFonts w:cs="Arial"/>
          <w:b w:val="0"/>
          <w:noProof/>
          <w:color w:val="000000"/>
          <w:szCs w:val="16"/>
        </w:rPr>
        <w:t>Algemene Reël A.</w:t>
      </w:r>
      <w:r w:rsidR="00D171AE">
        <w:rPr>
          <w:rFonts w:cs="Arial"/>
          <w:b w:val="0"/>
          <w:noProof/>
          <w:color w:val="000000"/>
          <w:szCs w:val="16"/>
        </w:rPr>
        <w:t>2.2.</w:t>
      </w:r>
      <w:r w:rsidRPr="00740F81">
        <w:rPr>
          <w:rFonts w:cs="Arial"/>
          <w:b w:val="0"/>
          <w:noProof/>
        </w:rPr>
        <w:t xml:space="preserve"> gestel, word die volgende vereistes en reëls gestel: </w:t>
      </w:r>
    </w:p>
    <w:p w:rsidR="00C32173" w:rsidRPr="00740F81" w:rsidRDefault="00EF235E" w:rsidP="00537D21">
      <w:pPr>
        <w:pStyle w:val="ListParagraph"/>
        <w:numPr>
          <w:ilvl w:val="0"/>
          <w:numId w:val="19"/>
        </w:numPr>
        <w:tabs>
          <w:tab w:val="clear" w:pos="1434"/>
        </w:tabs>
        <w:ind w:left="1417" w:hanging="340"/>
        <w:rPr>
          <w:rFonts w:cs="Arial"/>
          <w:noProof/>
          <w:szCs w:val="16"/>
        </w:rPr>
      </w:pPr>
      <w:r w:rsidRPr="00740F81">
        <w:rPr>
          <w:rFonts w:cs="Arial"/>
          <w:noProof/>
          <w:szCs w:val="16"/>
        </w:rPr>
        <w:t>ŉ</w:t>
      </w:r>
      <w:r w:rsidR="00C32173" w:rsidRPr="00740F81">
        <w:rPr>
          <w:rFonts w:cs="Arial"/>
          <w:noProof/>
          <w:szCs w:val="16"/>
        </w:rPr>
        <w:t xml:space="preserve"> APS-telling van minstens 24;</w:t>
      </w:r>
    </w:p>
    <w:p w:rsidR="00C32173" w:rsidRPr="00740F81" w:rsidRDefault="00C32173" w:rsidP="00537D21">
      <w:pPr>
        <w:pStyle w:val="ListParagraph"/>
        <w:numPr>
          <w:ilvl w:val="0"/>
          <w:numId w:val="19"/>
        </w:numPr>
        <w:tabs>
          <w:tab w:val="clear" w:pos="1434"/>
        </w:tabs>
        <w:ind w:left="1417" w:hanging="340"/>
        <w:rPr>
          <w:rFonts w:cs="Arial"/>
          <w:noProof/>
          <w:color w:val="000000"/>
          <w:szCs w:val="16"/>
        </w:rPr>
      </w:pPr>
      <w:r w:rsidRPr="00740F81">
        <w:rPr>
          <w:rFonts w:cs="Arial"/>
          <w:noProof/>
          <w:color w:val="000000"/>
          <w:szCs w:val="16"/>
        </w:rPr>
        <w:t xml:space="preserve">keuring van graad 12-leerlinge geskied hoofsaaklik reeds teen 31 </w:t>
      </w:r>
      <w:r w:rsidR="002A267B">
        <w:rPr>
          <w:rFonts w:cs="Arial"/>
          <w:noProof/>
          <w:color w:val="000000"/>
          <w:szCs w:val="16"/>
        </w:rPr>
        <w:t>Mei</w:t>
      </w:r>
      <w:r w:rsidRPr="00740F81">
        <w:rPr>
          <w:rFonts w:cs="Arial"/>
          <w:noProof/>
          <w:color w:val="000000"/>
          <w:szCs w:val="16"/>
        </w:rPr>
        <w:t xml:space="preserve"> van die voorafgaande jaar;</w:t>
      </w:r>
    </w:p>
    <w:p w:rsidR="00C32173" w:rsidRPr="00740F81" w:rsidRDefault="00C32173" w:rsidP="00537D21">
      <w:pPr>
        <w:pStyle w:val="ListParagraph"/>
        <w:numPr>
          <w:ilvl w:val="0"/>
          <w:numId w:val="19"/>
        </w:numPr>
        <w:tabs>
          <w:tab w:val="clear" w:pos="1434"/>
        </w:tabs>
        <w:ind w:left="1417" w:hanging="340"/>
        <w:rPr>
          <w:rFonts w:cs="Arial"/>
          <w:noProof/>
          <w:color w:val="000000"/>
          <w:szCs w:val="16"/>
        </w:rPr>
      </w:pPr>
      <w:r w:rsidRPr="00740F81">
        <w:rPr>
          <w:rFonts w:cs="Arial"/>
          <w:noProof/>
          <w:color w:val="000000"/>
          <w:szCs w:val="16"/>
        </w:rPr>
        <w:t xml:space="preserve">slegs </w:t>
      </w:r>
      <w:r w:rsidR="00EF235E" w:rsidRPr="00740F81">
        <w:rPr>
          <w:rFonts w:cs="Arial"/>
          <w:noProof/>
          <w:color w:val="000000"/>
          <w:szCs w:val="16"/>
        </w:rPr>
        <w:t>ŉ</w:t>
      </w:r>
      <w:r w:rsidRPr="00740F81">
        <w:rPr>
          <w:rFonts w:cs="Arial"/>
          <w:noProof/>
          <w:color w:val="000000"/>
          <w:szCs w:val="16"/>
        </w:rPr>
        <w:t xml:space="preserve"> beperkte aantal studente word toegelaat;</w:t>
      </w:r>
    </w:p>
    <w:p w:rsidR="00C32173" w:rsidRDefault="00C32173" w:rsidP="00537D21">
      <w:pPr>
        <w:pStyle w:val="ListParagraph"/>
        <w:numPr>
          <w:ilvl w:val="0"/>
          <w:numId w:val="19"/>
        </w:numPr>
        <w:tabs>
          <w:tab w:val="clear" w:pos="1434"/>
        </w:tabs>
        <w:ind w:left="1417" w:hanging="340"/>
        <w:rPr>
          <w:rFonts w:cs="Arial"/>
          <w:noProof/>
          <w:szCs w:val="16"/>
        </w:rPr>
      </w:pPr>
      <w:r w:rsidRPr="00740F81">
        <w:rPr>
          <w:rFonts w:cs="Arial"/>
          <w:noProof/>
          <w:color w:val="000000"/>
          <w:szCs w:val="16"/>
        </w:rPr>
        <w:t>die volledige riglyne vir keuring is by die toelatingskantoor beskikbaar</w:t>
      </w:r>
      <w:r w:rsidRPr="00740F81">
        <w:rPr>
          <w:rFonts w:cs="Arial"/>
          <w:noProof/>
          <w:szCs w:val="16"/>
        </w:rPr>
        <w:t>.</w:t>
      </w:r>
    </w:p>
    <w:p w:rsidR="001D799D" w:rsidRPr="00740F81" w:rsidRDefault="001D799D" w:rsidP="00537D21">
      <w:pPr>
        <w:pStyle w:val="ListParagraph"/>
        <w:numPr>
          <w:ilvl w:val="0"/>
          <w:numId w:val="19"/>
        </w:numPr>
        <w:tabs>
          <w:tab w:val="clear" w:pos="1434"/>
        </w:tabs>
        <w:ind w:left="1417" w:hanging="340"/>
        <w:rPr>
          <w:rFonts w:cs="Arial"/>
          <w:noProof/>
          <w:szCs w:val="16"/>
        </w:rPr>
      </w:pPr>
      <w:r>
        <w:rPr>
          <w:rFonts w:cs="Arial"/>
          <w:noProof/>
          <w:szCs w:val="16"/>
        </w:rPr>
        <w:t>Die volgende modules is uitgesluit van ‘n tweede eksamengeleentheid: KCOM371 en KCOM327.</w:t>
      </w:r>
    </w:p>
    <w:p w:rsidR="00C32173" w:rsidRPr="00740F81" w:rsidRDefault="00C32173" w:rsidP="004B05A1">
      <w:pPr>
        <w:pStyle w:val="Normal2Char"/>
        <w:rPr>
          <w:rFonts w:cs="Arial"/>
          <w:b w:val="0"/>
          <w:noProof/>
        </w:rPr>
      </w:pPr>
      <w:r w:rsidRPr="00740F81">
        <w:rPr>
          <w:rFonts w:cs="Arial"/>
          <w:noProof/>
        </w:rPr>
        <w:t>Let wel:</w:t>
      </w:r>
      <w:r w:rsidRPr="00740F81">
        <w:rPr>
          <w:rFonts w:cs="Arial"/>
          <w:b w:val="0"/>
          <w:noProof/>
        </w:rPr>
        <w:t xml:space="preserve"> Leerders wat die honneursgraad in Kommunikasie</w:t>
      </w:r>
      <w:r w:rsidR="002A267B">
        <w:rPr>
          <w:rFonts w:cs="Arial"/>
          <w:b w:val="0"/>
          <w:noProof/>
        </w:rPr>
        <w:t xml:space="preserve"> </w:t>
      </w:r>
      <w:r w:rsidRPr="00740F81">
        <w:rPr>
          <w:rFonts w:cs="Arial"/>
          <w:b w:val="0"/>
          <w:noProof/>
        </w:rPr>
        <w:t xml:space="preserve">wil volg, word aan die </w:t>
      </w:r>
      <w:r w:rsidR="002A267B">
        <w:rPr>
          <w:rFonts w:cs="Arial"/>
          <w:b w:val="0"/>
          <w:noProof/>
        </w:rPr>
        <w:t>begin</w:t>
      </w:r>
      <w:r w:rsidRPr="00740F81">
        <w:rPr>
          <w:rFonts w:cs="Arial"/>
          <w:b w:val="0"/>
          <w:noProof/>
        </w:rPr>
        <w:t xml:space="preserve"> van die </w:t>
      </w:r>
      <w:r w:rsidR="002A267B">
        <w:rPr>
          <w:rFonts w:cs="Arial"/>
          <w:b w:val="0"/>
          <w:noProof/>
        </w:rPr>
        <w:t>tweede</w:t>
      </w:r>
      <w:r w:rsidRPr="00740F81">
        <w:rPr>
          <w:rFonts w:cs="Arial"/>
          <w:b w:val="0"/>
          <w:noProof/>
        </w:rPr>
        <w:t xml:space="preserve"> semester van die derde studiejaar </w:t>
      </w:r>
      <w:r w:rsidR="002A267B">
        <w:rPr>
          <w:rFonts w:cs="Arial"/>
          <w:b w:val="0"/>
          <w:noProof/>
        </w:rPr>
        <w:t xml:space="preserve">voorlopig </w:t>
      </w:r>
      <w:r w:rsidRPr="00740F81">
        <w:rPr>
          <w:rFonts w:cs="Arial"/>
          <w:b w:val="0"/>
          <w:noProof/>
        </w:rPr>
        <w:t>gekeur.</w:t>
      </w:r>
    </w:p>
    <w:p w:rsidR="00C32173" w:rsidRPr="00740F81" w:rsidRDefault="002818CA" w:rsidP="002818CA">
      <w:pPr>
        <w:pStyle w:val="Heading3"/>
        <w:numPr>
          <w:ilvl w:val="0"/>
          <w:numId w:val="0"/>
        </w:numPr>
        <w:ind w:left="1077" w:hanging="1077"/>
        <w:rPr>
          <w:lang w:eastAsia="en-GB"/>
        </w:rPr>
      </w:pPr>
      <w:bookmarkStart w:id="1941" w:name="_Toc298319114"/>
      <w:r>
        <w:rPr>
          <w:lang w:eastAsia="en-GB"/>
        </w:rPr>
        <w:t>L.2.6.2.</w:t>
      </w:r>
      <w:r>
        <w:rPr>
          <w:lang w:eastAsia="en-GB"/>
        </w:rPr>
        <w:tab/>
      </w:r>
      <w:r w:rsidR="00C32173" w:rsidRPr="00740F81">
        <w:rPr>
          <w:lang w:eastAsia="en-GB"/>
        </w:rPr>
        <w:t>Programuitkomste</w:t>
      </w:r>
      <w:bookmarkEnd w:id="1941"/>
    </w:p>
    <w:p w:rsidR="00C32173" w:rsidRPr="00740F81" w:rsidRDefault="00C32173" w:rsidP="004B05A1">
      <w:pPr>
        <w:pStyle w:val="Normal2Char"/>
        <w:spacing w:after="0"/>
        <w:rPr>
          <w:rFonts w:cs="Arial"/>
          <w:b w:val="0"/>
          <w:noProof/>
        </w:rPr>
      </w:pPr>
      <w:r w:rsidRPr="00740F81">
        <w:rPr>
          <w:rFonts w:cs="Arial"/>
          <w:b w:val="0"/>
          <w:noProof/>
        </w:rPr>
        <w:t>Ná suksesvolle voltooiing van die kurrikulum van hierdie program behoort stu</w:t>
      </w:r>
      <w:r w:rsidRPr="00740F81">
        <w:rPr>
          <w:rFonts w:cs="Arial"/>
          <w:b w:val="0"/>
          <w:noProof/>
        </w:rPr>
        <w:softHyphen/>
        <w:t>dente bewys te kan lewer van</w:t>
      </w:r>
    </w:p>
    <w:p w:rsidR="00C32173" w:rsidRPr="00740F81" w:rsidRDefault="00C32173" w:rsidP="00537D21">
      <w:pPr>
        <w:pStyle w:val="Normal2"/>
        <w:numPr>
          <w:ilvl w:val="0"/>
          <w:numId w:val="20"/>
        </w:numPr>
        <w:tabs>
          <w:tab w:val="clear" w:pos="1434"/>
        </w:tabs>
        <w:spacing w:after="0"/>
        <w:ind w:left="1417" w:hanging="340"/>
        <w:rPr>
          <w:rFonts w:cs="Arial"/>
          <w:noProof/>
          <w:szCs w:val="16"/>
        </w:rPr>
      </w:pPr>
      <w:r w:rsidRPr="00740F81">
        <w:rPr>
          <w:rFonts w:cs="Arial"/>
          <w:noProof/>
          <w:szCs w:val="16"/>
        </w:rPr>
        <w:t>kennis van die belangrikste teorieë met betrekking tot die verskillende spesialiseringsvelde in Kommunikasie;</w:t>
      </w:r>
    </w:p>
    <w:p w:rsidR="00C32173" w:rsidRPr="00740F81" w:rsidRDefault="00C32173" w:rsidP="00537D21">
      <w:pPr>
        <w:pStyle w:val="Normal2"/>
        <w:numPr>
          <w:ilvl w:val="0"/>
          <w:numId w:val="20"/>
        </w:numPr>
        <w:tabs>
          <w:tab w:val="clear" w:pos="1434"/>
        </w:tabs>
        <w:spacing w:after="0"/>
        <w:ind w:left="1417" w:hanging="340"/>
        <w:rPr>
          <w:rFonts w:cs="Arial"/>
          <w:noProof/>
          <w:szCs w:val="16"/>
        </w:rPr>
      </w:pPr>
      <w:r w:rsidRPr="00740F81">
        <w:rPr>
          <w:rFonts w:cs="Arial"/>
          <w:noProof/>
          <w:szCs w:val="16"/>
        </w:rPr>
        <w:t>die vermoë om teoretiese benaderings en perspektiewe met betrekking tot kommunikasieprobleme te kan toepas in die Suid-Afrikaanse konteks; en</w:t>
      </w:r>
    </w:p>
    <w:p w:rsidR="00C32173" w:rsidRPr="00740F81" w:rsidRDefault="00C32173" w:rsidP="00537D21">
      <w:pPr>
        <w:pStyle w:val="Normal2"/>
        <w:numPr>
          <w:ilvl w:val="0"/>
          <w:numId w:val="20"/>
        </w:numPr>
        <w:tabs>
          <w:tab w:val="clear" w:pos="1434"/>
        </w:tabs>
        <w:ind w:left="1417" w:hanging="340"/>
        <w:rPr>
          <w:rFonts w:cs="Arial"/>
          <w:noProof/>
          <w:szCs w:val="16"/>
        </w:rPr>
      </w:pPr>
      <w:r w:rsidRPr="00740F81">
        <w:rPr>
          <w:rFonts w:cs="Arial"/>
          <w:noProof/>
          <w:szCs w:val="16"/>
        </w:rPr>
        <w:t>die vaardigheid om spesifieke praktyke te identifiseer en toe te pas binne die velde van massa</w:t>
      </w:r>
      <w:r w:rsidR="008839E5">
        <w:rPr>
          <w:rFonts w:cs="Arial"/>
          <w:noProof/>
          <w:szCs w:val="16"/>
        </w:rPr>
        <w:t xml:space="preserve">kommunikasie- en </w:t>
      </w:r>
      <w:r w:rsidRPr="00740F81">
        <w:rPr>
          <w:rFonts w:cs="Arial"/>
          <w:noProof/>
          <w:szCs w:val="16"/>
        </w:rPr>
        <w:t>kommunikasie</w:t>
      </w:r>
      <w:r w:rsidR="008839E5">
        <w:rPr>
          <w:rFonts w:cs="Arial"/>
          <w:noProof/>
          <w:szCs w:val="16"/>
        </w:rPr>
        <w:t>bestuur</w:t>
      </w:r>
      <w:r w:rsidRPr="00740F81">
        <w:rPr>
          <w:rFonts w:cs="Arial"/>
          <w:noProof/>
          <w:szCs w:val="16"/>
        </w:rPr>
        <w:t xml:space="preserve"> </w:t>
      </w:r>
      <w:r w:rsidR="008839E5">
        <w:rPr>
          <w:rFonts w:cs="Arial"/>
          <w:noProof/>
          <w:szCs w:val="16"/>
        </w:rPr>
        <w:t xml:space="preserve">binne winsgewende en nie-winsgewende organisasies </w:t>
      </w:r>
      <w:r w:rsidRPr="00740F81">
        <w:rPr>
          <w:rFonts w:cs="Arial"/>
          <w:noProof/>
          <w:szCs w:val="16"/>
        </w:rPr>
        <w:t xml:space="preserve">in ten minste een van die volgende spesialiseringsvelde: Joernalistiek of </w:t>
      </w:r>
      <w:r w:rsidR="007A02C1">
        <w:rPr>
          <w:rFonts w:cs="Arial"/>
          <w:noProof/>
          <w:szCs w:val="16"/>
        </w:rPr>
        <w:t>Dokumentêre v</w:t>
      </w:r>
      <w:r w:rsidRPr="00740F81">
        <w:rPr>
          <w:rFonts w:cs="Arial"/>
          <w:noProof/>
          <w:szCs w:val="16"/>
        </w:rPr>
        <w:t>ideo</w:t>
      </w:r>
      <w:r w:rsidR="007A02C1">
        <w:rPr>
          <w:rFonts w:cs="Arial"/>
          <w:noProof/>
          <w:szCs w:val="16"/>
        </w:rPr>
        <w:t xml:space="preserve"> of </w:t>
      </w:r>
      <w:r w:rsidRPr="00740F81">
        <w:rPr>
          <w:rFonts w:cs="Arial"/>
          <w:noProof/>
          <w:szCs w:val="16"/>
        </w:rPr>
        <w:t xml:space="preserve"> </w:t>
      </w:r>
      <w:r w:rsidR="007A02C1">
        <w:rPr>
          <w:rFonts w:cs="Arial"/>
          <w:noProof/>
          <w:szCs w:val="16"/>
        </w:rPr>
        <w:t>Organisasiem</w:t>
      </w:r>
      <w:r w:rsidRPr="00740F81">
        <w:rPr>
          <w:rFonts w:cs="Arial"/>
          <w:noProof/>
          <w:szCs w:val="16"/>
        </w:rPr>
        <w:t>edia</w:t>
      </w:r>
      <w:r w:rsidR="007A02C1">
        <w:rPr>
          <w:rFonts w:cs="Arial"/>
          <w:noProof/>
          <w:szCs w:val="16"/>
        </w:rPr>
        <w:t xml:space="preserve">bestuur </w:t>
      </w:r>
      <w:r w:rsidRPr="00740F81">
        <w:rPr>
          <w:rFonts w:cs="Arial"/>
          <w:noProof/>
          <w:szCs w:val="16"/>
        </w:rPr>
        <w:t xml:space="preserve"> of </w:t>
      </w:r>
      <w:r w:rsidR="007A02C1">
        <w:rPr>
          <w:rFonts w:cs="Arial"/>
          <w:noProof/>
          <w:szCs w:val="16"/>
        </w:rPr>
        <w:t>Kommunikasie vir sosiale verandering</w:t>
      </w:r>
      <w:r w:rsidRPr="00740F81">
        <w:rPr>
          <w:rFonts w:cs="Arial"/>
          <w:noProof/>
          <w:szCs w:val="16"/>
        </w:rPr>
        <w:t>.</w:t>
      </w:r>
    </w:p>
    <w:p w:rsidR="00C32173" w:rsidRPr="00740F81" w:rsidRDefault="002818CA" w:rsidP="002818CA">
      <w:pPr>
        <w:pStyle w:val="Heading3"/>
        <w:numPr>
          <w:ilvl w:val="0"/>
          <w:numId w:val="0"/>
        </w:numPr>
        <w:ind w:left="1077" w:hanging="1077"/>
      </w:pPr>
      <w:bookmarkStart w:id="1942" w:name="_Toc298319115"/>
      <w:r>
        <w:t>L.2.6.3.</w:t>
      </w:r>
      <w:r>
        <w:tab/>
      </w:r>
      <w:r w:rsidR="00C32173" w:rsidRPr="00740F81">
        <w:t>Modulelys</w:t>
      </w:r>
      <w:bookmarkEnd w:id="1942"/>
    </w:p>
    <w:tbl>
      <w:tblPr>
        <w:tblW w:w="669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10"/>
        <w:gridCol w:w="34"/>
        <w:gridCol w:w="2743"/>
        <w:gridCol w:w="67"/>
        <w:gridCol w:w="1589"/>
        <w:gridCol w:w="10"/>
        <w:gridCol w:w="941"/>
      </w:tblGrid>
      <w:tr w:rsidR="00C32173" w:rsidRPr="00DD2588" w:rsidTr="006F3C38">
        <w:trPr>
          <w:cantSplit/>
          <w:tblHeader/>
        </w:trPr>
        <w:tc>
          <w:tcPr>
            <w:tcW w:w="1310" w:type="dxa"/>
            <w:tcBorders>
              <w:top w:val="single" w:sz="12" w:space="0" w:color="auto"/>
              <w:left w:val="single" w:sz="12" w:space="0" w:color="auto"/>
              <w:bottom w:val="single" w:sz="12" w:space="0" w:color="auto"/>
              <w:right w:val="single" w:sz="6"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Modulekode</w:t>
            </w:r>
          </w:p>
        </w:tc>
        <w:tc>
          <w:tcPr>
            <w:tcW w:w="2777" w:type="dxa"/>
            <w:gridSpan w:val="2"/>
            <w:tcBorders>
              <w:top w:val="single" w:sz="12" w:space="0" w:color="auto"/>
              <w:left w:val="single" w:sz="6" w:space="0" w:color="auto"/>
              <w:bottom w:val="single" w:sz="12" w:space="0" w:color="auto"/>
              <w:right w:val="single" w:sz="6"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Beskrywende naam</w:t>
            </w:r>
          </w:p>
        </w:tc>
        <w:tc>
          <w:tcPr>
            <w:tcW w:w="1666" w:type="dxa"/>
            <w:gridSpan w:val="3"/>
            <w:tcBorders>
              <w:top w:val="single" w:sz="12" w:space="0" w:color="auto"/>
              <w:left w:val="single" w:sz="6" w:space="0" w:color="auto"/>
              <w:bottom w:val="single" w:sz="12" w:space="0" w:color="auto"/>
              <w:right w:val="single" w:sz="6"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Voorvereistes</w:t>
            </w:r>
          </w:p>
        </w:tc>
        <w:tc>
          <w:tcPr>
            <w:tcW w:w="941" w:type="dxa"/>
            <w:tcBorders>
              <w:top w:val="single" w:sz="12" w:space="0" w:color="auto"/>
              <w:left w:val="single" w:sz="6"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Krediete</w:t>
            </w:r>
          </w:p>
        </w:tc>
      </w:tr>
      <w:tr w:rsidR="00C32173" w:rsidRPr="00DD2588" w:rsidTr="002A0FCD">
        <w:trPr>
          <w:cantSplit/>
        </w:trPr>
        <w:tc>
          <w:tcPr>
            <w:tcW w:w="6694" w:type="dxa"/>
            <w:gridSpan w:val="7"/>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KKVU-modules: Akademiese Geletterdheid</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AGLA111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Inleiding tot Akademiese Geletterd</w:t>
            </w:r>
            <w:r w:rsidRPr="00924DB1">
              <w:rPr>
                <w:rFonts w:eastAsia="Calibri" w:cs="Arial"/>
                <w:bCs/>
                <w:noProof/>
                <w:szCs w:val="16"/>
              </w:rPr>
              <w:softHyphen/>
              <w:t>heid</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AGLA121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Akademiese Geletterdheid</w:t>
            </w:r>
          </w:p>
        </w:tc>
        <w:tc>
          <w:tcPr>
            <w:tcW w:w="1666" w:type="dxa"/>
            <w:gridSpan w:val="3"/>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AGLA/AGLE111(40)</w:t>
            </w: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rPr>
                <w:rStyle w:val="Char31"/>
                <w:b w:val="0"/>
                <w:noProof/>
                <w:szCs w:val="16"/>
              </w:rPr>
            </w:pPr>
            <w:r w:rsidRPr="00740F81">
              <w:rPr>
                <w:rStyle w:val="Char31"/>
                <w:b w:val="0"/>
                <w:noProof/>
                <w:szCs w:val="16"/>
              </w:rPr>
              <w:t>AGLE111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noProof/>
                <w:szCs w:val="16"/>
              </w:rPr>
            </w:pPr>
            <w:r w:rsidRPr="00740F81">
              <w:rPr>
                <w:rStyle w:val="Char31"/>
                <w:b w:val="0"/>
                <w:noProof/>
                <w:szCs w:val="16"/>
              </w:rPr>
              <w:t>Introduction to Academic Literacy</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4"/>
                <w:szCs w:val="14"/>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jc w:val="center"/>
              <w:rPr>
                <w:rStyle w:val="Char31"/>
                <w:b w:val="0"/>
                <w:noProof/>
                <w:szCs w:val="16"/>
              </w:rPr>
            </w:pPr>
            <w:r w:rsidRPr="00740F81">
              <w:rPr>
                <w:rStyle w:val="Char31"/>
                <w:b w:val="0"/>
                <w:noProof/>
                <w:szCs w:val="16"/>
              </w:rPr>
              <w:t>12</w:t>
            </w:r>
          </w:p>
        </w:tc>
      </w:tr>
      <w:tr w:rsidR="00C32173" w:rsidRPr="00DD2588" w:rsidTr="006F3C38">
        <w:trPr>
          <w:cantSplit/>
        </w:trPr>
        <w:tc>
          <w:tcPr>
            <w:tcW w:w="1310" w:type="dxa"/>
            <w:tcBorders>
              <w:top w:val="single" w:sz="6" w:space="0" w:color="auto"/>
              <w:left w:val="single" w:sz="12" w:space="0" w:color="auto"/>
              <w:bottom w:val="single" w:sz="12" w:space="0" w:color="auto"/>
              <w:right w:val="single" w:sz="6" w:space="0" w:color="auto"/>
            </w:tcBorders>
            <w:hideMark/>
          </w:tcPr>
          <w:p w:rsidR="00C32173" w:rsidRPr="00740F81" w:rsidRDefault="00C32173">
            <w:pPr>
              <w:spacing w:after="0"/>
              <w:rPr>
                <w:rStyle w:val="Char31"/>
                <w:b w:val="0"/>
                <w:noProof/>
                <w:szCs w:val="16"/>
              </w:rPr>
            </w:pPr>
            <w:r w:rsidRPr="00740F81">
              <w:rPr>
                <w:rStyle w:val="Char31"/>
                <w:b w:val="0"/>
                <w:noProof/>
                <w:szCs w:val="16"/>
              </w:rPr>
              <w:t>AGLE121</w:t>
            </w:r>
          </w:p>
        </w:tc>
        <w:tc>
          <w:tcPr>
            <w:tcW w:w="2777" w:type="dxa"/>
            <w:gridSpan w:val="2"/>
            <w:tcBorders>
              <w:top w:val="single" w:sz="6" w:space="0" w:color="auto"/>
              <w:left w:val="single" w:sz="6" w:space="0" w:color="auto"/>
              <w:bottom w:val="single" w:sz="12" w:space="0" w:color="auto"/>
              <w:right w:val="single" w:sz="6" w:space="0" w:color="auto"/>
            </w:tcBorders>
            <w:hideMark/>
          </w:tcPr>
          <w:p w:rsidR="00C32173" w:rsidRPr="00740F81" w:rsidRDefault="00C32173">
            <w:pPr>
              <w:spacing w:after="0"/>
              <w:rPr>
                <w:rStyle w:val="Char31"/>
                <w:b w:val="0"/>
                <w:noProof/>
                <w:szCs w:val="16"/>
              </w:rPr>
            </w:pPr>
            <w:r w:rsidRPr="00740F81">
              <w:rPr>
                <w:rStyle w:val="Char31"/>
                <w:b w:val="0"/>
                <w:noProof/>
                <w:szCs w:val="16"/>
              </w:rPr>
              <w:t>Academic Literacy</w:t>
            </w:r>
          </w:p>
        </w:tc>
        <w:tc>
          <w:tcPr>
            <w:tcW w:w="1666" w:type="dxa"/>
            <w:gridSpan w:val="3"/>
            <w:tcBorders>
              <w:top w:val="single" w:sz="6" w:space="0" w:color="auto"/>
              <w:left w:val="single" w:sz="6" w:space="0" w:color="auto"/>
              <w:bottom w:val="single" w:sz="12"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AGLA/AGLE111(40)</w:t>
            </w:r>
          </w:p>
        </w:tc>
        <w:tc>
          <w:tcPr>
            <w:tcW w:w="941" w:type="dxa"/>
            <w:tcBorders>
              <w:top w:val="single" w:sz="6" w:space="0" w:color="auto"/>
              <w:left w:val="single" w:sz="6" w:space="0" w:color="auto"/>
              <w:bottom w:val="single" w:sz="12" w:space="0" w:color="auto"/>
              <w:right w:val="single" w:sz="12" w:space="0" w:color="auto"/>
            </w:tcBorders>
            <w:hideMark/>
          </w:tcPr>
          <w:p w:rsidR="00C32173" w:rsidRPr="00740F81" w:rsidRDefault="00C32173">
            <w:pPr>
              <w:spacing w:after="0"/>
              <w:jc w:val="center"/>
              <w:rPr>
                <w:rStyle w:val="Char31"/>
                <w:b w:val="0"/>
                <w:noProof/>
                <w:szCs w:val="16"/>
              </w:rPr>
            </w:pPr>
            <w:r w:rsidRPr="00740F81">
              <w:rPr>
                <w:rStyle w:val="Char31"/>
                <w:b w:val="0"/>
                <w:noProof/>
                <w:szCs w:val="16"/>
              </w:rPr>
              <w:t>12</w:t>
            </w:r>
          </w:p>
        </w:tc>
      </w:tr>
      <w:tr w:rsidR="00C32173" w:rsidRPr="00DD2588" w:rsidTr="002A0FCD">
        <w:trPr>
          <w:cantSplit/>
        </w:trPr>
        <w:tc>
          <w:tcPr>
            <w:tcW w:w="6694" w:type="dxa"/>
            <w:gridSpan w:val="7"/>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KKVU-modules: Verstaan die Wêreld</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WVSS221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Verstaan die sosiale en politieke wêreld</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6F3C38">
        <w:trPr>
          <w:cantSplit/>
        </w:trPr>
        <w:tc>
          <w:tcPr>
            <w:tcW w:w="1310"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WVLS314</w:t>
            </w:r>
          </w:p>
        </w:tc>
        <w:tc>
          <w:tcPr>
            <w:tcW w:w="2777" w:type="dxa"/>
            <w:gridSpan w:val="2"/>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Mens en samelewing: kritiese perspektiewe op kontinuïteit en verandering/transformasie</w:t>
            </w:r>
          </w:p>
        </w:tc>
        <w:tc>
          <w:tcPr>
            <w:tcW w:w="1666" w:type="dxa"/>
            <w:gridSpan w:val="3"/>
            <w:tcBorders>
              <w:top w:val="single" w:sz="6" w:space="0" w:color="auto"/>
              <w:left w:val="single" w:sz="6" w:space="0" w:color="auto"/>
              <w:bottom w:val="single" w:sz="12" w:space="0" w:color="auto"/>
              <w:right w:val="single" w:sz="6" w:space="0" w:color="auto"/>
            </w:tcBorders>
          </w:tcPr>
          <w:p w:rsidR="00C32173" w:rsidRPr="00924DB1" w:rsidRDefault="00C32173">
            <w:pPr>
              <w:spacing w:after="0"/>
              <w:rPr>
                <w:rFonts w:eastAsia="Calibri" w:cs="Arial"/>
                <w:noProof/>
                <w:szCs w:val="16"/>
              </w:rPr>
            </w:pPr>
          </w:p>
        </w:tc>
        <w:tc>
          <w:tcPr>
            <w:tcW w:w="94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A0FCD">
        <w:trPr>
          <w:cantSplit/>
        </w:trPr>
        <w:tc>
          <w:tcPr>
            <w:tcW w:w="6694" w:type="dxa"/>
            <w:gridSpan w:val="7"/>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Afrikaans en Nederlands</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102BEB">
            <w:pPr>
              <w:spacing w:after="0"/>
              <w:rPr>
                <w:rFonts w:eastAsia="Calibri" w:cs="Arial"/>
                <w:noProof/>
                <w:szCs w:val="16"/>
              </w:rPr>
            </w:pPr>
            <w:r w:rsidRPr="00924DB1">
              <w:rPr>
                <w:rFonts w:eastAsia="Calibri" w:cs="Arial"/>
                <w:noProof/>
                <w:szCs w:val="16"/>
              </w:rPr>
              <w:t>AFLL111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 xml:space="preserve">Afrikaans: taal sonder grense </w:t>
            </w:r>
          </w:p>
        </w:tc>
        <w:tc>
          <w:tcPr>
            <w:tcW w:w="1666" w:type="dxa"/>
            <w:gridSpan w:val="3"/>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L.2.3.1</w:t>
            </w: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2A0FCD" w:rsidRPr="00DD2588" w:rsidTr="00E979E5">
        <w:tblPrEx>
          <w:tblBorders>
            <w:bottom w:val="single" w:sz="8" w:space="0" w:color="auto"/>
          </w:tblBorders>
        </w:tblPrEx>
        <w:tc>
          <w:tcPr>
            <w:tcW w:w="1344" w:type="dxa"/>
            <w:gridSpan w:val="2"/>
            <w:tcBorders>
              <w:top w:val="single" w:sz="6" w:space="0" w:color="auto"/>
              <w:left w:val="single" w:sz="12" w:space="0" w:color="auto"/>
              <w:bottom w:val="single" w:sz="6" w:space="0" w:color="auto"/>
              <w:right w:val="single" w:sz="6" w:space="0" w:color="auto"/>
            </w:tcBorders>
            <w:hideMark/>
          </w:tcPr>
          <w:p w:rsidR="002A0FCD" w:rsidRPr="00740F81" w:rsidRDefault="002A0FCD" w:rsidP="002A0FCD">
            <w:pPr>
              <w:spacing w:after="0"/>
              <w:ind w:left="227" w:hanging="227"/>
              <w:rPr>
                <w:rStyle w:val="Char31"/>
                <w:b w:val="0"/>
                <w:bCs/>
                <w:noProof/>
                <w:szCs w:val="16"/>
              </w:rPr>
            </w:pPr>
            <w:r>
              <w:rPr>
                <w:rStyle w:val="Char31"/>
                <w:b w:val="0"/>
                <w:bCs/>
                <w:noProof/>
                <w:szCs w:val="16"/>
              </w:rPr>
              <w:t>AFLL121</w:t>
            </w:r>
          </w:p>
        </w:tc>
        <w:tc>
          <w:tcPr>
            <w:tcW w:w="2743" w:type="dxa"/>
            <w:tcBorders>
              <w:top w:val="single" w:sz="6" w:space="0" w:color="auto"/>
              <w:left w:val="single" w:sz="6" w:space="0" w:color="auto"/>
              <w:bottom w:val="single" w:sz="6" w:space="0" w:color="auto"/>
              <w:right w:val="single" w:sz="6" w:space="0" w:color="auto"/>
            </w:tcBorders>
            <w:hideMark/>
          </w:tcPr>
          <w:p w:rsidR="002A0FCD" w:rsidRPr="00740F81" w:rsidRDefault="002A0FCD" w:rsidP="002A0FCD">
            <w:pPr>
              <w:spacing w:after="0"/>
              <w:rPr>
                <w:rStyle w:val="Char31"/>
                <w:b w:val="0"/>
                <w:bCs/>
                <w:noProof/>
                <w:szCs w:val="16"/>
              </w:rPr>
            </w:pPr>
            <w:r w:rsidRPr="00740F81">
              <w:rPr>
                <w:rStyle w:val="Char31"/>
                <w:b w:val="0"/>
                <w:bCs/>
                <w:noProof/>
                <w:szCs w:val="16"/>
              </w:rPr>
              <w:t xml:space="preserve">Afrikaanse en Nederlandse taal- en literatuurstudie: </w:t>
            </w:r>
            <w:r>
              <w:rPr>
                <w:rStyle w:val="Char31"/>
                <w:b w:val="0"/>
                <w:bCs/>
                <w:noProof/>
                <w:szCs w:val="16"/>
              </w:rPr>
              <w:t>teks en konteks – die taal van tekste</w:t>
            </w:r>
          </w:p>
        </w:tc>
        <w:tc>
          <w:tcPr>
            <w:tcW w:w="1656" w:type="dxa"/>
            <w:gridSpan w:val="2"/>
            <w:tcBorders>
              <w:top w:val="single" w:sz="6" w:space="0" w:color="auto"/>
              <w:left w:val="single" w:sz="6" w:space="0" w:color="auto"/>
              <w:bottom w:val="single" w:sz="6" w:space="0" w:color="auto"/>
              <w:right w:val="single" w:sz="6" w:space="0" w:color="auto"/>
            </w:tcBorders>
          </w:tcPr>
          <w:p w:rsidR="002A0FCD" w:rsidRPr="00740F81" w:rsidRDefault="002A0FCD" w:rsidP="002A0FCD">
            <w:pPr>
              <w:spacing w:after="0"/>
              <w:ind w:left="360" w:hanging="227"/>
              <w:rPr>
                <w:rStyle w:val="Char31"/>
                <w:b w:val="0"/>
                <w:bCs/>
                <w:noProof/>
                <w:sz w:val="14"/>
                <w:szCs w:val="14"/>
              </w:rPr>
            </w:pPr>
          </w:p>
        </w:tc>
        <w:tc>
          <w:tcPr>
            <w:tcW w:w="951" w:type="dxa"/>
            <w:gridSpan w:val="2"/>
            <w:tcBorders>
              <w:top w:val="single" w:sz="6" w:space="0" w:color="auto"/>
              <w:left w:val="single" w:sz="6" w:space="0" w:color="auto"/>
              <w:bottom w:val="single" w:sz="6" w:space="0" w:color="auto"/>
              <w:right w:val="single" w:sz="12" w:space="0" w:color="auto"/>
            </w:tcBorders>
            <w:hideMark/>
          </w:tcPr>
          <w:p w:rsidR="002A0FCD" w:rsidRPr="00740F81" w:rsidRDefault="002A0FCD" w:rsidP="002A0FCD">
            <w:pPr>
              <w:spacing w:after="0"/>
              <w:ind w:left="227" w:hanging="227"/>
              <w:jc w:val="center"/>
              <w:rPr>
                <w:rStyle w:val="Char31"/>
                <w:b w:val="0"/>
                <w:bCs/>
                <w:noProof/>
                <w:szCs w:val="16"/>
              </w:rPr>
            </w:pPr>
            <w:r w:rsidRPr="00740F81">
              <w:rPr>
                <w:rStyle w:val="Char31"/>
                <w:b w:val="0"/>
                <w:bCs/>
                <w:noProof/>
                <w:szCs w:val="16"/>
              </w:rPr>
              <w:t>12</w:t>
            </w:r>
          </w:p>
        </w:tc>
      </w:tr>
      <w:tr w:rsidR="002A0FCD" w:rsidRPr="00DD2588" w:rsidTr="00E979E5">
        <w:tblPrEx>
          <w:tblBorders>
            <w:bottom w:val="single" w:sz="8" w:space="0" w:color="auto"/>
          </w:tblBorders>
        </w:tblPrEx>
        <w:tc>
          <w:tcPr>
            <w:tcW w:w="1344" w:type="dxa"/>
            <w:gridSpan w:val="2"/>
            <w:tcBorders>
              <w:top w:val="single" w:sz="6" w:space="0" w:color="auto"/>
              <w:left w:val="single" w:sz="12" w:space="0" w:color="auto"/>
              <w:bottom w:val="single" w:sz="6" w:space="0" w:color="auto"/>
              <w:right w:val="single" w:sz="6" w:space="0" w:color="auto"/>
            </w:tcBorders>
            <w:hideMark/>
          </w:tcPr>
          <w:p w:rsidR="002A0FCD" w:rsidRPr="00740F81" w:rsidRDefault="002A0FCD" w:rsidP="002A0FCD">
            <w:pPr>
              <w:spacing w:after="0"/>
              <w:ind w:left="227" w:hanging="227"/>
              <w:rPr>
                <w:rStyle w:val="Char31"/>
                <w:b w:val="0"/>
                <w:bCs/>
                <w:noProof/>
                <w:szCs w:val="16"/>
              </w:rPr>
            </w:pPr>
            <w:r>
              <w:rPr>
                <w:rStyle w:val="Char31"/>
                <w:b w:val="0"/>
                <w:bCs/>
                <w:noProof/>
                <w:szCs w:val="16"/>
              </w:rPr>
              <w:lastRenderedPageBreak/>
              <w:t>AFLL211</w:t>
            </w:r>
          </w:p>
        </w:tc>
        <w:tc>
          <w:tcPr>
            <w:tcW w:w="2743" w:type="dxa"/>
            <w:tcBorders>
              <w:top w:val="single" w:sz="6" w:space="0" w:color="auto"/>
              <w:left w:val="single" w:sz="6" w:space="0" w:color="auto"/>
              <w:bottom w:val="single" w:sz="6" w:space="0" w:color="auto"/>
              <w:right w:val="single" w:sz="6" w:space="0" w:color="auto"/>
            </w:tcBorders>
            <w:hideMark/>
          </w:tcPr>
          <w:p w:rsidR="002A0FCD" w:rsidRPr="00740F81" w:rsidRDefault="002A0FCD" w:rsidP="00E979E5">
            <w:pPr>
              <w:spacing w:after="0"/>
              <w:jc w:val="left"/>
              <w:rPr>
                <w:rStyle w:val="Char31"/>
                <w:b w:val="0"/>
                <w:bCs/>
                <w:noProof/>
                <w:szCs w:val="16"/>
              </w:rPr>
            </w:pPr>
            <w:r w:rsidRPr="00740F81">
              <w:rPr>
                <w:rStyle w:val="Char31"/>
                <w:b w:val="0"/>
                <w:bCs/>
                <w:noProof/>
                <w:szCs w:val="16"/>
              </w:rPr>
              <w:t>Afrikaans en Nederlands</w:t>
            </w:r>
            <w:r>
              <w:rPr>
                <w:rStyle w:val="Char31"/>
                <w:b w:val="0"/>
                <w:bCs/>
                <w:noProof/>
                <w:szCs w:val="16"/>
              </w:rPr>
              <w:t>e taal- en literatuurstudie</w:t>
            </w:r>
          </w:p>
        </w:tc>
        <w:tc>
          <w:tcPr>
            <w:tcW w:w="1656" w:type="dxa"/>
            <w:gridSpan w:val="2"/>
            <w:tcBorders>
              <w:top w:val="single" w:sz="6" w:space="0" w:color="auto"/>
              <w:left w:val="single" w:sz="6" w:space="0" w:color="auto"/>
              <w:bottom w:val="single" w:sz="6" w:space="0" w:color="auto"/>
              <w:right w:val="single" w:sz="6" w:space="0" w:color="auto"/>
            </w:tcBorders>
            <w:hideMark/>
          </w:tcPr>
          <w:p w:rsidR="002A0FCD" w:rsidRPr="00740F81" w:rsidRDefault="002A0FCD" w:rsidP="002A0FCD">
            <w:pPr>
              <w:spacing w:after="0"/>
              <w:ind w:left="227" w:hanging="227"/>
              <w:rPr>
                <w:rStyle w:val="Char31"/>
                <w:b w:val="0"/>
                <w:bCs/>
                <w:noProof/>
                <w:sz w:val="14"/>
                <w:szCs w:val="14"/>
              </w:rPr>
            </w:pPr>
            <w:r>
              <w:rPr>
                <w:rStyle w:val="Char31"/>
                <w:b w:val="0"/>
                <w:bCs/>
                <w:noProof/>
                <w:sz w:val="14"/>
                <w:szCs w:val="14"/>
              </w:rPr>
              <w:t>AFLL121</w:t>
            </w:r>
          </w:p>
        </w:tc>
        <w:tc>
          <w:tcPr>
            <w:tcW w:w="951" w:type="dxa"/>
            <w:gridSpan w:val="2"/>
            <w:tcBorders>
              <w:top w:val="single" w:sz="6" w:space="0" w:color="auto"/>
              <w:left w:val="single" w:sz="6" w:space="0" w:color="auto"/>
              <w:bottom w:val="single" w:sz="6" w:space="0" w:color="auto"/>
              <w:right w:val="single" w:sz="12" w:space="0" w:color="auto"/>
            </w:tcBorders>
            <w:hideMark/>
          </w:tcPr>
          <w:p w:rsidR="002A0FCD" w:rsidRPr="00740F81" w:rsidRDefault="002A0FCD" w:rsidP="002A0FCD">
            <w:pPr>
              <w:spacing w:after="0"/>
              <w:ind w:left="227" w:hanging="227"/>
              <w:jc w:val="center"/>
              <w:rPr>
                <w:rStyle w:val="Char31"/>
                <w:b w:val="0"/>
                <w:bCs/>
                <w:noProof/>
                <w:szCs w:val="16"/>
              </w:rPr>
            </w:pPr>
            <w:r w:rsidRPr="00740F81">
              <w:rPr>
                <w:rStyle w:val="Char31"/>
                <w:b w:val="0"/>
                <w:bCs/>
                <w:noProof/>
                <w:szCs w:val="16"/>
              </w:rPr>
              <w:t>16</w:t>
            </w:r>
          </w:p>
        </w:tc>
      </w:tr>
      <w:tr w:rsidR="002A0FCD" w:rsidRPr="00DD2588" w:rsidTr="00E979E5">
        <w:tblPrEx>
          <w:tblBorders>
            <w:bottom w:val="single" w:sz="8" w:space="0" w:color="auto"/>
          </w:tblBorders>
        </w:tblPrEx>
        <w:tc>
          <w:tcPr>
            <w:tcW w:w="1344" w:type="dxa"/>
            <w:gridSpan w:val="2"/>
            <w:tcBorders>
              <w:top w:val="single" w:sz="6" w:space="0" w:color="auto"/>
              <w:left w:val="single" w:sz="12" w:space="0" w:color="auto"/>
              <w:bottom w:val="single" w:sz="6" w:space="0" w:color="auto"/>
              <w:right w:val="single" w:sz="6" w:space="0" w:color="auto"/>
            </w:tcBorders>
            <w:hideMark/>
          </w:tcPr>
          <w:p w:rsidR="002A0FCD" w:rsidRPr="00740F81" w:rsidRDefault="002A0FCD" w:rsidP="002A0FCD">
            <w:pPr>
              <w:spacing w:after="0"/>
              <w:ind w:left="227" w:hanging="227"/>
              <w:rPr>
                <w:rStyle w:val="Char31"/>
                <w:b w:val="0"/>
                <w:bCs/>
                <w:noProof/>
                <w:szCs w:val="16"/>
              </w:rPr>
            </w:pPr>
            <w:r>
              <w:rPr>
                <w:rStyle w:val="Char31"/>
                <w:b w:val="0"/>
                <w:bCs/>
                <w:noProof/>
                <w:szCs w:val="16"/>
              </w:rPr>
              <w:t>AFLL222</w:t>
            </w:r>
          </w:p>
        </w:tc>
        <w:tc>
          <w:tcPr>
            <w:tcW w:w="2743" w:type="dxa"/>
            <w:tcBorders>
              <w:top w:val="single" w:sz="6" w:space="0" w:color="auto"/>
              <w:left w:val="single" w:sz="6" w:space="0" w:color="auto"/>
              <w:bottom w:val="single" w:sz="6" w:space="0" w:color="auto"/>
              <w:right w:val="single" w:sz="6" w:space="0" w:color="auto"/>
            </w:tcBorders>
            <w:hideMark/>
          </w:tcPr>
          <w:p w:rsidR="002A0FCD" w:rsidRPr="00740F81" w:rsidRDefault="002A0FCD" w:rsidP="00E979E5">
            <w:pPr>
              <w:spacing w:after="0"/>
              <w:jc w:val="left"/>
              <w:rPr>
                <w:rStyle w:val="Char31"/>
                <w:b w:val="0"/>
                <w:bCs/>
                <w:noProof/>
                <w:szCs w:val="16"/>
              </w:rPr>
            </w:pPr>
            <w:r w:rsidRPr="00740F81">
              <w:rPr>
                <w:rStyle w:val="Char31"/>
                <w:b w:val="0"/>
                <w:bCs/>
                <w:noProof/>
                <w:szCs w:val="16"/>
              </w:rPr>
              <w:t>Afrikaans en Nederlands:</w:t>
            </w:r>
            <w:r>
              <w:rPr>
                <w:rStyle w:val="Char31"/>
                <w:b w:val="0"/>
                <w:bCs/>
                <w:noProof/>
                <w:szCs w:val="16"/>
              </w:rPr>
              <w:t xml:space="preserve"> raamwerke vir taal- en literatuurstudie</w:t>
            </w:r>
            <w:r w:rsidRPr="00740F81">
              <w:rPr>
                <w:rStyle w:val="Char31"/>
                <w:b w:val="0"/>
                <w:bCs/>
                <w:noProof/>
                <w:szCs w:val="16"/>
              </w:rPr>
              <w:t xml:space="preserve"> </w:t>
            </w:r>
          </w:p>
        </w:tc>
        <w:tc>
          <w:tcPr>
            <w:tcW w:w="1656" w:type="dxa"/>
            <w:gridSpan w:val="2"/>
            <w:tcBorders>
              <w:top w:val="single" w:sz="6" w:space="0" w:color="auto"/>
              <w:left w:val="single" w:sz="6" w:space="0" w:color="auto"/>
              <w:bottom w:val="single" w:sz="6" w:space="0" w:color="auto"/>
              <w:right w:val="single" w:sz="6" w:space="0" w:color="auto"/>
            </w:tcBorders>
            <w:hideMark/>
          </w:tcPr>
          <w:p w:rsidR="002A0FCD" w:rsidRPr="00740F81" w:rsidRDefault="002A0FCD" w:rsidP="002A0FCD">
            <w:pPr>
              <w:spacing w:after="0"/>
              <w:ind w:left="227" w:hanging="227"/>
              <w:rPr>
                <w:rStyle w:val="Char31"/>
                <w:b w:val="0"/>
                <w:bCs/>
                <w:noProof/>
                <w:sz w:val="14"/>
                <w:szCs w:val="14"/>
              </w:rPr>
            </w:pPr>
            <w:r>
              <w:rPr>
                <w:rStyle w:val="Char31"/>
                <w:b w:val="0"/>
                <w:bCs/>
                <w:noProof/>
                <w:sz w:val="14"/>
                <w:szCs w:val="14"/>
              </w:rPr>
              <w:t>AFLL211</w:t>
            </w:r>
            <w:r w:rsidRPr="00924DB1">
              <w:rPr>
                <w:rFonts w:eastAsia="Calibri" w:cs="Arial"/>
                <w:bCs/>
                <w:noProof/>
                <w:sz w:val="14"/>
                <w:szCs w:val="14"/>
              </w:rPr>
              <w:t>(40)</w:t>
            </w:r>
          </w:p>
        </w:tc>
        <w:tc>
          <w:tcPr>
            <w:tcW w:w="951" w:type="dxa"/>
            <w:gridSpan w:val="2"/>
            <w:tcBorders>
              <w:top w:val="single" w:sz="6" w:space="0" w:color="auto"/>
              <w:left w:val="single" w:sz="6" w:space="0" w:color="auto"/>
              <w:bottom w:val="single" w:sz="6" w:space="0" w:color="auto"/>
              <w:right w:val="single" w:sz="12" w:space="0" w:color="auto"/>
            </w:tcBorders>
            <w:hideMark/>
          </w:tcPr>
          <w:p w:rsidR="002A0FCD" w:rsidRPr="00740F81" w:rsidRDefault="002A0FCD" w:rsidP="002A0FCD">
            <w:pPr>
              <w:spacing w:after="0"/>
              <w:ind w:left="227" w:hanging="227"/>
              <w:jc w:val="center"/>
              <w:rPr>
                <w:rStyle w:val="Char31"/>
                <w:b w:val="0"/>
                <w:bCs/>
                <w:noProof/>
                <w:szCs w:val="16"/>
              </w:rPr>
            </w:pPr>
            <w:r w:rsidRPr="00740F81">
              <w:rPr>
                <w:rStyle w:val="Char31"/>
                <w:b w:val="0"/>
                <w:bCs/>
                <w:noProof/>
                <w:szCs w:val="16"/>
              </w:rPr>
              <w:t>16</w:t>
            </w:r>
          </w:p>
        </w:tc>
      </w:tr>
      <w:tr w:rsidR="002A0FCD" w:rsidRPr="00DD2588" w:rsidTr="00E979E5">
        <w:tblPrEx>
          <w:tblBorders>
            <w:bottom w:val="single" w:sz="8" w:space="0" w:color="auto"/>
          </w:tblBorders>
        </w:tblPrEx>
        <w:tc>
          <w:tcPr>
            <w:tcW w:w="1344" w:type="dxa"/>
            <w:gridSpan w:val="2"/>
            <w:tcBorders>
              <w:top w:val="single" w:sz="6" w:space="0" w:color="auto"/>
              <w:left w:val="single" w:sz="12" w:space="0" w:color="auto"/>
              <w:bottom w:val="single" w:sz="6" w:space="0" w:color="auto"/>
              <w:right w:val="single" w:sz="6" w:space="0" w:color="auto"/>
            </w:tcBorders>
            <w:hideMark/>
          </w:tcPr>
          <w:p w:rsidR="002A0FCD" w:rsidRPr="00740F81" w:rsidRDefault="002A0FCD" w:rsidP="002A0FCD">
            <w:pPr>
              <w:spacing w:after="0"/>
              <w:ind w:left="227" w:hanging="227"/>
              <w:rPr>
                <w:rStyle w:val="Char31"/>
                <w:b w:val="0"/>
                <w:bCs/>
                <w:noProof/>
                <w:szCs w:val="16"/>
              </w:rPr>
            </w:pPr>
            <w:r>
              <w:rPr>
                <w:rStyle w:val="Char31"/>
                <w:b w:val="0"/>
                <w:bCs/>
                <w:noProof/>
                <w:szCs w:val="16"/>
              </w:rPr>
              <w:t>AFLL311</w:t>
            </w:r>
          </w:p>
        </w:tc>
        <w:tc>
          <w:tcPr>
            <w:tcW w:w="2743" w:type="dxa"/>
            <w:tcBorders>
              <w:top w:val="single" w:sz="6" w:space="0" w:color="auto"/>
              <w:left w:val="single" w:sz="6" w:space="0" w:color="auto"/>
              <w:bottom w:val="single" w:sz="6" w:space="0" w:color="auto"/>
              <w:right w:val="single" w:sz="6" w:space="0" w:color="auto"/>
            </w:tcBorders>
            <w:hideMark/>
          </w:tcPr>
          <w:p w:rsidR="002A0FCD" w:rsidRPr="00740F81" w:rsidRDefault="002A0FCD" w:rsidP="00E979E5">
            <w:pPr>
              <w:spacing w:after="0"/>
              <w:jc w:val="left"/>
              <w:rPr>
                <w:rStyle w:val="Char31"/>
                <w:b w:val="0"/>
                <w:bCs/>
                <w:noProof/>
                <w:szCs w:val="16"/>
              </w:rPr>
            </w:pPr>
            <w:r w:rsidRPr="00740F81">
              <w:rPr>
                <w:rStyle w:val="Char31"/>
                <w:b w:val="0"/>
                <w:bCs/>
                <w:noProof/>
                <w:szCs w:val="16"/>
              </w:rPr>
              <w:t xml:space="preserve">Afrikaans en Nederlands: </w:t>
            </w:r>
            <w:r>
              <w:rPr>
                <w:rStyle w:val="Char31"/>
                <w:b w:val="0"/>
                <w:bCs/>
                <w:noProof/>
                <w:szCs w:val="16"/>
              </w:rPr>
              <w:t xml:space="preserve"> perspektiewe op taal- en letterkunde (1</w:t>
            </w:r>
            <w:r w:rsidRPr="00740F81">
              <w:rPr>
                <w:rStyle w:val="Char31"/>
                <w:b w:val="0"/>
                <w:bCs/>
                <w:noProof/>
                <w:szCs w:val="16"/>
              </w:rPr>
              <w:t>)</w:t>
            </w:r>
          </w:p>
        </w:tc>
        <w:tc>
          <w:tcPr>
            <w:tcW w:w="1656" w:type="dxa"/>
            <w:gridSpan w:val="2"/>
            <w:tcBorders>
              <w:top w:val="single" w:sz="6" w:space="0" w:color="auto"/>
              <w:left w:val="single" w:sz="6" w:space="0" w:color="auto"/>
              <w:bottom w:val="single" w:sz="6" w:space="0" w:color="auto"/>
              <w:right w:val="single" w:sz="6" w:space="0" w:color="auto"/>
            </w:tcBorders>
            <w:hideMark/>
          </w:tcPr>
          <w:p w:rsidR="002A0FCD" w:rsidRPr="00740F81" w:rsidRDefault="002A0FCD" w:rsidP="002A0FCD">
            <w:pPr>
              <w:spacing w:after="0"/>
              <w:ind w:left="227" w:hanging="227"/>
              <w:rPr>
                <w:rStyle w:val="Char31"/>
                <w:b w:val="0"/>
                <w:bCs/>
                <w:noProof/>
                <w:sz w:val="14"/>
                <w:szCs w:val="14"/>
              </w:rPr>
            </w:pPr>
            <w:r>
              <w:rPr>
                <w:rStyle w:val="Char31"/>
                <w:b w:val="0"/>
                <w:bCs/>
                <w:noProof/>
                <w:sz w:val="14"/>
                <w:szCs w:val="14"/>
              </w:rPr>
              <w:t>AFLL222</w:t>
            </w:r>
          </w:p>
        </w:tc>
        <w:tc>
          <w:tcPr>
            <w:tcW w:w="951" w:type="dxa"/>
            <w:gridSpan w:val="2"/>
            <w:tcBorders>
              <w:top w:val="single" w:sz="6" w:space="0" w:color="auto"/>
              <w:left w:val="single" w:sz="6" w:space="0" w:color="auto"/>
              <w:bottom w:val="single" w:sz="6" w:space="0" w:color="auto"/>
              <w:right w:val="single" w:sz="12" w:space="0" w:color="auto"/>
            </w:tcBorders>
            <w:hideMark/>
          </w:tcPr>
          <w:p w:rsidR="002A0FCD" w:rsidRPr="00740F81" w:rsidRDefault="002A0FCD" w:rsidP="002A0FCD">
            <w:pPr>
              <w:spacing w:after="0"/>
              <w:ind w:left="227" w:hanging="227"/>
              <w:jc w:val="center"/>
              <w:rPr>
                <w:rStyle w:val="Char31"/>
                <w:b w:val="0"/>
                <w:bCs/>
                <w:noProof/>
                <w:szCs w:val="16"/>
              </w:rPr>
            </w:pPr>
            <w:r w:rsidRPr="00740F81">
              <w:rPr>
                <w:rStyle w:val="Char31"/>
                <w:b w:val="0"/>
                <w:bCs/>
                <w:noProof/>
                <w:szCs w:val="16"/>
              </w:rPr>
              <w:t>32</w:t>
            </w:r>
          </w:p>
        </w:tc>
      </w:tr>
      <w:tr w:rsidR="002A0FCD" w:rsidRPr="00DD2588" w:rsidTr="00E979E5">
        <w:tblPrEx>
          <w:tblBorders>
            <w:bottom w:val="single" w:sz="8" w:space="0" w:color="auto"/>
          </w:tblBorders>
        </w:tblPrEx>
        <w:tc>
          <w:tcPr>
            <w:tcW w:w="1344" w:type="dxa"/>
            <w:gridSpan w:val="2"/>
            <w:tcBorders>
              <w:top w:val="single" w:sz="6" w:space="0" w:color="auto"/>
              <w:left w:val="single" w:sz="12" w:space="0" w:color="auto"/>
              <w:bottom w:val="single" w:sz="12" w:space="0" w:color="auto"/>
              <w:right w:val="single" w:sz="6" w:space="0" w:color="auto"/>
            </w:tcBorders>
            <w:hideMark/>
          </w:tcPr>
          <w:p w:rsidR="002A0FCD" w:rsidRPr="00740F81" w:rsidRDefault="002A0FCD" w:rsidP="002A0FCD">
            <w:pPr>
              <w:spacing w:after="0"/>
              <w:ind w:left="227" w:hanging="227"/>
              <w:rPr>
                <w:rStyle w:val="Char31"/>
                <w:b w:val="0"/>
                <w:bCs/>
                <w:noProof/>
                <w:szCs w:val="16"/>
              </w:rPr>
            </w:pPr>
            <w:r>
              <w:rPr>
                <w:rStyle w:val="Char31"/>
                <w:b w:val="0"/>
                <w:bCs/>
                <w:noProof/>
                <w:szCs w:val="16"/>
              </w:rPr>
              <w:t>AFLL321</w:t>
            </w:r>
          </w:p>
        </w:tc>
        <w:tc>
          <w:tcPr>
            <w:tcW w:w="2743" w:type="dxa"/>
            <w:tcBorders>
              <w:top w:val="single" w:sz="6" w:space="0" w:color="auto"/>
              <w:left w:val="single" w:sz="6" w:space="0" w:color="auto"/>
              <w:bottom w:val="single" w:sz="12" w:space="0" w:color="auto"/>
              <w:right w:val="single" w:sz="6" w:space="0" w:color="auto"/>
            </w:tcBorders>
            <w:hideMark/>
          </w:tcPr>
          <w:p w:rsidR="002A0FCD" w:rsidRPr="00740F81" w:rsidRDefault="002A0FCD" w:rsidP="00E979E5">
            <w:pPr>
              <w:spacing w:after="0"/>
              <w:jc w:val="left"/>
              <w:rPr>
                <w:rStyle w:val="Char31"/>
                <w:b w:val="0"/>
                <w:bCs/>
                <w:noProof/>
                <w:szCs w:val="16"/>
              </w:rPr>
            </w:pPr>
            <w:r w:rsidRPr="00740F81">
              <w:rPr>
                <w:rStyle w:val="Char31"/>
                <w:b w:val="0"/>
                <w:bCs/>
                <w:noProof/>
                <w:szCs w:val="16"/>
              </w:rPr>
              <w:t xml:space="preserve">Afrikaans en Nederlands: </w:t>
            </w:r>
            <w:r>
              <w:rPr>
                <w:rStyle w:val="Char31"/>
                <w:b w:val="0"/>
                <w:bCs/>
                <w:noProof/>
                <w:szCs w:val="16"/>
              </w:rPr>
              <w:t xml:space="preserve"> perspektiewe op taal- en letterkunde (2)</w:t>
            </w:r>
          </w:p>
        </w:tc>
        <w:tc>
          <w:tcPr>
            <w:tcW w:w="1656" w:type="dxa"/>
            <w:gridSpan w:val="2"/>
            <w:tcBorders>
              <w:top w:val="single" w:sz="6" w:space="0" w:color="auto"/>
              <w:left w:val="single" w:sz="6" w:space="0" w:color="auto"/>
              <w:bottom w:val="single" w:sz="12" w:space="0" w:color="auto"/>
              <w:right w:val="single" w:sz="6" w:space="0" w:color="auto"/>
            </w:tcBorders>
            <w:hideMark/>
          </w:tcPr>
          <w:p w:rsidR="002A0FCD" w:rsidRPr="00740F81" w:rsidRDefault="002A0FCD" w:rsidP="002A0FCD">
            <w:pPr>
              <w:spacing w:after="0"/>
              <w:ind w:left="227" w:hanging="227"/>
              <w:rPr>
                <w:rStyle w:val="Char31"/>
                <w:b w:val="0"/>
                <w:bCs/>
                <w:noProof/>
                <w:sz w:val="14"/>
                <w:szCs w:val="14"/>
              </w:rPr>
            </w:pPr>
            <w:r>
              <w:rPr>
                <w:rStyle w:val="Char31"/>
                <w:b w:val="0"/>
                <w:bCs/>
                <w:noProof/>
                <w:sz w:val="14"/>
                <w:szCs w:val="14"/>
              </w:rPr>
              <w:t>AFLL311</w:t>
            </w:r>
            <w:r w:rsidRPr="00924DB1">
              <w:rPr>
                <w:rFonts w:eastAsia="Calibri" w:cs="Arial"/>
                <w:bCs/>
                <w:noProof/>
                <w:sz w:val="14"/>
                <w:szCs w:val="14"/>
              </w:rPr>
              <w:t>(40)</w:t>
            </w:r>
          </w:p>
        </w:tc>
        <w:tc>
          <w:tcPr>
            <w:tcW w:w="951" w:type="dxa"/>
            <w:gridSpan w:val="2"/>
            <w:tcBorders>
              <w:top w:val="single" w:sz="6" w:space="0" w:color="auto"/>
              <w:left w:val="single" w:sz="6" w:space="0" w:color="auto"/>
              <w:bottom w:val="single" w:sz="12" w:space="0" w:color="auto"/>
              <w:right w:val="single" w:sz="12" w:space="0" w:color="auto"/>
            </w:tcBorders>
            <w:hideMark/>
          </w:tcPr>
          <w:p w:rsidR="002A0FCD" w:rsidRPr="00740F81" w:rsidRDefault="002A0FCD" w:rsidP="002A0FCD">
            <w:pPr>
              <w:spacing w:after="0"/>
              <w:ind w:left="227" w:hanging="227"/>
              <w:jc w:val="center"/>
              <w:rPr>
                <w:rStyle w:val="Char31"/>
                <w:b w:val="0"/>
                <w:bCs/>
                <w:noProof/>
                <w:szCs w:val="16"/>
              </w:rPr>
            </w:pPr>
            <w:r w:rsidRPr="00740F81">
              <w:rPr>
                <w:rStyle w:val="Char31"/>
                <w:b w:val="0"/>
                <w:bCs/>
                <w:noProof/>
                <w:szCs w:val="16"/>
              </w:rPr>
              <w:t>32</w:t>
            </w:r>
          </w:p>
        </w:tc>
      </w:tr>
      <w:tr w:rsidR="00C32173" w:rsidRPr="00DD2588" w:rsidTr="002A0FCD">
        <w:trPr>
          <w:cantSplit/>
        </w:trPr>
        <w:tc>
          <w:tcPr>
            <w:tcW w:w="6694" w:type="dxa"/>
            <w:gridSpan w:val="7"/>
            <w:tcBorders>
              <w:top w:val="single" w:sz="12" w:space="0" w:color="auto"/>
              <w:left w:val="single" w:sz="12" w:space="0" w:color="auto"/>
              <w:bottom w:val="single" w:sz="6" w:space="0" w:color="auto"/>
              <w:right w:val="single" w:sz="12" w:space="0" w:color="auto"/>
            </w:tcBorders>
            <w:shd w:val="clear" w:color="auto" w:fill="C0C0C0"/>
            <w:hideMark/>
          </w:tcPr>
          <w:p w:rsidR="00C32173" w:rsidRPr="00924DB1" w:rsidRDefault="00C32173">
            <w:pPr>
              <w:spacing w:after="0"/>
              <w:rPr>
                <w:rFonts w:eastAsia="Calibri" w:cs="Arial"/>
                <w:b/>
                <w:noProof/>
                <w:szCs w:val="16"/>
              </w:rPr>
            </w:pPr>
            <w:r w:rsidRPr="00924DB1">
              <w:rPr>
                <w:rFonts w:eastAsia="Calibri" w:cs="Arial"/>
                <w:b/>
                <w:noProof/>
                <w:szCs w:val="16"/>
              </w:rPr>
              <w:t>Arbeidsverhoudinge</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LARM311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Teorie en praktyk van arbeids</w:t>
            </w:r>
            <w:r w:rsidRPr="00924DB1">
              <w:rPr>
                <w:rFonts w:eastAsia="Calibri" w:cs="Arial"/>
                <w:noProof/>
                <w:szCs w:val="16"/>
              </w:rPr>
              <w:softHyphen/>
              <w:t>verhoudinge</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6F3C38">
        <w:trPr>
          <w:cantSplit/>
        </w:trPr>
        <w:tc>
          <w:tcPr>
            <w:tcW w:w="1310"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LARM321</w:t>
            </w:r>
          </w:p>
        </w:tc>
        <w:tc>
          <w:tcPr>
            <w:tcW w:w="2777" w:type="dxa"/>
            <w:gridSpan w:val="2"/>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Bestuur van arbeidsverhoudinge</w:t>
            </w:r>
          </w:p>
        </w:tc>
        <w:tc>
          <w:tcPr>
            <w:tcW w:w="1666" w:type="dxa"/>
            <w:gridSpan w:val="3"/>
            <w:tcBorders>
              <w:top w:val="single" w:sz="6" w:space="0" w:color="auto"/>
              <w:left w:val="single" w:sz="6" w:space="0" w:color="auto"/>
              <w:bottom w:val="single" w:sz="12" w:space="0" w:color="auto"/>
              <w:right w:val="single" w:sz="6" w:space="0" w:color="auto"/>
            </w:tcBorders>
          </w:tcPr>
          <w:p w:rsidR="00C32173" w:rsidRPr="00924DB1" w:rsidRDefault="00C32173">
            <w:pPr>
              <w:spacing w:after="0"/>
              <w:rPr>
                <w:rFonts w:eastAsia="Calibri" w:cs="Arial"/>
                <w:noProof/>
                <w:szCs w:val="16"/>
              </w:rPr>
            </w:pPr>
          </w:p>
        </w:tc>
        <w:tc>
          <w:tcPr>
            <w:tcW w:w="94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A0FCD">
        <w:trPr>
          <w:cantSplit/>
        </w:trPr>
        <w:tc>
          <w:tcPr>
            <w:tcW w:w="6694" w:type="dxa"/>
            <w:gridSpan w:val="7"/>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bCs/>
                <w:noProof/>
                <w:szCs w:val="16"/>
              </w:rPr>
              <w:t>Bedryfsielkunde</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Header"/>
              <w:tabs>
                <w:tab w:val="left" w:pos="720"/>
              </w:tabs>
              <w:spacing w:after="0"/>
              <w:rPr>
                <w:rFonts w:eastAsia="Calibri" w:cs="Arial"/>
                <w:noProof/>
                <w:color w:val="000000"/>
                <w:szCs w:val="16"/>
              </w:rPr>
            </w:pPr>
            <w:r w:rsidRPr="00924DB1">
              <w:rPr>
                <w:rFonts w:eastAsia="Calibri" w:cs="Arial"/>
                <w:noProof/>
                <w:color w:val="000000"/>
                <w:szCs w:val="16"/>
              </w:rPr>
              <w:t>IOPS111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740F81" w:rsidRDefault="00C32173">
            <w:pPr>
              <w:pStyle w:val="R1"/>
              <w:tabs>
                <w:tab w:val="left" w:pos="720"/>
              </w:tabs>
              <w:rPr>
                <w:rFonts w:cs="Arial"/>
                <w:noProof/>
                <w:color w:val="000000"/>
                <w:szCs w:val="16"/>
                <w:lang w:val="af-ZA"/>
              </w:rPr>
            </w:pPr>
            <w:r w:rsidRPr="00740F81">
              <w:rPr>
                <w:rFonts w:cs="Arial"/>
                <w:noProof/>
                <w:color w:val="000000"/>
                <w:szCs w:val="16"/>
                <w:lang w:val="af-ZA"/>
              </w:rPr>
              <w:t>Inleiding tot die Bedryfsielkunde</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12</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Header"/>
              <w:tabs>
                <w:tab w:val="left" w:pos="720"/>
              </w:tabs>
              <w:spacing w:after="0"/>
              <w:rPr>
                <w:rFonts w:eastAsia="Calibri" w:cs="Arial"/>
                <w:noProof/>
                <w:color w:val="000000"/>
                <w:szCs w:val="16"/>
              </w:rPr>
            </w:pPr>
            <w:r w:rsidRPr="00924DB1">
              <w:rPr>
                <w:rFonts w:eastAsia="Calibri" w:cs="Arial"/>
                <w:noProof/>
                <w:color w:val="000000"/>
                <w:szCs w:val="16"/>
              </w:rPr>
              <w:t>IOPS121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740F81" w:rsidRDefault="00C32173">
            <w:pPr>
              <w:pStyle w:val="R1"/>
              <w:tabs>
                <w:tab w:val="left" w:pos="720"/>
              </w:tabs>
              <w:rPr>
                <w:rFonts w:cs="Arial"/>
                <w:noProof/>
                <w:color w:val="000000"/>
                <w:szCs w:val="16"/>
                <w:lang w:val="af-ZA"/>
              </w:rPr>
            </w:pPr>
            <w:r w:rsidRPr="00740F81">
              <w:rPr>
                <w:rFonts w:cs="Arial"/>
                <w:noProof/>
                <w:color w:val="000000"/>
                <w:szCs w:val="16"/>
                <w:lang w:val="af-ZA"/>
              </w:rPr>
              <w:t>Ergonomika en Bedrysgesondheid</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12</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IOPS211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Personeelsielkunde</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IOPS221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Loopbaansielkunde</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IOPS311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Organisasiesielkunde</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6F3C38">
        <w:trPr>
          <w:cantSplit/>
        </w:trPr>
        <w:tc>
          <w:tcPr>
            <w:tcW w:w="1310"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IOPS321</w:t>
            </w:r>
          </w:p>
        </w:tc>
        <w:tc>
          <w:tcPr>
            <w:tcW w:w="2777" w:type="dxa"/>
            <w:gridSpan w:val="2"/>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Psigometrie en navorsingsmetodiek</w:t>
            </w:r>
          </w:p>
        </w:tc>
        <w:tc>
          <w:tcPr>
            <w:tcW w:w="1666" w:type="dxa"/>
            <w:gridSpan w:val="3"/>
            <w:tcBorders>
              <w:top w:val="single" w:sz="6" w:space="0" w:color="auto"/>
              <w:left w:val="single" w:sz="6" w:space="0" w:color="auto"/>
              <w:bottom w:val="single" w:sz="12" w:space="0" w:color="auto"/>
              <w:right w:val="single" w:sz="6" w:space="0" w:color="auto"/>
            </w:tcBorders>
          </w:tcPr>
          <w:p w:rsidR="00C32173" w:rsidRPr="00924DB1" w:rsidRDefault="00C32173">
            <w:pPr>
              <w:spacing w:after="0"/>
              <w:rPr>
                <w:rFonts w:eastAsia="Calibri" w:cs="Arial"/>
                <w:noProof/>
                <w:szCs w:val="16"/>
              </w:rPr>
            </w:pPr>
          </w:p>
        </w:tc>
        <w:tc>
          <w:tcPr>
            <w:tcW w:w="94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A0FCD">
        <w:trPr>
          <w:cantSplit/>
        </w:trPr>
        <w:tc>
          <w:tcPr>
            <w:tcW w:w="6694" w:type="dxa"/>
            <w:gridSpan w:val="7"/>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Duits</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GERB111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Sakeduits elementêr 1</w:t>
            </w:r>
          </w:p>
        </w:tc>
        <w:tc>
          <w:tcPr>
            <w:tcW w:w="1666" w:type="dxa"/>
            <w:gridSpan w:val="3"/>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L.2.3.2</w:t>
            </w: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GERB121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Sakeduits elementêr 2</w:t>
            </w:r>
          </w:p>
        </w:tc>
        <w:tc>
          <w:tcPr>
            <w:tcW w:w="1666" w:type="dxa"/>
            <w:gridSpan w:val="3"/>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GERB111(40) of GERM111(40) of</w:t>
            </w:r>
            <w:r w:rsidRPr="00740F81">
              <w:rPr>
                <w:rFonts w:cs="Arial"/>
                <w:bCs/>
                <w:noProof/>
              </w:rPr>
              <w:t xml:space="preserve"> </w:t>
            </w:r>
            <w:r w:rsidRPr="00740F81">
              <w:rPr>
                <w:rFonts w:cs="Arial"/>
                <w:noProof/>
              </w:rPr>
              <w:t>gelykwaardige taal</w:t>
            </w:r>
            <w:r w:rsidRPr="00740F81">
              <w:rPr>
                <w:rFonts w:cs="Arial"/>
                <w:noProof/>
              </w:rPr>
              <w:softHyphen/>
              <w:t>kwalifikasie en slaag van toelatingstoets</w:t>
            </w: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GERM111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Duits elementêr 1</w:t>
            </w:r>
          </w:p>
        </w:tc>
        <w:tc>
          <w:tcPr>
            <w:tcW w:w="1666" w:type="dxa"/>
            <w:gridSpan w:val="3"/>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L.2.3.3</w:t>
            </w: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GERM121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Duits elementêr 2</w:t>
            </w:r>
          </w:p>
        </w:tc>
        <w:tc>
          <w:tcPr>
            <w:tcW w:w="1666" w:type="dxa"/>
            <w:gridSpan w:val="3"/>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GERB111(40) of GERM111(40) of</w:t>
            </w:r>
            <w:r w:rsidRPr="00740F81">
              <w:rPr>
                <w:rFonts w:cs="Arial"/>
                <w:bCs/>
                <w:noProof/>
              </w:rPr>
              <w:t xml:space="preserve"> </w:t>
            </w:r>
            <w:r w:rsidRPr="00740F81">
              <w:rPr>
                <w:rFonts w:cs="Arial"/>
                <w:noProof/>
              </w:rPr>
              <w:t>gelykwaardige taal</w:t>
            </w:r>
            <w:r w:rsidRPr="00740F81">
              <w:rPr>
                <w:rFonts w:cs="Arial"/>
                <w:noProof/>
              </w:rPr>
              <w:softHyphen/>
              <w:t>kwalifikasie en slaag van toelatingstoets</w:t>
            </w: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GERM211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Duits intermediêr 1</w:t>
            </w:r>
          </w:p>
        </w:tc>
        <w:tc>
          <w:tcPr>
            <w:tcW w:w="1666" w:type="dxa"/>
            <w:gridSpan w:val="3"/>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GERM111,121 of</w:t>
            </w:r>
            <w:r w:rsidRPr="00740F81">
              <w:rPr>
                <w:rFonts w:cs="Arial"/>
                <w:bCs/>
                <w:noProof/>
              </w:rPr>
              <w:t xml:space="preserve"> </w:t>
            </w:r>
            <w:r w:rsidRPr="00740F81">
              <w:rPr>
                <w:rFonts w:cs="Arial"/>
                <w:noProof/>
              </w:rPr>
              <w:t>GERB121,121</w:t>
            </w:r>
            <w:r w:rsidRPr="00740F81">
              <w:rPr>
                <w:rFonts w:cs="Arial"/>
                <w:bCs/>
                <w:noProof/>
              </w:rPr>
              <w:t xml:space="preserve"> </w:t>
            </w:r>
            <w:r w:rsidRPr="00740F81">
              <w:rPr>
                <w:rFonts w:cs="Arial"/>
                <w:noProof/>
              </w:rPr>
              <w:t>of gelykwaardige taal</w:t>
            </w:r>
            <w:r w:rsidRPr="00740F81">
              <w:rPr>
                <w:rFonts w:cs="Arial"/>
                <w:noProof/>
              </w:rPr>
              <w:softHyphen/>
              <w:t>kwalifikasie en slaag van toelatingstoets</w:t>
            </w: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GERM221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Duits intermediêr 2</w:t>
            </w:r>
          </w:p>
        </w:tc>
        <w:tc>
          <w:tcPr>
            <w:tcW w:w="1666" w:type="dxa"/>
            <w:gridSpan w:val="3"/>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GERM211(40)</w:t>
            </w: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GERM311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rsidP="00537D21">
            <w:pPr>
              <w:pStyle w:val="BulletnaLnrlys"/>
              <w:numPr>
                <w:ilvl w:val="0"/>
                <w:numId w:val="63"/>
              </w:numPr>
              <w:spacing w:after="0"/>
              <w:ind w:left="0" w:firstLine="0"/>
              <w:rPr>
                <w:rFonts w:eastAsia="Calibri" w:cs="Arial"/>
                <w:noProof/>
                <w:szCs w:val="16"/>
              </w:rPr>
            </w:pPr>
            <w:r w:rsidRPr="00924DB1">
              <w:rPr>
                <w:rFonts w:eastAsia="Calibri" w:cs="Arial"/>
                <w:noProof/>
                <w:szCs w:val="16"/>
              </w:rPr>
              <w:t>Duits gevorderd 1</w:t>
            </w:r>
          </w:p>
        </w:tc>
        <w:tc>
          <w:tcPr>
            <w:tcW w:w="1666" w:type="dxa"/>
            <w:gridSpan w:val="3"/>
            <w:tcBorders>
              <w:top w:val="single" w:sz="6" w:space="0" w:color="auto"/>
              <w:left w:val="single" w:sz="6" w:space="0" w:color="auto"/>
              <w:bottom w:val="single" w:sz="6" w:space="0" w:color="auto"/>
              <w:right w:val="single" w:sz="6" w:space="0" w:color="auto"/>
            </w:tcBorders>
            <w:hideMark/>
          </w:tcPr>
          <w:p w:rsidR="00C32173" w:rsidRPr="00924DB1" w:rsidRDefault="00C32173">
            <w:pPr>
              <w:pStyle w:val="Opskrif"/>
              <w:rPr>
                <w:rFonts w:eastAsia="Calibri" w:cs="Arial"/>
                <w:b w:val="0"/>
                <w:noProof/>
                <w:sz w:val="14"/>
                <w:szCs w:val="14"/>
              </w:rPr>
            </w:pPr>
            <w:r w:rsidRPr="00924DB1">
              <w:rPr>
                <w:rFonts w:eastAsia="Calibri" w:cs="Arial"/>
                <w:b w:val="0"/>
                <w:noProof/>
                <w:sz w:val="14"/>
                <w:szCs w:val="14"/>
              </w:rPr>
              <w:t>GERM221</w:t>
            </w: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6F3C38">
        <w:trPr>
          <w:cantSplit/>
        </w:trPr>
        <w:tc>
          <w:tcPr>
            <w:tcW w:w="1310"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GERM321</w:t>
            </w:r>
          </w:p>
        </w:tc>
        <w:tc>
          <w:tcPr>
            <w:tcW w:w="2777" w:type="dxa"/>
            <w:gridSpan w:val="2"/>
            <w:tcBorders>
              <w:top w:val="single" w:sz="6" w:space="0" w:color="auto"/>
              <w:left w:val="single" w:sz="6" w:space="0" w:color="auto"/>
              <w:bottom w:val="single" w:sz="12" w:space="0" w:color="auto"/>
              <w:right w:val="single" w:sz="6" w:space="0" w:color="auto"/>
            </w:tcBorders>
            <w:hideMark/>
          </w:tcPr>
          <w:p w:rsidR="00C32173" w:rsidRPr="00924DB1" w:rsidRDefault="00C32173" w:rsidP="00537D21">
            <w:pPr>
              <w:pStyle w:val="BulletnaLnrlys"/>
              <w:numPr>
                <w:ilvl w:val="0"/>
                <w:numId w:val="63"/>
              </w:numPr>
              <w:spacing w:after="0"/>
              <w:ind w:left="0" w:firstLine="0"/>
              <w:rPr>
                <w:rFonts w:eastAsia="Calibri" w:cs="Arial"/>
                <w:noProof/>
                <w:szCs w:val="16"/>
              </w:rPr>
            </w:pPr>
            <w:r w:rsidRPr="00924DB1">
              <w:rPr>
                <w:rFonts w:eastAsia="Calibri" w:cs="Arial"/>
                <w:noProof/>
                <w:szCs w:val="16"/>
              </w:rPr>
              <w:t>Duits gevorderd 2</w:t>
            </w:r>
          </w:p>
        </w:tc>
        <w:tc>
          <w:tcPr>
            <w:tcW w:w="1666" w:type="dxa"/>
            <w:gridSpan w:val="3"/>
            <w:tcBorders>
              <w:top w:val="single" w:sz="6" w:space="0" w:color="auto"/>
              <w:left w:val="single" w:sz="6" w:space="0" w:color="auto"/>
              <w:bottom w:val="single" w:sz="12" w:space="0" w:color="auto"/>
              <w:right w:val="single" w:sz="6" w:space="0" w:color="auto"/>
            </w:tcBorders>
            <w:hideMark/>
          </w:tcPr>
          <w:p w:rsidR="00C32173" w:rsidRPr="00924DB1" w:rsidRDefault="00C32173">
            <w:pPr>
              <w:pStyle w:val="Opskrif"/>
              <w:rPr>
                <w:rFonts w:eastAsia="Calibri" w:cs="Arial"/>
                <w:b w:val="0"/>
                <w:noProof/>
                <w:sz w:val="14"/>
                <w:szCs w:val="14"/>
              </w:rPr>
            </w:pPr>
            <w:r w:rsidRPr="00924DB1">
              <w:rPr>
                <w:rFonts w:eastAsia="Calibri" w:cs="Arial"/>
                <w:b w:val="0"/>
                <w:noProof/>
                <w:sz w:val="14"/>
                <w:szCs w:val="14"/>
              </w:rPr>
              <w:t>GERM311(40)</w:t>
            </w:r>
          </w:p>
        </w:tc>
        <w:tc>
          <w:tcPr>
            <w:tcW w:w="94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2A0FCD">
        <w:trPr>
          <w:cantSplit/>
        </w:trPr>
        <w:tc>
          <w:tcPr>
            <w:tcW w:w="6694" w:type="dxa"/>
            <w:gridSpan w:val="7"/>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bCs/>
                <w:noProof/>
                <w:szCs w:val="16"/>
              </w:rPr>
              <w:t>English</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right" w:pos="9327"/>
                <w:tab w:val="right" w:pos="14402"/>
              </w:tabs>
              <w:spacing w:after="0"/>
              <w:rPr>
                <w:rFonts w:eastAsia="Calibri" w:cs="Arial"/>
                <w:noProof/>
                <w:szCs w:val="16"/>
              </w:rPr>
            </w:pPr>
            <w:r w:rsidRPr="00924DB1">
              <w:rPr>
                <w:rFonts w:eastAsia="Calibri" w:cs="Arial"/>
                <w:noProof/>
                <w:szCs w:val="16"/>
              </w:rPr>
              <w:t>ENLL111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right" w:pos="9327"/>
                <w:tab w:val="right" w:pos="14402"/>
              </w:tabs>
              <w:spacing w:after="0"/>
              <w:rPr>
                <w:rFonts w:eastAsia="Calibri" w:cs="Arial"/>
                <w:noProof/>
                <w:szCs w:val="16"/>
              </w:rPr>
            </w:pPr>
            <w:r w:rsidRPr="00924DB1">
              <w:rPr>
                <w:rFonts w:eastAsia="Calibri" w:cs="Arial"/>
                <w:noProof/>
                <w:szCs w:val="16"/>
              </w:rPr>
              <w:t>Introduction to literary genres (I)</w:t>
            </w:r>
          </w:p>
        </w:tc>
        <w:tc>
          <w:tcPr>
            <w:tcW w:w="1666" w:type="dxa"/>
            <w:gridSpan w:val="3"/>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L.2.3.4</w:t>
            </w: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right" w:pos="9327"/>
                <w:tab w:val="right" w:pos="14402"/>
              </w:tabs>
              <w:spacing w:after="0"/>
              <w:jc w:val="center"/>
              <w:rPr>
                <w:rFonts w:eastAsia="Calibri" w:cs="Arial"/>
                <w:noProof/>
                <w:szCs w:val="16"/>
              </w:rPr>
            </w:pPr>
            <w:r w:rsidRPr="00924DB1">
              <w:rPr>
                <w:rFonts w:eastAsia="Calibri" w:cs="Arial"/>
                <w:noProof/>
                <w:szCs w:val="16"/>
              </w:rPr>
              <w:t>12</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right" w:pos="9327"/>
                <w:tab w:val="right" w:pos="14402"/>
              </w:tabs>
              <w:spacing w:after="0"/>
              <w:rPr>
                <w:rFonts w:eastAsia="Calibri" w:cs="Arial"/>
                <w:noProof/>
                <w:szCs w:val="16"/>
              </w:rPr>
            </w:pPr>
            <w:r w:rsidRPr="00924DB1">
              <w:rPr>
                <w:rFonts w:eastAsia="Calibri" w:cs="Arial"/>
                <w:noProof/>
                <w:szCs w:val="16"/>
              </w:rPr>
              <w:t>ENLS111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right" w:pos="9327"/>
                <w:tab w:val="right" w:pos="14402"/>
              </w:tabs>
              <w:spacing w:after="0"/>
              <w:rPr>
                <w:rFonts w:eastAsia="Calibri" w:cs="Arial"/>
                <w:noProof/>
                <w:szCs w:val="16"/>
              </w:rPr>
            </w:pPr>
            <w:r w:rsidRPr="00924DB1">
              <w:rPr>
                <w:rFonts w:eastAsia="Calibri" w:cs="Arial"/>
                <w:noProof/>
                <w:szCs w:val="16"/>
              </w:rPr>
              <w:t>English for specific purposes</w:t>
            </w:r>
          </w:p>
        </w:tc>
        <w:tc>
          <w:tcPr>
            <w:tcW w:w="1666" w:type="dxa"/>
            <w:gridSpan w:val="3"/>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L.2.3.4</w:t>
            </w: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right" w:pos="9327"/>
                <w:tab w:val="right" w:pos="14402"/>
              </w:tabs>
              <w:spacing w:after="0"/>
              <w:jc w:val="center"/>
              <w:rPr>
                <w:rFonts w:eastAsia="Calibri" w:cs="Arial"/>
                <w:noProof/>
                <w:szCs w:val="16"/>
              </w:rPr>
            </w:pPr>
            <w:r w:rsidRPr="00924DB1">
              <w:rPr>
                <w:rFonts w:eastAsia="Calibri" w:cs="Arial"/>
                <w:noProof/>
                <w:szCs w:val="16"/>
              </w:rPr>
              <w:t>12</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right" w:pos="9327"/>
                <w:tab w:val="right" w:pos="14402"/>
              </w:tabs>
              <w:spacing w:after="0"/>
              <w:rPr>
                <w:rFonts w:eastAsia="Calibri" w:cs="Arial"/>
                <w:noProof/>
                <w:szCs w:val="16"/>
              </w:rPr>
            </w:pPr>
            <w:r w:rsidRPr="00924DB1">
              <w:rPr>
                <w:rFonts w:eastAsia="Calibri" w:cs="Arial"/>
                <w:noProof/>
                <w:szCs w:val="16"/>
              </w:rPr>
              <w:t>ENLL121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right" w:pos="9327"/>
                <w:tab w:val="right" w:pos="14402"/>
              </w:tabs>
              <w:spacing w:after="0"/>
              <w:rPr>
                <w:rFonts w:eastAsia="Calibri" w:cs="Arial"/>
                <w:noProof/>
                <w:szCs w:val="16"/>
              </w:rPr>
            </w:pPr>
            <w:r w:rsidRPr="00924DB1">
              <w:rPr>
                <w:rFonts w:eastAsia="Calibri" w:cs="Arial"/>
                <w:noProof/>
                <w:szCs w:val="16"/>
              </w:rPr>
              <w:t>Introduction to literary genres (II) and grammatical analysis</w:t>
            </w:r>
          </w:p>
        </w:tc>
        <w:tc>
          <w:tcPr>
            <w:tcW w:w="1666" w:type="dxa"/>
            <w:gridSpan w:val="3"/>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ENLL111(60)</w:t>
            </w: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right" w:pos="9327"/>
                <w:tab w:val="right" w:pos="14402"/>
              </w:tabs>
              <w:spacing w:after="0"/>
              <w:jc w:val="center"/>
              <w:rPr>
                <w:rFonts w:eastAsia="Calibri" w:cs="Arial"/>
                <w:noProof/>
                <w:szCs w:val="16"/>
              </w:rPr>
            </w:pPr>
            <w:r w:rsidRPr="00924DB1">
              <w:rPr>
                <w:rFonts w:eastAsia="Calibri" w:cs="Arial"/>
                <w:noProof/>
                <w:szCs w:val="16"/>
              </w:rPr>
              <w:t>12</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right" w:pos="9327"/>
                <w:tab w:val="right" w:pos="14402"/>
              </w:tabs>
              <w:spacing w:after="0"/>
              <w:rPr>
                <w:rFonts w:eastAsia="Calibri" w:cs="Arial"/>
                <w:noProof/>
                <w:szCs w:val="16"/>
              </w:rPr>
            </w:pPr>
            <w:r w:rsidRPr="00924DB1">
              <w:rPr>
                <w:rFonts w:eastAsia="Calibri" w:cs="Arial"/>
                <w:noProof/>
                <w:szCs w:val="16"/>
              </w:rPr>
              <w:lastRenderedPageBreak/>
              <w:t>ENLS121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right" w:pos="9327"/>
                <w:tab w:val="right" w:pos="14402"/>
              </w:tabs>
              <w:spacing w:after="0"/>
              <w:rPr>
                <w:rFonts w:eastAsia="Calibri" w:cs="Arial"/>
                <w:noProof/>
                <w:szCs w:val="16"/>
              </w:rPr>
            </w:pPr>
            <w:r w:rsidRPr="00924DB1">
              <w:rPr>
                <w:rFonts w:eastAsia="Calibri" w:cs="Arial"/>
                <w:noProof/>
                <w:szCs w:val="16"/>
              </w:rPr>
              <w:t>Practical English for professional purposes</w:t>
            </w:r>
          </w:p>
        </w:tc>
        <w:tc>
          <w:tcPr>
            <w:tcW w:w="1666" w:type="dxa"/>
            <w:gridSpan w:val="3"/>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L.2.3.4</w:t>
            </w: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right" w:pos="9327"/>
                <w:tab w:val="right" w:pos="14402"/>
              </w:tabs>
              <w:spacing w:after="0"/>
              <w:jc w:val="center"/>
              <w:rPr>
                <w:rFonts w:eastAsia="Calibri" w:cs="Arial"/>
                <w:noProof/>
                <w:szCs w:val="16"/>
              </w:rPr>
            </w:pPr>
            <w:r w:rsidRPr="00924DB1">
              <w:rPr>
                <w:rFonts w:eastAsia="Calibri" w:cs="Arial"/>
                <w:noProof/>
                <w:szCs w:val="16"/>
              </w:rPr>
              <w:t>12</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right" w:pos="9327"/>
                <w:tab w:val="right" w:pos="14402"/>
              </w:tabs>
              <w:spacing w:after="0"/>
              <w:rPr>
                <w:rFonts w:eastAsia="Calibri" w:cs="Arial"/>
                <w:noProof/>
                <w:szCs w:val="16"/>
              </w:rPr>
            </w:pPr>
            <w:r w:rsidRPr="00924DB1">
              <w:rPr>
                <w:rFonts w:eastAsia="Calibri" w:cs="Arial"/>
                <w:noProof/>
                <w:szCs w:val="16"/>
              </w:rPr>
              <w:t>ENLL211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right" w:pos="9327"/>
                <w:tab w:val="right" w:pos="14402"/>
              </w:tabs>
              <w:spacing w:after="0"/>
              <w:rPr>
                <w:rFonts w:eastAsia="Calibri" w:cs="Arial"/>
                <w:noProof/>
                <w:szCs w:val="16"/>
              </w:rPr>
            </w:pPr>
            <w:r w:rsidRPr="00924DB1">
              <w:rPr>
                <w:rFonts w:eastAsia="Calibri" w:cs="Arial"/>
                <w:noProof/>
                <w:szCs w:val="16"/>
              </w:rPr>
              <w:t>Development of literary genres (I) and development of grammatical complexity</w:t>
            </w:r>
          </w:p>
        </w:tc>
        <w:tc>
          <w:tcPr>
            <w:tcW w:w="1666" w:type="dxa"/>
            <w:gridSpan w:val="3"/>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ENLL121</w:t>
            </w: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right" w:pos="9327"/>
                <w:tab w:val="right" w:pos="14402"/>
              </w:tabs>
              <w:spacing w:after="0"/>
              <w:jc w:val="center"/>
              <w:rPr>
                <w:rFonts w:eastAsia="Calibri" w:cs="Arial"/>
                <w:noProof/>
                <w:szCs w:val="16"/>
              </w:rPr>
            </w:pPr>
            <w:r w:rsidRPr="00924DB1">
              <w:rPr>
                <w:rFonts w:eastAsia="Calibri" w:cs="Arial"/>
                <w:noProof/>
                <w:szCs w:val="16"/>
              </w:rPr>
              <w:t>16</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right" w:pos="9327"/>
                <w:tab w:val="right" w:pos="14402"/>
              </w:tabs>
              <w:spacing w:after="0"/>
              <w:rPr>
                <w:rFonts w:eastAsia="Calibri" w:cs="Arial"/>
                <w:noProof/>
                <w:szCs w:val="16"/>
              </w:rPr>
            </w:pPr>
            <w:r w:rsidRPr="00924DB1">
              <w:rPr>
                <w:rFonts w:eastAsia="Calibri" w:cs="Arial"/>
                <w:noProof/>
                <w:szCs w:val="16"/>
              </w:rPr>
              <w:t>ENLL221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right" w:pos="9327"/>
                <w:tab w:val="right" w:pos="14402"/>
              </w:tabs>
              <w:spacing w:after="0"/>
              <w:rPr>
                <w:rFonts w:eastAsia="Calibri" w:cs="Arial"/>
                <w:noProof/>
                <w:szCs w:val="16"/>
              </w:rPr>
            </w:pPr>
            <w:r w:rsidRPr="00924DB1">
              <w:rPr>
                <w:rFonts w:eastAsia="Calibri" w:cs="Arial"/>
                <w:noProof/>
                <w:szCs w:val="16"/>
              </w:rPr>
              <w:t>Development of literary genres (II) and applied linguistics</w:t>
            </w:r>
          </w:p>
        </w:tc>
        <w:tc>
          <w:tcPr>
            <w:tcW w:w="1666" w:type="dxa"/>
            <w:gridSpan w:val="3"/>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ENLL211(40)</w:t>
            </w: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right" w:pos="9327"/>
                <w:tab w:val="right" w:pos="14402"/>
              </w:tabs>
              <w:spacing w:after="0"/>
              <w:jc w:val="center"/>
              <w:rPr>
                <w:rFonts w:eastAsia="Calibri" w:cs="Arial"/>
                <w:noProof/>
                <w:szCs w:val="16"/>
              </w:rPr>
            </w:pPr>
            <w:r w:rsidRPr="00924DB1">
              <w:rPr>
                <w:rFonts w:eastAsia="Calibri" w:cs="Arial"/>
                <w:noProof/>
                <w:szCs w:val="16"/>
              </w:rPr>
              <w:t>16</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right" w:pos="9327"/>
                <w:tab w:val="right" w:pos="14402"/>
              </w:tabs>
              <w:spacing w:after="0"/>
              <w:rPr>
                <w:rFonts w:eastAsia="Calibri" w:cs="Arial"/>
                <w:noProof/>
                <w:szCs w:val="16"/>
              </w:rPr>
            </w:pPr>
            <w:r w:rsidRPr="00924DB1">
              <w:rPr>
                <w:rFonts w:eastAsia="Calibri" w:cs="Arial"/>
                <w:noProof/>
                <w:szCs w:val="16"/>
              </w:rPr>
              <w:t>ENLL311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right" w:pos="9327"/>
                <w:tab w:val="right" w:pos="14402"/>
              </w:tabs>
              <w:spacing w:after="0"/>
              <w:rPr>
                <w:rFonts w:eastAsia="Calibri" w:cs="Arial"/>
                <w:noProof/>
                <w:szCs w:val="16"/>
              </w:rPr>
            </w:pPr>
            <w:r w:rsidRPr="00924DB1">
              <w:rPr>
                <w:rFonts w:eastAsia="Calibri" w:cs="Arial"/>
                <w:noProof/>
                <w:szCs w:val="16"/>
              </w:rPr>
              <w:t>Key periods in literature, historical linguistics and stylistics</w:t>
            </w:r>
          </w:p>
        </w:tc>
        <w:tc>
          <w:tcPr>
            <w:tcW w:w="1666" w:type="dxa"/>
            <w:gridSpan w:val="3"/>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ENLL221</w:t>
            </w: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right" w:pos="9327"/>
                <w:tab w:val="right" w:pos="14402"/>
              </w:tabs>
              <w:spacing w:after="0"/>
              <w:jc w:val="center"/>
              <w:rPr>
                <w:rFonts w:eastAsia="Calibri" w:cs="Arial"/>
                <w:noProof/>
                <w:szCs w:val="16"/>
              </w:rPr>
            </w:pPr>
            <w:r w:rsidRPr="00924DB1">
              <w:rPr>
                <w:rFonts w:eastAsia="Calibri" w:cs="Arial"/>
                <w:noProof/>
                <w:szCs w:val="16"/>
              </w:rPr>
              <w:t>32</w:t>
            </w:r>
          </w:p>
        </w:tc>
      </w:tr>
      <w:tr w:rsidR="00C32173" w:rsidRPr="00DD2588" w:rsidTr="006F3C38">
        <w:trPr>
          <w:cantSplit/>
        </w:trPr>
        <w:tc>
          <w:tcPr>
            <w:tcW w:w="1310"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right" w:pos="9327"/>
                <w:tab w:val="right" w:pos="14402"/>
              </w:tabs>
              <w:spacing w:after="0"/>
              <w:rPr>
                <w:rFonts w:eastAsia="Calibri" w:cs="Arial"/>
                <w:noProof/>
                <w:szCs w:val="16"/>
              </w:rPr>
            </w:pPr>
            <w:r w:rsidRPr="00924DB1">
              <w:rPr>
                <w:rFonts w:eastAsia="Calibri" w:cs="Arial"/>
                <w:noProof/>
                <w:szCs w:val="16"/>
              </w:rPr>
              <w:t>ENLL321</w:t>
            </w:r>
          </w:p>
        </w:tc>
        <w:tc>
          <w:tcPr>
            <w:tcW w:w="2777" w:type="dxa"/>
            <w:gridSpan w:val="2"/>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right" w:pos="9327"/>
                <w:tab w:val="right" w:pos="14402"/>
              </w:tabs>
              <w:spacing w:after="0"/>
              <w:rPr>
                <w:rFonts w:eastAsia="Calibri" w:cs="Arial"/>
                <w:noProof/>
                <w:szCs w:val="16"/>
              </w:rPr>
            </w:pPr>
            <w:r w:rsidRPr="00924DB1">
              <w:rPr>
                <w:rFonts w:eastAsia="Calibri" w:cs="Arial"/>
                <w:noProof/>
                <w:szCs w:val="16"/>
              </w:rPr>
              <w:t xml:space="preserve">South Africa and the world: postmodern and contemporary literature, sociolinguistics and advanced linguistics analysis </w:t>
            </w:r>
          </w:p>
        </w:tc>
        <w:tc>
          <w:tcPr>
            <w:tcW w:w="1666" w:type="dxa"/>
            <w:gridSpan w:val="3"/>
            <w:tcBorders>
              <w:top w:val="single" w:sz="6" w:space="0" w:color="auto"/>
              <w:left w:val="single" w:sz="6" w:space="0" w:color="auto"/>
              <w:bottom w:val="single" w:sz="12"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ENLL311(40)</w:t>
            </w:r>
          </w:p>
        </w:tc>
        <w:tc>
          <w:tcPr>
            <w:tcW w:w="94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right" w:pos="9327"/>
                <w:tab w:val="right" w:pos="14402"/>
              </w:tabs>
              <w:spacing w:after="0"/>
              <w:jc w:val="center"/>
              <w:rPr>
                <w:rFonts w:eastAsia="Calibri" w:cs="Arial"/>
                <w:noProof/>
                <w:szCs w:val="16"/>
              </w:rPr>
            </w:pPr>
            <w:r w:rsidRPr="00924DB1">
              <w:rPr>
                <w:rFonts w:eastAsia="Calibri" w:cs="Arial"/>
                <w:noProof/>
                <w:szCs w:val="16"/>
              </w:rPr>
              <w:t>32</w:t>
            </w:r>
          </w:p>
        </w:tc>
      </w:tr>
      <w:tr w:rsidR="00C32173" w:rsidRPr="00DD2588" w:rsidTr="002A0FCD">
        <w:trPr>
          <w:cantSplit/>
        </w:trPr>
        <w:tc>
          <w:tcPr>
            <w:tcW w:w="6694" w:type="dxa"/>
            <w:gridSpan w:val="7"/>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Filosofie</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PHIL111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Etiese vraagstukke</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PHIL121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Denkvaardighede</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PHIL211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Werklikheid en kennis</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PHIL221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Geskiedenis van die Filosofie</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PHIL311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Mens, kennis en samelewing</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PHIL312</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Kultuur en kuns</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PHIL321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Taal, godsdiens en ekonomie</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6F3C38">
        <w:trPr>
          <w:cantSplit/>
        </w:trPr>
        <w:tc>
          <w:tcPr>
            <w:tcW w:w="1310"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PHIL322</w:t>
            </w:r>
          </w:p>
        </w:tc>
        <w:tc>
          <w:tcPr>
            <w:tcW w:w="2777" w:type="dxa"/>
            <w:gridSpan w:val="2"/>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Navorsingsprojek</w:t>
            </w:r>
          </w:p>
        </w:tc>
        <w:tc>
          <w:tcPr>
            <w:tcW w:w="1666" w:type="dxa"/>
            <w:gridSpan w:val="3"/>
            <w:tcBorders>
              <w:top w:val="single" w:sz="6" w:space="0" w:color="auto"/>
              <w:left w:val="single" w:sz="6" w:space="0" w:color="auto"/>
              <w:bottom w:val="single" w:sz="12" w:space="0" w:color="auto"/>
              <w:right w:val="single" w:sz="6" w:space="0" w:color="auto"/>
            </w:tcBorders>
          </w:tcPr>
          <w:p w:rsidR="00C32173" w:rsidRPr="00924DB1" w:rsidRDefault="00C32173">
            <w:pPr>
              <w:spacing w:after="0"/>
              <w:rPr>
                <w:rFonts w:eastAsia="Calibri" w:cs="Arial"/>
                <w:noProof/>
                <w:szCs w:val="16"/>
              </w:rPr>
            </w:pPr>
          </w:p>
        </w:tc>
        <w:tc>
          <w:tcPr>
            <w:tcW w:w="94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A0FCD">
        <w:trPr>
          <w:cantSplit/>
        </w:trPr>
        <w:tc>
          <w:tcPr>
            <w:tcW w:w="6694" w:type="dxa"/>
            <w:gridSpan w:val="7"/>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Frans</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FREB111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Sakefrans vir beginners 1</w:t>
            </w:r>
          </w:p>
        </w:tc>
        <w:tc>
          <w:tcPr>
            <w:tcW w:w="1666" w:type="dxa"/>
            <w:gridSpan w:val="3"/>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L.2.3.5</w:t>
            </w: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FREB121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Sakefrans vir beginners 2</w:t>
            </w:r>
          </w:p>
        </w:tc>
        <w:tc>
          <w:tcPr>
            <w:tcW w:w="1666" w:type="dxa"/>
            <w:gridSpan w:val="3"/>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FREB111(40) of FREN111(40)</w:t>
            </w: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FREN111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Frans vir beginners 1</w:t>
            </w:r>
          </w:p>
        </w:tc>
        <w:tc>
          <w:tcPr>
            <w:tcW w:w="1666" w:type="dxa"/>
            <w:gridSpan w:val="3"/>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rPr>
            </w:pPr>
            <w:r w:rsidRPr="00924DB1">
              <w:rPr>
                <w:rFonts w:eastAsia="Calibri" w:cs="Arial"/>
                <w:noProof/>
                <w:sz w:val="14"/>
                <w:szCs w:val="14"/>
              </w:rPr>
              <w:t>L.2.3.5</w:t>
            </w: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FREN121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Frans vir beginners 2</w:t>
            </w:r>
          </w:p>
        </w:tc>
        <w:tc>
          <w:tcPr>
            <w:tcW w:w="1666" w:type="dxa"/>
            <w:gridSpan w:val="3"/>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FREB111(40) of FREN111(40)</w:t>
            </w: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FREN211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Frans intermediêr 1</w:t>
            </w:r>
          </w:p>
        </w:tc>
        <w:tc>
          <w:tcPr>
            <w:tcW w:w="1666" w:type="dxa"/>
            <w:gridSpan w:val="3"/>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FREN121of FREB121</w:t>
            </w: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FREN221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Frans intermediêr 2</w:t>
            </w:r>
          </w:p>
        </w:tc>
        <w:tc>
          <w:tcPr>
            <w:tcW w:w="1666" w:type="dxa"/>
            <w:gridSpan w:val="3"/>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FREN211(40)</w:t>
            </w: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FREN311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Frans gevorderd 1</w:t>
            </w:r>
          </w:p>
        </w:tc>
        <w:tc>
          <w:tcPr>
            <w:tcW w:w="1666" w:type="dxa"/>
            <w:gridSpan w:val="3"/>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FREN221</w:t>
            </w: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6F3C38">
        <w:trPr>
          <w:cantSplit/>
        </w:trPr>
        <w:tc>
          <w:tcPr>
            <w:tcW w:w="1310"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FREN321</w:t>
            </w:r>
          </w:p>
        </w:tc>
        <w:tc>
          <w:tcPr>
            <w:tcW w:w="2777" w:type="dxa"/>
            <w:gridSpan w:val="2"/>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Frans gevorderd 2</w:t>
            </w:r>
          </w:p>
        </w:tc>
        <w:tc>
          <w:tcPr>
            <w:tcW w:w="1666" w:type="dxa"/>
            <w:gridSpan w:val="3"/>
            <w:tcBorders>
              <w:top w:val="single" w:sz="6" w:space="0" w:color="auto"/>
              <w:left w:val="single" w:sz="6" w:space="0" w:color="auto"/>
              <w:bottom w:val="single" w:sz="12"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FREN311(40)</w:t>
            </w:r>
          </w:p>
        </w:tc>
        <w:tc>
          <w:tcPr>
            <w:tcW w:w="94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2A0FCD">
        <w:trPr>
          <w:cantSplit/>
        </w:trPr>
        <w:tc>
          <w:tcPr>
            <w:tcW w:w="6694" w:type="dxa"/>
            <w:gridSpan w:val="7"/>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Kommunikasie</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Header"/>
              <w:tabs>
                <w:tab w:val="left" w:pos="720"/>
              </w:tabs>
              <w:spacing w:after="0"/>
              <w:rPr>
                <w:rFonts w:eastAsia="Calibri" w:cs="Arial"/>
                <w:noProof/>
                <w:szCs w:val="16"/>
              </w:rPr>
            </w:pPr>
            <w:r w:rsidRPr="00924DB1">
              <w:rPr>
                <w:rFonts w:eastAsia="Calibri" w:cs="Arial"/>
                <w:noProof/>
                <w:szCs w:val="16"/>
              </w:rPr>
              <w:t>KCOM111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740F81" w:rsidRDefault="00C32173">
            <w:pPr>
              <w:pStyle w:val="R1"/>
              <w:tabs>
                <w:tab w:val="left" w:pos="720"/>
              </w:tabs>
              <w:rPr>
                <w:rFonts w:cs="Arial"/>
                <w:noProof/>
                <w:szCs w:val="16"/>
                <w:lang w:val="af-ZA"/>
              </w:rPr>
            </w:pPr>
            <w:r w:rsidRPr="00740F81">
              <w:rPr>
                <w:rFonts w:cs="Arial"/>
                <w:noProof/>
                <w:szCs w:val="16"/>
                <w:lang w:val="af-ZA"/>
              </w:rPr>
              <w:t>Inleiding tot massakommunikasie</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KCOM112</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rsidP="009A7DBB">
            <w:pPr>
              <w:spacing w:after="0"/>
              <w:jc w:val="left"/>
              <w:rPr>
                <w:rFonts w:eastAsia="Calibri" w:cs="Arial"/>
                <w:noProof/>
                <w:szCs w:val="16"/>
              </w:rPr>
            </w:pPr>
            <w:r w:rsidRPr="00924DB1">
              <w:rPr>
                <w:rFonts w:eastAsia="Calibri" w:cs="Arial"/>
                <w:noProof/>
                <w:szCs w:val="16"/>
              </w:rPr>
              <w:t>Inleiding tot kommunikasiekontekste</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KCOM121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Inleiding tot Joernalistiek</w:t>
            </w:r>
          </w:p>
        </w:tc>
        <w:tc>
          <w:tcPr>
            <w:tcW w:w="1666" w:type="dxa"/>
            <w:gridSpan w:val="3"/>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KCOM122</w:t>
            </w:r>
          </w:p>
        </w:tc>
        <w:tc>
          <w:tcPr>
            <w:tcW w:w="2777" w:type="dxa"/>
            <w:gridSpan w:val="2"/>
            <w:tcBorders>
              <w:top w:val="single" w:sz="6" w:space="0" w:color="auto"/>
              <w:left w:val="single" w:sz="6" w:space="0" w:color="auto"/>
              <w:bottom w:val="single" w:sz="6" w:space="0" w:color="auto"/>
              <w:right w:val="single" w:sz="6" w:space="0" w:color="auto"/>
            </w:tcBorders>
            <w:hideMark/>
          </w:tcPr>
          <w:p w:rsidR="00A016FA" w:rsidRDefault="00C32173">
            <w:pPr>
              <w:spacing w:after="0"/>
              <w:rPr>
                <w:rFonts w:eastAsia="Calibri" w:cs="Arial"/>
                <w:noProof/>
                <w:szCs w:val="16"/>
              </w:rPr>
            </w:pPr>
            <w:r w:rsidRPr="00924DB1">
              <w:rPr>
                <w:rFonts w:eastAsia="Calibri" w:cs="Arial"/>
                <w:noProof/>
                <w:szCs w:val="16"/>
              </w:rPr>
              <w:t xml:space="preserve">Inleiding tot korporatiewe </w:t>
            </w:r>
          </w:p>
          <w:p w:rsidR="00C32173" w:rsidRPr="00924DB1" w:rsidRDefault="00C32173" w:rsidP="00A016FA">
            <w:pPr>
              <w:spacing w:after="0"/>
              <w:rPr>
                <w:rFonts w:eastAsia="Calibri" w:cs="Arial"/>
                <w:noProof/>
                <w:szCs w:val="16"/>
              </w:rPr>
            </w:pPr>
            <w:r w:rsidRPr="00924DB1">
              <w:rPr>
                <w:rFonts w:eastAsia="Calibri" w:cs="Arial"/>
                <w:noProof/>
                <w:szCs w:val="16"/>
              </w:rPr>
              <w:t xml:space="preserve">kommunikasie </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4"/>
                <w:szCs w:val="14"/>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KCOM211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Publisering (DTP)</w:t>
            </w:r>
          </w:p>
        </w:tc>
        <w:tc>
          <w:tcPr>
            <w:tcW w:w="1666" w:type="dxa"/>
            <w:gridSpan w:val="3"/>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KCOM213</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747704">
            <w:pPr>
              <w:spacing w:after="0"/>
              <w:rPr>
                <w:rFonts w:eastAsia="Calibri" w:cs="Arial"/>
                <w:noProof/>
                <w:szCs w:val="16"/>
              </w:rPr>
            </w:pPr>
            <w:r>
              <w:rPr>
                <w:rFonts w:eastAsia="Calibri" w:cs="Arial"/>
                <w:noProof/>
                <w:szCs w:val="16"/>
              </w:rPr>
              <w:t>K</w:t>
            </w:r>
            <w:r w:rsidR="00C32173" w:rsidRPr="00924DB1">
              <w:rPr>
                <w:rFonts w:eastAsia="Calibri" w:cs="Arial"/>
                <w:noProof/>
                <w:szCs w:val="16"/>
              </w:rPr>
              <w:t>ommunikasie</w:t>
            </w:r>
            <w:r>
              <w:rPr>
                <w:rFonts w:eastAsia="Calibri" w:cs="Arial"/>
                <w:noProof/>
                <w:szCs w:val="16"/>
              </w:rPr>
              <w:t>bestuur</w:t>
            </w:r>
            <w:r w:rsidR="00C32173" w:rsidRPr="00924DB1">
              <w:rPr>
                <w:rFonts w:eastAsia="Calibri" w:cs="Arial"/>
                <w:noProof/>
                <w:szCs w:val="16"/>
              </w:rPr>
              <w:t>: Verhoudingsbestuur</w:t>
            </w:r>
          </w:p>
        </w:tc>
        <w:tc>
          <w:tcPr>
            <w:tcW w:w="1666" w:type="dxa"/>
            <w:gridSpan w:val="3"/>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KCOM122</w:t>
            </w: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747704"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747704" w:rsidRPr="00924DB1" w:rsidRDefault="00747704" w:rsidP="00747704">
            <w:pPr>
              <w:spacing w:after="0"/>
              <w:rPr>
                <w:rFonts w:eastAsia="Calibri" w:cs="Arial"/>
                <w:noProof/>
                <w:szCs w:val="16"/>
              </w:rPr>
            </w:pPr>
            <w:r w:rsidRPr="00924DB1">
              <w:rPr>
                <w:rFonts w:eastAsia="Calibri" w:cs="Arial"/>
                <w:noProof/>
                <w:szCs w:val="16"/>
              </w:rPr>
              <w:t>KCOM2</w:t>
            </w:r>
            <w:r>
              <w:rPr>
                <w:rFonts w:eastAsia="Calibri" w:cs="Arial"/>
                <w:noProof/>
                <w:szCs w:val="16"/>
              </w:rPr>
              <w:t>18</w:t>
            </w:r>
          </w:p>
        </w:tc>
        <w:tc>
          <w:tcPr>
            <w:tcW w:w="2777" w:type="dxa"/>
            <w:gridSpan w:val="2"/>
            <w:tcBorders>
              <w:top w:val="single" w:sz="6" w:space="0" w:color="auto"/>
              <w:left w:val="single" w:sz="6" w:space="0" w:color="auto"/>
              <w:bottom w:val="single" w:sz="6" w:space="0" w:color="auto"/>
              <w:right w:val="single" w:sz="6" w:space="0" w:color="auto"/>
            </w:tcBorders>
            <w:hideMark/>
          </w:tcPr>
          <w:p w:rsidR="00747704" w:rsidRPr="00924DB1" w:rsidRDefault="00747704" w:rsidP="00747704">
            <w:pPr>
              <w:spacing w:after="0"/>
              <w:rPr>
                <w:rFonts w:eastAsia="Calibri" w:cs="Arial"/>
                <w:noProof/>
                <w:szCs w:val="16"/>
              </w:rPr>
            </w:pPr>
            <w:r>
              <w:rPr>
                <w:rFonts w:eastAsia="Calibri" w:cs="Arial"/>
                <w:noProof/>
                <w:szCs w:val="16"/>
              </w:rPr>
              <w:t>Kommunikasieteorie</w:t>
            </w:r>
          </w:p>
        </w:tc>
        <w:tc>
          <w:tcPr>
            <w:tcW w:w="1666" w:type="dxa"/>
            <w:gridSpan w:val="3"/>
            <w:tcBorders>
              <w:top w:val="single" w:sz="6" w:space="0" w:color="auto"/>
              <w:left w:val="single" w:sz="6" w:space="0" w:color="auto"/>
              <w:bottom w:val="single" w:sz="6" w:space="0" w:color="auto"/>
              <w:right w:val="single" w:sz="6" w:space="0" w:color="auto"/>
            </w:tcBorders>
            <w:hideMark/>
          </w:tcPr>
          <w:p w:rsidR="00747704" w:rsidRPr="00740F81" w:rsidRDefault="00747704" w:rsidP="00747704">
            <w:pPr>
              <w:pStyle w:val="StyleLatinBody7ptAfter0pt"/>
              <w:rPr>
                <w:rFonts w:cs="Arial"/>
                <w:noProof/>
              </w:rPr>
            </w:pPr>
          </w:p>
        </w:tc>
        <w:tc>
          <w:tcPr>
            <w:tcW w:w="941" w:type="dxa"/>
            <w:tcBorders>
              <w:top w:val="single" w:sz="6" w:space="0" w:color="auto"/>
              <w:left w:val="single" w:sz="6" w:space="0" w:color="auto"/>
              <w:bottom w:val="single" w:sz="6" w:space="0" w:color="auto"/>
              <w:right w:val="single" w:sz="12" w:space="0" w:color="auto"/>
            </w:tcBorders>
            <w:hideMark/>
          </w:tcPr>
          <w:p w:rsidR="00747704" w:rsidRPr="00924DB1" w:rsidRDefault="00747704" w:rsidP="00747704">
            <w:pPr>
              <w:spacing w:after="0"/>
              <w:jc w:val="center"/>
              <w:rPr>
                <w:rFonts w:eastAsia="Calibri" w:cs="Arial"/>
                <w:noProof/>
                <w:szCs w:val="16"/>
              </w:rPr>
            </w:pPr>
            <w:r w:rsidRPr="00924DB1">
              <w:rPr>
                <w:rFonts w:eastAsia="Calibri" w:cs="Arial"/>
                <w:noProof/>
                <w:szCs w:val="16"/>
              </w:rPr>
              <w:t>1</w:t>
            </w:r>
            <w:r>
              <w:rPr>
                <w:rFonts w:eastAsia="Calibri" w:cs="Arial"/>
                <w:noProof/>
                <w:szCs w:val="16"/>
              </w:rPr>
              <w:t>2</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KCOM222</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rsidP="00747704">
            <w:pPr>
              <w:spacing w:after="0"/>
              <w:rPr>
                <w:rFonts w:eastAsia="Calibri" w:cs="Arial"/>
                <w:noProof/>
                <w:szCs w:val="16"/>
              </w:rPr>
            </w:pPr>
            <w:r w:rsidRPr="00924DB1">
              <w:rPr>
                <w:rFonts w:eastAsia="Calibri" w:cs="Arial"/>
                <w:noProof/>
                <w:szCs w:val="16"/>
              </w:rPr>
              <w:t>Interkulturele kommunikasie</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4"/>
                <w:szCs w:val="14"/>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747704"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747704" w:rsidRPr="00924DB1" w:rsidRDefault="00747704" w:rsidP="00747704">
            <w:pPr>
              <w:spacing w:after="0"/>
              <w:rPr>
                <w:rFonts w:eastAsia="Calibri" w:cs="Arial"/>
                <w:noProof/>
                <w:szCs w:val="16"/>
              </w:rPr>
            </w:pPr>
            <w:r w:rsidRPr="00924DB1">
              <w:rPr>
                <w:rFonts w:eastAsia="Calibri" w:cs="Arial"/>
                <w:noProof/>
                <w:szCs w:val="16"/>
              </w:rPr>
              <w:t>KCOM22</w:t>
            </w:r>
            <w:r>
              <w:rPr>
                <w:rFonts w:eastAsia="Calibri" w:cs="Arial"/>
                <w:noProof/>
                <w:szCs w:val="16"/>
              </w:rPr>
              <w:t>9</w:t>
            </w:r>
          </w:p>
        </w:tc>
        <w:tc>
          <w:tcPr>
            <w:tcW w:w="2777" w:type="dxa"/>
            <w:gridSpan w:val="2"/>
            <w:tcBorders>
              <w:top w:val="single" w:sz="6" w:space="0" w:color="auto"/>
              <w:left w:val="single" w:sz="6" w:space="0" w:color="auto"/>
              <w:bottom w:val="single" w:sz="6" w:space="0" w:color="auto"/>
              <w:right w:val="single" w:sz="6" w:space="0" w:color="auto"/>
            </w:tcBorders>
            <w:hideMark/>
          </w:tcPr>
          <w:p w:rsidR="00747704" w:rsidRPr="00924DB1" w:rsidRDefault="00747704" w:rsidP="00747704">
            <w:pPr>
              <w:spacing w:after="0"/>
              <w:rPr>
                <w:rFonts w:eastAsia="Calibri" w:cs="Arial"/>
                <w:noProof/>
                <w:szCs w:val="16"/>
              </w:rPr>
            </w:pPr>
            <w:r w:rsidRPr="00924DB1">
              <w:rPr>
                <w:rFonts w:eastAsia="Calibri" w:cs="Arial"/>
                <w:noProof/>
                <w:szCs w:val="16"/>
              </w:rPr>
              <w:t>Mediabeleid, -etiek en -reg</w:t>
            </w:r>
          </w:p>
        </w:tc>
        <w:tc>
          <w:tcPr>
            <w:tcW w:w="1666" w:type="dxa"/>
            <w:gridSpan w:val="3"/>
            <w:tcBorders>
              <w:top w:val="single" w:sz="6" w:space="0" w:color="auto"/>
              <w:left w:val="single" w:sz="6" w:space="0" w:color="auto"/>
              <w:bottom w:val="single" w:sz="6" w:space="0" w:color="auto"/>
              <w:right w:val="single" w:sz="6" w:space="0" w:color="auto"/>
            </w:tcBorders>
            <w:hideMark/>
          </w:tcPr>
          <w:p w:rsidR="00747704" w:rsidRPr="00740F81" w:rsidRDefault="00747704" w:rsidP="00747704">
            <w:pPr>
              <w:pStyle w:val="StyleLatinBody7ptAfter0pt"/>
              <w:rPr>
                <w:rFonts w:cs="Arial"/>
                <w:noProof/>
              </w:rPr>
            </w:pPr>
          </w:p>
        </w:tc>
        <w:tc>
          <w:tcPr>
            <w:tcW w:w="941" w:type="dxa"/>
            <w:tcBorders>
              <w:top w:val="single" w:sz="6" w:space="0" w:color="auto"/>
              <w:left w:val="single" w:sz="6" w:space="0" w:color="auto"/>
              <w:bottom w:val="single" w:sz="6" w:space="0" w:color="auto"/>
              <w:right w:val="single" w:sz="12" w:space="0" w:color="auto"/>
            </w:tcBorders>
            <w:hideMark/>
          </w:tcPr>
          <w:p w:rsidR="00747704" w:rsidRPr="00924DB1" w:rsidRDefault="00747704" w:rsidP="00747704">
            <w:pPr>
              <w:spacing w:after="0"/>
              <w:jc w:val="center"/>
              <w:rPr>
                <w:rFonts w:eastAsia="Calibri" w:cs="Arial"/>
                <w:noProof/>
                <w:szCs w:val="16"/>
              </w:rPr>
            </w:pPr>
            <w:r w:rsidRPr="00924DB1">
              <w:rPr>
                <w:rFonts w:eastAsia="Calibri" w:cs="Arial"/>
                <w:noProof/>
                <w:szCs w:val="16"/>
              </w:rPr>
              <w:t>1</w:t>
            </w:r>
            <w:r>
              <w:rPr>
                <w:rFonts w:eastAsia="Calibri" w:cs="Arial"/>
                <w:noProof/>
                <w:szCs w:val="16"/>
              </w:rPr>
              <w:t>2</w:t>
            </w:r>
          </w:p>
        </w:tc>
      </w:tr>
      <w:tr w:rsidR="009A7DBB"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9A7DBB" w:rsidRPr="00924DB1" w:rsidRDefault="009A7DBB" w:rsidP="00BB23ED">
            <w:pPr>
              <w:spacing w:after="0"/>
              <w:rPr>
                <w:rFonts w:eastAsia="Calibri" w:cs="Arial"/>
                <w:noProof/>
                <w:szCs w:val="16"/>
              </w:rPr>
            </w:pPr>
            <w:r w:rsidRPr="00924DB1">
              <w:rPr>
                <w:rFonts w:eastAsia="Calibri" w:cs="Arial"/>
                <w:noProof/>
                <w:szCs w:val="16"/>
              </w:rPr>
              <w:t>KCOM3</w:t>
            </w:r>
            <w:r>
              <w:rPr>
                <w:rFonts w:eastAsia="Calibri" w:cs="Arial"/>
                <w:noProof/>
                <w:szCs w:val="16"/>
              </w:rPr>
              <w:t>1</w:t>
            </w:r>
            <w:r w:rsidRPr="00924DB1">
              <w:rPr>
                <w:rFonts w:eastAsia="Calibri" w:cs="Arial"/>
                <w:noProof/>
                <w:szCs w:val="16"/>
              </w:rPr>
              <w:t>1</w:t>
            </w:r>
          </w:p>
        </w:tc>
        <w:tc>
          <w:tcPr>
            <w:tcW w:w="2777" w:type="dxa"/>
            <w:gridSpan w:val="2"/>
            <w:tcBorders>
              <w:top w:val="single" w:sz="6" w:space="0" w:color="auto"/>
              <w:left w:val="single" w:sz="6" w:space="0" w:color="auto"/>
              <w:bottom w:val="single" w:sz="6" w:space="0" w:color="auto"/>
              <w:right w:val="single" w:sz="6" w:space="0" w:color="auto"/>
            </w:tcBorders>
            <w:hideMark/>
          </w:tcPr>
          <w:p w:rsidR="009A7DBB" w:rsidRPr="00740F81" w:rsidRDefault="009A7DBB" w:rsidP="00BB23ED">
            <w:pPr>
              <w:pStyle w:val="R1"/>
              <w:tabs>
                <w:tab w:val="left" w:pos="720"/>
              </w:tabs>
              <w:rPr>
                <w:rFonts w:cs="Arial"/>
                <w:noProof/>
                <w:szCs w:val="16"/>
                <w:lang w:val="af-ZA"/>
              </w:rPr>
            </w:pPr>
            <w:r w:rsidRPr="00740F81">
              <w:rPr>
                <w:rFonts w:cs="Arial"/>
                <w:noProof/>
                <w:szCs w:val="16"/>
                <w:lang w:val="af-ZA"/>
              </w:rPr>
              <w:t>Navorsingsmetod</w:t>
            </w:r>
            <w:r>
              <w:rPr>
                <w:rFonts w:cs="Arial"/>
                <w:noProof/>
                <w:szCs w:val="16"/>
                <w:lang w:val="af-ZA"/>
              </w:rPr>
              <w:t>es</w:t>
            </w:r>
          </w:p>
        </w:tc>
        <w:tc>
          <w:tcPr>
            <w:tcW w:w="1666" w:type="dxa"/>
            <w:gridSpan w:val="3"/>
            <w:tcBorders>
              <w:top w:val="single" w:sz="6" w:space="0" w:color="auto"/>
              <w:left w:val="single" w:sz="6" w:space="0" w:color="auto"/>
              <w:bottom w:val="single" w:sz="6" w:space="0" w:color="auto"/>
              <w:right w:val="single" w:sz="6" w:space="0" w:color="auto"/>
            </w:tcBorders>
          </w:tcPr>
          <w:p w:rsidR="009A7DBB" w:rsidRPr="00924DB1" w:rsidRDefault="009A7DBB" w:rsidP="00BB23ED">
            <w:pPr>
              <w:spacing w:after="0"/>
              <w:rPr>
                <w:rFonts w:eastAsia="Calibri" w:cs="Arial"/>
                <w:noProof/>
                <w:szCs w:val="16"/>
              </w:rPr>
            </w:pPr>
          </w:p>
        </w:tc>
        <w:tc>
          <w:tcPr>
            <w:tcW w:w="941" w:type="dxa"/>
            <w:tcBorders>
              <w:top w:val="single" w:sz="6" w:space="0" w:color="auto"/>
              <w:left w:val="single" w:sz="6" w:space="0" w:color="auto"/>
              <w:bottom w:val="single" w:sz="6" w:space="0" w:color="auto"/>
              <w:right w:val="single" w:sz="12" w:space="0" w:color="auto"/>
            </w:tcBorders>
            <w:hideMark/>
          </w:tcPr>
          <w:p w:rsidR="009A7DBB" w:rsidRPr="00924DB1" w:rsidRDefault="009A7DBB" w:rsidP="00BB23ED">
            <w:pPr>
              <w:spacing w:after="0"/>
              <w:jc w:val="center"/>
              <w:rPr>
                <w:rFonts w:eastAsia="Calibri" w:cs="Arial"/>
                <w:noProof/>
                <w:szCs w:val="16"/>
              </w:rPr>
            </w:pPr>
            <w:r w:rsidRPr="00924DB1">
              <w:rPr>
                <w:rFonts w:eastAsia="Calibri" w:cs="Arial"/>
                <w:noProof/>
                <w:szCs w:val="16"/>
              </w:rPr>
              <w:t>16</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KCOM316</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747704">
            <w:pPr>
              <w:spacing w:after="0"/>
              <w:rPr>
                <w:rFonts w:eastAsia="Calibri" w:cs="Arial"/>
                <w:noProof/>
                <w:szCs w:val="16"/>
              </w:rPr>
            </w:pPr>
            <w:r>
              <w:rPr>
                <w:rFonts w:eastAsia="Calibri" w:cs="Arial"/>
                <w:noProof/>
                <w:szCs w:val="16"/>
              </w:rPr>
              <w:t>Organisasie</w:t>
            </w:r>
            <w:r w:rsidR="00C32173" w:rsidRPr="00924DB1">
              <w:rPr>
                <w:rFonts w:eastAsia="Calibri" w:cs="Arial"/>
                <w:noProof/>
                <w:szCs w:val="16"/>
              </w:rPr>
              <w:t>media</w:t>
            </w:r>
            <w:r>
              <w:rPr>
                <w:rFonts w:eastAsia="Calibri" w:cs="Arial"/>
                <w:noProof/>
                <w:szCs w:val="16"/>
              </w:rPr>
              <w:t>bestuur</w:t>
            </w:r>
            <w:r w:rsidR="00C32173" w:rsidRPr="00924DB1">
              <w:rPr>
                <w:rFonts w:eastAsia="Calibri" w:cs="Arial"/>
                <w:noProof/>
                <w:szCs w:val="16"/>
              </w:rPr>
              <w:t>: Webontwikkeling</w:t>
            </w:r>
          </w:p>
        </w:tc>
        <w:tc>
          <w:tcPr>
            <w:tcW w:w="1666" w:type="dxa"/>
            <w:gridSpan w:val="3"/>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KCOM211</w:t>
            </w: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lastRenderedPageBreak/>
              <w:t>KCOM317</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747704">
            <w:pPr>
              <w:spacing w:after="0"/>
              <w:rPr>
                <w:rFonts w:eastAsia="Calibri" w:cs="Arial"/>
                <w:noProof/>
                <w:szCs w:val="16"/>
              </w:rPr>
            </w:pPr>
            <w:r>
              <w:rPr>
                <w:rFonts w:eastAsia="Calibri" w:cs="Arial"/>
                <w:noProof/>
                <w:szCs w:val="16"/>
              </w:rPr>
              <w:t>T</w:t>
            </w:r>
            <w:r w:rsidR="00C32173" w:rsidRPr="00924DB1">
              <w:rPr>
                <w:rFonts w:eastAsia="Calibri" w:cs="Arial"/>
                <w:noProof/>
                <w:szCs w:val="16"/>
              </w:rPr>
              <w:t>egnologie en visuele estetika</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rsidP="00747704">
            <w:pPr>
              <w:spacing w:after="0"/>
              <w:rPr>
                <w:rFonts w:eastAsia="Calibri" w:cs="Arial"/>
                <w:noProof/>
                <w:szCs w:val="16"/>
              </w:rPr>
            </w:pPr>
            <w:r w:rsidRPr="00924DB1">
              <w:rPr>
                <w:rFonts w:eastAsia="Calibri" w:cs="Arial"/>
                <w:noProof/>
                <w:szCs w:val="16"/>
              </w:rPr>
              <w:t>KCOM3</w:t>
            </w:r>
            <w:r w:rsidR="00747704">
              <w:rPr>
                <w:rFonts w:eastAsia="Calibri" w:cs="Arial"/>
                <w:noProof/>
                <w:szCs w:val="16"/>
              </w:rPr>
              <w:t>18</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rsidP="009A7DBB">
            <w:pPr>
              <w:spacing w:after="0"/>
              <w:jc w:val="left"/>
              <w:rPr>
                <w:rFonts w:eastAsia="Calibri" w:cs="Arial"/>
                <w:noProof/>
                <w:szCs w:val="16"/>
              </w:rPr>
            </w:pPr>
            <w:r w:rsidRPr="00924DB1">
              <w:rPr>
                <w:rFonts w:eastAsia="Calibri" w:cs="Arial"/>
                <w:noProof/>
                <w:szCs w:val="16"/>
              </w:rPr>
              <w:t>Kommunikasie</w:t>
            </w:r>
            <w:r w:rsidR="00747704">
              <w:rPr>
                <w:rFonts w:eastAsia="Calibri" w:cs="Arial"/>
                <w:noProof/>
                <w:szCs w:val="16"/>
              </w:rPr>
              <w:t xml:space="preserve"> vir sosiale verandering</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KCOM326</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rsidP="00747704">
            <w:pPr>
              <w:spacing w:after="0"/>
              <w:rPr>
                <w:rFonts w:eastAsia="Calibri" w:cs="Arial"/>
                <w:bCs/>
                <w:noProof/>
                <w:szCs w:val="16"/>
              </w:rPr>
            </w:pPr>
            <w:r w:rsidRPr="00924DB1">
              <w:rPr>
                <w:rFonts w:eastAsia="Calibri" w:cs="Arial"/>
                <w:noProof/>
                <w:szCs w:val="16"/>
              </w:rPr>
              <w:t xml:space="preserve">Geïntegreerde </w:t>
            </w:r>
            <w:r w:rsidR="00747704">
              <w:rPr>
                <w:rFonts w:eastAsia="Calibri" w:cs="Arial"/>
                <w:noProof/>
                <w:szCs w:val="16"/>
              </w:rPr>
              <w:t>organisasie</w:t>
            </w:r>
            <w:r w:rsidRPr="00924DB1">
              <w:rPr>
                <w:rFonts w:eastAsia="Calibri" w:cs="Arial"/>
                <w:noProof/>
                <w:szCs w:val="16"/>
              </w:rPr>
              <w:t>media</w:t>
            </w:r>
          </w:p>
        </w:tc>
        <w:tc>
          <w:tcPr>
            <w:tcW w:w="1666" w:type="dxa"/>
            <w:gridSpan w:val="3"/>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KCOM211,316</w:t>
            </w: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9A7DBB"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9A7DBB" w:rsidRPr="00924DB1" w:rsidRDefault="009A7DBB" w:rsidP="00BB23ED">
            <w:pPr>
              <w:spacing w:after="0"/>
              <w:rPr>
                <w:rFonts w:eastAsia="Calibri" w:cs="Arial"/>
                <w:bCs/>
                <w:noProof/>
                <w:szCs w:val="16"/>
              </w:rPr>
            </w:pPr>
            <w:r w:rsidRPr="00924DB1">
              <w:rPr>
                <w:rFonts w:eastAsia="Calibri" w:cs="Arial"/>
                <w:bCs/>
                <w:noProof/>
                <w:szCs w:val="16"/>
              </w:rPr>
              <w:t>KCOM327</w:t>
            </w:r>
          </w:p>
        </w:tc>
        <w:tc>
          <w:tcPr>
            <w:tcW w:w="2777" w:type="dxa"/>
            <w:gridSpan w:val="2"/>
            <w:tcBorders>
              <w:top w:val="single" w:sz="6" w:space="0" w:color="auto"/>
              <w:left w:val="single" w:sz="6" w:space="0" w:color="auto"/>
              <w:bottom w:val="single" w:sz="6" w:space="0" w:color="auto"/>
              <w:right w:val="single" w:sz="6" w:space="0" w:color="auto"/>
            </w:tcBorders>
            <w:hideMark/>
          </w:tcPr>
          <w:p w:rsidR="009A7DBB" w:rsidRPr="00924DB1" w:rsidRDefault="009A7DBB" w:rsidP="00BB23ED">
            <w:pPr>
              <w:spacing w:after="0"/>
              <w:rPr>
                <w:rFonts w:eastAsia="Calibri" w:cs="Arial"/>
                <w:bCs/>
                <w:noProof/>
                <w:szCs w:val="16"/>
              </w:rPr>
            </w:pPr>
            <w:r w:rsidRPr="00924DB1">
              <w:rPr>
                <w:rFonts w:eastAsia="Calibri" w:cs="Arial"/>
                <w:bCs/>
                <w:noProof/>
                <w:szCs w:val="16"/>
              </w:rPr>
              <w:t>Video</w:t>
            </w:r>
            <w:r>
              <w:rPr>
                <w:rFonts w:eastAsia="Calibri" w:cs="Arial"/>
                <w:bCs/>
                <w:noProof/>
                <w:szCs w:val="16"/>
              </w:rPr>
              <w:t>pr</w:t>
            </w:r>
            <w:r w:rsidRPr="00924DB1">
              <w:rPr>
                <w:rFonts w:eastAsia="Calibri" w:cs="Arial"/>
                <w:bCs/>
                <w:noProof/>
                <w:szCs w:val="16"/>
              </w:rPr>
              <w:t>oduksie</w:t>
            </w:r>
          </w:p>
        </w:tc>
        <w:tc>
          <w:tcPr>
            <w:tcW w:w="1666" w:type="dxa"/>
            <w:gridSpan w:val="3"/>
            <w:tcBorders>
              <w:top w:val="single" w:sz="6" w:space="0" w:color="auto"/>
              <w:left w:val="single" w:sz="6" w:space="0" w:color="auto"/>
              <w:bottom w:val="single" w:sz="6" w:space="0" w:color="auto"/>
              <w:right w:val="single" w:sz="6" w:space="0" w:color="auto"/>
            </w:tcBorders>
          </w:tcPr>
          <w:p w:rsidR="009A7DBB" w:rsidRPr="00924DB1" w:rsidRDefault="009A7DBB" w:rsidP="00BB23ED">
            <w:pPr>
              <w:spacing w:after="0"/>
              <w:jc w:val="center"/>
              <w:rPr>
                <w:rFonts w:eastAsia="Calibri" w:cs="Arial"/>
                <w:bCs/>
                <w:noProof/>
                <w:sz w:val="14"/>
                <w:szCs w:val="14"/>
              </w:rPr>
            </w:pPr>
          </w:p>
        </w:tc>
        <w:tc>
          <w:tcPr>
            <w:tcW w:w="941" w:type="dxa"/>
            <w:tcBorders>
              <w:top w:val="single" w:sz="6" w:space="0" w:color="auto"/>
              <w:left w:val="single" w:sz="6" w:space="0" w:color="auto"/>
              <w:bottom w:val="single" w:sz="6" w:space="0" w:color="auto"/>
              <w:right w:val="single" w:sz="12" w:space="0" w:color="auto"/>
            </w:tcBorders>
            <w:hideMark/>
          </w:tcPr>
          <w:p w:rsidR="009A7DBB" w:rsidRPr="00924DB1" w:rsidRDefault="009A7DBB" w:rsidP="00BB23ED">
            <w:pPr>
              <w:spacing w:after="0"/>
              <w:jc w:val="center"/>
              <w:rPr>
                <w:rFonts w:eastAsia="Calibri" w:cs="Arial"/>
                <w:bCs/>
                <w:noProof/>
                <w:szCs w:val="16"/>
              </w:rPr>
            </w:pPr>
            <w:r w:rsidRPr="00924DB1">
              <w:rPr>
                <w:rFonts w:eastAsia="Calibri" w:cs="Arial"/>
                <w:bCs/>
                <w:noProof/>
                <w:szCs w:val="16"/>
              </w:rPr>
              <w:t>16</w:t>
            </w:r>
          </w:p>
        </w:tc>
      </w:tr>
      <w:tr w:rsidR="009A7DBB"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9A7DBB" w:rsidRPr="00924DB1" w:rsidRDefault="009A7DBB" w:rsidP="00BB23ED">
            <w:pPr>
              <w:spacing w:after="0"/>
              <w:rPr>
                <w:rFonts w:eastAsia="Calibri" w:cs="Arial"/>
                <w:noProof/>
                <w:szCs w:val="16"/>
              </w:rPr>
            </w:pPr>
            <w:r w:rsidRPr="00924DB1">
              <w:rPr>
                <w:rFonts w:eastAsia="Calibri" w:cs="Arial"/>
                <w:noProof/>
                <w:szCs w:val="16"/>
              </w:rPr>
              <w:t>KCOM3</w:t>
            </w:r>
            <w:r>
              <w:rPr>
                <w:rFonts w:eastAsia="Calibri" w:cs="Arial"/>
                <w:noProof/>
                <w:szCs w:val="16"/>
              </w:rPr>
              <w:t>28</w:t>
            </w:r>
          </w:p>
        </w:tc>
        <w:tc>
          <w:tcPr>
            <w:tcW w:w="2777" w:type="dxa"/>
            <w:gridSpan w:val="2"/>
            <w:tcBorders>
              <w:top w:val="single" w:sz="6" w:space="0" w:color="auto"/>
              <w:left w:val="single" w:sz="6" w:space="0" w:color="auto"/>
              <w:bottom w:val="single" w:sz="6" w:space="0" w:color="auto"/>
              <w:right w:val="single" w:sz="6" w:space="0" w:color="auto"/>
            </w:tcBorders>
            <w:hideMark/>
          </w:tcPr>
          <w:p w:rsidR="009A7DBB" w:rsidRPr="00924DB1" w:rsidRDefault="009A7DBB" w:rsidP="00BB23ED">
            <w:pPr>
              <w:spacing w:after="0"/>
              <w:rPr>
                <w:rFonts w:eastAsia="Calibri" w:cs="Arial"/>
                <w:noProof/>
                <w:color w:val="000000"/>
                <w:szCs w:val="16"/>
              </w:rPr>
            </w:pPr>
            <w:r>
              <w:rPr>
                <w:rFonts w:eastAsia="Calibri" w:cs="Arial"/>
                <w:noProof/>
                <w:color w:val="000000"/>
                <w:szCs w:val="16"/>
              </w:rPr>
              <w:t>Ko</w:t>
            </w:r>
            <w:r w:rsidRPr="00924DB1">
              <w:rPr>
                <w:rFonts w:eastAsia="Calibri" w:cs="Arial"/>
                <w:noProof/>
                <w:color w:val="000000"/>
                <w:szCs w:val="16"/>
              </w:rPr>
              <w:t>mmunikasie</w:t>
            </w:r>
            <w:r>
              <w:rPr>
                <w:rFonts w:eastAsia="Calibri" w:cs="Arial"/>
                <w:noProof/>
                <w:color w:val="000000"/>
                <w:szCs w:val="16"/>
              </w:rPr>
              <w:t>bestuur</w:t>
            </w:r>
            <w:r w:rsidRPr="00924DB1">
              <w:rPr>
                <w:rFonts w:eastAsia="Calibri" w:cs="Arial"/>
                <w:noProof/>
                <w:color w:val="000000"/>
                <w:szCs w:val="16"/>
              </w:rPr>
              <w:t xml:space="preserve">: </w:t>
            </w:r>
            <w:r>
              <w:rPr>
                <w:rFonts w:eastAsia="Calibri" w:cs="Arial"/>
                <w:noProof/>
                <w:color w:val="000000"/>
                <w:szCs w:val="16"/>
              </w:rPr>
              <w:t>B</w:t>
            </w:r>
            <w:r w:rsidRPr="00924DB1">
              <w:rPr>
                <w:rFonts w:eastAsia="Calibri" w:cs="Arial"/>
                <w:noProof/>
                <w:color w:val="000000"/>
                <w:szCs w:val="16"/>
              </w:rPr>
              <w:t>emarkingskommunikasiebestuur</w:t>
            </w:r>
          </w:p>
        </w:tc>
        <w:tc>
          <w:tcPr>
            <w:tcW w:w="1666" w:type="dxa"/>
            <w:gridSpan w:val="3"/>
            <w:tcBorders>
              <w:top w:val="single" w:sz="6" w:space="0" w:color="auto"/>
              <w:left w:val="single" w:sz="6" w:space="0" w:color="auto"/>
              <w:bottom w:val="single" w:sz="6" w:space="0" w:color="auto"/>
              <w:right w:val="single" w:sz="6" w:space="0" w:color="auto"/>
            </w:tcBorders>
            <w:hideMark/>
          </w:tcPr>
          <w:p w:rsidR="009A7DBB" w:rsidRPr="00740F81" w:rsidRDefault="009A7DBB" w:rsidP="00BB23ED">
            <w:pPr>
              <w:pStyle w:val="StyleLatinBody7ptAfter0pt"/>
              <w:rPr>
                <w:rFonts w:cs="Arial"/>
                <w:noProof/>
              </w:rPr>
            </w:pPr>
            <w:r w:rsidRPr="00740F81">
              <w:rPr>
                <w:rFonts w:cs="Arial"/>
                <w:noProof/>
              </w:rPr>
              <w:t>KCOM213</w:t>
            </w:r>
          </w:p>
        </w:tc>
        <w:tc>
          <w:tcPr>
            <w:tcW w:w="941" w:type="dxa"/>
            <w:tcBorders>
              <w:top w:val="single" w:sz="6" w:space="0" w:color="auto"/>
              <w:left w:val="single" w:sz="6" w:space="0" w:color="auto"/>
              <w:bottom w:val="single" w:sz="6" w:space="0" w:color="auto"/>
              <w:right w:val="single" w:sz="12" w:space="0" w:color="auto"/>
            </w:tcBorders>
            <w:hideMark/>
          </w:tcPr>
          <w:p w:rsidR="009A7DBB" w:rsidRPr="00924DB1" w:rsidRDefault="009A7DBB" w:rsidP="00BB23ED">
            <w:pPr>
              <w:spacing w:after="0"/>
              <w:jc w:val="center"/>
              <w:rPr>
                <w:rFonts w:eastAsia="Calibri" w:cs="Arial"/>
                <w:noProof/>
                <w:szCs w:val="16"/>
              </w:rPr>
            </w:pPr>
            <w:r w:rsidRPr="00924DB1">
              <w:rPr>
                <w:rFonts w:eastAsia="Calibri" w:cs="Arial"/>
                <w:noProof/>
                <w:szCs w:val="16"/>
              </w:rPr>
              <w:t>16</w:t>
            </w:r>
          </w:p>
        </w:tc>
      </w:tr>
      <w:tr w:rsidR="00747704"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747704" w:rsidRPr="00924DB1" w:rsidRDefault="00747704" w:rsidP="00747704">
            <w:pPr>
              <w:spacing w:after="0"/>
              <w:rPr>
                <w:rFonts w:eastAsia="Calibri" w:cs="Arial"/>
                <w:noProof/>
                <w:szCs w:val="16"/>
              </w:rPr>
            </w:pPr>
            <w:r w:rsidRPr="00924DB1">
              <w:rPr>
                <w:rFonts w:eastAsia="Calibri" w:cs="Arial"/>
                <w:noProof/>
                <w:szCs w:val="16"/>
              </w:rPr>
              <w:t>KCOM32</w:t>
            </w:r>
            <w:r>
              <w:rPr>
                <w:rFonts w:eastAsia="Calibri" w:cs="Arial"/>
                <w:noProof/>
                <w:szCs w:val="16"/>
              </w:rPr>
              <w:t>9</w:t>
            </w:r>
          </w:p>
        </w:tc>
        <w:tc>
          <w:tcPr>
            <w:tcW w:w="2777" w:type="dxa"/>
            <w:gridSpan w:val="2"/>
            <w:tcBorders>
              <w:top w:val="single" w:sz="6" w:space="0" w:color="auto"/>
              <w:left w:val="single" w:sz="6" w:space="0" w:color="auto"/>
              <w:bottom w:val="single" w:sz="6" w:space="0" w:color="auto"/>
              <w:right w:val="single" w:sz="6" w:space="0" w:color="auto"/>
            </w:tcBorders>
            <w:hideMark/>
          </w:tcPr>
          <w:p w:rsidR="00747704" w:rsidRPr="00924DB1" w:rsidRDefault="00747704" w:rsidP="00747704">
            <w:pPr>
              <w:spacing w:after="0"/>
              <w:rPr>
                <w:rFonts w:eastAsia="Calibri" w:cs="Arial"/>
                <w:bCs/>
                <w:noProof/>
                <w:szCs w:val="16"/>
              </w:rPr>
            </w:pPr>
            <w:r>
              <w:rPr>
                <w:rFonts w:eastAsia="Calibri" w:cs="Arial"/>
                <w:bCs/>
                <w:noProof/>
                <w:szCs w:val="16"/>
              </w:rPr>
              <w:t>Kommunikasiebestuur: plan</w:t>
            </w:r>
          </w:p>
        </w:tc>
        <w:tc>
          <w:tcPr>
            <w:tcW w:w="1666" w:type="dxa"/>
            <w:gridSpan w:val="3"/>
            <w:tcBorders>
              <w:top w:val="single" w:sz="6" w:space="0" w:color="auto"/>
              <w:left w:val="single" w:sz="6" w:space="0" w:color="auto"/>
              <w:bottom w:val="single" w:sz="6" w:space="0" w:color="auto"/>
              <w:right w:val="single" w:sz="6" w:space="0" w:color="auto"/>
            </w:tcBorders>
            <w:hideMark/>
          </w:tcPr>
          <w:p w:rsidR="00747704" w:rsidRPr="00740F81" w:rsidRDefault="00747704" w:rsidP="00747704">
            <w:pPr>
              <w:pStyle w:val="StyleLatinBody7ptAfter0pt"/>
              <w:rPr>
                <w:rFonts w:cs="Arial"/>
                <w:noProof/>
              </w:rPr>
            </w:pPr>
          </w:p>
        </w:tc>
        <w:tc>
          <w:tcPr>
            <w:tcW w:w="941" w:type="dxa"/>
            <w:tcBorders>
              <w:top w:val="single" w:sz="6" w:space="0" w:color="auto"/>
              <w:left w:val="single" w:sz="6" w:space="0" w:color="auto"/>
              <w:bottom w:val="single" w:sz="6" w:space="0" w:color="auto"/>
              <w:right w:val="single" w:sz="12" w:space="0" w:color="auto"/>
            </w:tcBorders>
            <w:hideMark/>
          </w:tcPr>
          <w:p w:rsidR="00747704" w:rsidRPr="00924DB1" w:rsidRDefault="00747704" w:rsidP="00747704">
            <w:pPr>
              <w:spacing w:after="0"/>
              <w:jc w:val="center"/>
              <w:rPr>
                <w:rFonts w:eastAsia="Calibri" w:cs="Arial"/>
                <w:noProof/>
                <w:szCs w:val="16"/>
              </w:rPr>
            </w:pPr>
            <w:r w:rsidRPr="00924DB1">
              <w:rPr>
                <w:rFonts w:eastAsia="Calibri" w:cs="Arial"/>
                <w:noProof/>
                <w:szCs w:val="16"/>
              </w:rPr>
              <w:t>16</w:t>
            </w:r>
          </w:p>
        </w:tc>
      </w:tr>
      <w:tr w:rsidR="00C32173" w:rsidRPr="00DD2588" w:rsidTr="006F3C38">
        <w:trPr>
          <w:cantSplit/>
        </w:trPr>
        <w:tc>
          <w:tcPr>
            <w:tcW w:w="1310"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KCOM371</w:t>
            </w:r>
          </w:p>
        </w:tc>
        <w:tc>
          <w:tcPr>
            <w:tcW w:w="2777" w:type="dxa"/>
            <w:gridSpan w:val="2"/>
            <w:tcBorders>
              <w:top w:val="single" w:sz="6" w:space="0" w:color="auto"/>
              <w:left w:val="single" w:sz="6" w:space="0" w:color="auto"/>
              <w:bottom w:val="single" w:sz="12" w:space="0" w:color="auto"/>
              <w:right w:val="single" w:sz="6" w:space="0" w:color="auto"/>
            </w:tcBorders>
            <w:hideMark/>
          </w:tcPr>
          <w:p w:rsidR="00C32173" w:rsidRPr="00924DB1" w:rsidRDefault="00747704" w:rsidP="00747704">
            <w:pPr>
              <w:spacing w:after="0"/>
              <w:rPr>
                <w:rFonts w:eastAsia="Calibri" w:cs="Arial"/>
                <w:noProof/>
                <w:szCs w:val="16"/>
              </w:rPr>
            </w:pPr>
            <w:r>
              <w:rPr>
                <w:rFonts w:eastAsia="Calibri" w:cs="Arial"/>
                <w:noProof/>
                <w:szCs w:val="16"/>
              </w:rPr>
              <w:t>Ko</w:t>
            </w:r>
            <w:r w:rsidR="00C32173" w:rsidRPr="00924DB1">
              <w:rPr>
                <w:rFonts w:eastAsia="Calibri" w:cs="Arial"/>
                <w:noProof/>
                <w:szCs w:val="16"/>
              </w:rPr>
              <w:t xml:space="preserve">rporatiewe </w:t>
            </w:r>
            <w:r>
              <w:rPr>
                <w:rFonts w:eastAsia="Calibri" w:cs="Arial"/>
                <w:noProof/>
                <w:szCs w:val="16"/>
              </w:rPr>
              <w:t>joernalistiek</w:t>
            </w:r>
          </w:p>
        </w:tc>
        <w:tc>
          <w:tcPr>
            <w:tcW w:w="1666" w:type="dxa"/>
            <w:gridSpan w:val="3"/>
            <w:tcBorders>
              <w:top w:val="single" w:sz="6" w:space="0" w:color="auto"/>
              <w:left w:val="single" w:sz="6" w:space="0" w:color="auto"/>
              <w:bottom w:val="single" w:sz="12"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KCOM</w:t>
            </w:r>
            <w:r w:rsidR="00747704">
              <w:rPr>
                <w:rFonts w:cs="Arial"/>
                <w:noProof/>
              </w:rPr>
              <w:t>121,</w:t>
            </w:r>
            <w:r w:rsidRPr="00740F81">
              <w:rPr>
                <w:rFonts w:cs="Arial"/>
                <w:noProof/>
              </w:rPr>
              <w:t>211</w:t>
            </w:r>
          </w:p>
        </w:tc>
        <w:tc>
          <w:tcPr>
            <w:tcW w:w="94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2A0FCD">
        <w:trPr>
          <w:cantSplit/>
        </w:trPr>
        <w:tc>
          <w:tcPr>
            <w:tcW w:w="6694" w:type="dxa"/>
            <w:gridSpan w:val="7"/>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Kunsgeskiedenis</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KSGS113</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Inleiding tot Kunsgeskiedenis</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KSGS122</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Die kunstenaar as genie/meester gedurende die Renaissance en Barok</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KSGS212</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Wêreldkuns en wêreldkulture</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KSGS222</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Temas in die 19de-eeuse kuns</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KSGS312</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 xml:space="preserve">Inleiding tot modernisme en postmodernisme: Van </w:t>
            </w:r>
            <w:r w:rsidRPr="00924DB1">
              <w:rPr>
                <w:rFonts w:eastAsia="Calibri" w:cs="Arial"/>
                <w:i/>
                <w:noProof/>
                <w:szCs w:val="16"/>
              </w:rPr>
              <w:t xml:space="preserve">Avant-garde </w:t>
            </w:r>
            <w:r w:rsidRPr="00924DB1">
              <w:rPr>
                <w:rFonts w:eastAsia="Calibri" w:cs="Arial"/>
                <w:noProof/>
                <w:szCs w:val="16"/>
              </w:rPr>
              <w:t xml:space="preserve">tot </w:t>
            </w:r>
            <w:r w:rsidRPr="00924DB1">
              <w:rPr>
                <w:rFonts w:eastAsia="Calibri" w:cs="Arial"/>
                <w:i/>
                <w:noProof/>
                <w:szCs w:val="16"/>
              </w:rPr>
              <w:t>transavantgardia</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6F3C38">
        <w:trPr>
          <w:cantSplit/>
        </w:trPr>
        <w:tc>
          <w:tcPr>
            <w:tcW w:w="1310"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KSGS322</w:t>
            </w:r>
          </w:p>
        </w:tc>
        <w:tc>
          <w:tcPr>
            <w:tcW w:w="2777" w:type="dxa"/>
            <w:gridSpan w:val="2"/>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Postmodernisme: van Kitsch tot kuberkultuur</w:t>
            </w:r>
          </w:p>
        </w:tc>
        <w:tc>
          <w:tcPr>
            <w:tcW w:w="1666" w:type="dxa"/>
            <w:gridSpan w:val="3"/>
            <w:tcBorders>
              <w:top w:val="single" w:sz="6" w:space="0" w:color="auto"/>
              <w:left w:val="single" w:sz="6" w:space="0" w:color="auto"/>
              <w:bottom w:val="single" w:sz="12"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KSGS312</w:t>
            </w:r>
          </w:p>
        </w:tc>
        <w:tc>
          <w:tcPr>
            <w:tcW w:w="94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2A0FCD">
        <w:trPr>
          <w:cantSplit/>
        </w:trPr>
        <w:tc>
          <w:tcPr>
            <w:tcW w:w="6694" w:type="dxa"/>
            <w:gridSpan w:val="7"/>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Ondernemingsbestuur</w:t>
            </w:r>
          </w:p>
        </w:tc>
      </w:tr>
      <w:tr w:rsidR="00C32173" w:rsidRPr="00DD2588" w:rsidTr="006F3C38">
        <w:trPr>
          <w:cantSplit/>
        </w:trPr>
        <w:tc>
          <w:tcPr>
            <w:tcW w:w="1310" w:type="dxa"/>
            <w:tcBorders>
              <w:top w:val="single" w:sz="6" w:space="0" w:color="auto"/>
              <w:left w:val="single" w:sz="12" w:space="0" w:color="auto"/>
              <w:bottom w:val="single" w:sz="12" w:space="0" w:color="auto"/>
              <w:right w:val="single" w:sz="6" w:space="0" w:color="auto"/>
            </w:tcBorders>
            <w:shd w:val="clear" w:color="auto" w:fill="FFFFFF"/>
            <w:hideMark/>
          </w:tcPr>
          <w:p w:rsidR="00C32173" w:rsidRPr="00924DB1" w:rsidRDefault="00C32173">
            <w:pPr>
              <w:spacing w:after="0"/>
              <w:rPr>
                <w:rFonts w:eastAsia="Calibri" w:cs="Arial"/>
                <w:noProof/>
                <w:szCs w:val="16"/>
              </w:rPr>
            </w:pPr>
            <w:r w:rsidRPr="00924DB1">
              <w:rPr>
                <w:rFonts w:eastAsia="Calibri" w:cs="Arial"/>
                <w:noProof/>
                <w:szCs w:val="16"/>
              </w:rPr>
              <w:t>BMAN121</w:t>
            </w:r>
          </w:p>
        </w:tc>
        <w:tc>
          <w:tcPr>
            <w:tcW w:w="2777" w:type="dxa"/>
            <w:gridSpan w:val="2"/>
            <w:tcBorders>
              <w:top w:val="single" w:sz="6" w:space="0" w:color="auto"/>
              <w:left w:val="single" w:sz="6" w:space="0" w:color="auto"/>
              <w:bottom w:val="single" w:sz="12" w:space="0" w:color="auto"/>
              <w:right w:val="single" w:sz="6" w:space="0" w:color="auto"/>
            </w:tcBorders>
            <w:shd w:val="clear" w:color="auto" w:fill="FFFFFF"/>
            <w:hideMark/>
          </w:tcPr>
          <w:p w:rsidR="00C32173" w:rsidRPr="00924DB1" w:rsidRDefault="00C32173">
            <w:pPr>
              <w:spacing w:after="0"/>
              <w:rPr>
                <w:rFonts w:eastAsia="Calibri" w:cs="Arial"/>
                <w:noProof/>
                <w:szCs w:val="16"/>
              </w:rPr>
            </w:pPr>
            <w:r w:rsidRPr="00924DB1">
              <w:rPr>
                <w:rFonts w:eastAsia="Calibri" w:cs="Arial"/>
                <w:noProof/>
                <w:szCs w:val="16"/>
              </w:rPr>
              <w:t>Algemene bestuur</w:t>
            </w:r>
          </w:p>
        </w:tc>
        <w:tc>
          <w:tcPr>
            <w:tcW w:w="1666" w:type="dxa"/>
            <w:gridSpan w:val="3"/>
            <w:tcBorders>
              <w:top w:val="single" w:sz="6" w:space="0" w:color="auto"/>
              <w:left w:val="single" w:sz="6" w:space="0" w:color="auto"/>
              <w:bottom w:val="single" w:sz="12" w:space="0" w:color="auto"/>
              <w:right w:val="single" w:sz="6" w:space="0" w:color="auto"/>
            </w:tcBorders>
            <w:shd w:val="clear" w:color="auto" w:fill="FFFFFF"/>
          </w:tcPr>
          <w:p w:rsidR="00C32173" w:rsidRPr="00924DB1" w:rsidRDefault="00C32173">
            <w:pPr>
              <w:spacing w:after="0"/>
              <w:rPr>
                <w:rFonts w:eastAsia="Calibri" w:cs="Arial"/>
                <w:noProof/>
                <w:szCs w:val="16"/>
              </w:rPr>
            </w:pPr>
          </w:p>
        </w:tc>
        <w:tc>
          <w:tcPr>
            <w:tcW w:w="941" w:type="dxa"/>
            <w:tcBorders>
              <w:top w:val="single" w:sz="6" w:space="0" w:color="auto"/>
              <w:left w:val="single" w:sz="6" w:space="0" w:color="auto"/>
              <w:bottom w:val="single" w:sz="12" w:space="0" w:color="auto"/>
              <w:right w:val="single" w:sz="12" w:space="0" w:color="auto"/>
            </w:tcBorders>
            <w:shd w:val="clear" w:color="auto" w:fill="FFFFFF"/>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2A0FCD">
        <w:trPr>
          <w:cantSplit/>
        </w:trPr>
        <w:tc>
          <w:tcPr>
            <w:tcW w:w="6694" w:type="dxa"/>
            <w:gridSpan w:val="7"/>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Politieke Studie</w:t>
            </w:r>
          </w:p>
        </w:tc>
      </w:tr>
      <w:tr w:rsidR="006F3C38" w:rsidRPr="00DD2588" w:rsidTr="006F3C38">
        <w:trPr>
          <w:cantSplit/>
        </w:trPr>
        <w:tc>
          <w:tcPr>
            <w:tcW w:w="1344" w:type="dxa"/>
            <w:gridSpan w:val="2"/>
            <w:tcBorders>
              <w:top w:val="single" w:sz="6" w:space="0" w:color="auto"/>
              <w:left w:val="single" w:sz="12" w:space="0" w:color="auto"/>
              <w:bottom w:val="single" w:sz="6" w:space="0" w:color="auto"/>
              <w:right w:val="single" w:sz="6" w:space="0" w:color="auto"/>
            </w:tcBorders>
            <w:hideMark/>
          </w:tcPr>
          <w:p w:rsidR="006F3C38" w:rsidRPr="00924DB1" w:rsidRDefault="006F3C38" w:rsidP="006F3C38">
            <w:pPr>
              <w:spacing w:after="0"/>
              <w:rPr>
                <w:rFonts w:eastAsia="Calibri" w:cs="Arial"/>
                <w:noProof/>
                <w:szCs w:val="16"/>
              </w:rPr>
            </w:pPr>
            <w:r w:rsidRPr="00924DB1">
              <w:rPr>
                <w:rFonts w:eastAsia="Calibri" w:cs="Arial"/>
                <w:noProof/>
                <w:szCs w:val="16"/>
              </w:rPr>
              <w:t>POLI112</w:t>
            </w:r>
          </w:p>
        </w:tc>
        <w:tc>
          <w:tcPr>
            <w:tcW w:w="2810" w:type="dxa"/>
            <w:gridSpan w:val="2"/>
            <w:tcBorders>
              <w:top w:val="single" w:sz="6" w:space="0" w:color="auto"/>
              <w:left w:val="single" w:sz="6" w:space="0" w:color="auto"/>
              <w:bottom w:val="single" w:sz="6" w:space="0" w:color="auto"/>
              <w:right w:val="single" w:sz="6" w:space="0" w:color="auto"/>
            </w:tcBorders>
            <w:hideMark/>
          </w:tcPr>
          <w:p w:rsidR="006F3C38" w:rsidRPr="00924DB1" w:rsidRDefault="006F3C38" w:rsidP="006F3C38">
            <w:pPr>
              <w:spacing w:after="0"/>
              <w:rPr>
                <w:rFonts w:eastAsia="Calibri" w:cs="Arial"/>
                <w:noProof/>
                <w:szCs w:val="16"/>
              </w:rPr>
            </w:pPr>
            <w:r w:rsidRPr="00924DB1">
              <w:rPr>
                <w:rFonts w:eastAsia="Calibri" w:cs="Arial"/>
                <w:noProof/>
                <w:szCs w:val="16"/>
              </w:rPr>
              <w:t>Inleiding tot Politieke Studie</w:t>
            </w:r>
          </w:p>
        </w:tc>
        <w:tc>
          <w:tcPr>
            <w:tcW w:w="1589" w:type="dxa"/>
            <w:tcBorders>
              <w:top w:val="single" w:sz="6" w:space="0" w:color="auto"/>
              <w:left w:val="single" w:sz="6" w:space="0" w:color="auto"/>
              <w:bottom w:val="single" w:sz="6" w:space="0" w:color="auto"/>
              <w:right w:val="single" w:sz="6" w:space="0" w:color="auto"/>
            </w:tcBorders>
          </w:tcPr>
          <w:p w:rsidR="006F3C38" w:rsidRPr="00924DB1" w:rsidRDefault="006F3C38" w:rsidP="006F3C38">
            <w:pPr>
              <w:spacing w:after="0"/>
              <w:rPr>
                <w:rFonts w:eastAsia="Calibri" w:cs="Arial"/>
                <w:noProof/>
                <w:szCs w:val="16"/>
              </w:rPr>
            </w:pPr>
          </w:p>
        </w:tc>
        <w:tc>
          <w:tcPr>
            <w:tcW w:w="951" w:type="dxa"/>
            <w:gridSpan w:val="2"/>
            <w:tcBorders>
              <w:top w:val="single" w:sz="6" w:space="0" w:color="auto"/>
              <w:left w:val="single" w:sz="6" w:space="0" w:color="auto"/>
              <w:bottom w:val="single" w:sz="6" w:space="0" w:color="auto"/>
              <w:right w:val="single" w:sz="12" w:space="0" w:color="auto"/>
            </w:tcBorders>
            <w:hideMark/>
          </w:tcPr>
          <w:p w:rsidR="006F3C38" w:rsidRPr="00924DB1" w:rsidRDefault="006F3C38" w:rsidP="006F3C38">
            <w:pPr>
              <w:spacing w:after="0"/>
              <w:jc w:val="center"/>
              <w:rPr>
                <w:rFonts w:eastAsia="Calibri" w:cs="Arial"/>
                <w:noProof/>
                <w:szCs w:val="16"/>
              </w:rPr>
            </w:pPr>
            <w:r w:rsidRPr="00924DB1">
              <w:rPr>
                <w:rFonts w:eastAsia="Calibri" w:cs="Arial"/>
                <w:noProof/>
                <w:szCs w:val="16"/>
              </w:rPr>
              <w:t>12</w:t>
            </w:r>
          </w:p>
        </w:tc>
      </w:tr>
      <w:tr w:rsidR="006F3C38" w:rsidRPr="00DD2588" w:rsidTr="006F3C38">
        <w:trPr>
          <w:cantSplit/>
        </w:trPr>
        <w:tc>
          <w:tcPr>
            <w:tcW w:w="1344" w:type="dxa"/>
            <w:gridSpan w:val="2"/>
            <w:tcBorders>
              <w:top w:val="single" w:sz="6" w:space="0" w:color="auto"/>
              <w:left w:val="single" w:sz="12" w:space="0" w:color="auto"/>
              <w:bottom w:val="single" w:sz="6" w:space="0" w:color="auto"/>
              <w:right w:val="single" w:sz="6" w:space="0" w:color="auto"/>
            </w:tcBorders>
            <w:hideMark/>
          </w:tcPr>
          <w:p w:rsidR="006F3C38" w:rsidRPr="00924DB1" w:rsidRDefault="006F3C38" w:rsidP="006F3C38">
            <w:pPr>
              <w:spacing w:after="0"/>
              <w:rPr>
                <w:rFonts w:eastAsia="Calibri" w:cs="Arial"/>
                <w:noProof/>
                <w:szCs w:val="16"/>
              </w:rPr>
            </w:pPr>
            <w:r w:rsidRPr="00924DB1">
              <w:rPr>
                <w:rFonts w:eastAsia="Calibri" w:cs="Arial"/>
                <w:noProof/>
                <w:szCs w:val="16"/>
              </w:rPr>
              <w:t>POLI123</w:t>
            </w:r>
          </w:p>
        </w:tc>
        <w:tc>
          <w:tcPr>
            <w:tcW w:w="2810" w:type="dxa"/>
            <w:gridSpan w:val="2"/>
            <w:tcBorders>
              <w:top w:val="single" w:sz="6" w:space="0" w:color="auto"/>
              <w:left w:val="single" w:sz="6" w:space="0" w:color="auto"/>
              <w:bottom w:val="single" w:sz="6" w:space="0" w:color="auto"/>
              <w:right w:val="single" w:sz="6" w:space="0" w:color="auto"/>
            </w:tcBorders>
            <w:hideMark/>
          </w:tcPr>
          <w:p w:rsidR="006F3C38" w:rsidRPr="00924DB1" w:rsidRDefault="006F3C38" w:rsidP="006F3C38">
            <w:pPr>
              <w:spacing w:after="0"/>
              <w:rPr>
                <w:rFonts w:eastAsia="Calibri" w:cs="Arial"/>
                <w:noProof/>
                <w:szCs w:val="16"/>
              </w:rPr>
            </w:pPr>
            <w:r w:rsidRPr="00924DB1">
              <w:rPr>
                <w:rFonts w:eastAsia="Calibri" w:cs="Arial"/>
                <w:noProof/>
                <w:szCs w:val="16"/>
              </w:rPr>
              <w:t>Die Suid-Afrikaanse politieke stelsel</w:t>
            </w:r>
          </w:p>
        </w:tc>
        <w:tc>
          <w:tcPr>
            <w:tcW w:w="1589" w:type="dxa"/>
            <w:tcBorders>
              <w:top w:val="single" w:sz="6" w:space="0" w:color="auto"/>
              <w:left w:val="single" w:sz="6" w:space="0" w:color="auto"/>
              <w:bottom w:val="single" w:sz="6" w:space="0" w:color="auto"/>
              <w:right w:val="single" w:sz="6" w:space="0" w:color="auto"/>
            </w:tcBorders>
          </w:tcPr>
          <w:p w:rsidR="006F3C38" w:rsidRPr="00924DB1" w:rsidRDefault="006F3C38" w:rsidP="006F3C38">
            <w:pPr>
              <w:spacing w:after="0"/>
              <w:rPr>
                <w:rFonts w:eastAsia="Calibri" w:cs="Arial"/>
                <w:noProof/>
                <w:szCs w:val="16"/>
              </w:rPr>
            </w:pPr>
          </w:p>
        </w:tc>
        <w:tc>
          <w:tcPr>
            <w:tcW w:w="951" w:type="dxa"/>
            <w:gridSpan w:val="2"/>
            <w:tcBorders>
              <w:top w:val="single" w:sz="6" w:space="0" w:color="auto"/>
              <w:left w:val="single" w:sz="6" w:space="0" w:color="auto"/>
              <w:bottom w:val="single" w:sz="6" w:space="0" w:color="auto"/>
              <w:right w:val="single" w:sz="12" w:space="0" w:color="auto"/>
            </w:tcBorders>
            <w:hideMark/>
          </w:tcPr>
          <w:p w:rsidR="006F3C38" w:rsidRPr="00924DB1" w:rsidRDefault="006F3C38" w:rsidP="006F3C38">
            <w:pPr>
              <w:spacing w:after="0"/>
              <w:jc w:val="center"/>
              <w:rPr>
                <w:rFonts w:eastAsia="Calibri" w:cs="Arial"/>
                <w:noProof/>
                <w:szCs w:val="16"/>
              </w:rPr>
            </w:pPr>
            <w:r w:rsidRPr="00924DB1">
              <w:rPr>
                <w:rFonts w:eastAsia="Calibri" w:cs="Arial"/>
                <w:noProof/>
                <w:szCs w:val="16"/>
              </w:rPr>
              <w:t>12</w:t>
            </w:r>
          </w:p>
        </w:tc>
      </w:tr>
      <w:tr w:rsidR="006F3C38" w:rsidRPr="00DD2588" w:rsidTr="006F3C38">
        <w:trPr>
          <w:cantSplit/>
        </w:trPr>
        <w:tc>
          <w:tcPr>
            <w:tcW w:w="1344" w:type="dxa"/>
            <w:gridSpan w:val="2"/>
            <w:tcBorders>
              <w:top w:val="single" w:sz="6" w:space="0" w:color="auto"/>
              <w:left w:val="single" w:sz="12" w:space="0" w:color="auto"/>
              <w:bottom w:val="single" w:sz="6" w:space="0" w:color="auto"/>
              <w:right w:val="single" w:sz="6" w:space="0" w:color="auto"/>
            </w:tcBorders>
            <w:hideMark/>
          </w:tcPr>
          <w:p w:rsidR="006F3C38" w:rsidRPr="00924DB1" w:rsidRDefault="006F3C38" w:rsidP="006F3C38">
            <w:pPr>
              <w:spacing w:after="0"/>
              <w:rPr>
                <w:rFonts w:eastAsia="Calibri" w:cs="Arial"/>
                <w:noProof/>
                <w:szCs w:val="16"/>
              </w:rPr>
            </w:pPr>
            <w:r w:rsidRPr="00924DB1">
              <w:rPr>
                <w:rFonts w:eastAsia="Calibri" w:cs="Arial"/>
                <w:noProof/>
                <w:szCs w:val="16"/>
              </w:rPr>
              <w:t>POLI213</w:t>
            </w:r>
          </w:p>
        </w:tc>
        <w:tc>
          <w:tcPr>
            <w:tcW w:w="2810" w:type="dxa"/>
            <w:gridSpan w:val="2"/>
            <w:tcBorders>
              <w:top w:val="single" w:sz="6" w:space="0" w:color="auto"/>
              <w:left w:val="single" w:sz="6" w:space="0" w:color="auto"/>
              <w:bottom w:val="single" w:sz="6" w:space="0" w:color="auto"/>
              <w:right w:val="single" w:sz="6" w:space="0" w:color="auto"/>
            </w:tcBorders>
            <w:hideMark/>
          </w:tcPr>
          <w:p w:rsidR="006F3C38" w:rsidRPr="00924DB1" w:rsidRDefault="006F3C38" w:rsidP="006F3C38">
            <w:pPr>
              <w:spacing w:after="0"/>
              <w:rPr>
                <w:rFonts w:eastAsia="Calibri" w:cs="Arial"/>
                <w:noProof/>
                <w:szCs w:val="16"/>
              </w:rPr>
            </w:pPr>
            <w:r w:rsidRPr="00924DB1">
              <w:rPr>
                <w:rFonts w:eastAsia="Calibri" w:cs="Arial"/>
                <w:noProof/>
                <w:szCs w:val="16"/>
              </w:rPr>
              <w:t>Vergelykende politiek</w:t>
            </w:r>
          </w:p>
        </w:tc>
        <w:tc>
          <w:tcPr>
            <w:tcW w:w="1589" w:type="dxa"/>
            <w:tcBorders>
              <w:top w:val="single" w:sz="6" w:space="0" w:color="auto"/>
              <w:left w:val="single" w:sz="6" w:space="0" w:color="auto"/>
              <w:bottom w:val="single" w:sz="6" w:space="0" w:color="auto"/>
              <w:right w:val="single" w:sz="6" w:space="0" w:color="auto"/>
            </w:tcBorders>
          </w:tcPr>
          <w:p w:rsidR="006F3C38" w:rsidRPr="00924DB1" w:rsidRDefault="006F3C38" w:rsidP="006F3C38">
            <w:pPr>
              <w:spacing w:after="0"/>
              <w:rPr>
                <w:rFonts w:eastAsia="Calibri" w:cs="Arial"/>
                <w:noProof/>
                <w:szCs w:val="16"/>
              </w:rPr>
            </w:pPr>
          </w:p>
        </w:tc>
        <w:tc>
          <w:tcPr>
            <w:tcW w:w="951" w:type="dxa"/>
            <w:gridSpan w:val="2"/>
            <w:tcBorders>
              <w:top w:val="single" w:sz="6" w:space="0" w:color="auto"/>
              <w:left w:val="single" w:sz="6" w:space="0" w:color="auto"/>
              <w:bottom w:val="single" w:sz="6" w:space="0" w:color="auto"/>
              <w:right w:val="single" w:sz="12" w:space="0" w:color="auto"/>
            </w:tcBorders>
            <w:hideMark/>
          </w:tcPr>
          <w:p w:rsidR="006F3C38" w:rsidRPr="00924DB1" w:rsidRDefault="006F3C38" w:rsidP="006F3C38">
            <w:pPr>
              <w:spacing w:after="0"/>
              <w:jc w:val="center"/>
              <w:rPr>
                <w:rFonts w:eastAsia="Calibri" w:cs="Arial"/>
                <w:noProof/>
                <w:szCs w:val="16"/>
              </w:rPr>
            </w:pPr>
            <w:r w:rsidRPr="00924DB1">
              <w:rPr>
                <w:rFonts w:eastAsia="Calibri" w:cs="Arial"/>
                <w:noProof/>
                <w:szCs w:val="16"/>
              </w:rPr>
              <w:t>16</w:t>
            </w:r>
          </w:p>
        </w:tc>
      </w:tr>
      <w:tr w:rsidR="006F3C38" w:rsidRPr="00DD2588" w:rsidTr="006F3C38">
        <w:trPr>
          <w:cantSplit/>
        </w:trPr>
        <w:tc>
          <w:tcPr>
            <w:tcW w:w="1344" w:type="dxa"/>
            <w:gridSpan w:val="2"/>
            <w:tcBorders>
              <w:top w:val="single" w:sz="6" w:space="0" w:color="auto"/>
              <w:left w:val="single" w:sz="12" w:space="0" w:color="auto"/>
              <w:bottom w:val="single" w:sz="6" w:space="0" w:color="auto"/>
              <w:right w:val="single" w:sz="6" w:space="0" w:color="auto"/>
            </w:tcBorders>
            <w:hideMark/>
          </w:tcPr>
          <w:p w:rsidR="006F3C38" w:rsidRPr="00924DB1" w:rsidRDefault="006F3C38" w:rsidP="006F3C38">
            <w:pPr>
              <w:spacing w:after="0"/>
              <w:rPr>
                <w:rFonts w:eastAsia="Calibri" w:cs="Arial"/>
                <w:noProof/>
                <w:szCs w:val="16"/>
              </w:rPr>
            </w:pPr>
            <w:r w:rsidRPr="00924DB1">
              <w:rPr>
                <w:rFonts w:eastAsia="Calibri" w:cs="Arial"/>
                <w:noProof/>
                <w:szCs w:val="16"/>
              </w:rPr>
              <w:t>POLI223</w:t>
            </w:r>
          </w:p>
        </w:tc>
        <w:tc>
          <w:tcPr>
            <w:tcW w:w="2810" w:type="dxa"/>
            <w:gridSpan w:val="2"/>
            <w:tcBorders>
              <w:top w:val="single" w:sz="6" w:space="0" w:color="auto"/>
              <w:left w:val="single" w:sz="6" w:space="0" w:color="auto"/>
              <w:bottom w:val="single" w:sz="6" w:space="0" w:color="auto"/>
              <w:right w:val="single" w:sz="6" w:space="0" w:color="auto"/>
            </w:tcBorders>
            <w:hideMark/>
          </w:tcPr>
          <w:p w:rsidR="006F3C38" w:rsidRPr="00924DB1" w:rsidRDefault="006F3C38" w:rsidP="006F3C38">
            <w:pPr>
              <w:spacing w:after="0"/>
              <w:rPr>
                <w:rFonts w:eastAsia="Calibri" w:cs="Arial"/>
                <w:noProof/>
                <w:szCs w:val="16"/>
              </w:rPr>
            </w:pPr>
            <w:r w:rsidRPr="00924DB1">
              <w:rPr>
                <w:rFonts w:eastAsia="Calibri" w:cs="Arial"/>
                <w:noProof/>
                <w:szCs w:val="16"/>
              </w:rPr>
              <w:t>Afrikapolitiek</w:t>
            </w:r>
          </w:p>
        </w:tc>
        <w:tc>
          <w:tcPr>
            <w:tcW w:w="1589" w:type="dxa"/>
            <w:tcBorders>
              <w:top w:val="single" w:sz="6" w:space="0" w:color="auto"/>
              <w:left w:val="single" w:sz="6" w:space="0" w:color="auto"/>
              <w:bottom w:val="single" w:sz="6" w:space="0" w:color="auto"/>
              <w:right w:val="single" w:sz="6" w:space="0" w:color="auto"/>
            </w:tcBorders>
          </w:tcPr>
          <w:p w:rsidR="006F3C38" w:rsidRPr="00924DB1" w:rsidRDefault="006F3C38" w:rsidP="006F3C38">
            <w:pPr>
              <w:spacing w:after="0"/>
              <w:rPr>
                <w:rFonts w:eastAsia="Calibri" w:cs="Arial"/>
                <w:noProof/>
                <w:szCs w:val="16"/>
              </w:rPr>
            </w:pPr>
          </w:p>
        </w:tc>
        <w:tc>
          <w:tcPr>
            <w:tcW w:w="951" w:type="dxa"/>
            <w:gridSpan w:val="2"/>
            <w:tcBorders>
              <w:top w:val="single" w:sz="6" w:space="0" w:color="auto"/>
              <w:left w:val="single" w:sz="6" w:space="0" w:color="auto"/>
              <w:bottom w:val="single" w:sz="6" w:space="0" w:color="auto"/>
              <w:right w:val="single" w:sz="12" w:space="0" w:color="auto"/>
            </w:tcBorders>
            <w:hideMark/>
          </w:tcPr>
          <w:p w:rsidR="006F3C38" w:rsidRPr="00924DB1" w:rsidRDefault="006F3C38" w:rsidP="006F3C38">
            <w:pPr>
              <w:spacing w:after="0"/>
              <w:jc w:val="center"/>
              <w:rPr>
                <w:rFonts w:eastAsia="Calibri" w:cs="Arial"/>
                <w:noProof/>
                <w:szCs w:val="16"/>
              </w:rPr>
            </w:pPr>
            <w:r w:rsidRPr="00924DB1">
              <w:rPr>
                <w:rFonts w:eastAsia="Calibri" w:cs="Arial"/>
                <w:noProof/>
                <w:szCs w:val="16"/>
              </w:rPr>
              <w:t>16</w:t>
            </w:r>
          </w:p>
        </w:tc>
      </w:tr>
      <w:tr w:rsidR="006F3C38" w:rsidRPr="00DD2588" w:rsidTr="006F3C38">
        <w:trPr>
          <w:cantSplit/>
        </w:trPr>
        <w:tc>
          <w:tcPr>
            <w:tcW w:w="1344" w:type="dxa"/>
            <w:gridSpan w:val="2"/>
            <w:tcBorders>
              <w:top w:val="single" w:sz="6" w:space="0" w:color="auto"/>
              <w:left w:val="single" w:sz="12" w:space="0" w:color="auto"/>
              <w:bottom w:val="single" w:sz="6" w:space="0" w:color="auto"/>
              <w:right w:val="single" w:sz="6" w:space="0" w:color="auto"/>
            </w:tcBorders>
            <w:hideMark/>
          </w:tcPr>
          <w:p w:rsidR="006F3C38" w:rsidRPr="00924DB1" w:rsidRDefault="006F3C38" w:rsidP="006F3C38">
            <w:pPr>
              <w:spacing w:after="0"/>
              <w:rPr>
                <w:rFonts w:eastAsia="Calibri" w:cs="Arial"/>
                <w:noProof/>
                <w:szCs w:val="16"/>
              </w:rPr>
            </w:pPr>
            <w:r w:rsidRPr="00924DB1">
              <w:rPr>
                <w:rFonts w:eastAsia="Calibri" w:cs="Arial"/>
                <w:noProof/>
                <w:szCs w:val="16"/>
              </w:rPr>
              <w:t>POLI31</w:t>
            </w:r>
            <w:r>
              <w:rPr>
                <w:rFonts w:eastAsia="Calibri" w:cs="Arial"/>
                <w:noProof/>
                <w:szCs w:val="16"/>
              </w:rPr>
              <w:t>3</w:t>
            </w:r>
          </w:p>
        </w:tc>
        <w:tc>
          <w:tcPr>
            <w:tcW w:w="2810" w:type="dxa"/>
            <w:gridSpan w:val="2"/>
            <w:tcBorders>
              <w:top w:val="single" w:sz="6" w:space="0" w:color="auto"/>
              <w:left w:val="single" w:sz="6" w:space="0" w:color="auto"/>
              <w:bottom w:val="single" w:sz="6" w:space="0" w:color="auto"/>
              <w:right w:val="single" w:sz="6" w:space="0" w:color="auto"/>
            </w:tcBorders>
          </w:tcPr>
          <w:p w:rsidR="006F3C38" w:rsidRPr="00924DB1" w:rsidRDefault="006F3C38" w:rsidP="006F3C38">
            <w:pPr>
              <w:spacing w:after="0"/>
              <w:rPr>
                <w:rFonts w:eastAsia="Calibri" w:cs="Arial"/>
                <w:noProof/>
                <w:szCs w:val="16"/>
              </w:rPr>
            </w:pPr>
            <w:r>
              <w:rPr>
                <w:rFonts w:eastAsia="Calibri" w:cs="Arial"/>
                <w:noProof/>
                <w:szCs w:val="16"/>
              </w:rPr>
              <w:t>Politieke Teorie</w:t>
            </w:r>
          </w:p>
        </w:tc>
        <w:tc>
          <w:tcPr>
            <w:tcW w:w="1589" w:type="dxa"/>
            <w:tcBorders>
              <w:top w:val="single" w:sz="6" w:space="0" w:color="auto"/>
              <w:left w:val="single" w:sz="6" w:space="0" w:color="auto"/>
              <w:bottom w:val="single" w:sz="6" w:space="0" w:color="auto"/>
              <w:right w:val="single" w:sz="6" w:space="0" w:color="auto"/>
            </w:tcBorders>
          </w:tcPr>
          <w:p w:rsidR="006F3C38" w:rsidRPr="00924DB1" w:rsidRDefault="006F3C38" w:rsidP="006F3C38">
            <w:pPr>
              <w:spacing w:after="0"/>
              <w:rPr>
                <w:rFonts w:eastAsia="Calibri" w:cs="Arial"/>
                <w:noProof/>
                <w:szCs w:val="16"/>
              </w:rPr>
            </w:pPr>
          </w:p>
        </w:tc>
        <w:tc>
          <w:tcPr>
            <w:tcW w:w="951" w:type="dxa"/>
            <w:gridSpan w:val="2"/>
            <w:tcBorders>
              <w:top w:val="single" w:sz="6" w:space="0" w:color="auto"/>
              <w:left w:val="single" w:sz="6" w:space="0" w:color="auto"/>
              <w:bottom w:val="single" w:sz="6" w:space="0" w:color="auto"/>
              <w:right w:val="single" w:sz="12" w:space="0" w:color="auto"/>
            </w:tcBorders>
          </w:tcPr>
          <w:p w:rsidR="006F3C38" w:rsidRPr="00924DB1" w:rsidRDefault="006F3C38" w:rsidP="006F3C38">
            <w:pPr>
              <w:spacing w:after="0"/>
              <w:jc w:val="center"/>
              <w:rPr>
                <w:rFonts w:eastAsia="Calibri" w:cs="Arial"/>
                <w:noProof/>
                <w:szCs w:val="16"/>
              </w:rPr>
            </w:pPr>
            <w:r>
              <w:rPr>
                <w:rFonts w:eastAsia="Calibri" w:cs="Arial"/>
                <w:noProof/>
                <w:szCs w:val="16"/>
              </w:rPr>
              <w:t>16</w:t>
            </w:r>
          </w:p>
        </w:tc>
      </w:tr>
      <w:tr w:rsidR="006F3C38" w:rsidRPr="00DD2588" w:rsidTr="006F3C38">
        <w:trPr>
          <w:cantSplit/>
        </w:trPr>
        <w:tc>
          <w:tcPr>
            <w:tcW w:w="1344" w:type="dxa"/>
            <w:gridSpan w:val="2"/>
            <w:tcBorders>
              <w:top w:val="single" w:sz="6" w:space="0" w:color="auto"/>
              <w:left w:val="single" w:sz="12" w:space="0" w:color="auto"/>
              <w:bottom w:val="single" w:sz="6" w:space="0" w:color="auto"/>
              <w:right w:val="single" w:sz="6" w:space="0" w:color="auto"/>
            </w:tcBorders>
            <w:hideMark/>
          </w:tcPr>
          <w:p w:rsidR="006F3C38" w:rsidRPr="00924DB1" w:rsidRDefault="006F3C38" w:rsidP="006F3C38">
            <w:pPr>
              <w:spacing w:after="0"/>
              <w:rPr>
                <w:rFonts w:eastAsia="Calibri" w:cs="Arial"/>
                <w:noProof/>
                <w:szCs w:val="16"/>
              </w:rPr>
            </w:pPr>
            <w:r w:rsidRPr="00924DB1">
              <w:rPr>
                <w:rFonts w:eastAsia="Calibri" w:cs="Arial"/>
                <w:noProof/>
                <w:szCs w:val="16"/>
              </w:rPr>
              <w:t>POLI31</w:t>
            </w:r>
            <w:r>
              <w:rPr>
                <w:rFonts w:eastAsia="Calibri" w:cs="Arial"/>
                <w:noProof/>
                <w:szCs w:val="16"/>
              </w:rPr>
              <w:t>4</w:t>
            </w:r>
          </w:p>
        </w:tc>
        <w:tc>
          <w:tcPr>
            <w:tcW w:w="2810" w:type="dxa"/>
            <w:gridSpan w:val="2"/>
            <w:tcBorders>
              <w:top w:val="single" w:sz="6" w:space="0" w:color="auto"/>
              <w:left w:val="single" w:sz="6" w:space="0" w:color="auto"/>
              <w:bottom w:val="single" w:sz="6" w:space="0" w:color="auto"/>
              <w:right w:val="single" w:sz="6" w:space="0" w:color="auto"/>
            </w:tcBorders>
          </w:tcPr>
          <w:p w:rsidR="006F3C38" w:rsidRPr="00924DB1" w:rsidRDefault="006F3C38" w:rsidP="006F3C38">
            <w:pPr>
              <w:spacing w:after="0"/>
              <w:jc w:val="left"/>
              <w:rPr>
                <w:rFonts w:eastAsia="Calibri" w:cs="Arial"/>
                <w:noProof/>
                <w:szCs w:val="16"/>
              </w:rPr>
            </w:pPr>
            <w:r>
              <w:rPr>
                <w:rFonts w:eastAsia="Calibri" w:cs="Arial"/>
                <w:noProof/>
                <w:szCs w:val="16"/>
              </w:rPr>
              <w:t>Teorieë van Internasionale Betrekkinge</w:t>
            </w:r>
          </w:p>
        </w:tc>
        <w:tc>
          <w:tcPr>
            <w:tcW w:w="1589" w:type="dxa"/>
            <w:tcBorders>
              <w:top w:val="single" w:sz="6" w:space="0" w:color="auto"/>
              <w:left w:val="single" w:sz="6" w:space="0" w:color="auto"/>
              <w:bottom w:val="single" w:sz="6" w:space="0" w:color="auto"/>
              <w:right w:val="single" w:sz="6" w:space="0" w:color="auto"/>
            </w:tcBorders>
          </w:tcPr>
          <w:p w:rsidR="006F3C38" w:rsidRPr="00924DB1" w:rsidRDefault="006F3C38" w:rsidP="006F3C38">
            <w:pPr>
              <w:spacing w:after="0"/>
              <w:rPr>
                <w:rFonts w:eastAsia="Calibri" w:cs="Arial"/>
                <w:noProof/>
                <w:szCs w:val="16"/>
              </w:rPr>
            </w:pPr>
          </w:p>
        </w:tc>
        <w:tc>
          <w:tcPr>
            <w:tcW w:w="951" w:type="dxa"/>
            <w:gridSpan w:val="2"/>
            <w:tcBorders>
              <w:top w:val="single" w:sz="6" w:space="0" w:color="auto"/>
              <w:left w:val="single" w:sz="6" w:space="0" w:color="auto"/>
              <w:bottom w:val="single" w:sz="6" w:space="0" w:color="auto"/>
              <w:right w:val="single" w:sz="12" w:space="0" w:color="auto"/>
            </w:tcBorders>
          </w:tcPr>
          <w:p w:rsidR="006F3C38" w:rsidRPr="00924DB1" w:rsidRDefault="006F3C38" w:rsidP="006F3C38">
            <w:pPr>
              <w:spacing w:after="0"/>
              <w:jc w:val="center"/>
              <w:rPr>
                <w:rFonts w:eastAsia="Calibri" w:cs="Arial"/>
                <w:noProof/>
                <w:szCs w:val="16"/>
              </w:rPr>
            </w:pPr>
            <w:r>
              <w:rPr>
                <w:rFonts w:eastAsia="Calibri" w:cs="Arial"/>
                <w:noProof/>
                <w:szCs w:val="16"/>
              </w:rPr>
              <w:t>16</w:t>
            </w:r>
          </w:p>
        </w:tc>
      </w:tr>
      <w:tr w:rsidR="006F3C38" w:rsidRPr="00DD2588" w:rsidTr="006F3C38">
        <w:trPr>
          <w:cantSplit/>
        </w:trPr>
        <w:tc>
          <w:tcPr>
            <w:tcW w:w="1344" w:type="dxa"/>
            <w:gridSpan w:val="2"/>
            <w:tcBorders>
              <w:top w:val="single" w:sz="6" w:space="0" w:color="auto"/>
              <w:left w:val="single" w:sz="12" w:space="0" w:color="auto"/>
              <w:bottom w:val="single" w:sz="12" w:space="0" w:color="auto"/>
              <w:right w:val="single" w:sz="6" w:space="0" w:color="auto"/>
            </w:tcBorders>
            <w:hideMark/>
          </w:tcPr>
          <w:p w:rsidR="006F3C38" w:rsidRPr="00924DB1" w:rsidRDefault="006F3C38" w:rsidP="006F3C38">
            <w:pPr>
              <w:spacing w:after="0"/>
              <w:rPr>
                <w:rFonts w:eastAsia="Calibri" w:cs="Arial"/>
                <w:noProof/>
                <w:szCs w:val="16"/>
              </w:rPr>
            </w:pPr>
            <w:r w:rsidRPr="00924DB1">
              <w:rPr>
                <w:rFonts w:eastAsia="Calibri" w:cs="Arial"/>
                <w:noProof/>
                <w:szCs w:val="16"/>
              </w:rPr>
              <w:t>POLI32</w:t>
            </w:r>
            <w:r>
              <w:rPr>
                <w:rFonts w:eastAsia="Calibri" w:cs="Arial"/>
                <w:noProof/>
                <w:szCs w:val="16"/>
              </w:rPr>
              <w:t>3</w:t>
            </w:r>
          </w:p>
        </w:tc>
        <w:tc>
          <w:tcPr>
            <w:tcW w:w="2810" w:type="dxa"/>
            <w:gridSpan w:val="2"/>
            <w:tcBorders>
              <w:top w:val="single" w:sz="6" w:space="0" w:color="auto"/>
              <w:left w:val="single" w:sz="6" w:space="0" w:color="auto"/>
              <w:bottom w:val="single" w:sz="12" w:space="0" w:color="auto"/>
              <w:right w:val="single" w:sz="6" w:space="0" w:color="auto"/>
            </w:tcBorders>
          </w:tcPr>
          <w:p w:rsidR="006F3C38" w:rsidRPr="00924DB1" w:rsidRDefault="006F3C38" w:rsidP="006F3C38">
            <w:pPr>
              <w:spacing w:after="0"/>
              <w:rPr>
                <w:rFonts w:eastAsia="Calibri" w:cs="Arial"/>
                <w:noProof/>
                <w:szCs w:val="16"/>
              </w:rPr>
            </w:pPr>
            <w:r>
              <w:rPr>
                <w:rFonts w:eastAsia="Calibri" w:cs="Arial"/>
                <w:noProof/>
                <w:szCs w:val="16"/>
              </w:rPr>
              <w:t>Politieke Ekonomie</w:t>
            </w:r>
          </w:p>
        </w:tc>
        <w:tc>
          <w:tcPr>
            <w:tcW w:w="1589" w:type="dxa"/>
            <w:tcBorders>
              <w:top w:val="single" w:sz="6" w:space="0" w:color="auto"/>
              <w:left w:val="single" w:sz="6" w:space="0" w:color="auto"/>
              <w:bottom w:val="single" w:sz="12" w:space="0" w:color="auto"/>
              <w:right w:val="single" w:sz="6" w:space="0" w:color="auto"/>
            </w:tcBorders>
          </w:tcPr>
          <w:p w:rsidR="006F3C38" w:rsidRPr="00924DB1" w:rsidRDefault="006F3C38" w:rsidP="006F3C38">
            <w:pPr>
              <w:spacing w:after="0"/>
              <w:rPr>
                <w:rFonts w:eastAsia="Calibri" w:cs="Arial"/>
                <w:noProof/>
                <w:szCs w:val="16"/>
              </w:rPr>
            </w:pPr>
          </w:p>
        </w:tc>
        <w:tc>
          <w:tcPr>
            <w:tcW w:w="951" w:type="dxa"/>
            <w:gridSpan w:val="2"/>
            <w:tcBorders>
              <w:top w:val="single" w:sz="6" w:space="0" w:color="auto"/>
              <w:left w:val="single" w:sz="6" w:space="0" w:color="auto"/>
              <w:bottom w:val="single" w:sz="12" w:space="0" w:color="auto"/>
              <w:right w:val="single" w:sz="12" w:space="0" w:color="auto"/>
            </w:tcBorders>
          </w:tcPr>
          <w:p w:rsidR="006F3C38" w:rsidRPr="00924DB1" w:rsidRDefault="006F3C38" w:rsidP="006F3C38">
            <w:pPr>
              <w:spacing w:after="0"/>
              <w:jc w:val="center"/>
              <w:rPr>
                <w:rFonts w:eastAsia="Calibri" w:cs="Arial"/>
                <w:noProof/>
                <w:szCs w:val="16"/>
              </w:rPr>
            </w:pPr>
            <w:r>
              <w:rPr>
                <w:rFonts w:eastAsia="Calibri" w:cs="Arial"/>
                <w:noProof/>
                <w:szCs w:val="16"/>
              </w:rPr>
              <w:t>16</w:t>
            </w:r>
          </w:p>
        </w:tc>
      </w:tr>
      <w:tr w:rsidR="006F3C38" w:rsidRPr="00DD2588" w:rsidTr="006F3C38">
        <w:trPr>
          <w:cantSplit/>
        </w:trPr>
        <w:tc>
          <w:tcPr>
            <w:tcW w:w="1344" w:type="dxa"/>
            <w:gridSpan w:val="2"/>
            <w:tcBorders>
              <w:top w:val="single" w:sz="6" w:space="0" w:color="auto"/>
              <w:left w:val="single" w:sz="12" w:space="0" w:color="auto"/>
              <w:bottom w:val="single" w:sz="6" w:space="0" w:color="auto"/>
              <w:right w:val="single" w:sz="6" w:space="0" w:color="auto"/>
            </w:tcBorders>
            <w:hideMark/>
          </w:tcPr>
          <w:p w:rsidR="006F3C38" w:rsidRPr="00924DB1" w:rsidRDefault="006F3C38" w:rsidP="006F3C38">
            <w:pPr>
              <w:spacing w:after="0"/>
              <w:rPr>
                <w:rFonts w:eastAsia="Calibri" w:cs="Arial"/>
                <w:noProof/>
                <w:szCs w:val="16"/>
              </w:rPr>
            </w:pPr>
            <w:r w:rsidRPr="00924DB1">
              <w:rPr>
                <w:rFonts w:eastAsia="Calibri" w:cs="Arial"/>
                <w:noProof/>
                <w:szCs w:val="16"/>
              </w:rPr>
              <w:t>POLI3</w:t>
            </w:r>
            <w:r>
              <w:rPr>
                <w:rFonts w:eastAsia="Calibri" w:cs="Arial"/>
                <w:noProof/>
                <w:szCs w:val="16"/>
              </w:rPr>
              <w:t>24</w:t>
            </w:r>
          </w:p>
        </w:tc>
        <w:tc>
          <w:tcPr>
            <w:tcW w:w="2810" w:type="dxa"/>
            <w:gridSpan w:val="2"/>
            <w:tcBorders>
              <w:top w:val="single" w:sz="6" w:space="0" w:color="auto"/>
              <w:left w:val="single" w:sz="6" w:space="0" w:color="auto"/>
              <w:bottom w:val="single" w:sz="6" w:space="0" w:color="auto"/>
              <w:right w:val="single" w:sz="6" w:space="0" w:color="auto"/>
            </w:tcBorders>
          </w:tcPr>
          <w:p w:rsidR="006F3C38" w:rsidRPr="00924DB1" w:rsidRDefault="006F3C38" w:rsidP="006F3C38">
            <w:pPr>
              <w:spacing w:after="0"/>
              <w:rPr>
                <w:rFonts w:eastAsia="Calibri" w:cs="Arial"/>
                <w:noProof/>
                <w:szCs w:val="16"/>
              </w:rPr>
            </w:pPr>
            <w:r>
              <w:rPr>
                <w:rFonts w:eastAsia="Calibri" w:cs="Arial"/>
                <w:noProof/>
                <w:szCs w:val="16"/>
              </w:rPr>
              <w:t>Vraagstukke in die Suid-Afrikaanse Politiek</w:t>
            </w:r>
          </w:p>
        </w:tc>
        <w:tc>
          <w:tcPr>
            <w:tcW w:w="1589" w:type="dxa"/>
            <w:tcBorders>
              <w:top w:val="single" w:sz="6" w:space="0" w:color="auto"/>
              <w:left w:val="single" w:sz="6" w:space="0" w:color="auto"/>
              <w:bottom w:val="single" w:sz="6" w:space="0" w:color="auto"/>
              <w:right w:val="single" w:sz="6" w:space="0" w:color="auto"/>
            </w:tcBorders>
          </w:tcPr>
          <w:p w:rsidR="006F3C38" w:rsidRPr="00924DB1" w:rsidRDefault="006F3C38" w:rsidP="006F3C38">
            <w:pPr>
              <w:spacing w:after="0"/>
              <w:rPr>
                <w:rFonts w:eastAsia="Calibri" w:cs="Arial"/>
                <w:noProof/>
                <w:szCs w:val="16"/>
              </w:rPr>
            </w:pPr>
          </w:p>
        </w:tc>
        <w:tc>
          <w:tcPr>
            <w:tcW w:w="951" w:type="dxa"/>
            <w:gridSpan w:val="2"/>
            <w:tcBorders>
              <w:top w:val="single" w:sz="6" w:space="0" w:color="auto"/>
              <w:left w:val="single" w:sz="6" w:space="0" w:color="auto"/>
              <w:bottom w:val="single" w:sz="6" w:space="0" w:color="auto"/>
              <w:right w:val="single" w:sz="12" w:space="0" w:color="auto"/>
            </w:tcBorders>
          </w:tcPr>
          <w:p w:rsidR="006F3C38" w:rsidRPr="00924DB1" w:rsidRDefault="006F3C38" w:rsidP="006F3C38">
            <w:pPr>
              <w:spacing w:after="0"/>
              <w:jc w:val="center"/>
              <w:rPr>
                <w:rFonts w:eastAsia="Calibri" w:cs="Arial"/>
                <w:noProof/>
                <w:szCs w:val="16"/>
              </w:rPr>
            </w:pPr>
            <w:r>
              <w:rPr>
                <w:rFonts w:eastAsia="Calibri" w:cs="Arial"/>
                <w:noProof/>
                <w:szCs w:val="16"/>
              </w:rPr>
              <w:t>16</w:t>
            </w:r>
          </w:p>
        </w:tc>
      </w:tr>
      <w:tr w:rsidR="00C32173" w:rsidRPr="00DD2588" w:rsidTr="002A0FCD">
        <w:trPr>
          <w:cantSplit/>
        </w:trPr>
        <w:tc>
          <w:tcPr>
            <w:tcW w:w="6694" w:type="dxa"/>
            <w:gridSpan w:val="7"/>
            <w:tcBorders>
              <w:top w:val="nil"/>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Psigologie</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 xml:space="preserve">PSYC111 </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 xml:space="preserve">Inleiding tot Psigologie </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PSYC121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Sosiale en Gemeenskapsigologie</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 xml:space="preserve">PSYC211 </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Ontwikkelingpsigologie</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PSYC212</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Persoonlikheidpsigologie</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 xml:space="preserve">PSYC221 </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Positiewe Psigologie</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PSYC311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Psigopatologie</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PSYC312</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 xml:space="preserve">Navorsing en Psigometrie </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rPr>
            </w:pPr>
            <w:r w:rsidRPr="00924DB1">
              <w:rPr>
                <w:rFonts w:eastAsia="Calibri" w:cs="Arial"/>
                <w:noProof/>
                <w:szCs w:val="16"/>
              </w:rPr>
              <w:t>16</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PSYC321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Basiese hulpverlening en etiese gedrag</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rPr>
            </w:pPr>
            <w:r w:rsidRPr="00924DB1">
              <w:rPr>
                <w:rFonts w:eastAsia="Calibri" w:cs="Arial"/>
                <w:noProof/>
                <w:szCs w:val="16"/>
              </w:rPr>
              <w:t>16</w:t>
            </w:r>
          </w:p>
        </w:tc>
      </w:tr>
      <w:tr w:rsidR="00C32173" w:rsidRPr="00DD2588" w:rsidTr="006F3C38">
        <w:trPr>
          <w:cantSplit/>
        </w:trPr>
        <w:tc>
          <w:tcPr>
            <w:tcW w:w="1310"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PSYC322</w:t>
            </w:r>
          </w:p>
        </w:tc>
        <w:tc>
          <w:tcPr>
            <w:tcW w:w="2777" w:type="dxa"/>
            <w:gridSpan w:val="2"/>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Toegepaste Psigologie</w:t>
            </w:r>
          </w:p>
        </w:tc>
        <w:tc>
          <w:tcPr>
            <w:tcW w:w="1666" w:type="dxa"/>
            <w:gridSpan w:val="3"/>
            <w:tcBorders>
              <w:top w:val="single" w:sz="6" w:space="0" w:color="auto"/>
              <w:left w:val="single" w:sz="6" w:space="0" w:color="auto"/>
              <w:bottom w:val="single" w:sz="12"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PSYC111,121,211, 212,221,311,312, 321,322</w:t>
            </w:r>
          </w:p>
        </w:tc>
        <w:tc>
          <w:tcPr>
            <w:tcW w:w="94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rPr>
            </w:pPr>
            <w:r w:rsidRPr="00924DB1">
              <w:rPr>
                <w:rFonts w:eastAsia="Calibri" w:cs="Arial"/>
                <w:noProof/>
                <w:szCs w:val="16"/>
              </w:rPr>
              <w:t>16</w:t>
            </w:r>
          </w:p>
        </w:tc>
      </w:tr>
      <w:tr w:rsidR="00C32173" w:rsidRPr="00DD2588" w:rsidTr="002A0FCD">
        <w:trPr>
          <w:cantSplit/>
        </w:trPr>
        <w:tc>
          <w:tcPr>
            <w:tcW w:w="6694" w:type="dxa"/>
            <w:gridSpan w:val="7"/>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Skryfkuns</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right" w:pos="9327"/>
                <w:tab w:val="right" w:pos="14402"/>
              </w:tabs>
              <w:spacing w:after="0"/>
              <w:rPr>
                <w:rFonts w:eastAsia="Calibri" w:cs="Arial"/>
                <w:noProof/>
                <w:szCs w:val="16"/>
              </w:rPr>
            </w:pPr>
            <w:r w:rsidRPr="00924DB1">
              <w:rPr>
                <w:rFonts w:eastAsia="Calibri" w:cs="Arial"/>
                <w:noProof/>
                <w:szCs w:val="16"/>
              </w:rPr>
              <w:t>SKRK111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right" w:pos="9327"/>
                <w:tab w:val="right" w:pos="14402"/>
              </w:tabs>
              <w:spacing w:after="0"/>
              <w:rPr>
                <w:rFonts w:eastAsia="Calibri" w:cs="Arial"/>
                <w:noProof/>
                <w:color w:val="000000"/>
                <w:szCs w:val="16"/>
              </w:rPr>
            </w:pPr>
            <w:r w:rsidRPr="00924DB1">
              <w:rPr>
                <w:rFonts w:eastAsia="Calibri" w:cs="Arial"/>
                <w:noProof/>
                <w:color w:val="000000"/>
                <w:szCs w:val="16"/>
              </w:rPr>
              <w:t>Inleiding tot die Skryfkuns</w:t>
            </w:r>
          </w:p>
        </w:tc>
        <w:tc>
          <w:tcPr>
            <w:tcW w:w="1666" w:type="dxa"/>
            <w:gridSpan w:val="3"/>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L.2.3.8</w:t>
            </w: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right" w:pos="9327"/>
                <w:tab w:val="right" w:pos="14402"/>
              </w:tabs>
              <w:spacing w:after="0"/>
              <w:jc w:val="center"/>
              <w:rPr>
                <w:rFonts w:eastAsia="Calibri" w:cs="Arial"/>
                <w:noProof/>
                <w:szCs w:val="16"/>
              </w:rPr>
            </w:pPr>
            <w:r w:rsidRPr="00924DB1">
              <w:rPr>
                <w:rFonts w:eastAsia="Calibri" w:cs="Arial"/>
                <w:noProof/>
                <w:szCs w:val="16"/>
              </w:rPr>
              <w:t>12</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right" w:pos="9327"/>
                <w:tab w:val="right" w:pos="14402"/>
              </w:tabs>
              <w:spacing w:after="0"/>
              <w:rPr>
                <w:rFonts w:eastAsia="Calibri" w:cs="Arial"/>
                <w:noProof/>
                <w:sz w:val="15"/>
                <w:szCs w:val="15"/>
              </w:rPr>
            </w:pPr>
            <w:r w:rsidRPr="00924DB1">
              <w:rPr>
                <w:rFonts w:eastAsia="Calibri" w:cs="Arial"/>
                <w:noProof/>
                <w:sz w:val="15"/>
                <w:szCs w:val="15"/>
              </w:rPr>
              <w:t>SKRK121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right" w:pos="9327"/>
                <w:tab w:val="right" w:pos="14402"/>
              </w:tabs>
              <w:spacing w:after="0"/>
              <w:rPr>
                <w:rFonts w:eastAsia="Calibri" w:cs="Arial"/>
                <w:noProof/>
                <w:color w:val="000000"/>
                <w:sz w:val="15"/>
                <w:szCs w:val="15"/>
              </w:rPr>
            </w:pPr>
            <w:r w:rsidRPr="00924DB1">
              <w:rPr>
                <w:rFonts w:eastAsia="Calibri" w:cs="Arial"/>
                <w:noProof/>
                <w:color w:val="000000"/>
                <w:sz w:val="15"/>
                <w:szCs w:val="15"/>
              </w:rPr>
              <w:t>Skryfkuns: Die skryf van prosa</w:t>
            </w:r>
          </w:p>
        </w:tc>
        <w:tc>
          <w:tcPr>
            <w:tcW w:w="1666" w:type="dxa"/>
            <w:gridSpan w:val="3"/>
            <w:tcBorders>
              <w:top w:val="single" w:sz="6" w:space="0" w:color="auto"/>
              <w:left w:val="single" w:sz="6" w:space="0" w:color="auto"/>
              <w:bottom w:val="single" w:sz="6" w:space="0" w:color="auto"/>
              <w:right w:val="single" w:sz="6" w:space="0" w:color="auto"/>
            </w:tcBorders>
            <w:hideMark/>
          </w:tcPr>
          <w:p w:rsidR="00C32173" w:rsidRPr="00C85F07" w:rsidRDefault="00C32173" w:rsidP="00893183">
            <w:pPr>
              <w:pStyle w:val="StyleLatinBody7ptAfter0pt"/>
              <w:rPr>
                <w:rFonts w:cs="Arial"/>
                <w:noProof/>
                <w:sz w:val="15"/>
                <w:szCs w:val="15"/>
              </w:rPr>
            </w:pPr>
            <w:r w:rsidRPr="00C85F07">
              <w:rPr>
                <w:rFonts w:cs="Arial"/>
                <w:noProof/>
                <w:sz w:val="15"/>
                <w:szCs w:val="15"/>
              </w:rPr>
              <w:t>SKRK111</w:t>
            </w: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right" w:pos="9327"/>
                <w:tab w:val="right" w:pos="14402"/>
              </w:tabs>
              <w:spacing w:after="0"/>
              <w:jc w:val="center"/>
              <w:rPr>
                <w:rFonts w:eastAsia="Calibri" w:cs="Arial"/>
                <w:noProof/>
                <w:sz w:val="15"/>
                <w:szCs w:val="15"/>
              </w:rPr>
            </w:pPr>
            <w:r w:rsidRPr="00924DB1">
              <w:rPr>
                <w:rFonts w:eastAsia="Calibri" w:cs="Arial"/>
                <w:noProof/>
                <w:sz w:val="15"/>
                <w:szCs w:val="15"/>
              </w:rPr>
              <w:t>12</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right" w:pos="9327"/>
                <w:tab w:val="right" w:pos="14402"/>
              </w:tabs>
              <w:spacing w:after="0"/>
              <w:rPr>
                <w:rFonts w:eastAsia="Calibri" w:cs="Arial"/>
                <w:noProof/>
                <w:sz w:val="15"/>
                <w:szCs w:val="15"/>
              </w:rPr>
            </w:pPr>
            <w:r w:rsidRPr="00924DB1">
              <w:rPr>
                <w:rFonts w:eastAsia="Calibri" w:cs="Arial"/>
                <w:noProof/>
                <w:sz w:val="15"/>
                <w:szCs w:val="15"/>
              </w:rPr>
              <w:lastRenderedPageBreak/>
              <w:t>SKRK211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right" w:pos="9327"/>
                <w:tab w:val="right" w:pos="14402"/>
              </w:tabs>
              <w:spacing w:after="0"/>
              <w:rPr>
                <w:rFonts w:eastAsia="Calibri" w:cs="Arial"/>
                <w:noProof/>
                <w:color w:val="000000"/>
                <w:sz w:val="15"/>
                <w:szCs w:val="15"/>
              </w:rPr>
            </w:pPr>
            <w:r w:rsidRPr="00924DB1">
              <w:rPr>
                <w:rFonts w:eastAsia="Calibri" w:cs="Arial"/>
                <w:noProof/>
                <w:color w:val="000000"/>
                <w:sz w:val="15"/>
                <w:szCs w:val="15"/>
              </w:rPr>
              <w:t>Skryfkuns: Die skryf van poësie</w:t>
            </w:r>
          </w:p>
        </w:tc>
        <w:tc>
          <w:tcPr>
            <w:tcW w:w="1666" w:type="dxa"/>
            <w:gridSpan w:val="3"/>
            <w:tcBorders>
              <w:top w:val="single" w:sz="6" w:space="0" w:color="auto"/>
              <w:left w:val="single" w:sz="6" w:space="0" w:color="auto"/>
              <w:bottom w:val="single" w:sz="6" w:space="0" w:color="auto"/>
              <w:right w:val="single" w:sz="6" w:space="0" w:color="auto"/>
            </w:tcBorders>
            <w:hideMark/>
          </w:tcPr>
          <w:p w:rsidR="00C32173" w:rsidRPr="00C85F07" w:rsidRDefault="00C32173" w:rsidP="00893183">
            <w:pPr>
              <w:pStyle w:val="StyleLatinBody7ptAfter0pt"/>
              <w:rPr>
                <w:rFonts w:cs="Arial"/>
                <w:noProof/>
                <w:sz w:val="15"/>
                <w:szCs w:val="15"/>
              </w:rPr>
            </w:pPr>
            <w:r w:rsidRPr="00C85F07">
              <w:rPr>
                <w:rFonts w:cs="Arial"/>
                <w:noProof/>
                <w:sz w:val="15"/>
                <w:szCs w:val="15"/>
              </w:rPr>
              <w:t>SKRK111</w:t>
            </w:r>
            <w:r w:rsidR="002A0FCD" w:rsidRPr="00C85F07">
              <w:rPr>
                <w:rFonts w:cs="Arial"/>
                <w:noProof/>
                <w:sz w:val="15"/>
                <w:szCs w:val="15"/>
              </w:rPr>
              <w:t>,121</w:t>
            </w: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right" w:pos="9327"/>
                <w:tab w:val="right" w:pos="14402"/>
              </w:tabs>
              <w:spacing w:after="0"/>
              <w:jc w:val="center"/>
              <w:rPr>
                <w:rFonts w:eastAsia="Calibri" w:cs="Arial"/>
                <w:noProof/>
                <w:sz w:val="15"/>
                <w:szCs w:val="15"/>
              </w:rPr>
            </w:pPr>
            <w:r w:rsidRPr="00924DB1">
              <w:rPr>
                <w:rFonts w:eastAsia="Calibri" w:cs="Arial"/>
                <w:noProof/>
                <w:sz w:val="15"/>
                <w:szCs w:val="15"/>
              </w:rPr>
              <w:t>16</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right" w:pos="9327"/>
                <w:tab w:val="right" w:pos="14402"/>
              </w:tabs>
              <w:spacing w:after="0"/>
              <w:rPr>
                <w:rFonts w:eastAsia="Calibri" w:cs="Arial"/>
                <w:noProof/>
                <w:sz w:val="15"/>
                <w:szCs w:val="15"/>
              </w:rPr>
            </w:pPr>
            <w:r w:rsidRPr="00924DB1">
              <w:rPr>
                <w:rFonts w:eastAsia="Calibri" w:cs="Arial"/>
                <w:noProof/>
                <w:sz w:val="15"/>
                <w:szCs w:val="15"/>
              </w:rPr>
              <w:t>SKRK221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right" w:pos="9327"/>
                <w:tab w:val="right" w:pos="14402"/>
              </w:tabs>
              <w:spacing w:after="0"/>
              <w:rPr>
                <w:rFonts w:eastAsia="Calibri" w:cs="Arial"/>
                <w:noProof/>
                <w:color w:val="000000"/>
                <w:sz w:val="15"/>
                <w:szCs w:val="15"/>
              </w:rPr>
            </w:pPr>
            <w:r w:rsidRPr="00924DB1">
              <w:rPr>
                <w:rFonts w:eastAsia="Calibri" w:cs="Arial"/>
                <w:noProof/>
                <w:color w:val="000000"/>
                <w:sz w:val="15"/>
                <w:szCs w:val="15"/>
              </w:rPr>
              <w:t>Skryfkuns: Die skryf van kinder- en jeugliteratuur</w:t>
            </w:r>
          </w:p>
        </w:tc>
        <w:tc>
          <w:tcPr>
            <w:tcW w:w="1666" w:type="dxa"/>
            <w:gridSpan w:val="3"/>
            <w:tcBorders>
              <w:top w:val="single" w:sz="6" w:space="0" w:color="auto"/>
              <w:left w:val="single" w:sz="6" w:space="0" w:color="auto"/>
              <w:bottom w:val="single" w:sz="6" w:space="0" w:color="auto"/>
              <w:right w:val="single" w:sz="6" w:space="0" w:color="auto"/>
            </w:tcBorders>
            <w:hideMark/>
          </w:tcPr>
          <w:p w:rsidR="00C32173" w:rsidRPr="00C85F07" w:rsidRDefault="00C32173" w:rsidP="00893183">
            <w:pPr>
              <w:pStyle w:val="StyleLatinBody7ptAfter0pt"/>
              <w:rPr>
                <w:rFonts w:cs="Arial"/>
                <w:noProof/>
                <w:sz w:val="15"/>
                <w:szCs w:val="15"/>
              </w:rPr>
            </w:pPr>
            <w:r w:rsidRPr="00C85F07">
              <w:rPr>
                <w:rFonts w:cs="Arial"/>
                <w:noProof/>
                <w:sz w:val="15"/>
                <w:szCs w:val="15"/>
              </w:rPr>
              <w:t>SKRK111,121</w:t>
            </w: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right" w:pos="9327"/>
                <w:tab w:val="right" w:pos="14402"/>
              </w:tabs>
              <w:spacing w:after="0"/>
              <w:jc w:val="center"/>
              <w:rPr>
                <w:rFonts w:eastAsia="Calibri" w:cs="Arial"/>
                <w:noProof/>
                <w:sz w:val="15"/>
                <w:szCs w:val="15"/>
              </w:rPr>
            </w:pPr>
            <w:r w:rsidRPr="00924DB1">
              <w:rPr>
                <w:rFonts w:eastAsia="Calibri" w:cs="Arial"/>
                <w:noProof/>
                <w:sz w:val="15"/>
                <w:szCs w:val="15"/>
              </w:rPr>
              <w:t>16</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right" w:pos="9327"/>
                <w:tab w:val="right" w:pos="14402"/>
              </w:tabs>
              <w:spacing w:after="0"/>
              <w:rPr>
                <w:rFonts w:eastAsia="Calibri" w:cs="Arial"/>
                <w:noProof/>
                <w:sz w:val="15"/>
                <w:szCs w:val="15"/>
              </w:rPr>
            </w:pPr>
            <w:r w:rsidRPr="00924DB1">
              <w:rPr>
                <w:rFonts w:eastAsia="Calibri" w:cs="Arial"/>
                <w:noProof/>
                <w:sz w:val="15"/>
                <w:szCs w:val="15"/>
              </w:rPr>
              <w:t>SKRK311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right" w:pos="9327"/>
                <w:tab w:val="right" w:pos="14402"/>
              </w:tabs>
              <w:spacing w:after="0"/>
              <w:rPr>
                <w:rFonts w:eastAsia="Calibri" w:cs="Arial"/>
                <w:noProof/>
                <w:color w:val="000000"/>
                <w:sz w:val="15"/>
                <w:szCs w:val="15"/>
              </w:rPr>
            </w:pPr>
            <w:r w:rsidRPr="00924DB1">
              <w:rPr>
                <w:rFonts w:eastAsia="Calibri" w:cs="Arial"/>
                <w:noProof/>
                <w:color w:val="000000"/>
                <w:sz w:val="15"/>
                <w:szCs w:val="15"/>
              </w:rPr>
              <w:t>Skryfkuns: Die skryf van drama</w:t>
            </w:r>
          </w:p>
        </w:tc>
        <w:tc>
          <w:tcPr>
            <w:tcW w:w="1666" w:type="dxa"/>
            <w:gridSpan w:val="3"/>
            <w:tcBorders>
              <w:top w:val="single" w:sz="6" w:space="0" w:color="auto"/>
              <w:left w:val="single" w:sz="6" w:space="0" w:color="auto"/>
              <w:bottom w:val="single" w:sz="6" w:space="0" w:color="auto"/>
              <w:right w:val="single" w:sz="6" w:space="0" w:color="auto"/>
            </w:tcBorders>
            <w:hideMark/>
          </w:tcPr>
          <w:p w:rsidR="00C32173" w:rsidRPr="00C85F07" w:rsidRDefault="00C32173" w:rsidP="00893183">
            <w:pPr>
              <w:pStyle w:val="StyleLatinBody7ptAfter0pt"/>
              <w:rPr>
                <w:rFonts w:cs="Arial"/>
                <w:noProof/>
                <w:sz w:val="15"/>
                <w:szCs w:val="15"/>
              </w:rPr>
            </w:pPr>
            <w:r w:rsidRPr="00C85F07">
              <w:rPr>
                <w:rFonts w:cs="Arial"/>
                <w:noProof/>
                <w:sz w:val="15"/>
                <w:szCs w:val="15"/>
              </w:rPr>
              <w:t xml:space="preserve">SKRK111,121 </w:t>
            </w: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right" w:pos="9327"/>
                <w:tab w:val="right" w:pos="14402"/>
              </w:tabs>
              <w:spacing w:after="0"/>
              <w:jc w:val="center"/>
              <w:rPr>
                <w:rFonts w:eastAsia="Calibri" w:cs="Arial"/>
                <w:noProof/>
                <w:sz w:val="15"/>
                <w:szCs w:val="15"/>
              </w:rPr>
            </w:pPr>
            <w:r w:rsidRPr="00924DB1">
              <w:rPr>
                <w:rFonts w:eastAsia="Calibri" w:cs="Arial"/>
                <w:noProof/>
                <w:sz w:val="15"/>
                <w:szCs w:val="15"/>
              </w:rPr>
              <w:t>32</w:t>
            </w:r>
          </w:p>
        </w:tc>
      </w:tr>
      <w:tr w:rsidR="00C32173" w:rsidRPr="00DD2588" w:rsidTr="006F3C38">
        <w:trPr>
          <w:cantSplit/>
        </w:trPr>
        <w:tc>
          <w:tcPr>
            <w:tcW w:w="1310"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right" w:pos="9327"/>
                <w:tab w:val="right" w:pos="14402"/>
              </w:tabs>
              <w:spacing w:after="0"/>
              <w:rPr>
                <w:rFonts w:eastAsia="Calibri" w:cs="Arial"/>
                <w:noProof/>
                <w:sz w:val="15"/>
                <w:szCs w:val="15"/>
              </w:rPr>
            </w:pPr>
            <w:r w:rsidRPr="00924DB1">
              <w:rPr>
                <w:rFonts w:eastAsia="Calibri" w:cs="Arial"/>
                <w:noProof/>
                <w:sz w:val="15"/>
                <w:szCs w:val="15"/>
              </w:rPr>
              <w:t>SKRK321</w:t>
            </w:r>
          </w:p>
        </w:tc>
        <w:tc>
          <w:tcPr>
            <w:tcW w:w="2777" w:type="dxa"/>
            <w:gridSpan w:val="2"/>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right" w:pos="9327"/>
                <w:tab w:val="right" w:pos="14402"/>
              </w:tabs>
              <w:spacing w:after="0"/>
              <w:rPr>
                <w:rFonts w:eastAsia="Calibri" w:cs="Arial"/>
                <w:noProof/>
                <w:color w:val="000000"/>
                <w:sz w:val="15"/>
                <w:szCs w:val="15"/>
              </w:rPr>
            </w:pPr>
            <w:r w:rsidRPr="00924DB1">
              <w:rPr>
                <w:rFonts w:eastAsia="Calibri" w:cs="Arial"/>
                <w:noProof/>
                <w:color w:val="000000"/>
                <w:sz w:val="15"/>
                <w:szCs w:val="15"/>
              </w:rPr>
              <w:t>Skryfkuns in toepassing</w:t>
            </w:r>
          </w:p>
        </w:tc>
        <w:tc>
          <w:tcPr>
            <w:tcW w:w="1666" w:type="dxa"/>
            <w:gridSpan w:val="3"/>
            <w:tcBorders>
              <w:top w:val="single" w:sz="6" w:space="0" w:color="auto"/>
              <w:left w:val="single" w:sz="6" w:space="0" w:color="auto"/>
              <w:bottom w:val="single" w:sz="12" w:space="0" w:color="auto"/>
              <w:right w:val="single" w:sz="6" w:space="0" w:color="auto"/>
            </w:tcBorders>
            <w:hideMark/>
          </w:tcPr>
          <w:p w:rsidR="00C32173" w:rsidRPr="00C85F07" w:rsidRDefault="00C32173" w:rsidP="00893183">
            <w:pPr>
              <w:pStyle w:val="StyleLatinBody7ptAfter0pt"/>
              <w:rPr>
                <w:rFonts w:cs="Arial"/>
                <w:noProof/>
                <w:sz w:val="15"/>
                <w:szCs w:val="15"/>
              </w:rPr>
            </w:pPr>
            <w:r w:rsidRPr="00C85F07">
              <w:rPr>
                <w:rFonts w:cs="Arial"/>
                <w:noProof/>
                <w:sz w:val="15"/>
                <w:szCs w:val="15"/>
              </w:rPr>
              <w:t>SKRK111,121,211, 221,311; L2.3.8.</w:t>
            </w:r>
          </w:p>
        </w:tc>
        <w:tc>
          <w:tcPr>
            <w:tcW w:w="94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right" w:pos="9327"/>
                <w:tab w:val="right" w:pos="14402"/>
              </w:tabs>
              <w:spacing w:after="0"/>
              <w:jc w:val="center"/>
              <w:rPr>
                <w:rFonts w:eastAsia="Calibri" w:cs="Arial"/>
                <w:noProof/>
                <w:sz w:val="15"/>
                <w:szCs w:val="15"/>
              </w:rPr>
            </w:pPr>
            <w:r w:rsidRPr="00924DB1">
              <w:rPr>
                <w:rFonts w:eastAsia="Calibri" w:cs="Arial"/>
                <w:noProof/>
                <w:sz w:val="15"/>
                <w:szCs w:val="15"/>
              </w:rPr>
              <w:t>32</w:t>
            </w:r>
          </w:p>
        </w:tc>
      </w:tr>
      <w:tr w:rsidR="00C32173" w:rsidRPr="00DD2588" w:rsidTr="002A0FCD">
        <w:trPr>
          <w:cantSplit/>
        </w:trPr>
        <w:tc>
          <w:tcPr>
            <w:tcW w:w="6694" w:type="dxa"/>
            <w:gridSpan w:val="7"/>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bCs/>
                <w:noProof/>
                <w:color w:val="000000"/>
                <w:szCs w:val="16"/>
              </w:rPr>
              <w:t>Sosiale Antropologie</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 w:val="15"/>
                <w:szCs w:val="15"/>
              </w:rPr>
            </w:pPr>
            <w:r w:rsidRPr="00924DB1">
              <w:rPr>
                <w:rFonts w:eastAsia="Calibri" w:cs="Arial"/>
                <w:bCs/>
                <w:noProof/>
                <w:sz w:val="15"/>
                <w:szCs w:val="15"/>
              </w:rPr>
              <w:t>SANL112</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bCs/>
                <w:noProof/>
                <w:szCs w:val="16"/>
              </w:rPr>
            </w:pPr>
            <w:r w:rsidRPr="00E979E5">
              <w:rPr>
                <w:rFonts w:eastAsia="Calibri" w:cs="Arial"/>
                <w:bCs/>
                <w:noProof/>
                <w:szCs w:val="16"/>
              </w:rPr>
              <w:t>Inleiding tot sleutelkonsepte in Sosiale Antropologie</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5"/>
                <w:szCs w:val="15"/>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sz w:val="15"/>
                <w:szCs w:val="15"/>
              </w:rPr>
            </w:pPr>
            <w:r w:rsidRPr="00924DB1">
              <w:rPr>
                <w:rFonts w:eastAsia="Calibri" w:cs="Arial"/>
                <w:bCs/>
                <w:noProof/>
                <w:sz w:val="15"/>
                <w:szCs w:val="15"/>
              </w:rPr>
              <w:t>12</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 w:val="15"/>
                <w:szCs w:val="15"/>
              </w:rPr>
            </w:pPr>
            <w:r w:rsidRPr="00924DB1">
              <w:rPr>
                <w:rFonts w:eastAsia="Calibri" w:cs="Arial"/>
                <w:bCs/>
                <w:noProof/>
                <w:sz w:val="15"/>
                <w:szCs w:val="15"/>
              </w:rPr>
              <w:t>SANL122</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bCs/>
                <w:noProof/>
                <w:szCs w:val="16"/>
              </w:rPr>
            </w:pPr>
            <w:r w:rsidRPr="00E979E5">
              <w:rPr>
                <w:rFonts w:eastAsia="Calibri" w:cs="Arial"/>
                <w:bCs/>
                <w:noProof/>
                <w:szCs w:val="16"/>
              </w:rPr>
              <w:t>Inleiding tot temas in Sosiaal-antropologiese navorsing</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5"/>
                <w:szCs w:val="15"/>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sz w:val="15"/>
                <w:szCs w:val="15"/>
              </w:rPr>
            </w:pPr>
            <w:r w:rsidRPr="00924DB1">
              <w:rPr>
                <w:rFonts w:eastAsia="Calibri" w:cs="Arial"/>
                <w:bCs/>
                <w:noProof/>
                <w:sz w:val="15"/>
                <w:szCs w:val="15"/>
              </w:rPr>
              <w:t>12</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 w:val="15"/>
                <w:szCs w:val="15"/>
              </w:rPr>
            </w:pPr>
            <w:r w:rsidRPr="00924DB1">
              <w:rPr>
                <w:rFonts w:eastAsia="Calibri" w:cs="Arial"/>
                <w:bCs/>
                <w:noProof/>
                <w:sz w:val="15"/>
                <w:szCs w:val="15"/>
              </w:rPr>
              <w:t>SANL213</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bCs/>
                <w:noProof/>
                <w:szCs w:val="16"/>
              </w:rPr>
            </w:pPr>
            <w:r w:rsidRPr="00E979E5">
              <w:rPr>
                <w:rFonts w:eastAsia="Calibri" w:cs="Arial"/>
                <w:bCs/>
                <w:noProof/>
                <w:szCs w:val="16"/>
              </w:rPr>
              <w:t>Mediese Antropologie</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5"/>
                <w:szCs w:val="15"/>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sz w:val="15"/>
                <w:szCs w:val="15"/>
              </w:rPr>
            </w:pPr>
            <w:r w:rsidRPr="00924DB1">
              <w:rPr>
                <w:rFonts w:eastAsia="Calibri" w:cs="Arial"/>
                <w:bCs/>
                <w:noProof/>
                <w:sz w:val="15"/>
                <w:szCs w:val="15"/>
              </w:rPr>
              <w:t>16</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 w:val="15"/>
                <w:szCs w:val="15"/>
              </w:rPr>
            </w:pPr>
            <w:r w:rsidRPr="00924DB1">
              <w:rPr>
                <w:rFonts w:eastAsia="Calibri" w:cs="Arial"/>
                <w:bCs/>
                <w:noProof/>
                <w:sz w:val="15"/>
                <w:szCs w:val="15"/>
              </w:rPr>
              <w:t>SANL223</w:t>
            </w:r>
            <w:r w:rsidRPr="00924DB1">
              <w:rPr>
                <w:rFonts w:eastAsia="Calibri" w:cs="Arial"/>
                <w:bCs/>
                <w:noProof/>
                <w:sz w:val="15"/>
                <w:szCs w:val="15"/>
              </w:rPr>
              <w:br/>
            </w:r>
            <w:r w:rsidRPr="00924DB1">
              <w:rPr>
                <w:rFonts w:eastAsia="Calibri" w:cs="Arial"/>
                <w:bCs/>
                <w:noProof/>
                <w:sz w:val="15"/>
                <w:szCs w:val="15"/>
              </w:rPr>
              <w:br/>
              <w:t>of</w:t>
            </w:r>
            <w:r w:rsidRPr="00924DB1">
              <w:rPr>
                <w:rFonts w:eastAsia="Calibri" w:cs="Arial"/>
                <w:bCs/>
                <w:noProof/>
                <w:sz w:val="15"/>
                <w:szCs w:val="15"/>
              </w:rPr>
              <w:br/>
              <w:t>SANL224</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bCs/>
                <w:noProof/>
                <w:szCs w:val="16"/>
              </w:rPr>
            </w:pPr>
            <w:r w:rsidRPr="00E979E5">
              <w:rPr>
                <w:rFonts w:eastAsia="Calibri" w:cs="Arial"/>
                <w:bCs/>
                <w:noProof/>
                <w:szCs w:val="16"/>
              </w:rPr>
              <w:t>Die Antropologie van film en die media</w:t>
            </w:r>
            <w:r w:rsidRPr="00E979E5">
              <w:rPr>
                <w:rFonts w:eastAsia="Calibri" w:cs="Arial"/>
                <w:bCs/>
                <w:noProof/>
                <w:szCs w:val="16"/>
              </w:rPr>
              <w:br/>
            </w:r>
            <w:r w:rsidRPr="00E979E5">
              <w:rPr>
                <w:rFonts w:eastAsia="Calibri" w:cs="Arial"/>
                <w:bCs/>
                <w:noProof/>
                <w:szCs w:val="16"/>
              </w:rPr>
              <w:br/>
              <w:t>Die Antropologie van ontwikkeling</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5"/>
                <w:szCs w:val="15"/>
              </w:rPr>
            </w:pPr>
          </w:p>
        </w:tc>
        <w:tc>
          <w:tcPr>
            <w:tcW w:w="941" w:type="dxa"/>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jc w:val="center"/>
              <w:rPr>
                <w:rFonts w:eastAsia="Calibri" w:cs="Arial"/>
                <w:bCs/>
                <w:noProof/>
                <w:sz w:val="15"/>
                <w:szCs w:val="15"/>
              </w:rPr>
            </w:pPr>
            <w:r w:rsidRPr="00924DB1">
              <w:rPr>
                <w:rFonts w:eastAsia="Calibri" w:cs="Arial"/>
                <w:bCs/>
                <w:noProof/>
                <w:sz w:val="15"/>
                <w:szCs w:val="15"/>
              </w:rPr>
              <w:t>16</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color w:val="000000"/>
                <w:sz w:val="15"/>
                <w:szCs w:val="15"/>
              </w:rPr>
            </w:pPr>
            <w:r w:rsidRPr="00924DB1">
              <w:rPr>
                <w:rFonts w:eastAsia="Calibri" w:cs="Arial"/>
                <w:bCs/>
                <w:noProof/>
                <w:color w:val="000000"/>
                <w:sz w:val="15"/>
                <w:szCs w:val="15"/>
              </w:rPr>
              <w:t>SANL313</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bCs/>
                <w:noProof/>
                <w:szCs w:val="16"/>
              </w:rPr>
            </w:pPr>
            <w:r w:rsidRPr="00E979E5">
              <w:rPr>
                <w:rFonts w:eastAsia="Calibri" w:cs="Arial"/>
                <w:bCs/>
                <w:noProof/>
                <w:szCs w:val="16"/>
              </w:rPr>
              <w:t>Teorie en representasie in Antropologie</w:t>
            </w:r>
          </w:p>
        </w:tc>
        <w:tc>
          <w:tcPr>
            <w:tcW w:w="1666" w:type="dxa"/>
            <w:gridSpan w:val="3"/>
            <w:tcBorders>
              <w:top w:val="single" w:sz="6" w:space="0" w:color="auto"/>
              <w:left w:val="single" w:sz="6" w:space="0" w:color="auto"/>
              <w:bottom w:val="single" w:sz="6" w:space="0" w:color="auto"/>
              <w:right w:val="single" w:sz="6" w:space="0" w:color="auto"/>
            </w:tcBorders>
            <w:hideMark/>
          </w:tcPr>
          <w:p w:rsidR="00C32173" w:rsidRPr="00C85F07" w:rsidRDefault="00C32173" w:rsidP="00893183">
            <w:pPr>
              <w:pStyle w:val="StyleLatinBody7ptAfter0pt"/>
              <w:rPr>
                <w:rFonts w:cs="Arial"/>
                <w:noProof/>
                <w:sz w:val="15"/>
                <w:szCs w:val="15"/>
              </w:rPr>
            </w:pPr>
            <w:r w:rsidRPr="00C85F07">
              <w:rPr>
                <w:rFonts w:cs="Arial"/>
                <w:noProof/>
                <w:sz w:val="15"/>
                <w:szCs w:val="15"/>
              </w:rPr>
              <w:t>SANL112,122,213, 223 of 224</w:t>
            </w: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color w:val="000000"/>
                <w:sz w:val="15"/>
                <w:szCs w:val="15"/>
              </w:rPr>
            </w:pPr>
            <w:r w:rsidRPr="00924DB1">
              <w:rPr>
                <w:rFonts w:eastAsia="Calibri" w:cs="Arial"/>
                <w:bCs/>
                <w:noProof/>
                <w:color w:val="000000"/>
                <w:sz w:val="15"/>
                <w:szCs w:val="15"/>
              </w:rPr>
              <w:t>16</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color w:val="000000"/>
                <w:sz w:val="15"/>
                <w:szCs w:val="15"/>
              </w:rPr>
            </w:pPr>
            <w:r w:rsidRPr="00924DB1">
              <w:rPr>
                <w:rFonts w:eastAsia="Calibri" w:cs="Arial"/>
                <w:bCs/>
                <w:noProof/>
                <w:color w:val="000000"/>
                <w:sz w:val="15"/>
                <w:szCs w:val="15"/>
              </w:rPr>
              <w:t>SANL314</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bCs/>
                <w:noProof/>
                <w:szCs w:val="16"/>
              </w:rPr>
            </w:pPr>
            <w:r w:rsidRPr="00E979E5">
              <w:rPr>
                <w:rFonts w:eastAsia="Calibri" w:cs="Arial"/>
                <w:bCs/>
                <w:noProof/>
                <w:szCs w:val="16"/>
              </w:rPr>
              <w:t>Teorie in Antropologie: navorsing en skryfwerk</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5"/>
                <w:szCs w:val="15"/>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D73E9C">
            <w:pPr>
              <w:spacing w:after="0"/>
              <w:jc w:val="center"/>
              <w:rPr>
                <w:rFonts w:eastAsia="Calibri" w:cs="Arial"/>
                <w:bCs/>
                <w:noProof/>
                <w:color w:val="000000"/>
                <w:sz w:val="15"/>
                <w:szCs w:val="15"/>
              </w:rPr>
            </w:pPr>
            <w:r w:rsidRPr="00924DB1">
              <w:rPr>
                <w:rFonts w:eastAsia="Calibri" w:cs="Arial"/>
                <w:bCs/>
                <w:noProof/>
                <w:color w:val="000000"/>
                <w:sz w:val="15"/>
                <w:szCs w:val="15"/>
              </w:rPr>
              <w:t>16</w:t>
            </w:r>
          </w:p>
        </w:tc>
      </w:tr>
      <w:tr w:rsidR="00C32173" w:rsidRPr="00DD2588" w:rsidTr="006F3C38">
        <w:trPr>
          <w:cantSplit/>
        </w:trPr>
        <w:tc>
          <w:tcPr>
            <w:tcW w:w="1310"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bCs/>
                <w:noProof/>
                <w:color w:val="000000"/>
                <w:sz w:val="15"/>
                <w:szCs w:val="15"/>
              </w:rPr>
            </w:pPr>
            <w:r w:rsidRPr="00924DB1">
              <w:rPr>
                <w:rFonts w:eastAsia="Calibri" w:cs="Arial"/>
                <w:bCs/>
                <w:noProof/>
                <w:color w:val="000000"/>
                <w:sz w:val="15"/>
                <w:szCs w:val="15"/>
              </w:rPr>
              <w:t>SANL323</w:t>
            </w:r>
          </w:p>
        </w:tc>
        <w:tc>
          <w:tcPr>
            <w:tcW w:w="2777" w:type="dxa"/>
            <w:gridSpan w:val="2"/>
            <w:tcBorders>
              <w:top w:val="single" w:sz="6" w:space="0" w:color="auto"/>
              <w:left w:val="single" w:sz="6" w:space="0" w:color="auto"/>
              <w:bottom w:val="single" w:sz="12" w:space="0" w:color="auto"/>
              <w:right w:val="single" w:sz="6" w:space="0" w:color="auto"/>
            </w:tcBorders>
            <w:hideMark/>
          </w:tcPr>
          <w:p w:rsidR="00C32173" w:rsidRPr="00E979E5" w:rsidRDefault="00C32173">
            <w:pPr>
              <w:spacing w:after="0"/>
              <w:rPr>
                <w:rFonts w:eastAsia="Calibri" w:cs="Arial"/>
                <w:bCs/>
                <w:noProof/>
                <w:szCs w:val="16"/>
              </w:rPr>
            </w:pPr>
            <w:r w:rsidRPr="00E979E5">
              <w:rPr>
                <w:rFonts w:eastAsia="Calibri" w:cs="Arial"/>
                <w:bCs/>
                <w:noProof/>
                <w:szCs w:val="16"/>
              </w:rPr>
              <w:t>Globalisering en die magsdinamiek van wisseling en behoort</w:t>
            </w:r>
          </w:p>
        </w:tc>
        <w:tc>
          <w:tcPr>
            <w:tcW w:w="1666" w:type="dxa"/>
            <w:gridSpan w:val="3"/>
            <w:tcBorders>
              <w:top w:val="single" w:sz="6" w:space="0" w:color="auto"/>
              <w:left w:val="single" w:sz="6" w:space="0" w:color="auto"/>
              <w:bottom w:val="single" w:sz="12" w:space="0" w:color="auto"/>
              <w:right w:val="single" w:sz="6" w:space="0" w:color="auto"/>
            </w:tcBorders>
            <w:hideMark/>
          </w:tcPr>
          <w:p w:rsidR="00C32173" w:rsidRPr="00C85F07" w:rsidRDefault="00C32173" w:rsidP="00893183">
            <w:pPr>
              <w:pStyle w:val="StyleLatinBody7ptAfter0pt"/>
              <w:rPr>
                <w:rFonts w:cs="Arial"/>
                <w:noProof/>
                <w:sz w:val="15"/>
                <w:szCs w:val="15"/>
              </w:rPr>
            </w:pPr>
            <w:r w:rsidRPr="00C85F07">
              <w:rPr>
                <w:rFonts w:cs="Arial"/>
                <w:noProof/>
                <w:sz w:val="15"/>
                <w:szCs w:val="15"/>
              </w:rPr>
              <w:t>SANL112,122,213, 223 of 224, 313(40DP), 314(40DP)</w:t>
            </w:r>
          </w:p>
        </w:tc>
        <w:tc>
          <w:tcPr>
            <w:tcW w:w="94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bCs/>
                <w:noProof/>
                <w:color w:val="000000"/>
                <w:sz w:val="15"/>
                <w:szCs w:val="15"/>
              </w:rPr>
            </w:pPr>
            <w:r w:rsidRPr="00924DB1">
              <w:rPr>
                <w:rFonts w:eastAsia="Calibri" w:cs="Arial"/>
                <w:bCs/>
                <w:noProof/>
                <w:color w:val="000000"/>
                <w:sz w:val="15"/>
                <w:szCs w:val="15"/>
              </w:rPr>
              <w:t>32</w:t>
            </w:r>
          </w:p>
        </w:tc>
      </w:tr>
      <w:tr w:rsidR="00C32173" w:rsidRPr="00DD2588" w:rsidTr="002A0FCD">
        <w:trPr>
          <w:cantSplit/>
        </w:trPr>
        <w:tc>
          <w:tcPr>
            <w:tcW w:w="6694" w:type="dxa"/>
            <w:gridSpan w:val="7"/>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Sosiologie</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SOCL111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szCs w:val="16"/>
              </w:rPr>
            </w:pPr>
            <w:r w:rsidRPr="00E979E5">
              <w:rPr>
                <w:rFonts w:eastAsia="Calibri" w:cs="Arial"/>
                <w:noProof/>
                <w:szCs w:val="16"/>
              </w:rPr>
              <w:t>Inleiding tot Sosiologie: basiese konsepte en temas</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5"/>
                <w:szCs w:val="15"/>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12</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SOCL121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szCs w:val="16"/>
              </w:rPr>
            </w:pPr>
            <w:r w:rsidRPr="00E979E5">
              <w:rPr>
                <w:rFonts w:eastAsia="Calibri" w:cs="Arial"/>
                <w:noProof/>
                <w:szCs w:val="16"/>
              </w:rPr>
              <w:t>Inleiding tot Sosiologie: instellings en die Suid-Afrikaanse konteks</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5"/>
                <w:szCs w:val="15"/>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12</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SOCL211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szCs w:val="16"/>
              </w:rPr>
            </w:pPr>
            <w:r w:rsidRPr="00E979E5">
              <w:rPr>
                <w:rFonts w:eastAsia="Calibri" w:cs="Arial"/>
                <w:noProof/>
                <w:szCs w:val="16"/>
              </w:rPr>
              <w:t>Sosiologie van Ontwikkeling en Sosiale Probleme</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5"/>
                <w:szCs w:val="15"/>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16</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SOCL221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szCs w:val="16"/>
              </w:rPr>
            </w:pPr>
            <w:r w:rsidRPr="00E979E5">
              <w:rPr>
                <w:rFonts w:eastAsia="Calibri" w:cs="Arial"/>
                <w:noProof/>
                <w:szCs w:val="16"/>
              </w:rPr>
              <w:t>Gesinsosiologie en Groepsdinamika</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5"/>
                <w:szCs w:val="15"/>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16</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SOCL222</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szCs w:val="16"/>
              </w:rPr>
            </w:pPr>
            <w:r w:rsidRPr="00E979E5">
              <w:rPr>
                <w:rFonts w:eastAsia="Calibri" w:cs="Arial"/>
                <w:noProof/>
                <w:szCs w:val="16"/>
              </w:rPr>
              <w:t>Mediese Sosiologie</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5"/>
                <w:szCs w:val="15"/>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16</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SOCL224</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szCs w:val="16"/>
              </w:rPr>
            </w:pPr>
            <w:r w:rsidRPr="00E979E5">
              <w:rPr>
                <w:rFonts w:eastAsia="Calibri" w:cs="Arial"/>
                <w:noProof/>
                <w:szCs w:val="16"/>
              </w:rPr>
              <w:t>Sosiologie van werk</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5"/>
                <w:szCs w:val="15"/>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16</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SOCL311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szCs w:val="16"/>
              </w:rPr>
            </w:pPr>
            <w:r w:rsidRPr="00E979E5">
              <w:rPr>
                <w:rFonts w:eastAsia="Calibri" w:cs="Arial"/>
                <w:noProof/>
                <w:szCs w:val="16"/>
              </w:rPr>
              <w:t>Sosiale teorieë</w:t>
            </w:r>
          </w:p>
        </w:tc>
        <w:tc>
          <w:tcPr>
            <w:tcW w:w="1666" w:type="dxa"/>
            <w:gridSpan w:val="3"/>
            <w:tcBorders>
              <w:top w:val="single" w:sz="6" w:space="0" w:color="auto"/>
              <w:left w:val="single" w:sz="6" w:space="0" w:color="auto"/>
              <w:bottom w:val="single" w:sz="6" w:space="0" w:color="auto"/>
              <w:right w:val="single" w:sz="6" w:space="0" w:color="auto"/>
            </w:tcBorders>
            <w:hideMark/>
          </w:tcPr>
          <w:p w:rsidR="00C32173" w:rsidRPr="00C85F07" w:rsidRDefault="00C32173" w:rsidP="00893183">
            <w:pPr>
              <w:pStyle w:val="StyleLatinBody7ptAfter0pt"/>
              <w:rPr>
                <w:rFonts w:cs="Arial"/>
                <w:noProof/>
                <w:sz w:val="15"/>
                <w:szCs w:val="15"/>
              </w:rPr>
            </w:pPr>
            <w:r w:rsidRPr="00C85F07">
              <w:rPr>
                <w:rFonts w:cs="Arial"/>
                <w:noProof/>
                <w:sz w:val="15"/>
                <w:szCs w:val="15"/>
              </w:rPr>
              <w:t>SOCL111,121</w:t>
            </w: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16</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SOCL312</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szCs w:val="16"/>
              </w:rPr>
            </w:pPr>
            <w:r w:rsidRPr="00E979E5">
              <w:rPr>
                <w:rFonts w:eastAsia="Calibri" w:cs="Arial"/>
                <w:noProof/>
                <w:szCs w:val="16"/>
              </w:rPr>
              <w:t>Sosiale navorsingsmetodologie</w:t>
            </w:r>
          </w:p>
        </w:tc>
        <w:tc>
          <w:tcPr>
            <w:tcW w:w="1666" w:type="dxa"/>
            <w:gridSpan w:val="3"/>
            <w:tcBorders>
              <w:top w:val="single" w:sz="6" w:space="0" w:color="auto"/>
              <w:left w:val="single" w:sz="6" w:space="0" w:color="auto"/>
              <w:bottom w:val="single" w:sz="6" w:space="0" w:color="auto"/>
              <w:right w:val="single" w:sz="6" w:space="0" w:color="auto"/>
            </w:tcBorders>
            <w:hideMark/>
          </w:tcPr>
          <w:p w:rsidR="00C32173" w:rsidRPr="00C85F07" w:rsidRDefault="00C32173" w:rsidP="00893183">
            <w:pPr>
              <w:pStyle w:val="StyleLatinBody7ptAfter0pt"/>
              <w:rPr>
                <w:rFonts w:cs="Arial"/>
                <w:noProof/>
                <w:sz w:val="15"/>
                <w:szCs w:val="15"/>
              </w:rPr>
            </w:pPr>
            <w:r w:rsidRPr="00C85F07">
              <w:rPr>
                <w:rFonts w:cs="Arial"/>
                <w:noProof/>
                <w:sz w:val="15"/>
                <w:szCs w:val="15"/>
              </w:rPr>
              <w:t>SOCL111,121</w:t>
            </w: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16</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SOCL321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szCs w:val="16"/>
              </w:rPr>
            </w:pPr>
            <w:r w:rsidRPr="00E979E5">
              <w:rPr>
                <w:rFonts w:eastAsia="Calibri" w:cs="Arial"/>
                <w:noProof/>
                <w:szCs w:val="16"/>
              </w:rPr>
              <w:t>Genderstudie</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5"/>
                <w:szCs w:val="15"/>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16</w:t>
            </w:r>
          </w:p>
        </w:tc>
      </w:tr>
      <w:tr w:rsidR="00C32173" w:rsidRPr="00DD2588" w:rsidTr="006F3C38">
        <w:trPr>
          <w:cantSplit/>
        </w:trPr>
        <w:tc>
          <w:tcPr>
            <w:tcW w:w="1310"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SOCL323</w:t>
            </w:r>
          </w:p>
        </w:tc>
        <w:tc>
          <w:tcPr>
            <w:tcW w:w="2777" w:type="dxa"/>
            <w:gridSpan w:val="2"/>
            <w:tcBorders>
              <w:top w:val="single" w:sz="6" w:space="0" w:color="auto"/>
              <w:left w:val="single" w:sz="6" w:space="0" w:color="auto"/>
              <w:bottom w:val="single" w:sz="12" w:space="0" w:color="auto"/>
              <w:right w:val="single" w:sz="6" w:space="0" w:color="auto"/>
            </w:tcBorders>
            <w:hideMark/>
          </w:tcPr>
          <w:p w:rsidR="00C32173" w:rsidRPr="00E979E5" w:rsidRDefault="00C32173">
            <w:pPr>
              <w:spacing w:after="0"/>
              <w:rPr>
                <w:rFonts w:eastAsia="Calibri" w:cs="Arial"/>
                <w:noProof/>
                <w:szCs w:val="16"/>
              </w:rPr>
            </w:pPr>
            <w:r w:rsidRPr="00E979E5">
              <w:rPr>
                <w:rFonts w:eastAsia="Calibri" w:cs="Arial"/>
                <w:noProof/>
                <w:szCs w:val="16"/>
              </w:rPr>
              <w:t>Godsdienssosiologie</w:t>
            </w:r>
          </w:p>
        </w:tc>
        <w:tc>
          <w:tcPr>
            <w:tcW w:w="1666" w:type="dxa"/>
            <w:gridSpan w:val="3"/>
            <w:tcBorders>
              <w:top w:val="single" w:sz="6" w:space="0" w:color="auto"/>
              <w:left w:val="single" w:sz="6" w:space="0" w:color="auto"/>
              <w:bottom w:val="single" w:sz="12" w:space="0" w:color="auto"/>
              <w:right w:val="single" w:sz="6" w:space="0" w:color="auto"/>
            </w:tcBorders>
          </w:tcPr>
          <w:p w:rsidR="00C32173" w:rsidRPr="00924DB1" w:rsidRDefault="00C32173">
            <w:pPr>
              <w:spacing w:after="0"/>
              <w:rPr>
                <w:rFonts w:eastAsia="Calibri" w:cs="Arial"/>
                <w:noProof/>
                <w:sz w:val="15"/>
                <w:szCs w:val="15"/>
              </w:rPr>
            </w:pPr>
          </w:p>
        </w:tc>
        <w:tc>
          <w:tcPr>
            <w:tcW w:w="94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16</w:t>
            </w:r>
          </w:p>
        </w:tc>
      </w:tr>
      <w:tr w:rsidR="00C32173" w:rsidRPr="00DD2588" w:rsidTr="002A0FCD">
        <w:trPr>
          <w:cantSplit/>
        </w:trPr>
        <w:tc>
          <w:tcPr>
            <w:tcW w:w="6694" w:type="dxa"/>
            <w:gridSpan w:val="7"/>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Statistiek</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color w:val="000000"/>
                <w:sz w:val="15"/>
                <w:szCs w:val="15"/>
              </w:rPr>
            </w:pPr>
            <w:r w:rsidRPr="00924DB1">
              <w:rPr>
                <w:rFonts w:eastAsia="Calibri" w:cs="Arial"/>
                <w:bCs/>
                <w:noProof/>
                <w:color w:val="000000"/>
                <w:sz w:val="15"/>
                <w:szCs w:val="15"/>
              </w:rPr>
              <w:t>STTN111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bCs/>
                <w:noProof/>
                <w:color w:val="000000"/>
                <w:szCs w:val="16"/>
              </w:rPr>
            </w:pPr>
            <w:r w:rsidRPr="00E979E5">
              <w:rPr>
                <w:rFonts w:eastAsia="Calibri" w:cs="Arial"/>
                <w:bCs/>
                <w:noProof/>
                <w:color w:val="000000"/>
                <w:szCs w:val="16"/>
              </w:rPr>
              <w:t>Beskrywende Statistiek</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5"/>
                <w:szCs w:val="15"/>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color w:val="000000"/>
                <w:sz w:val="15"/>
                <w:szCs w:val="15"/>
              </w:rPr>
            </w:pPr>
            <w:r w:rsidRPr="00924DB1">
              <w:rPr>
                <w:rFonts w:eastAsia="Calibri" w:cs="Arial"/>
                <w:bCs/>
                <w:noProof/>
                <w:color w:val="000000"/>
                <w:sz w:val="15"/>
                <w:szCs w:val="15"/>
              </w:rPr>
              <w:t>12</w:t>
            </w:r>
          </w:p>
        </w:tc>
      </w:tr>
      <w:tr w:rsidR="00C32173" w:rsidRPr="00DD2588" w:rsidTr="006F3C38">
        <w:trPr>
          <w:cantSplit/>
        </w:trPr>
        <w:tc>
          <w:tcPr>
            <w:tcW w:w="1310"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bCs/>
                <w:noProof/>
                <w:color w:val="000000"/>
                <w:sz w:val="15"/>
                <w:szCs w:val="15"/>
              </w:rPr>
            </w:pPr>
            <w:r w:rsidRPr="00924DB1">
              <w:rPr>
                <w:rFonts w:eastAsia="Calibri" w:cs="Arial"/>
                <w:bCs/>
                <w:noProof/>
                <w:color w:val="000000"/>
                <w:sz w:val="15"/>
                <w:szCs w:val="15"/>
              </w:rPr>
              <w:t>STTN124</w:t>
            </w:r>
          </w:p>
        </w:tc>
        <w:tc>
          <w:tcPr>
            <w:tcW w:w="2777" w:type="dxa"/>
            <w:gridSpan w:val="2"/>
            <w:tcBorders>
              <w:top w:val="single" w:sz="6" w:space="0" w:color="auto"/>
              <w:left w:val="single" w:sz="6" w:space="0" w:color="auto"/>
              <w:bottom w:val="single" w:sz="12" w:space="0" w:color="auto"/>
              <w:right w:val="single" w:sz="6" w:space="0" w:color="auto"/>
            </w:tcBorders>
            <w:hideMark/>
          </w:tcPr>
          <w:p w:rsidR="00C32173" w:rsidRPr="00E979E5" w:rsidRDefault="00C32173">
            <w:pPr>
              <w:spacing w:after="0"/>
              <w:rPr>
                <w:rFonts w:eastAsia="Calibri" w:cs="Arial"/>
                <w:bCs/>
                <w:noProof/>
                <w:color w:val="000000"/>
                <w:szCs w:val="16"/>
              </w:rPr>
            </w:pPr>
            <w:r w:rsidRPr="00E979E5">
              <w:rPr>
                <w:rFonts w:eastAsia="Calibri" w:cs="Arial"/>
                <w:bCs/>
                <w:noProof/>
                <w:color w:val="000000"/>
                <w:szCs w:val="16"/>
              </w:rPr>
              <w:t>Praktiese Statistiek</w:t>
            </w:r>
          </w:p>
        </w:tc>
        <w:tc>
          <w:tcPr>
            <w:tcW w:w="1666" w:type="dxa"/>
            <w:gridSpan w:val="3"/>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bCs/>
                <w:noProof/>
                <w:color w:val="000000"/>
                <w:sz w:val="15"/>
                <w:szCs w:val="15"/>
              </w:rPr>
              <w:t>STTN111</w:t>
            </w:r>
          </w:p>
        </w:tc>
        <w:tc>
          <w:tcPr>
            <w:tcW w:w="941"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bCs/>
                <w:noProof/>
                <w:color w:val="000000"/>
                <w:sz w:val="15"/>
                <w:szCs w:val="15"/>
              </w:rPr>
            </w:pPr>
            <w:r w:rsidRPr="00924DB1">
              <w:rPr>
                <w:rFonts w:eastAsia="Calibri" w:cs="Arial"/>
                <w:bCs/>
                <w:noProof/>
                <w:color w:val="000000"/>
                <w:sz w:val="15"/>
                <w:szCs w:val="15"/>
              </w:rPr>
              <w:t>12</w:t>
            </w:r>
          </w:p>
        </w:tc>
      </w:tr>
      <w:tr w:rsidR="00C32173" w:rsidRPr="00DD2588" w:rsidTr="002A0FCD">
        <w:trPr>
          <w:cantSplit/>
        </w:trPr>
        <w:tc>
          <w:tcPr>
            <w:tcW w:w="6694" w:type="dxa"/>
            <w:gridSpan w:val="7"/>
            <w:tcBorders>
              <w:top w:val="single" w:sz="12" w:space="0" w:color="auto"/>
              <w:left w:val="single" w:sz="12" w:space="0" w:color="auto"/>
              <w:bottom w:val="single" w:sz="6" w:space="0" w:color="auto"/>
              <w:right w:val="single" w:sz="12" w:space="0" w:color="auto"/>
            </w:tcBorders>
            <w:shd w:val="clear" w:color="auto" w:fill="CCCCCC"/>
            <w:hideMark/>
          </w:tcPr>
          <w:p w:rsidR="00C32173" w:rsidRPr="00E979E5" w:rsidRDefault="00C32173">
            <w:pPr>
              <w:spacing w:after="0"/>
              <w:rPr>
                <w:rFonts w:eastAsia="Calibri" w:cs="Arial"/>
                <w:b/>
                <w:noProof/>
                <w:szCs w:val="16"/>
              </w:rPr>
            </w:pPr>
            <w:r w:rsidRPr="00E979E5">
              <w:rPr>
                <w:rFonts w:eastAsia="Calibri" w:cs="Arial"/>
                <w:b/>
                <w:noProof/>
                <w:szCs w:val="16"/>
              </w:rPr>
              <w:t>Toerismebestuur</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A64A8B" w:rsidRDefault="00C32173">
            <w:pPr>
              <w:pStyle w:val="1H"/>
              <w:spacing w:after="0"/>
              <w:ind w:left="0"/>
              <w:rPr>
                <w:rFonts w:cs="Arial"/>
                <w:noProof/>
                <w:sz w:val="15"/>
                <w:szCs w:val="15"/>
                <w:lang w:val="af-ZA"/>
              </w:rPr>
            </w:pPr>
            <w:r w:rsidRPr="00A64A8B">
              <w:rPr>
                <w:rFonts w:cs="Arial"/>
                <w:noProof/>
                <w:sz w:val="15"/>
                <w:szCs w:val="15"/>
                <w:lang w:val="af-ZA"/>
              </w:rPr>
              <w:t>TMBP111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pStyle w:val="1H"/>
              <w:spacing w:after="0"/>
              <w:ind w:left="0"/>
              <w:rPr>
                <w:rFonts w:cs="Arial"/>
                <w:noProof/>
                <w:szCs w:val="16"/>
                <w:lang w:val="af-ZA"/>
              </w:rPr>
            </w:pPr>
            <w:r w:rsidRPr="00E979E5">
              <w:rPr>
                <w:rFonts w:cs="Arial"/>
                <w:noProof/>
                <w:szCs w:val="16"/>
                <w:lang w:val="af-ZA"/>
              </w:rPr>
              <w:t>Inleiding tot Toerismebestuur</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5"/>
                <w:szCs w:val="15"/>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A64A8B" w:rsidRDefault="00C32173">
            <w:pPr>
              <w:pStyle w:val="1H"/>
              <w:spacing w:after="0"/>
              <w:ind w:left="0"/>
              <w:jc w:val="center"/>
              <w:rPr>
                <w:rFonts w:cs="Arial"/>
                <w:noProof/>
                <w:sz w:val="15"/>
                <w:szCs w:val="15"/>
                <w:lang w:val="af-ZA"/>
              </w:rPr>
            </w:pPr>
            <w:r w:rsidRPr="00A64A8B">
              <w:rPr>
                <w:rFonts w:cs="Arial"/>
                <w:noProof/>
                <w:sz w:val="15"/>
                <w:szCs w:val="15"/>
                <w:lang w:val="af-ZA"/>
              </w:rPr>
              <w:t>12</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A64A8B" w:rsidRDefault="00C32173">
            <w:pPr>
              <w:pStyle w:val="1H"/>
              <w:spacing w:after="0"/>
              <w:ind w:left="0"/>
              <w:rPr>
                <w:rFonts w:cs="Arial"/>
                <w:noProof/>
                <w:color w:val="000000"/>
                <w:sz w:val="15"/>
                <w:szCs w:val="15"/>
                <w:lang w:val="af-ZA"/>
              </w:rPr>
            </w:pPr>
            <w:r w:rsidRPr="00A64A8B">
              <w:rPr>
                <w:rFonts w:cs="Arial"/>
                <w:noProof/>
                <w:color w:val="000000"/>
                <w:sz w:val="15"/>
                <w:szCs w:val="15"/>
                <w:lang w:val="af-ZA"/>
              </w:rPr>
              <w:t>TMBP121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pStyle w:val="1H"/>
              <w:spacing w:after="0"/>
              <w:ind w:left="0"/>
              <w:rPr>
                <w:rFonts w:cs="Arial"/>
                <w:noProof/>
                <w:color w:val="000000"/>
                <w:szCs w:val="16"/>
                <w:lang w:val="af-ZA"/>
              </w:rPr>
            </w:pPr>
            <w:r w:rsidRPr="00E979E5">
              <w:rPr>
                <w:rFonts w:cs="Arial"/>
                <w:noProof/>
                <w:color w:val="000000"/>
                <w:szCs w:val="16"/>
                <w:lang w:val="af-ZA"/>
              </w:rPr>
              <w:t>Gasvryheidsbestuur</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color w:val="000000"/>
                <w:sz w:val="15"/>
                <w:szCs w:val="15"/>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A64A8B" w:rsidRDefault="00C32173">
            <w:pPr>
              <w:pStyle w:val="1H"/>
              <w:spacing w:after="0"/>
              <w:ind w:left="0"/>
              <w:jc w:val="center"/>
              <w:rPr>
                <w:rFonts w:cs="Arial"/>
                <w:noProof/>
                <w:color w:val="000000"/>
                <w:sz w:val="15"/>
                <w:szCs w:val="15"/>
                <w:lang w:val="af-ZA"/>
              </w:rPr>
            </w:pPr>
            <w:r w:rsidRPr="00A64A8B">
              <w:rPr>
                <w:rFonts w:cs="Arial"/>
                <w:noProof/>
                <w:color w:val="000000"/>
                <w:sz w:val="15"/>
                <w:szCs w:val="15"/>
                <w:lang w:val="af-ZA"/>
              </w:rPr>
              <w:t>12</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A64A8B" w:rsidRDefault="00C32173">
            <w:pPr>
              <w:pStyle w:val="1H"/>
              <w:spacing w:after="0"/>
              <w:ind w:left="0"/>
              <w:rPr>
                <w:rFonts w:cs="Arial"/>
                <w:noProof/>
                <w:color w:val="000000"/>
                <w:sz w:val="15"/>
                <w:szCs w:val="15"/>
                <w:lang w:val="af-ZA"/>
              </w:rPr>
            </w:pPr>
            <w:r w:rsidRPr="00A64A8B">
              <w:rPr>
                <w:rFonts w:cs="Arial"/>
                <w:noProof/>
                <w:color w:val="000000"/>
                <w:sz w:val="15"/>
                <w:szCs w:val="15"/>
                <w:lang w:val="af-ZA"/>
              </w:rPr>
              <w:t>TMBP211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pStyle w:val="1H"/>
              <w:spacing w:after="0"/>
              <w:ind w:left="0"/>
              <w:rPr>
                <w:rFonts w:cs="Arial"/>
                <w:noProof/>
                <w:color w:val="000000"/>
                <w:szCs w:val="16"/>
                <w:lang w:val="af-ZA"/>
              </w:rPr>
            </w:pPr>
            <w:r w:rsidRPr="00E979E5">
              <w:rPr>
                <w:rFonts w:cs="Arial"/>
                <w:noProof/>
                <w:color w:val="000000"/>
                <w:szCs w:val="16"/>
                <w:lang w:val="af-ZA"/>
              </w:rPr>
              <w:t>ToegepasteToerismebestuur</w:t>
            </w:r>
          </w:p>
        </w:tc>
        <w:tc>
          <w:tcPr>
            <w:tcW w:w="1666" w:type="dxa"/>
            <w:gridSpan w:val="3"/>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 w:val="15"/>
                <w:szCs w:val="15"/>
              </w:rPr>
            </w:pPr>
            <w:r w:rsidRPr="00924DB1">
              <w:rPr>
                <w:rFonts w:eastAsia="Calibri" w:cs="Arial"/>
                <w:noProof/>
                <w:color w:val="000000"/>
                <w:sz w:val="15"/>
                <w:szCs w:val="15"/>
              </w:rPr>
              <w:t>BMAN121</w:t>
            </w:r>
          </w:p>
        </w:tc>
        <w:tc>
          <w:tcPr>
            <w:tcW w:w="941" w:type="dxa"/>
            <w:tcBorders>
              <w:top w:val="single" w:sz="6" w:space="0" w:color="auto"/>
              <w:left w:val="single" w:sz="6" w:space="0" w:color="auto"/>
              <w:bottom w:val="single" w:sz="6" w:space="0" w:color="auto"/>
              <w:right w:val="single" w:sz="12" w:space="0" w:color="auto"/>
            </w:tcBorders>
            <w:hideMark/>
          </w:tcPr>
          <w:p w:rsidR="00C32173" w:rsidRPr="00A64A8B" w:rsidRDefault="00C32173">
            <w:pPr>
              <w:pStyle w:val="1H"/>
              <w:spacing w:after="0"/>
              <w:ind w:left="0"/>
              <w:jc w:val="center"/>
              <w:rPr>
                <w:rFonts w:cs="Arial"/>
                <w:noProof/>
                <w:color w:val="000000"/>
                <w:sz w:val="15"/>
                <w:szCs w:val="15"/>
                <w:lang w:val="af-ZA"/>
              </w:rPr>
            </w:pPr>
            <w:r w:rsidRPr="00A64A8B">
              <w:rPr>
                <w:rFonts w:cs="Arial"/>
                <w:noProof/>
                <w:color w:val="000000"/>
                <w:sz w:val="15"/>
                <w:szCs w:val="15"/>
                <w:lang w:val="af-ZA"/>
              </w:rPr>
              <w:t>16</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A64A8B" w:rsidRDefault="00C32173">
            <w:pPr>
              <w:pStyle w:val="1H"/>
              <w:spacing w:after="0"/>
              <w:ind w:left="0"/>
              <w:rPr>
                <w:rFonts w:cs="Arial"/>
                <w:noProof/>
                <w:color w:val="000000"/>
                <w:sz w:val="15"/>
                <w:szCs w:val="15"/>
                <w:lang w:val="af-ZA"/>
              </w:rPr>
            </w:pPr>
            <w:r w:rsidRPr="00A64A8B">
              <w:rPr>
                <w:rFonts w:cs="Arial"/>
                <w:noProof/>
                <w:color w:val="000000"/>
                <w:sz w:val="15"/>
                <w:szCs w:val="15"/>
                <w:lang w:val="af-ZA"/>
              </w:rPr>
              <w:t>TMBP221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pStyle w:val="1H"/>
              <w:spacing w:after="0"/>
              <w:ind w:left="0"/>
              <w:rPr>
                <w:rFonts w:cs="Arial"/>
                <w:noProof/>
                <w:color w:val="000000"/>
                <w:szCs w:val="16"/>
                <w:lang w:val="af-ZA"/>
              </w:rPr>
            </w:pPr>
            <w:r w:rsidRPr="00E979E5">
              <w:rPr>
                <w:rFonts w:cs="Arial"/>
                <w:noProof/>
                <w:color w:val="000000"/>
                <w:szCs w:val="16"/>
                <w:lang w:val="af-ZA"/>
              </w:rPr>
              <w:t>Toerismebemarking</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color w:val="000000"/>
                <w:sz w:val="15"/>
                <w:szCs w:val="15"/>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A64A8B" w:rsidRDefault="00C32173">
            <w:pPr>
              <w:pStyle w:val="1H"/>
              <w:spacing w:after="0"/>
              <w:ind w:left="0"/>
              <w:jc w:val="center"/>
              <w:rPr>
                <w:rFonts w:cs="Arial"/>
                <w:noProof/>
                <w:color w:val="000000"/>
                <w:sz w:val="15"/>
                <w:szCs w:val="15"/>
                <w:lang w:val="af-ZA"/>
              </w:rPr>
            </w:pPr>
            <w:r w:rsidRPr="00A64A8B">
              <w:rPr>
                <w:rFonts w:cs="Arial"/>
                <w:noProof/>
                <w:color w:val="000000"/>
                <w:sz w:val="15"/>
                <w:szCs w:val="15"/>
                <w:lang w:val="af-ZA"/>
              </w:rPr>
              <w:t>16</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A64A8B" w:rsidRDefault="00C32173">
            <w:pPr>
              <w:pStyle w:val="1H"/>
              <w:spacing w:after="0"/>
              <w:ind w:left="0"/>
              <w:rPr>
                <w:rFonts w:cs="Arial"/>
                <w:noProof/>
                <w:color w:val="000000"/>
                <w:sz w:val="15"/>
                <w:szCs w:val="15"/>
                <w:lang w:val="af-ZA"/>
              </w:rPr>
            </w:pPr>
            <w:r w:rsidRPr="00A64A8B">
              <w:rPr>
                <w:rFonts w:cs="Arial"/>
                <w:noProof/>
                <w:color w:val="000000"/>
                <w:sz w:val="15"/>
                <w:szCs w:val="15"/>
                <w:lang w:val="af-ZA"/>
              </w:rPr>
              <w:t>TMBP311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pStyle w:val="1H"/>
              <w:spacing w:after="0"/>
              <w:ind w:left="0"/>
              <w:rPr>
                <w:rFonts w:cs="Arial"/>
                <w:noProof/>
                <w:color w:val="000000"/>
                <w:szCs w:val="16"/>
                <w:lang w:val="af-ZA"/>
              </w:rPr>
            </w:pPr>
            <w:r w:rsidRPr="00E979E5">
              <w:rPr>
                <w:rFonts w:cs="Arial"/>
                <w:noProof/>
                <w:color w:val="000000"/>
                <w:szCs w:val="16"/>
                <w:lang w:val="af-ZA"/>
              </w:rPr>
              <w:t>Volhoubare ekotoerismebestuur</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color w:val="000000"/>
                <w:sz w:val="15"/>
                <w:szCs w:val="15"/>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A64A8B" w:rsidRDefault="00C32173">
            <w:pPr>
              <w:pStyle w:val="1H"/>
              <w:spacing w:after="0"/>
              <w:ind w:left="0"/>
              <w:jc w:val="center"/>
              <w:rPr>
                <w:rFonts w:cs="Arial"/>
                <w:noProof/>
                <w:color w:val="000000"/>
                <w:sz w:val="15"/>
                <w:szCs w:val="15"/>
                <w:lang w:val="af-ZA"/>
              </w:rPr>
            </w:pPr>
            <w:r w:rsidRPr="00A64A8B">
              <w:rPr>
                <w:rFonts w:cs="Arial"/>
                <w:noProof/>
                <w:color w:val="000000"/>
                <w:sz w:val="15"/>
                <w:szCs w:val="15"/>
                <w:lang w:val="af-ZA"/>
              </w:rPr>
              <w:t>16</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A64A8B" w:rsidRDefault="00C32173">
            <w:pPr>
              <w:pStyle w:val="1H"/>
              <w:spacing w:after="0"/>
              <w:ind w:left="0"/>
              <w:rPr>
                <w:rFonts w:cs="Arial"/>
                <w:noProof/>
                <w:color w:val="000000"/>
                <w:sz w:val="15"/>
                <w:szCs w:val="15"/>
                <w:lang w:val="af-ZA"/>
              </w:rPr>
            </w:pPr>
            <w:r w:rsidRPr="00A64A8B">
              <w:rPr>
                <w:rFonts w:cs="Arial"/>
                <w:noProof/>
                <w:color w:val="000000"/>
                <w:sz w:val="15"/>
                <w:szCs w:val="15"/>
                <w:lang w:val="af-ZA"/>
              </w:rPr>
              <w:t>TMBP312</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pStyle w:val="1H"/>
              <w:spacing w:after="0"/>
              <w:ind w:left="0"/>
              <w:rPr>
                <w:rFonts w:cs="Arial"/>
                <w:noProof/>
                <w:color w:val="000000"/>
                <w:szCs w:val="16"/>
                <w:lang w:val="af-ZA"/>
              </w:rPr>
            </w:pPr>
            <w:r w:rsidRPr="00E979E5">
              <w:rPr>
                <w:rFonts w:cs="Arial"/>
                <w:noProof/>
                <w:color w:val="000000"/>
                <w:szCs w:val="16"/>
                <w:lang w:val="af-ZA"/>
              </w:rPr>
              <w:t>Inleiding tot gebeurtenisbestuur</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color w:val="000000"/>
                <w:sz w:val="15"/>
                <w:szCs w:val="15"/>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A64A8B" w:rsidRDefault="00C32173">
            <w:pPr>
              <w:pStyle w:val="1H"/>
              <w:spacing w:after="0"/>
              <w:ind w:left="0"/>
              <w:jc w:val="center"/>
              <w:rPr>
                <w:rFonts w:cs="Arial"/>
                <w:noProof/>
                <w:color w:val="000000"/>
                <w:sz w:val="15"/>
                <w:szCs w:val="15"/>
                <w:lang w:val="af-ZA"/>
              </w:rPr>
            </w:pPr>
            <w:r w:rsidRPr="00A64A8B">
              <w:rPr>
                <w:rFonts w:cs="Arial"/>
                <w:noProof/>
                <w:color w:val="000000"/>
                <w:sz w:val="15"/>
                <w:szCs w:val="15"/>
                <w:lang w:val="af-ZA"/>
              </w:rPr>
              <w:t>16</w:t>
            </w:r>
          </w:p>
        </w:tc>
      </w:tr>
      <w:tr w:rsidR="00C32173" w:rsidRPr="00DD2588" w:rsidTr="006F3C38">
        <w:trPr>
          <w:cantSplit/>
        </w:trPr>
        <w:tc>
          <w:tcPr>
            <w:tcW w:w="1310" w:type="dxa"/>
            <w:tcBorders>
              <w:top w:val="single" w:sz="6" w:space="0" w:color="auto"/>
              <w:left w:val="single" w:sz="12" w:space="0" w:color="auto"/>
              <w:bottom w:val="single" w:sz="6" w:space="0" w:color="auto"/>
              <w:right w:val="single" w:sz="6" w:space="0" w:color="auto"/>
            </w:tcBorders>
            <w:hideMark/>
          </w:tcPr>
          <w:p w:rsidR="00C32173" w:rsidRPr="00A64A8B" w:rsidRDefault="00C32173">
            <w:pPr>
              <w:pStyle w:val="1H"/>
              <w:spacing w:after="0"/>
              <w:ind w:left="0"/>
              <w:rPr>
                <w:rFonts w:cs="Arial"/>
                <w:noProof/>
                <w:color w:val="000000"/>
                <w:sz w:val="15"/>
                <w:szCs w:val="15"/>
                <w:lang w:val="af-ZA"/>
              </w:rPr>
            </w:pPr>
            <w:r w:rsidRPr="00A64A8B">
              <w:rPr>
                <w:rFonts w:cs="Arial"/>
                <w:noProof/>
                <w:color w:val="000000"/>
                <w:sz w:val="15"/>
                <w:szCs w:val="15"/>
                <w:lang w:val="af-ZA"/>
              </w:rPr>
              <w:t>TMBP321</w:t>
            </w:r>
          </w:p>
        </w:tc>
        <w:tc>
          <w:tcPr>
            <w:tcW w:w="2777"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pStyle w:val="1H"/>
              <w:spacing w:after="0"/>
              <w:ind w:left="0"/>
              <w:rPr>
                <w:rFonts w:cs="Arial"/>
                <w:noProof/>
                <w:color w:val="000000"/>
                <w:szCs w:val="16"/>
                <w:lang w:val="af-ZA"/>
              </w:rPr>
            </w:pPr>
            <w:r w:rsidRPr="00E979E5">
              <w:rPr>
                <w:rFonts w:cs="Arial"/>
                <w:noProof/>
                <w:color w:val="000000"/>
                <w:szCs w:val="16"/>
                <w:lang w:val="af-ZA"/>
              </w:rPr>
              <w:t>Wildplaasbestuur</w:t>
            </w:r>
          </w:p>
        </w:tc>
        <w:tc>
          <w:tcPr>
            <w:tcW w:w="1666" w:type="dxa"/>
            <w:gridSpan w:val="3"/>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color w:val="000000"/>
                <w:sz w:val="15"/>
                <w:szCs w:val="15"/>
              </w:rPr>
            </w:pPr>
          </w:p>
        </w:tc>
        <w:tc>
          <w:tcPr>
            <w:tcW w:w="941" w:type="dxa"/>
            <w:tcBorders>
              <w:top w:val="single" w:sz="6" w:space="0" w:color="auto"/>
              <w:left w:val="single" w:sz="6" w:space="0" w:color="auto"/>
              <w:bottom w:val="single" w:sz="6" w:space="0" w:color="auto"/>
              <w:right w:val="single" w:sz="12" w:space="0" w:color="auto"/>
            </w:tcBorders>
            <w:hideMark/>
          </w:tcPr>
          <w:p w:rsidR="00C32173" w:rsidRPr="00A64A8B" w:rsidRDefault="00C32173">
            <w:pPr>
              <w:pStyle w:val="1H"/>
              <w:spacing w:after="0"/>
              <w:ind w:left="0"/>
              <w:jc w:val="center"/>
              <w:rPr>
                <w:rFonts w:cs="Arial"/>
                <w:noProof/>
                <w:color w:val="000000"/>
                <w:sz w:val="15"/>
                <w:szCs w:val="15"/>
                <w:lang w:val="af-ZA"/>
              </w:rPr>
            </w:pPr>
            <w:r w:rsidRPr="00A64A8B">
              <w:rPr>
                <w:rFonts w:cs="Arial"/>
                <w:noProof/>
                <w:color w:val="000000"/>
                <w:sz w:val="15"/>
                <w:szCs w:val="15"/>
                <w:lang w:val="af-ZA"/>
              </w:rPr>
              <w:t>16</w:t>
            </w:r>
          </w:p>
        </w:tc>
      </w:tr>
      <w:tr w:rsidR="00C32173" w:rsidRPr="00DD2588" w:rsidTr="006F3C38">
        <w:trPr>
          <w:cantSplit/>
        </w:trPr>
        <w:tc>
          <w:tcPr>
            <w:tcW w:w="1310" w:type="dxa"/>
            <w:tcBorders>
              <w:top w:val="single" w:sz="6" w:space="0" w:color="auto"/>
              <w:left w:val="single" w:sz="12" w:space="0" w:color="auto"/>
              <w:bottom w:val="single" w:sz="12" w:space="0" w:color="auto"/>
              <w:right w:val="single" w:sz="6" w:space="0" w:color="auto"/>
            </w:tcBorders>
            <w:hideMark/>
          </w:tcPr>
          <w:p w:rsidR="00C32173" w:rsidRPr="00A64A8B" w:rsidRDefault="00C32173">
            <w:pPr>
              <w:pStyle w:val="1H"/>
              <w:spacing w:after="0"/>
              <w:ind w:left="0"/>
              <w:rPr>
                <w:rFonts w:cs="Arial"/>
                <w:noProof/>
                <w:color w:val="000000"/>
                <w:sz w:val="15"/>
                <w:szCs w:val="15"/>
                <w:lang w:val="af-ZA"/>
              </w:rPr>
            </w:pPr>
            <w:r w:rsidRPr="00A64A8B">
              <w:rPr>
                <w:rFonts w:cs="Arial"/>
                <w:noProof/>
                <w:color w:val="000000"/>
                <w:sz w:val="15"/>
                <w:szCs w:val="15"/>
                <w:lang w:val="af-ZA"/>
              </w:rPr>
              <w:t>TMBP322</w:t>
            </w:r>
          </w:p>
        </w:tc>
        <w:tc>
          <w:tcPr>
            <w:tcW w:w="2777" w:type="dxa"/>
            <w:gridSpan w:val="2"/>
            <w:tcBorders>
              <w:top w:val="single" w:sz="6" w:space="0" w:color="auto"/>
              <w:left w:val="single" w:sz="6" w:space="0" w:color="auto"/>
              <w:bottom w:val="single" w:sz="12" w:space="0" w:color="auto"/>
              <w:right w:val="single" w:sz="6" w:space="0" w:color="auto"/>
            </w:tcBorders>
            <w:hideMark/>
          </w:tcPr>
          <w:p w:rsidR="00C32173" w:rsidRPr="00E979E5" w:rsidRDefault="00C32173">
            <w:pPr>
              <w:pStyle w:val="1H"/>
              <w:spacing w:after="0"/>
              <w:ind w:left="0"/>
              <w:rPr>
                <w:rFonts w:cs="Arial"/>
                <w:noProof/>
                <w:color w:val="000000"/>
                <w:szCs w:val="16"/>
                <w:lang w:val="af-ZA"/>
              </w:rPr>
            </w:pPr>
            <w:r w:rsidRPr="00E979E5">
              <w:rPr>
                <w:rFonts w:cs="Arial"/>
                <w:noProof/>
                <w:color w:val="000000"/>
                <w:szCs w:val="16"/>
                <w:lang w:val="af-ZA"/>
              </w:rPr>
              <w:t>Toegepaste gebeurtenisbestuur</w:t>
            </w:r>
          </w:p>
        </w:tc>
        <w:tc>
          <w:tcPr>
            <w:tcW w:w="1666" w:type="dxa"/>
            <w:gridSpan w:val="3"/>
            <w:tcBorders>
              <w:top w:val="single" w:sz="6" w:space="0" w:color="auto"/>
              <w:left w:val="single" w:sz="6" w:space="0" w:color="auto"/>
              <w:bottom w:val="single" w:sz="12" w:space="0" w:color="auto"/>
              <w:right w:val="single" w:sz="6" w:space="0" w:color="auto"/>
            </w:tcBorders>
          </w:tcPr>
          <w:p w:rsidR="00C32173" w:rsidRPr="00924DB1" w:rsidRDefault="00C32173">
            <w:pPr>
              <w:spacing w:after="0"/>
              <w:rPr>
                <w:rFonts w:eastAsia="Calibri" w:cs="Arial"/>
                <w:noProof/>
                <w:color w:val="000000"/>
                <w:sz w:val="15"/>
                <w:szCs w:val="15"/>
              </w:rPr>
            </w:pPr>
          </w:p>
        </w:tc>
        <w:tc>
          <w:tcPr>
            <w:tcW w:w="941" w:type="dxa"/>
            <w:tcBorders>
              <w:top w:val="single" w:sz="6" w:space="0" w:color="auto"/>
              <w:left w:val="single" w:sz="6" w:space="0" w:color="auto"/>
              <w:bottom w:val="single" w:sz="12" w:space="0" w:color="auto"/>
              <w:right w:val="single" w:sz="12" w:space="0" w:color="auto"/>
            </w:tcBorders>
            <w:hideMark/>
          </w:tcPr>
          <w:p w:rsidR="00C32173" w:rsidRPr="00A64A8B" w:rsidRDefault="00C32173">
            <w:pPr>
              <w:pStyle w:val="1H"/>
              <w:spacing w:after="0"/>
              <w:ind w:left="0"/>
              <w:jc w:val="center"/>
              <w:rPr>
                <w:rFonts w:cs="Arial"/>
                <w:noProof/>
                <w:color w:val="000000"/>
                <w:sz w:val="15"/>
                <w:szCs w:val="15"/>
                <w:lang w:val="af-ZA"/>
              </w:rPr>
            </w:pPr>
            <w:r w:rsidRPr="00A64A8B">
              <w:rPr>
                <w:rFonts w:cs="Arial"/>
                <w:noProof/>
                <w:color w:val="000000"/>
                <w:sz w:val="15"/>
                <w:szCs w:val="15"/>
                <w:lang w:val="af-ZA"/>
              </w:rPr>
              <w:t>16</w:t>
            </w:r>
          </w:p>
        </w:tc>
      </w:tr>
    </w:tbl>
    <w:p w:rsidR="00E815A6" w:rsidRDefault="00E815A6" w:rsidP="00E815A6">
      <w:pPr>
        <w:rPr>
          <w:lang w:eastAsia="en-GB"/>
        </w:rPr>
      </w:pPr>
      <w:bookmarkStart w:id="1943" w:name="_Toc298319116"/>
    </w:p>
    <w:p w:rsidR="00C32173" w:rsidRPr="00740F81" w:rsidRDefault="002818CA" w:rsidP="002818CA">
      <w:pPr>
        <w:pStyle w:val="Heading3"/>
        <w:numPr>
          <w:ilvl w:val="0"/>
          <w:numId w:val="0"/>
        </w:numPr>
        <w:ind w:left="1077" w:hanging="1077"/>
        <w:rPr>
          <w:lang w:eastAsia="en-GB"/>
        </w:rPr>
      </w:pPr>
      <w:r>
        <w:rPr>
          <w:lang w:eastAsia="en-GB"/>
        </w:rPr>
        <w:lastRenderedPageBreak/>
        <w:t>L.2.6.4.</w:t>
      </w:r>
      <w:r>
        <w:rPr>
          <w:lang w:eastAsia="en-GB"/>
        </w:rPr>
        <w:tab/>
      </w:r>
      <w:r w:rsidR="00C32173" w:rsidRPr="00740F81">
        <w:rPr>
          <w:lang w:eastAsia="en-GB"/>
        </w:rPr>
        <w:t>Kurrikulum L327P: Kommunikasie</w:t>
      </w:r>
      <w:bookmarkEnd w:id="1943"/>
    </w:p>
    <w:p w:rsidR="00C32173" w:rsidRPr="00740F81" w:rsidRDefault="002818CA" w:rsidP="002818CA">
      <w:pPr>
        <w:pStyle w:val="Heading4"/>
        <w:numPr>
          <w:ilvl w:val="0"/>
          <w:numId w:val="0"/>
        </w:numPr>
        <w:rPr>
          <w:rFonts w:cs="Arial"/>
          <w:noProof/>
          <w:lang w:eastAsia="en-GB"/>
        </w:rPr>
      </w:pPr>
      <w:r>
        <w:rPr>
          <w:rFonts w:cs="Arial"/>
          <w:noProof/>
        </w:rPr>
        <w:t xml:space="preserve">L.2.6.4.1.        </w:t>
      </w:r>
      <w:r w:rsidR="00C32173" w:rsidRPr="00740F81">
        <w:rPr>
          <w:rFonts w:cs="Arial"/>
          <w:noProof/>
        </w:rPr>
        <w:t>Samestelling van kurrikulum L327P</w:t>
      </w:r>
      <w:r w:rsidR="00C32173" w:rsidRPr="00740F81">
        <w:rPr>
          <w:rFonts w:cs="Arial"/>
          <w:noProof/>
          <w:lang w:eastAsia="en-GB"/>
        </w:rPr>
        <w:t>: Kommunikasie</w:t>
      </w:r>
    </w:p>
    <w:tbl>
      <w:tblPr>
        <w:tblW w:w="69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758"/>
        <w:gridCol w:w="567"/>
        <w:gridCol w:w="1758"/>
        <w:gridCol w:w="567"/>
        <w:gridCol w:w="1758"/>
        <w:gridCol w:w="567"/>
      </w:tblGrid>
      <w:tr w:rsidR="00C32173" w:rsidRPr="00DD2588" w:rsidTr="007577DE">
        <w:tc>
          <w:tcPr>
            <w:tcW w:w="2325" w:type="dxa"/>
            <w:gridSpan w:val="2"/>
            <w:tcBorders>
              <w:top w:val="single" w:sz="12" w:space="0" w:color="auto"/>
              <w:left w:val="single" w:sz="12"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1</w:t>
            </w:r>
          </w:p>
        </w:tc>
        <w:tc>
          <w:tcPr>
            <w:tcW w:w="2325" w:type="dxa"/>
            <w:gridSpan w:val="2"/>
            <w:tcBorders>
              <w:top w:val="single" w:sz="12"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2</w:t>
            </w:r>
          </w:p>
        </w:tc>
        <w:tc>
          <w:tcPr>
            <w:tcW w:w="2325" w:type="dxa"/>
            <w:gridSpan w:val="2"/>
            <w:tcBorders>
              <w:top w:val="single" w:sz="12" w:space="0" w:color="auto"/>
              <w:left w:val="single" w:sz="6" w:space="0" w:color="auto"/>
              <w:bottom w:val="single" w:sz="6"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3</w:t>
            </w:r>
          </w:p>
        </w:tc>
      </w:tr>
      <w:tr w:rsidR="00C32173" w:rsidRPr="00DD2588" w:rsidTr="007577DE">
        <w:tc>
          <w:tcPr>
            <w:tcW w:w="2325"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Eerste semester</w:t>
            </w:r>
          </w:p>
        </w:tc>
        <w:tc>
          <w:tcPr>
            <w:tcW w:w="2325"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Eerste semester</w:t>
            </w:r>
          </w:p>
        </w:tc>
        <w:tc>
          <w:tcPr>
            <w:tcW w:w="2325"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Eerste semester</w:t>
            </w:r>
          </w:p>
        </w:tc>
      </w:tr>
      <w:tr w:rsidR="00C32173" w:rsidRPr="00DD2588" w:rsidTr="007577DE">
        <w:tc>
          <w:tcPr>
            <w:tcW w:w="1758" w:type="dxa"/>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r>
      <w:tr w:rsidR="00C32173" w:rsidRPr="00DD2588" w:rsidTr="007577DE">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KCOM111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KCOM211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KCOM371</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9A7DBB">
            <w:pPr>
              <w:spacing w:after="0"/>
              <w:jc w:val="center"/>
              <w:rPr>
                <w:rFonts w:eastAsia="Calibri" w:cs="Arial"/>
                <w:noProof/>
                <w:szCs w:val="16"/>
              </w:rPr>
            </w:pPr>
            <w:r>
              <w:rPr>
                <w:rFonts w:eastAsia="Calibri" w:cs="Arial"/>
                <w:noProof/>
                <w:szCs w:val="16"/>
              </w:rPr>
              <w:t xml:space="preserve"> 8 (van </w:t>
            </w:r>
            <w:r w:rsidR="00C32173" w:rsidRPr="00924DB1">
              <w:rPr>
                <w:rFonts w:eastAsia="Calibri" w:cs="Arial"/>
                <w:noProof/>
                <w:szCs w:val="16"/>
              </w:rPr>
              <w:t>16</w:t>
            </w:r>
            <w:r>
              <w:rPr>
                <w:rFonts w:eastAsia="Calibri" w:cs="Arial"/>
                <w:noProof/>
                <w:szCs w:val="16"/>
              </w:rPr>
              <w:t>)</w:t>
            </w:r>
          </w:p>
        </w:tc>
      </w:tr>
      <w:tr w:rsidR="00C32173" w:rsidRPr="00DD2588" w:rsidTr="007577DE">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KCOM112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KCOM213</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rsidP="005D209B">
            <w:pPr>
              <w:spacing w:after="0"/>
              <w:rPr>
                <w:rFonts w:eastAsia="Calibri" w:cs="Arial"/>
                <w:noProof/>
                <w:szCs w:val="16"/>
              </w:rPr>
            </w:pPr>
            <w:r w:rsidRPr="00924DB1">
              <w:rPr>
                <w:rFonts w:eastAsia="Calibri" w:cs="Arial"/>
                <w:noProof/>
                <w:szCs w:val="16"/>
              </w:rPr>
              <w:t>KCOM31</w:t>
            </w:r>
            <w:r w:rsidR="005D209B">
              <w:rPr>
                <w:rFonts w:eastAsia="Calibri" w:cs="Arial"/>
                <w:noProof/>
                <w:szCs w:val="16"/>
              </w:rPr>
              <w:t>1</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7577DE">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 xml:space="preserve">ABCD </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 of</w:t>
            </w:r>
          </w:p>
          <w:p w:rsidR="00C32173" w:rsidRPr="00924DB1" w:rsidRDefault="00C32173">
            <w:pPr>
              <w:spacing w:after="0"/>
              <w:rPr>
                <w:rFonts w:eastAsia="Calibri" w:cs="Arial"/>
                <w:noProof/>
                <w:szCs w:val="16"/>
              </w:rPr>
            </w:pPr>
            <w:r w:rsidRPr="00924DB1">
              <w:rPr>
                <w:rFonts w:eastAsia="Calibri" w:cs="Arial"/>
                <w:noProof/>
                <w:szCs w:val="16"/>
              </w:rPr>
              <w:t xml:space="preserve">KCOM316 </w:t>
            </w:r>
            <w:r w:rsidRPr="00924DB1">
              <w:rPr>
                <w:rFonts w:eastAsia="Calibri" w:cs="Arial"/>
                <w:noProof/>
                <w:szCs w:val="16"/>
              </w:rPr>
              <w:br/>
              <w:t xml:space="preserve">en </w:t>
            </w:r>
            <w:r w:rsidRPr="00924DB1">
              <w:rPr>
                <w:rFonts w:eastAsia="Calibri" w:cs="Arial"/>
                <w:noProof/>
                <w:szCs w:val="16"/>
              </w:rPr>
              <w:br/>
              <w:t>KCOM317</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p w:rsidR="00C32173" w:rsidRPr="00924DB1" w:rsidRDefault="00C32173">
            <w:pPr>
              <w:spacing w:after="0"/>
              <w:jc w:val="center"/>
              <w:rPr>
                <w:rFonts w:eastAsia="Calibri" w:cs="Arial"/>
                <w:noProof/>
                <w:szCs w:val="16"/>
              </w:rPr>
            </w:pPr>
            <w:r w:rsidRPr="00924DB1">
              <w:rPr>
                <w:rFonts w:eastAsia="Calibri" w:cs="Arial"/>
                <w:noProof/>
                <w:szCs w:val="16"/>
              </w:rPr>
              <w:t>16</w:t>
            </w:r>
            <w:r w:rsidRPr="00924DB1">
              <w:rPr>
                <w:rFonts w:eastAsia="Calibri" w:cs="Arial"/>
                <w:noProof/>
                <w:szCs w:val="16"/>
              </w:rPr>
              <w:br/>
            </w:r>
            <w:r w:rsidRPr="00924DB1">
              <w:rPr>
                <w:rFonts w:eastAsia="Calibri" w:cs="Arial"/>
                <w:noProof/>
                <w:szCs w:val="16"/>
              </w:rPr>
              <w:br/>
              <w:t>16</w:t>
            </w:r>
          </w:p>
        </w:tc>
      </w:tr>
      <w:tr w:rsidR="00C32173" w:rsidRPr="00DD2588" w:rsidTr="007577DE">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 xml:space="preserve">ABCD </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747704">
            <w:pPr>
              <w:spacing w:after="0"/>
              <w:rPr>
                <w:rFonts w:eastAsia="Calibri" w:cs="Arial"/>
                <w:noProof/>
                <w:szCs w:val="16"/>
              </w:rPr>
            </w:pPr>
            <w:r>
              <w:rPr>
                <w:rFonts w:eastAsia="Calibri" w:cs="Arial"/>
                <w:noProof/>
                <w:szCs w:val="16"/>
              </w:rPr>
              <w:t>KCOM218</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rsidP="00747704">
            <w:pPr>
              <w:spacing w:after="0"/>
              <w:jc w:val="center"/>
              <w:rPr>
                <w:rFonts w:eastAsia="Calibri" w:cs="Arial"/>
                <w:noProof/>
                <w:szCs w:val="16"/>
              </w:rPr>
            </w:pPr>
            <w:r w:rsidRPr="00924DB1">
              <w:rPr>
                <w:rFonts w:eastAsia="Calibri" w:cs="Arial"/>
                <w:noProof/>
                <w:szCs w:val="16"/>
              </w:rPr>
              <w:t>1</w:t>
            </w:r>
            <w:r w:rsidR="00747704">
              <w:rPr>
                <w:rFonts w:eastAsia="Calibri" w:cs="Arial"/>
                <w:noProof/>
                <w:szCs w:val="16"/>
              </w:rPr>
              <w:t>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WVLS314</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7577DE">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102BEB">
            <w:pPr>
              <w:spacing w:after="0"/>
              <w:rPr>
                <w:rFonts w:eastAsia="Calibri" w:cs="Arial"/>
                <w:noProof/>
                <w:szCs w:val="16"/>
              </w:rPr>
            </w:pPr>
            <w:r w:rsidRPr="00924DB1">
              <w:rPr>
                <w:rFonts w:eastAsia="Calibri" w:cs="Arial"/>
                <w:noProof/>
                <w:szCs w:val="16"/>
              </w:rPr>
              <w:t>AFLL111</w:t>
            </w:r>
            <w:r w:rsidR="00C32173" w:rsidRPr="00924DB1">
              <w:rPr>
                <w:rFonts w:eastAsia="Calibri" w:cs="Arial"/>
                <w:noProof/>
                <w:szCs w:val="16"/>
              </w:rPr>
              <w:t xml:space="preserve"> of</w:t>
            </w:r>
          </w:p>
          <w:p w:rsidR="00C32173" w:rsidRPr="00924DB1" w:rsidRDefault="00C32173">
            <w:pPr>
              <w:spacing w:after="0"/>
              <w:rPr>
                <w:rFonts w:eastAsia="Calibri" w:cs="Arial"/>
                <w:noProof/>
                <w:szCs w:val="16"/>
              </w:rPr>
            </w:pPr>
            <w:r w:rsidRPr="00924DB1">
              <w:rPr>
                <w:rFonts w:eastAsia="Calibri" w:cs="Arial"/>
                <w:noProof/>
                <w:szCs w:val="16"/>
              </w:rPr>
              <w:t>ENLS111of</w:t>
            </w:r>
            <w:r w:rsidRPr="00924DB1">
              <w:rPr>
                <w:rFonts w:eastAsia="Calibri" w:cs="Arial"/>
                <w:noProof/>
                <w:szCs w:val="16"/>
              </w:rPr>
              <w:br/>
              <w:t>ENLL111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br/>
              <w:t>12</w:t>
            </w: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jc w:val="center"/>
              <w:rPr>
                <w:rFonts w:eastAsia="Calibri" w:cs="Arial"/>
                <w:noProof/>
                <w:szCs w:val="16"/>
              </w:rPr>
            </w:pP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747704">
            <w:pPr>
              <w:spacing w:after="0"/>
              <w:rPr>
                <w:rFonts w:eastAsia="Calibri" w:cs="Arial"/>
                <w:noProof/>
                <w:szCs w:val="16"/>
              </w:rPr>
            </w:pPr>
            <w:r>
              <w:rPr>
                <w:rFonts w:eastAsia="Calibri" w:cs="Arial"/>
                <w:noProof/>
                <w:szCs w:val="16"/>
              </w:rPr>
              <w:t>KCOM318</w:t>
            </w: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747704">
            <w:pPr>
              <w:spacing w:after="0"/>
              <w:jc w:val="center"/>
              <w:rPr>
                <w:rFonts w:eastAsia="Calibri" w:cs="Arial"/>
                <w:noProof/>
                <w:szCs w:val="16"/>
              </w:rPr>
            </w:pPr>
            <w:r>
              <w:rPr>
                <w:rFonts w:eastAsia="Calibri" w:cs="Arial"/>
                <w:noProof/>
                <w:szCs w:val="16"/>
              </w:rPr>
              <w:t>16</w:t>
            </w:r>
          </w:p>
        </w:tc>
      </w:tr>
      <w:tr w:rsidR="00C32173" w:rsidRPr="00DD2588" w:rsidTr="007577DE">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60</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rsidP="00747704">
            <w:pPr>
              <w:pStyle w:val="Normal2"/>
              <w:spacing w:after="0"/>
              <w:ind w:left="0"/>
              <w:jc w:val="center"/>
              <w:rPr>
                <w:rFonts w:eastAsia="Calibri" w:cs="Arial"/>
                <w:b/>
                <w:noProof/>
                <w:szCs w:val="16"/>
              </w:rPr>
            </w:pPr>
            <w:r w:rsidRPr="00924DB1">
              <w:rPr>
                <w:rFonts w:eastAsia="Calibri" w:cs="Arial"/>
                <w:b/>
                <w:noProof/>
                <w:szCs w:val="16"/>
              </w:rPr>
              <w:t>6</w:t>
            </w:r>
            <w:r w:rsidR="00747704">
              <w:rPr>
                <w:rFonts w:eastAsia="Calibri" w:cs="Arial"/>
                <w:b/>
                <w:noProof/>
                <w:szCs w:val="16"/>
              </w:rPr>
              <w:t>0</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9A7DBB">
            <w:pPr>
              <w:pStyle w:val="Normal2"/>
              <w:spacing w:after="0"/>
              <w:ind w:left="0"/>
              <w:jc w:val="center"/>
              <w:rPr>
                <w:rFonts w:eastAsia="Calibri" w:cs="Arial"/>
                <w:b/>
                <w:noProof/>
                <w:szCs w:val="16"/>
              </w:rPr>
            </w:pPr>
            <w:r>
              <w:rPr>
                <w:rFonts w:eastAsia="Calibri" w:cs="Arial"/>
                <w:b/>
                <w:noProof/>
                <w:szCs w:val="16"/>
              </w:rPr>
              <w:t>84</w:t>
            </w:r>
          </w:p>
        </w:tc>
      </w:tr>
      <w:tr w:rsidR="00C32173" w:rsidRPr="00DD2588" w:rsidTr="007577DE">
        <w:tc>
          <w:tcPr>
            <w:tcW w:w="2325"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1</w:t>
            </w:r>
          </w:p>
        </w:tc>
        <w:tc>
          <w:tcPr>
            <w:tcW w:w="2325"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2</w:t>
            </w:r>
          </w:p>
        </w:tc>
        <w:tc>
          <w:tcPr>
            <w:tcW w:w="2325"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3</w:t>
            </w:r>
          </w:p>
        </w:tc>
      </w:tr>
      <w:tr w:rsidR="00C32173" w:rsidRPr="00DD2588" w:rsidTr="007577DE">
        <w:tc>
          <w:tcPr>
            <w:tcW w:w="2325"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Tweede semester</w:t>
            </w:r>
          </w:p>
        </w:tc>
        <w:tc>
          <w:tcPr>
            <w:tcW w:w="2325"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Tweede semester</w:t>
            </w:r>
          </w:p>
        </w:tc>
        <w:tc>
          <w:tcPr>
            <w:tcW w:w="2325"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Tweede semester</w:t>
            </w:r>
          </w:p>
        </w:tc>
      </w:tr>
      <w:tr w:rsidR="00C32173" w:rsidRPr="00DD2588" w:rsidTr="007577DE">
        <w:tc>
          <w:tcPr>
            <w:tcW w:w="1758" w:type="dxa"/>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r>
      <w:tr w:rsidR="00C32173" w:rsidRPr="00DD2588" w:rsidTr="007577DE">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AGLA</w:t>
            </w:r>
            <w:r w:rsidR="00747704">
              <w:rPr>
                <w:rFonts w:eastAsia="Calibri" w:cs="Arial"/>
                <w:noProof/>
                <w:szCs w:val="16"/>
              </w:rPr>
              <w:t>/E</w:t>
            </w:r>
            <w:r w:rsidRPr="00924DB1">
              <w:rPr>
                <w:rFonts w:eastAsia="Calibri" w:cs="Arial"/>
                <w:noProof/>
                <w:szCs w:val="16"/>
              </w:rPr>
              <w:t>121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rsidP="00747704">
            <w:pPr>
              <w:spacing w:after="0"/>
              <w:rPr>
                <w:rFonts w:eastAsia="Calibri" w:cs="Arial"/>
                <w:noProof/>
                <w:szCs w:val="16"/>
              </w:rPr>
            </w:pPr>
            <w:r w:rsidRPr="00924DB1">
              <w:rPr>
                <w:rFonts w:eastAsia="Calibri" w:cs="Arial"/>
                <w:noProof/>
                <w:szCs w:val="16"/>
              </w:rPr>
              <w:t>KCOM22</w:t>
            </w:r>
            <w:r w:rsidR="00747704">
              <w:rPr>
                <w:rFonts w:eastAsia="Calibri" w:cs="Arial"/>
                <w:noProof/>
                <w:szCs w:val="16"/>
              </w:rPr>
              <w:t>9</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rsidP="00747704">
            <w:pPr>
              <w:spacing w:after="0"/>
              <w:jc w:val="center"/>
              <w:rPr>
                <w:rFonts w:eastAsia="Calibri" w:cs="Arial"/>
                <w:noProof/>
                <w:szCs w:val="16"/>
              </w:rPr>
            </w:pPr>
            <w:r w:rsidRPr="00924DB1">
              <w:rPr>
                <w:rFonts w:eastAsia="Calibri" w:cs="Arial"/>
                <w:noProof/>
                <w:szCs w:val="16"/>
              </w:rPr>
              <w:t>1</w:t>
            </w:r>
            <w:r w:rsidR="00747704">
              <w:rPr>
                <w:rFonts w:eastAsia="Calibri" w:cs="Arial"/>
                <w:noProof/>
                <w:szCs w:val="16"/>
              </w:rPr>
              <w:t>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rsidP="00747704">
            <w:pPr>
              <w:spacing w:after="0"/>
              <w:rPr>
                <w:rFonts w:eastAsia="Calibri" w:cs="Arial"/>
                <w:noProof/>
                <w:szCs w:val="16"/>
              </w:rPr>
            </w:pPr>
            <w:r w:rsidRPr="00924DB1">
              <w:rPr>
                <w:rFonts w:eastAsia="Calibri" w:cs="Arial"/>
                <w:noProof/>
                <w:szCs w:val="16"/>
              </w:rPr>
              <w:t>KCOM32</w:t>
            </w:r>
            <w:r w:rsidR="00747704">
              <w:rPr>
                <w:rFonts w:eastAsia="Calibri" w:cs="Arial"/>
                <w:noProof/>
                <w:szCs w:val="16"/>
              </w:rPr>
              <w:t>8</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7577DE">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KCOM121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KCOM222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rsidP="00747704">
            <w:pPr>
              <w:spacing w:after="0"/>
              <w:rPr>
                <w:rFonts w:eastAsia="Calibri" w:cs="Arial"/>
                <w:noProof/>
                <w:szCs w:val="16"/>
              </w:rPr>
            </w:pPr>
            <w:r w:rsidRPr="00924DB1">
              <w:rPr>
                <w:rFonts w:eastAsia="Calibri" w:cs="Arial"/>
                <w:noProof/>
                <w:szCs w:val="16"/>
              </w:rPr>
              <w:t>KCOM32</w:t>
            </w:r>
            <w:r w:rsidR="00747704">
              <w:rPr>
                <w:rFonts w:eastAsia="Calibri" w:cs="Arial"/>
                <w:noProof/>
                <w:szCs w:val="16"/>
              </w:rPr>
              <w:t>9</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7577DE">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KCOM122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ABCD</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rsidP="007577DE">
            <w:pPr>
              <w:spacing w:after="0"/>
              <w:jc w:val="left"/>
              <w:rPr>
                <w:rFonts w:eastAsia="Calibri" w:cs="Arial"/>
                <w:noProof/>
                <w:szCs w:val="16"/>
              </w:rPr>
            </w:pPr>
            <w:r w:rsidRPr="00924DB1">
              <w:rPr>
                <w:rFonts w:eastAsia="Calibri" w:cs="Arial"/>
                <w:noProof/>
                <w:szCs w:val="16"/>
              </w:rPr>
              <w:t xml:space="preserve">ABCD of </w:t>
            </w:r>
            <w:r w:rsidRPr="00924DB1">
              <w:rPr>
                <w:rFonts w:eastAsia="Calibri" w:cs="Arial"/>
                <w:noProof/>
                <w:szCs w:val="16"/>
              </w:rPr>
              <w:br/>
              <w:t>KCOM326</w:t>
            </w:r>
            <w:r w:rsidRPr="00924DB1">
              <w:rPr>
                <w:rFonts w:eastAsia="Calibri" w:cs="Arial"/>
                <w:noProof/>
                <w:szCs w:val="16"/>
              </w:rPr>
              <w:br/>
              <w:t xml:space="preserve"> en </w:t>
            </w:r>
            <w:r w:rsidRPr="00924DB1">
              <w:rPr>
                <w:rFonts w:eastAsia="Calibri" w:cs="Arial"/>
                <w:noProof/>
                <w:szCs w:val="16"/>
              </w:rPr>
              <w:br/>
              <w:t>KCOM327</w:t>
            </w: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r w:rsidRPr="00924DB1">
              <w:rPr>
                <w:rFonts w:eastAsia="Calibri" w:cs="Arial"/>
                <w:noProof/>
                <w:szCs w:val="16"/>
              </w:rPr>
              <w:t>32</w:t>
            </w:r>
          </w:p>
          <w:p w:rsidR="00C32173" w:rsidRPr="00924DB1" w:rsidRDefault="00C32173">
            <w:pPr>
              <w:spacing w:after="0"/>
              <w:jc w:val="center"/>
              <w:rPr>
                <w:rFonts w:eastAsia="Calibri" w:cs="Arial"/>
                <w:noProof/>
                <w:szCs w:val="16"/>
              </w:rPr>
            </w:pPr>
            <w:r w:rsidRPr="00924DB1">
              <w:rPr>
                <w:rFonts w:eastAsia="Calibri" w:cs="Arial"/>
                <w:noProof/>
                <w:szCs w:val="16"/>
              </w:rPr>
              <w:t>16</w:t>
            </w:r>
          </w:p>
          <w:p w:rsidR="00C32173" w:rsidRPr="00924DB1" w:rsidRDefault="00C32173">
            <w:pPr>
              <w:spacing w:after="0"/>
              <w:jc w:val="center"/>
              <w:rPr>
                <w:rFonts w:eastAsia="Calibri" w:cs="Arial"/>
                <w:noProof/>
                <w:szCs w:val="16"/>
              </w:rPr>
            </w:pPr>
          </w:p>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7577DE">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WVSS221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9A7DBB">
            <w:pPr>
              <w:spacing w:after="0"/>
              <w:rPr>
                <w:rFonts w:eastAsia="Calibri" w:cs="Arial"/>
                <w:noProof/>
                <w:szCs w:val="16"/>
              </w:rPr>
            </w:pPr>
            <w:r>
              <w:rPr>
                <w:rFonts w:eastAsia="Calibri" w:cs="Arial"/>
                <w:noProof/>
                <w:szCs w:val="16"/>
              </w:rPr>
              <w:t>KCOM371</w:t>
            </w: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9A7DBB">
            <w:pPr>
              <w:spacing w:after="0"/>
              <w:jc w:val="center"/>
              <w:rPr>
                <w:rFonts w:eastAsia="Calibri" w:cs="Arial"/>
                <w:noProof/>
                <w:szCs w:val="16"/>
              </w:rPr>
            </w:pPr>
            <w:r>
              <w:rPr>
                <w:rFonts w:eastAsia="Calibri" w:cs="Arial"/>
                <w:noProof/>
                <w:szCs w:val="16"/>
              </w:rPr>
              <w:t>8 (van 16)</w:t>
            </w:r>
          </w:p>
        </w:tc>
      </w:tr>
      <w:tr w:rsidR="00C32173" w:rsidRPr="00DD2588" w:rsidTr="007577DE">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7577DE" w:rsidP="007577DE">
            <w:pPr>
              <w:spacing w:after="0"/>
              <w:jc w:val="left"/>
              <w:rPr>
                <w:rFonts w:eastAsia="Calibri" w:cs="Arial"/>
                <w:noProof/>
                <w:szCs w:val="16"/>
              </w:rPr>
            </w:pPr>
            <w:r w:rsidRPr="00924DB1">
              <w:rPr>
                <w:rFonts w:eastAsia="Calibri" w:cs="Arial"/>
                <w:noProof/>
                <w:szCs w:val="16"/>
              </w:rPr>
              <w:t>ENLS 121 of</w:t>
            </w:r>
            <w:r w:rsidRPr="00924DB1">
              <w:rPr>
                <w:rFonts w:eastAsia="Calibri" w:cs="Arial"/>
                <w:noProof/>
                <w:szCs w:val="16"/>
              </w:rPr>
              <w:br/>
              <w:t>ENLL121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7577DE">
            <w:pPr>
              <w:spacing w:after="0"/>
              <w:jc w:val="center"/>
              <w:rPr>
                <w:rFonts w:eastAsia="Calibri" w:cs="Arial"/>
                <w:noProof/>
                <w:szCs w:val="16"/>
              </w:rPr>
            </w:pPr>
            <w:r>
              <w:rPr>
                <w:rFonts w:eastAsia="Calibri" w:cs="Arial"/>
                <w:noProof/>
                <w:szCs w:val="16"/>
              </w:rPr>
              <w:t>12</w:t>
            </w: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jc w:val="center"/>
              <w:rPr>
                <w:rFonts w:eastAsia="Calibri" w:cs="Arial"/>
                <w:noProof/>
                <w:szCs w:val="16"/>
              </w:rPr>
            </w:pP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7577DE">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747704">
            <w:pPr>
              <w:spacing w:after="0"/>
              <w:jc w:val="center"/>
              <w:rPr>
                <w:rFonts w:eastAsia="Calibri" w:cs="Arial"/>
                <w:b/>
                <w:noProof/>
                <w:szCs w:val="16"/>
              </w:rPr>
            </w:pPr>
            <w:r>
              <w:rPr>
                <w:rFonts w:eastAsia="Calibri" w:cs="Arial"/>
                <w:b/>
                <w:noProof/>
                <w:szCs w:val="16"/>
              </w:rPr>
              <w:t>60</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747704">
            <w:pPr>
              <w:spacing w:after="0"/>
              <w:jc w:val="center"/>
              <w:rPr>
                <w:rFonts w:eastAsia="Calibri" w:cs="Arial"/>
                <w:b/>
                <w:noProof/>
                <w:szCs w:val="16"/>
              </w:rPr>
            </w:pPr>
            <w:r>
              <w:rPr>
                <w:rFonts w:eastAsia="Calibri" w:cs="Arial"/>
                <w:b/>
                <w:noProof/>
                <w:szCs w:val="16"/>
              </w:rPr>
              <w:t>56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5D209B">
            <w:pPr>
              <w:spacing w:after="0"/>
              <w:jc w:val="center"/>
              <w:rPr>
                <w:rFonts w:eastAsia="Calibri" w:cs="Arial"/>
                <w:b/>
                <w:noProof/>
                <w:szCs w:val="16"/>
              </w:rPr>
            </w:pPr>
            <w:r>
              <w:rPr>
                <w:rFonts w:eastAsia="Calibri" w:cs="Arial"/>
                <w:b/>
                <w:noProof/>
                <w:szCs w:val="16"/>
              </w:rPr>
              <w:t>72</w:t>
            </w:r>
          </w:p>
        </w:tc>
      </w:tr>
      <w:tr w:rsidR="00C32173" w:rsidRPr="00DD2588" w:rsidTr="007577DE">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jaarvlak 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rsidP="005D209B">
            <w:pPr>
              <w:spacing w:after="0"/>
              <w:jc w:val="center"/>
              <w:rPr>
                <w:rFonts w:eastAsia="Calibri" w:cs="Arial"/>
                <w:b/>
                <w:noProof/>
                <w:szCs w:val="16"/>
              </w:rPr>
            </w:pPr>
            <w:r w:rsidRPr="00924DB1">
              <w:rPr>
                <w:rFonts w:eastAsia="Calibri" w:cs="Arial"/>
                <w:b/>
                <w:noProof/>
                <w:szCs w:val="16"/>
              </w:rPr>
              <w:t>1</w:t>
            </w:r>
            <w:r w:rsidR="005D209B">
              <w:rPr>
                <w:rFonts w:eastAsia="Calibri" w:cs="Arial"/>
                <w:b/>
                <w:noProof/>
                <w:szCs w:val="16"/>
              </w:rPr>
              <w:t>20</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jaarvlak 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rsidP="005D209B">
            <w:pPr>
              <w:spacing w:after="0"/>
              <w:jc w:val="center"/>
              <w:rPr>
                <w:rFonts w:eastAsia="Calibri" w:cs="Arial"/>
                <w:b/>
                <w:noProof/>
                <w:szCs w:val="16"/>
              </w:rPr>
            </w:pPr>
            <w:r w:rsidRPr="00924DB1">
              <w:rPr>
                <w:rFonts w:eastAsia="Calibri" w:cs="Arial"/>
                <w:b/>
                <w:noProof/>
                <w:szCs w:val="16"/>
              </w:rPr>
              <w:t>1</w:t>
            </w:r>
            <w:r w:rsidR="005D209B">
              <w:rPr>
                <w:rFonts w:eastAsia="Calibri" w:cs="Arial"/>
                <w:b/>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jaarvlak 3</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rsidP="005D209B">
            <w:pPr>
              <w:spacing w:after="0"/>
              <w:jc w:val="center"/>
              <w:rPr>
                <w:rFonts w:eastAsia="Calibri" w:cs="Arial"/>
                <w:b/>
                <w:noProof/>
                <w:szCs w:val="16"/>
              </w:rPr>
            </w:pPr>
            <w:r w:rsidRPr="00924DB1">
              <w:rPr>
                <w:rFonts w:eastAsia="Calibri" w:cs="Arial"/>
                <w:b/>
                <w:noProof/>
                <w:szCs w:val="16"/>
              </w:rPr>
              <w:t>1</w:t>
            </w:r>
            <w:r w:rsidR="005D209B">
              <w:rPr>
                <w:rFonts w:eastAsia="Calibri" w:cs="Arial"/>
                <w:b/>
                <w:noProof/>
                <w:szCs w:val="16"/>
              </w:rPr>
              <w:t>56</w:t>
            </w:r>
          </w:p>
        </w:tc>
      </w:tr>
      <w:tr w:rsidR="00C32173" w:rsidRPr="00DD2588" w:rsidTr="007577DE">
        <w:tc>
          <w:tcPr>
            <w:tcW w:w="6408" w:type="dxa"/>
            <w:gridSpan w:val="5"/>
            <w:tcBorders>
              <w:top w:val="single" w:sz="6" w:space="0" w:color="auto"/>
              <w:left w:val="single" w:sz="12" w:space="0" w:color="auto"/>
              <w:bottom w:val="single" w:sz="12"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Krediettotaal van die kurrikulum</w:t>
            </w:r>
          </w:p>
        </w:tc>
        <w:tc>
          <w:tcPr>
            <w:tcW w:w="567" w:type="dxa"/>
            <w:tcBorders>
              <w:top w:val="single" w:sz="6" w:space="0" w:color="auto"/>
              <w:left w:val="single" w:sz="6" w:space="0" w:color="auto"/>
              <w:bottom w:val="single" w:sz="12" w:space="0" w:color="auto"/>
              <w:right w:val="single" w:sz="12" w:space="0" w:color="auto"/>
            </w:tcBorders>
            <w:hideMark/>
          </w:tcPr>
          <w:p w:rsidR="00C32173" w:rsidRPr="00924DB1" w:rsidRDefault="00C32173" w:rsidP="005D209B">
            <w:pPr>
              <w:pStyle w:val="Normal2"/>
              <w:spacing w:after="0"/>
              <w:ind w:left="0"/>
              <w:jc w:val="center"/>
              <w:rPr>
                <w:rFonts w:eastAsia="Calibri" w:cs="Arial"/>
                <w:b/>
                <w:noProof/>
                <w:szCs w:val="16"/>
              </w:rPr>
            </w:pPr>
            <w:r w:rsidRPr="00924DB1">
              <w:rPr>
                <w:rFonts w:eastAsia="Calibri" w:cs="Arial"/>
                <w:b/>
                <w:noProof/>
                <w:szCs w:val="16"/>
              </w:rPr>
              <w:t>39</w:t>
            </w:r>
            <w:r w:rsidR="005D209B">
              <w:rPr>
                <w:rFonts w:eastAsia="Calibri" w:cs="Arial"/>
                <w:b/>
                <w:noProof/>
                <w:szCs w:val="16"/>
              </w:rPr>
              <w:t>2</w:t>
            </w:r>
          </w:p>
        </w:tc>
      </w:tr>
    </w:tbl>
    <w:p w:rsidR="00C32173" w:rsidRPr="00740F81" w:rsidRDefault="00C32173" w:rsidP="00C32173">
      <w:pPr>
        <w:rPr>
          <w:rFonts w:cs="Arial"/>
          <w:noProof/>
        </w:rPr>
      </w:pPr>
    </w:p>
    <w:p w:rsidR="00C32173" w:rsidRDefault="00C32173" w:rsidP="00C32173">
      <w:pPr>
        <w:rPr>
          <w:rFonts w:cs="Arial"/>
          <w:b/>
          <w:noProof/>
        </w:rPr>
      </w:pPr>
      <w:r w:rsidRPr="00740F81">
        <w:rPr>
          <w:rFonts w:cs="Arial"/>
          <w:b/>
          <w:noProof/>
        </w:rPr>
        <w:t>Reëls vir die samestelling van die kurrikulum:</w:t>
      </w:r>
    </w:p>
    <w:p w:rsidR="00C6440D" w:rsidRDefault="00C6440D" w:rsidP="00C6440D">
      <w:pPr>
        <w:pStyle w:val="Normal2"/>
        <w:spacing w:after="0"/>
        <w:ind w:left="0"/>
        <w:rPr>
          <w:rFonts w:cs="Arial"/>
          <w:b/>
          <w:noProof/>
          <w:szCs w:val="16"/>
        </w:rPr>
      </w:pPr>
      <w:r>
        <w:rPr>
          <w:rFonts w:cs="Arial"/>
          <w:b/>
          <w:noProof/>
          <w:szCs w:val="16"/>
        </w:rPr>
        <w:t>Die beskikbaarheid van ‘n keuse vir studente tussen modules SOCL323 en SOCL327 sal afhang van personeelkapasiteit.</w:t>
      </w:r>
    </w:p>
    <w:p w:rsidR="009A7DBB" w:rsidRDefault="009A7DBB" w:rsidP="00C32173">
      <w:pPr>
        <w:rPr>
          <w:rFonts w:cs="Arial"/>
          <w:b/>
          <w:noProof/>
        </w:rPr>
      </w:pPr>
    </w:p>
    <w:p w:rsidR="00C32173" w:rsidRPr="00740F81" w:rsidRDefault="00C32173" w:rsidP="00C32173">
      <w:pPr>
        <w:rPr>
          <w:rFonts w:cs="Arial"/>
          <w:noProof/>
        </w:rPr>
      </w:pPr>
      <w:r w:rsidRPr="00740F81">
        <w:rPr>
          <w:rFonts w:cs="Arial"/>
          <w:b/>
          <w:noProof/>
        </w:rPr>
        <w:t>ABCD (jaarvlak 1 en 2):</w:t>
      </w:r>
      <w:r w:rsidRPr="00740F81">
        <w:rPr>
          <w:rFonts w:cs="Arial"/>
          <w:noProof/>
        </w:rPr>
        <w:t xml:space="preserve"> modules van enige van die volgende vakke: Afrikaans en Nederlands, Bedryfsielkunde, Duits, English, Filosofie, Frans, Kunsgeskiedenis, Politieke Studies, Psigologie, Skryfkuns, Sosiale Antropologie, Sosiologie en Toerismebestuur.</w:t>
      </w:r>
    </w:p>
    <w:p w:rsidR="00C32173" w:rsidRPr="00740F81" w:rsidRDefault="00C32173" w:rsidP="00C32173">
      <w:pPr>
        <w:rPr>
          <w:rFonts w:cs="Arial"/>
          <w:noProof/>
        </w:rPr>
      </w:pPr>
      <w:r w:rsidRPr="00740F81">
        <w:rPr>
          <w:rFonts w:cs="Arial"/>
          <w:b/>
          <w:noProof/>
        </w:rPr>
        <w:t>ABCD (jaarvlak 3):</w:t>
      </w:r>
      <w:r w:rsidRPr="00740F81">
        <w:rPr>
          <w:rFonts w:cs="Arial"/>
          <w:noProof/>
        </w:rPr>
        <w:t xml:space="preserve"> modules van enige van die volgende vakke: Afrikaans en Nederlands, Bedryfsielkunde, Duits, English, Filosofie, Frans, Kunsgeskiedenis, Politieke Studies, Psigologie, Sosiale Antropologie, Sosiologie, Skryfkuns en Toerismebestuur.</w:t>
      </w:r>
    </w:p>
    <w:p w:rsidR="00C32173" w:rsidRPr="00740F81" w:rsidRDefault="00C32173" w:rsidP="00C32173">
      <w:pPr>
        <w:rPr>
          <w:rFonts w:cs="Arial"/>
          <w:noProof/>
        </w:rPr>
      </w:pPr>
      <w:r w:rsidRPr="00740F81">
        <w:rPr>
          <w:rFonts w:cs="Arial"/>
          <w:noProof/>
        </w:rPr>
        <w:lastRenderedPageBreak/>
        <w:t xml:space="preserve">Studente wat nie </w:t>
      </w:r>
      <w:r w:rsidR="00EF235E" w:rsidRPr="00740F81">
        <w:rPr>
          <w:rFonts w:cs="Arial"/>
          <w:noProof/>
        </w:rPr>
        <w:t>ŉ</w:t>
      </w:r>
      <w:r w:rsidRPr="00740F81">
        <w:rPr>
          <w:rFonts w:cs="Arial"/>
          <w:noProof/>
        </w:rPr>
        <w:t xml:space="preserve"> tweede hoofvak wil neem nie, maar net Kommunikasiemodules wil neem in die plek van die hoofvak (ABCD) op derdejaarvlak, moet registreer vir KCOM316, KCOM317, KCOM326 en KCOM327.</w:t>
      </w:r>
    </w:p>
    <w:p w:rsidR="003D063F" w:rsidRPr="003D063F" w:rsidRDefault="003D063F" w:rsidP="003D063F">
      <w:pPr>
        <w:rPr>
          <w:rFonts w:cs="Arial"/>
          <w:noProof/>
        </w:rPr>
      </w:pPr>
      <w:r w:rsidRPr="003D063F">
        <w:rPr>
          <w:rFonts w:cs="Arial"/>
          <w:noProof/>
        </w:rPr>
        <w:t>Studente wat wel ŉ tweede hoofvak wil neem, maar in die honneurs in óf Dokumentêre video óf Organisasiemediabestuur wil spesialiseer, moet vir Dokumentêre video addisioneel vir KCOM317 en KCOM327 registreer, en vir Organisasiemediabestuur addisioneel vir KCOM316 en KCOM326 registreer.</w:t>
      </w:r>
    </w:p>
    <w:p w:rsidR="00C32173" w:rsidRPr="00740F81" w:rsidRDefault="00C32173" w:rsidP="00C32173">
      <w:pPr>
        <w:rPr>
          <w:rFonts w:cs="Arial"/>
          <w:noProof/>
        </w:rPr>
      </w:pPr>
      <w:r w:rsidRPr="00740F81">
        <w:rPr>
          <w:rFonts w:cs="Arial"/>
          <w:noProof/>
        </w:rPr>
        <w:t xml:space="preserve">Studente wat Bedryfsielkunde as </w:t>
      </w:r>
      <w:r w:rsidR="00EF235E" w:rsidRPr="00740F81">
        <w:rPr>
          <w:rFonts w:cs="Arial"/>
          <w:noProof/>
        </w:rPr>
        <w:t>ŉ</w:t>
      </w:r>
      <w:r w:rsidRPr="00740F81">
        <w:rPr>
          <w:rFonts w:cs="Arial"/>
          <w:noProof/>
        </w:rPr>
        <w:t xml:space="preserve"> tweede hoofvak wil neem, moet die volgende modules neem: STTN111, STTN124, IO</w:t>
      </w:r>
      <w:r w:rsidR="00A51202">
        <w:rPr>
          <w:rFonts w:cs="Arial"/>
          <w:noProof/>
        </w:rPr>
        <w:t>PS</w:t>
      </w:r>
      <w:r w:rsidRPr="00740F81">
        <w:rPr>
          <w:rFonts w:cs="Arial"/>
          <w:noProof/>
        </w:rPr>
        <w:t>111, IO</w:t>
      </w:r>
      <w:r w:rsidR="00A51202">
        <w:rPr>
          <w:rFonts w:cs="Arial"/>
          <w:noProof/>
        </w:rPr>
        <w:t>PS</w:t>
      </w:r>
      <w:r w:rsidRPr="00740F81">
        <w:rPr>
          <w:rFonts w:cs="Arial"/>
          <w:noProof/>
        </w:rPr>
        <w:t>121, IO</w:t>
      </w:r>
      <w:r w:rsidR="00A51202">
        <w:rPr>
          <w:rFonts w:cs="Arial"/>
          <w:noProof/>
        </w:rPr>
        <w:t>PS</w:t>
      </w:r>
      <w:r w:rsidRPr="00740F81">
        <w:rPr>
          <w:rFonts w:cs="Arial"/>
          <w:noProof/>
        </w:rPr>
        <w:t>211, PSYC 212, IO</w:t>
      </w:r>
      <w:r w:rsidR="00A51202">
        <w:rPr>
          <w:rFonts w:cs="Arial"/>
          <w:noProof/>
        </w:rPr>
        <w:t>PS</w:t>
      </w:r>
      <w:r w:rsidRPr="00740F81">
        <w:rPr>
          <w:rFonts w:cs="Arial"/>
          <w:noProof/>
        </w:rPr>
        <w:t>221, IO</w:t>
      </w:r>
      <w:r w:rsidR="00A51202">
        <w:rPr>
          <w:rFonts w:cs="Arial"/>
          <w:noProof/>
        </w:rPr>
        <w:t>PS</w:t>
      </w:r>
      <w:r w:rsidRPr="00740F81">
        <w:rPr>
          <w:rFonts w:cs="Arial"/>
          <w:noProof/>
        </w:rPr>
        <w:t>311, IO</w:t>
      </w:r>
      <w:r w:rsidR="00A51202">
        <w:rPr>
          <w:rFonts w:cs="Arial"/>
          <w:noProof/>
        </w:rPr>
        <w:t>PS</w:t>
      </w:r>
      <w:r w:rsidRPr="00740F81">
        <w:rPr>
          <w:rFonts w:cs="Arial"/>
          <w:noProof/>
        </w:rPr>
        <w:t>321, LARM311 of LARM321.</w:t>
      </w:r>
    </w:p>
    <w:p w:rsidR="00BD5E9B" w:rsidRPr="00BD5E9B" w:rsidRDefault="00BD5E9B" w:rsidP="00BD5E9B">
      <w:pPr>
        <w:rPr>
          <w:rFonts w:cs="Arial"/>
          <w:noProof/>
        </w:rPr>
      </w:pPr>
      <w:bookmarkStart w:id="1944" w:name="_Toc237048749"/>
      <w:bookmarkStart w:id="1945" w:name="_Toc298319117"/>
      <w:r w:rsidRPr="00BD5E9B">
        <w:rPr>
          <w:rFonts w:cs="Arial"/>
          <w:noProof/>
        </w:rPr>
        <w:t>Daar is ŉ addisionele keuringsproses vir die toelating tot die volgende spesialiseringsrigtings vir Honneurs: Joernalistiek, Organisasiem</w:t>
      </w:r>
      <w:r>
        <w:rPr>
          <w:rFonts w:cs="Arial"/>
          <w:noProof/>
        </w:rPr>
        <w:t>edia</w:t>
      </w:r>
      <w:r w:rsidRPr="00BD5E9B">
        <w:rPr>
          <w:rFonts w:cs="Arial"/>
          <w:noProof/>
        </w:rPr>
        <w:t>bestuur, Kommunikasiebestuur, Kommunikasie vir sosiale verandering en Dokumentêre video. Die riglyne vir keuring word in die jaarboek vir nagraadse programme en die Studentegids van die Skool vir Kommunikasiestudies uiteengesit.</w:t>
      </w:r>
    </w:p>
    <w:p w:rsidR="00C32173" w:rsidRPr="00740F81" w:rsidRDefault="00CC71F1" w:rsidP="008A4D8A">
      <w:pPr>
        <w:pStyle w:val="Heading2"/>
        <w:numPr>
          <w:ilvl w:val="0"/>
          <w:numId w:val="0"/>
        </w:numPr>
        <w:ind w:left="1077" w:hanging="1077"/>
        <w:rPr>
          <w:noProof/>
        </w:rPr>
      </w:pPr>
      <w:r>
        <w:rPr>
          <w:noProof/>
        </w:rPr>
        <w:br w:type="page"/>
      </w:r>
      <w:r w:rsidR="008A4D8A">
        <w:rPr>
          <w:noProof/>
        </w:rPr>
        <w:lastRenderedPageBreak/>
        <w:t>L.2.7.</w:t>
      </w:r>
      <w:r w:rsidR="008A4D8A">
        <w:rPr>
          <w:noProof/>
        </w:rPr>
        <w:tab/>
      </w:r>
      <w:r w:rsidR="00C32173" w:rsidRPr="00740F81">
        <w:rPr>
          <w:noProof/>
        </w:rPr>
        <w:t>PROGRAM BA MUSIEK EN SAMELEWING</w:t>
      </w:r>
      <w:bookmarkEnd w:id="1944"/>
      <w:bookmarkEnd w:id="1945"/>
    </w:p>
    <w:p w:rsidR="00C32173" w:rsidRPr="00740F81" w:rsidRDefault="00C32173" w:rsidP="004B05A1">
      <w:pPr>
        <w:pStyle w:val="Normal2"/>
        <w:rPr>
          <w:rFonts w:cs="Arial"/>
          <w:b/>
          <w:noProof/>
        </w:rPr>
      </w:pPr>
      <w:r w:rsidRPr="00740F81">
        <w:rPr>
          <w:rFonts w:cs="Arial"/>
          <w:noProof/>
        </w:rPr>
        <w:t xml:space="preserve">Hierdie kwalifikasie word </w:t>
      </w:r>
      <w:r w:rsidRPr="00740F81">
        <w:rPr>
          <w:rFonts w:cs="Arial"/>
          <w:b/>
          <w:noProof/>
        </w:rPr>
        <w:t>slegs voltyds</w:t>
      </w:r>
      <w:r w:rsidRPr="00740F81">
        <w:rPr>
          <w:rFonts w:cs="Arial"/>
          <w:noProof/>
        </w:rPr>
        <w:t xml:space="preserve"> aangebied en </w:t>
      </w:r>
      <w:r w:rsidRPr="00740F81">
        <w:rPr>
          <w:rFonts w:cs="Arial"/>
          <w:b/>
          <w:noProof/>
        </w:rPr>
        <w:t>slegs in Engels.</w:t>
      </w:r>
    </w:p>
    <w:p w:rsidR="00C32173" w:rsidRPr="00740F81" w:rsidRDefault="00216695" w:rsidP="00216695">
      <w:pPr>
        <w:pStyle w:val="Heading3"/>
        <w:numPr>
          <w:ilvl w:val="0"/>
          <w:numId w:val="0"/>
        </w:numPr>
        <w:ind w:left="1077" w:hanging="1077"/>
      </w:pPr>
      <w:bookmarkStart w:id="1946" w:name="_Toc237048750"/>
      <w:bookmarkStart w:id="1947" w:name="_Toc298319118"/>
      <w:r>
        <w:t>L.2.7.1.</w:t>
      </w:r>
      <w:r>
        <w:tab/>
      </w:r>
      <w:r w:rsidR="00C32173" w:rsidRPr="00740F81">
        <w:t>Spesifieke toelatingsvereistes van die program</w:t>
      </w:r>
      <w:bookmarkEnd w:id="1946"/>
      <w:bookmarkEnd w:id="1947"/>
    </w:p>
    <w:p w:rsidR="00C32173" w:rsidRPr="00740F81" w:rsidRDefault="00C32173" w:rsidP="004B05A1">
      <w:pPr>
        <w:pStyle w:val="Normal2"/>
        <w:spacing w:after="0"/>
        <w:rPr>
          <w:rFonts w:cs="Arial"/>
          <w:noProof/>
          <w:color w:val="000000"/>
          <w:szCs w:val="16"/>
        </w:rPr>
      </w:pPr>
      <w:r w:rsidRPr="00740F81">
        <w:rPr>
          <w:rFonts w:cs="Arial"/>
          <w:noProof/>
          <w:color w:val="000000"/>
          <w:szCs w:val="16"/>
        </w:rPr>
        <w:t>Benewens die algemene toelatingsvereistes soos uiteengesit in Algemene Reël A.</w:t>
      </w:r>
      <w:r w:rsidR="00FC04B3">
        <w:rPr>
          <w:rFonts w:cs="Arial"/>
          <w:noProof/>
          <w:color w:val="000000"/>
          <w:szCs w:val="16"/>
        </w:rPr>
        <w:t>2.2.</w:t>
      </w:r>
      <w:r w:rsidRPr="00740F81">
        <w:rPr>
          <w:rFonts w:cs="Arial"/>
          <w:noProof/>
          <w:color w:val="000000"/>
          <w:szCs w:val="16"/>
        </w:rPr>
        <w:t xml:space="preserve"> van die Universiteit, moet </w:t>
      </w:r>
      <w:r w:rsidR="00EF235E" w:rsidRPr="00740F81">
        <w:rPr>
          <w:rFonts w:cs="Arial"/>
          <w:noProof/>
          <w:color w:val="000000"/>
          <w:szCs w:val="16"/>
        </w:rPr>
        <w:t>ŉ</w:t>
      </w:r>
      <w:r w:rsidRPr="00740F81">
        <w:rPr>
          <w:rFonts w:cs="Arial"/>
          <w:noProof/>
          <w:color w:val="000000"/>
          <w:szCs w:val="16"/>
        </w:rPr>
        <w:t xml:space="preserve"> student ook voldoen aan die volgende vereistes:</w:t>
      </w:r>
    </w:p>
    <w:p w:rsidR="00C32173" w:rsidRPr="00740F81" w:rsidRDefault="00EF235E" w:rsidP="00537D21">
      <w:pPr>
        <w:pStyle w:val="Normal2"/>
        <w:numPr>
          <w:ilvl w:val="0"/>
          <w:numId w:val="21"/>
        </w:numPr>
        <w:tabs>
          <w:tab w:val="clear" w:pos="1434"/>
        </w:tabs>
        <w:spacing w:after="0"/>
        <w:ind w:left="1417" w:hanging="340"/>
        <w:rPr>
          <w:rFonts w:cs="Arial"/>
          <w:noProof/>
          <w:color w:val="000000"/>
          <w:szCs w:val="16"/>
        </w:rPr>
      </w:pPr>
      <w:r w:rsidRPr="00740F81">
        <w:rPr>
          <w:rFonts w:cs="Arial"/>
          <w:noProof/>
          <w:color w:val="000000"/>
          <w:szCs w:val="16"/>
        </w:rPr>
        <w:t>ŉ</w:t>
      </w:r>
      <w:r w:rsidR="00C32173" w:rsidRPr="00740F81">
        <w:rPr>
          <w:rFonts w:cs="Arial"/>
          <w:noProof/>
          <w:color w:val="000000"/>
          <w:szCs w:val="16"/>
        </w:rPr>
        <w:t xml:space="preserve"> Universiteitsdiploma in musiek of </w:t>
      </w:r>
      <w:r w:rsidRPr="00740F81">
        <w:rPr>
          <w:rFonts w:cs="Arial"/>
          <w:noProof/>
          <w:color w:val="000000"/>
          <w:szCs w:val="16"/>
        </w:rPr>
        <w:t>ŉ</w:t>
      </w:r>
      <w:r w:rsidR="00C32173" w:rsidRPr="00740F81">
        <w:rPr>
          <w:rFonts w:cs="Arial"/>
          <w:noProof/>
          <w:color w:val="000000"/>
          <w:szCs w:val="16"/>
        </w:rPr>
        <w:t xml:space="preserve"> gelykwaardige kwalifikasie waarin die modules vir die finale jaar geslaag is met </w:t>
      </w:r>
      <w:r w:rsidRPr="00740F81">
        <w:rPr>
          <w:rFonts w:cs="Arial"/>
          <w:noProof/>
          <w:color w:val="000000"/>
          <w:szCs w:val="16"/>
        </w:rPr>
        <w:t>ŉ</w:t>
      </w:r>
      <w:r w:rsidR="00C32173" w:rsidRPr="00740F81">
        <w:rPr>
          <w:rFonts w:cs="Arial"/>
          <w:noProof/>
          <w:color w:val="000000"/>
          <w:szCs w:val="16"/>
        </w:rPr>
        <w:t xml:space="preserve"> gemiddeld van ten minste 60%;</w:t>
      </w:r>
      <w:r w:rsidR="00C32173" w:rsidRPr="00740F81">
        <w:rPr>
          <w:rFonts w:cs="Arial"/>
          <w:noProof/>
          <w:color w:val="000000"/>
          <w:szCs w:val="16"/>
        </w:rPr>
        <w:br/>
        <w:t>of</w:t>
      </w:r>
    </w:p>
    <w:p w:rsidR="00C32173" w:rsidRPr="00740F81" w:rsidRDefault="00C32173" w:rsidP="004B05A1">
      <w:pPr>
        <w:pStyle w:val="Normal2"/>
        <w:spacing w:after="0"/>
        <w:ind w:left="1417" w:hanging="340"/>
        <w:rPr>
          <w:rFonts w:cs="Arial"/>
          <w:noProof/>
          <w:szCs w:val="16"/>
        </w:rPr>
      </w:pPr>
      <w:r w:rsidRPr="00740F81">
        <w:rPr>
          <w:rFonts w:cs="Arial"/>
          <w:noProof/>
          <w:szCs w:val="16"/>
        </w:rPr>
        <w:t>b)</w:t>
      </w:r>
      <w:r w:rsidRPr="00740F81">
        <w:rPr>
          <w:rFonts w:cs="Arial"/>
          <w:noProof/>
          <w:szCs w:val="16"/>
        </w:rPr>
        <w:tab/>
      </w:r>
      <w:r w:rsidR="00EF235E" w:rsidRPr="00740F81">
        <w:rPr>
          <w:rFonts w:cs="Arial"/>
          <w:noProof/>
          <w:szCs w:val="16"/>
        </w:rPr>
        <w:t>ŉ</w:t>
      </w:r>
      <w:r w:rsidRPr="00740F81">
        <w:rPr>
          <w:rFonts w:cs="Arial"/>
          <w:noProof/>
          <w:szCs w:val="16"/>
        </w:rPr>
        <w:t xml:space="preserve"> APS van ten minste 21 en </w:t>
      </w:r>
      <w:r w:rsidR="00EF235E" w:rsidRPr="00740F81">
        <w:rPr>
          <w:rFonts w:cs="Arial"/>
          <w:noProof/>
          <w:szCs w:val="16"/>
        </w:rPr>
        <w:t>ŉ</w:t>
      </w:r>
      <w:r w:rsidRPr="00740F81">
        <w:rPr>
          <w:rFonts w:cs="Arial"/>
          <w:noProof/>
          <w:szCs w:val="16"/>
        </w:rPr>
        <w:t xml:space="preserve"> musiekaanlegstoets, asook </w:t>
      </w:r>
      <w:r w:rsidR="00EF235E" w:rsidRPr="00740F81">
        <w:rPr>
          <w:rFonts w:cs="Arial"/>
          <w:noProof/>
          <w:szCs w:val="16"/>
        </w:rPr>
        <w:t>ŉ</w:t>
      </w:r>
      <w:r w:rsidRPr="00740F81">
        <w:rPr>
          <w:rFonts w:cs="Arial"/>
          <w:noProof/>
          <w:szCs w:val="16"/>
        </w:rPr>
        <w:t xml:space="preserve"> praktiese oudisie moet suksesvol afgelê word. Vir die praktiese oudisie sal daar van </w:t>
      </w:r>
      <w:r w:rsidR="00EF235E" w:rsidRPr="00740F81">
        <w:rPr>
          <w:rFonts w:cs="Arial"/>
          <w:noProof/>
          <w:szCs w:val="16"/>
        </w:rPr>
        <w:t>ŉ</w:t>
      </w:r>
      <w:r w:rsidRPr="00740F81">
        <w:rPr>
          <w:rFonts w:cs="Arial"/>
          <w:noProof/>
          <w:szCs w:val="16"/>
        </w:rPr>
        <w:t xml:space="preserve"> kandidaat verwag word om ten minste drie werke voor te dra wat gelyk</w:t>
      </w:r>
      <w:r w:rsidRPr="00740F81">
        <w:rPr>
          <w:rFonts w:cs="Arial"/>
          <w:noProof/>
          <w:szCs w:val="16"/>
        </w:rPr>
        <w:softHyphen/>
        <w:t>staande aan die Graad III Unisa of Graad IV Royal Schools praktiese eksamens is.</w:t>
      </w:r>
    </w:p>
    <w:p w:rsidR="00C32173" w:rsidRPr="00740F81" w:rsidRDefault="00C32173" w:rsidP="004B05A1">
      <w:pPr>
        <w:pStyle w:val="Normal2"/>
        <w:ind w:left="1417" w:hanging="340"/>
        <w:rPr>
          <w:rFonts w:cs="Arial"/>
          <w:noProof/>
          <w:szCs w:val="16"/>
        </w:rPr>
      </w:pPr>
      <w:r w:rsidRPr="00740F81">
        <w:rPr>
          <w:rFonts w:cs="Arial"/>
          <w:noProof/>
          <w:szCs w:val="16"/>
        </w:rPr>
        <w:t>c)</w:t>
      </w:r>
      <w:r w:rsidRPr="00740F81">
        <w:rPr>
          <w:rFonts w:cs="Arial"/>
          <w:noProof/>
          <w:szCs w:val="16"/>
        </w:rPr>
        <w:tab/>
        <w:t xml:space="preserve">Daar sal van </w:t>
      </w:r>
      <w:r w:rsidR="00EF235E" w:rsidRPr="00740F81">
        <w:rPr>
          <w:rFonts w:cs="Arial"/>
          <w:noProof/>
          <w:szCs w:val="16"/>
        </w:rPr>
        <w:t>ŉ</w:t>
      </w:r>
      <w:r w:rsidRPr="00740F81">
        <w:rPr>
          <w:rFonts w:cs="Arial"/>
          <w:noProof/>
          <w:szCs w:val="16"/>
        </w:rPr>
        <w:t xml:space="preserve"> kandidaat verwag word om </w:t>
      </w:r>
      <w:r w:rsidR="00EF235E" w:rsidRPr="00740F81">
        <w:rPr>
          <w:rFonts w:cs="Arial"/>
          <w:noProof/>
          <w:szCs w:val="16"/>
        </w:rPr>
        <w:t>ŉ</w:t>
      </w:r>
      <w:r w:rsidRPr="00740F81">
        <w:rPr>
          <w:rFonts w:cs="Arial"/>
          <w:noProof/>
          <w:szCs w:val="16"/>
        </w:rPr>
        <w:t xml:space="preserve"> plasingstoets in musiek</w:t>
      </w:r>
      <w:r w:rsidRPr="00740F81">
        <w:rPr>
          <w:rFonts w:cs="Arial"/>
          <w:noProof/>
          <w:szCs w:val="16"/>
        </w:rPr>
        <w:softHyphen/>
        <w:t>teorie (gelykstaande aan Graad II Unisa of Graad III Royal Schools) te skryf.</w:t>
      </w:r>
    </w:p>
    <w:p w:rsidR="00C32173" w:rsidRPr="00740F81" w:rsidRDefault="00216695" w:rsidP="00216695">
      <w:pPr>
        <w:pStyle w:val="Heading3"/>
        <w:numPr>
          <w:ilvl w:val="0"/>
          <w:numId w:val="0"/>
        </w:numPr>
      </w:pPr>
      <w:bookmarkStart w:id="1948" w:name="_Toc237048751"/>
      <w:bookmarkStart w:id="1949" w:name="_Toc298319119"/>
      <w:r>
        <w:t>L.2.7.2.</w:t>
      </w:r>
      <w:r>
        <w:tab/>
        <w:t xml:space="preserve">            </w:t>
      </w:r>
      <w:r w:rsidR="00C32173" w:rsidRPr="00740F81">
        <w:t>Programuitkomste</w:t>
      </w:r>
      <w:bookmarkEnd w:id="1948"/>
      <w:bookmarkEnd w:id="1949"/>
    </w:p>
    <w:p w:rsidR="00C32173" w:rsidRPr="00740F81" w:rsidRDefault="00C32173" w:rsidP="004B05A1">
      <w:pPr>
        <w:pStyle w:val="Normal2Char"/>
        <w:rPr>
          <w:rFonts w:cs="Arial"/>
          <w:b w:val="0"/>
          <w:noProof/>
          <w:color w:val="000000"/>
        </w:rPr>
      </w:pPr>
      <w:r w:rsidRPr="00740F81">
        <w:rPr>
          <w:rFonts w:cs="Arial"/>
          <w:b w:val="0"/>
          <w:noProof/>
          <w:color w:val="000000"/>
        </w:rPr>
        <w:t>Na voltooiing van die kurrikulum van hierdie program sal die student die ver</w:t>
      </w:r>
      <w:r w:rsidRPr="00740F81">
        <w:rPr>
          <w:rFonts w:cs="Arial"/>
          <w:b w:val="0"/>
          <w:noProof/>
          <w:color w:val="000000"/>
        </w:rPr>
        <w:softHyphen/>
        <w:t>houding tussen musiek, kultuur en die samelewing verstaan, en hierdie insig in die ontwikkeling van gemeenskapsprojekte kan toepas.</w:t>
      </w:r>
    </w:p>
    <w:p w:rsidR="00C32173" w:rsidRPr="00740F81" w:rsidRDefault="00216695" w:rsidP="00216695">
      <w:pPr>
        <w:pStyle w:val="Heading3"/>
        <w:numPr>
          <w:ilvl w:val="0"/>
          <w:numId w:val="0"/>
        </w:numPr>
        <w:ind w:left="1077" w:hanging="1077"/>
      </w:pPr>
      <w:bookmarkStart w:id="1950" w:name="_Toc237048752"/>
      <w:bookmarkStart w:id="1951" w:name="_Toc298319120"/>
      <w:r>
        <w:t>L.2.7.3.</w:t>
      </w:r>
      <w:r>
        <w:tab/>
      </w:r>
      <w:r w:rsidR="00C32173" w:rsidRPr="00740F81">
        <w:t>Ander reëls</w:t>
      </w:r>
      <w:bookmarkEnd w:id="1950"/>
      <w:bookmarkEnd w:id="1951"/>
    </w:p>
    <w:p w:rsidR="00C32173" w:rsidRPr="00740F81" w:rsidRDefault="00C32173" w:rsidP="004B05A1">
      <w:pPr>
        <w:pStyle w:val="Normal2Char"/>
        <w:spacing w:after="0"/>
        <w:ind w:left="1417" w:hanging="340"/>
        <w:rPr>
          <w:rFonts w:cs="Arial"/>
          <w:b w:val="0"/>
          <w:noProof/>
          <w:color w:val="000000"/>
          <w:szCs w:val="16"/>
        </w:rPr>
      </w:pPr>
      <w:r w:rsidRPr="00740F81">
        <w:rPr>
          <w:rFonts w:cs="Arial"/>
          <w:b w:val="0"/>
          <w:noProof/>
          <w:color w:val="000000"/>
          <w:szCs w:val="16"/>
        </w:rPr>
        <w:t>a)</w:t>
      </w:r>
      <w:r w:rsidRPr="00740F81">
        <w:rPr>
          <w:rFonts w:cs="Arial"/>
          <w:b w:val="0"/>
          <w:noProof/>
          <w:color w:val="000000"/>
          <w:szCs w:val="16"/>
        </w:rPr>
        <w:tab/>
        <w:t xml:space="preserve">Konsertbywoning is </w:t>
      </w:r>
      <w:r w:rsidR="00EF235E" w:rsidRPr="00740F81">
        <w:rPr>
          <w:rFonts w:cs="Arial"/>
          <w:b w:val="0"/>
          <w:noProof/>
          <w:color w:val="000000"/>
          <w:szCs w:val="16"/>
        </w:rPr>
        <w:t>ŉ</w:t>
      </w:r>
      <w:r w:rsidRPr="00740F81">
        <w:rPr>
          <w:rFonts w:cs="Arial"/>
          <w:b w:val="0"/>
          <w:noProof/>
          <w:color w:val="000000"/>
          <w:szCs w:val="16"/>
        </w:rPr>
        <w:t xml:space="preserve"> integrale deel van musiekopleiding aan die Noordwes-Universiteit. Daar word daarom verwag van voltydse musiek</w:t>
      </w:r>
      <w:r w:rsidRPr="00740F81">
        <w:rPr>
          <w:rFonts w:cs="Arial"/>
          <w:b w:val="0"/>
          <w:noProof/>
          <w:color w:val="000000"/>
          <w:szCs w:val="16"/>
        </w:rPr>
        <w:softHyphen/>
        <w:t xml:space="preserve">studente wat geregistreer is vir praktiese modules om die voorgeskrewe aantal studentebyeenkomste en konserte by te woon wat aangebied word as deel van die Skool vir Musiek se amptelike konsertreeks, en wel vir die </w:t>
      </w:r>
      <w:r w:rsidRPr="00740F81">
        <w:rPr>
          <w:rFonts w:cs="Arial"/>
          <w:b w:val="0"/>
          <w:noProof/>
          <w:color w:val="000000"/>
          <w:szCs w:val="16"/>
          <w:u w:val="single"/>
        </w:rPr>
        <w:t>volle duur</w:t>
      </w:r>
      <w:r w:rsidRPr="00740F81">
        <w:rPr>
          <w:rFonts w:cs="Arial"/>
          <w:b w:val="0"/>
          <w:noProof/>
          <w:color w:val="000000"/>
          <w:szCs w:val="16"/>
        </w:rPr>
        <w:t xml:space="preserve"> van sodanige byeenkomste of konserte.</w:t>
      </w:r>
    </w:p>
    <w:p w:rsidR="00C32173" w:rsidRDefault="00C32173" w:rsidP="004B05A1">
      <w:pPr>
        <w:pStyle w:val="Normal2Char"/>
        <w:spacing w:after="0"/>
        <w:ind w:left="1417" w:hanging="340"/>
        <w:rPr>
          <w:rFonts w:cs="Arial"/>
          <w:b w:val="0"/>
          <w:noProof/>
          <w:color w:val="000000"/>
          <w:szCs w:val="16"/>
        </w:rPr>
      </w:pPr>
      <w:r w:rsidRPr="00740F81">
        <w:rPr>
          <w:rFonts w:cs="Arial"/>
          <w:b w:val="0"/>
          <w:noProof/>
          <w:color w:val="000000"/>
          <w:szCs w:val="16"/>
        </w:rPr>
        <w:t>b)</w:t>
      </w:r>
      <w:r w:rsidRPr="00740F81">
        <w:rPr>
          <w:rFonts w:cs="Arial"/>
          <w:b w:val="0"/>
          <w:noProof/>
          <w:color w:val="000000"/>
          <w:szCs w:val="16"/>
        </w:rPr>
        <w:tab/>
        <w:t xml:space="preserve">Studente wat versuim om die voorgeskrewe aantal studentebyeenkomste en konserte by te woon gedurende die jaar, sal nie </w:t>
      </w:r>
      <w:r w:rsidR="00EF235E" w:rsidRPr="00740F81">
        <w:rPr>
          <w:rFonts w:cs="Arial"/>
          <w:b w:val="0"/>
          <w:noProof/>
          <w:color w:val="000000"/>
          <w:szCs w:val="16"/>
        </w:rPr>
        <w:t>ŉ</w:t>
      </w:r>
      <w:r w:rsidRPr="00740F81">
        <w:rPr>
          <w:rFonts w:cs="Arial"/>
          <w:b w:val="0"/>
          <w:noProof/>
          <w:color w:val="000000"/>
          <w:szCs w:val="16"/>
        </w:rPr>
        <w:t xml:space="preserve"> deelnamebewys ontvang vir die betrokke praktiese module nie.</w:t>
      </w:r>
    </w:p>
    <w:p w:rsidR="00CB50D0" w:rsidRPr="00740F81" w:rsidRDefault="00CB50D0" w:rsidP="004B05A1">
      <w:pPr>
        <w:pStyle w:val="Normal2Char"/>
        <w:spacing w:after="0"/>
        <w:ind w:left="1417" w:hanging="340"/>
        <w:rPr>
          <w:rFonts w:cs="Arial"/>
          <w:b w:val="0"/>
          <w:noProof/>
          <w:color w:val="000000"/>
          <w:szCs w:val="16"/>
          <w:lang w:eastAsia="en-GB"/>
        </w:rPr>
      </w:pPr>
    </w:p>
    <w:p w:rsidR="00C32173" w:rsidRPr="00740F81" w:rsidRDefault="006726EC" w:rsidP="006726EC">
      <w:pPr>
        <w:pStyle w:val="Heading3"/>
        <w:numPr>
          <w:ilvl w:val="0"/>
          <w:numId w:val="0"/>
        </w:numPr>
      </w:pPr>
      <w:bookmarkStart w:id="1952" w:name="_Toc237048753"/>
      <w:bookmarkStart w:id="1953" w:name="_Toc298319121"/>
      <w:r>
        <w:t>L.2.7.4.</w:t>
      </w:r>
      <w:r>
        <w:tab/>
      </w:r>
      <w:r>
        <w:tab/>
      </w:r>
      <w:r w:rsidR="00C32173" w:rsidRPr="00740F81">
        <w:t>Modulelys</w:t>
      </w:r>
      <w:bookmarkEnd w:id="1952"/>
      <w:bookmarkEnd w:id="1953"/>
    </w:p>
    <w:tbl>
      <w:tblPr>
        <w:tblW w:w="671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56"/>
        <w:gridCol w:w="2825"/>
        <w:gridCol w:w="1586"/>
        <w:gridCol w:w="952"/>
      </w:tblGrid>
      <w:tr w:rsidR="00C32173" w:rsidRPr="00DD2588" w:rsidTr="00C32173">
        <w:trPr>
          <w:tblHeader/>
        </w:trPr>
        <w:tc>
          <w:tcPr>
            <w:tcW w:w="1356" w:type="dxa"/>
            <w:tcBorders>
              <w:top w:val="single" w:sz="12" w:space="0" w:color="auto"/>
              <w:left w:val="single" w:sz="12" w:space="0" w:color="auto"/>
              <w:bottom w:val="single" w:sz="12" w:space="0" w:color="auto"/>
              <w:right w:val="single" w:sz="6" w:space="0" w:color="auto"/>
            </w:tcBorders>
            <w:shd w:val="clear" w:color="auto" w:fill="CCCCCC"/>
            <w:hideMark/>
          </w:tcPr>
          <w:p w:rsidR="00C32173" w:rsidRPr="00924DB1" w:rsidRDefault="00C32173">
            <w:pPr>
              <w:spacing w:after="0"/>
              <w:jc w:val="center"/>
              <w:rPr>
                <w:rFonts w:eastAsia="Calibri" w:cs="Arial"/>
                <w:b/>
                <w:noProof/>
                <w:color w:val="000000"/>
                <w:szCs w:val="16"/>
              </w:rPr>
            </w:pPr>
            <w:r w:rsidRPr="00924DB1">
              <w:rPr>
                <w:rFonts w:eastAsia="Calibri" w:cs="Arial"/>
                <w:b/>
                <w:noProof/>
                <w:color w:val="000000"/>
                <w:szCs w:val="16"/>
              </w:rPr>
              <w:t>Modulekode</w:t>
            </w:r>
          </w:p>
        </w:tc>
        <w:tc>
          <w:tcPr>
            <w:tcW w:w="2825" w:type="dxa"/>
            <w:tcBorders>
              <w:top w:val="single" w:sz="12" w:space="0" w:color="auto"/>
              <w:left w:val="single" w:sz="6" w:space="0" w:color="auto"/>
              <w:bottom w:val="single" w:sz="12" w:space="0" w:color="auto"/>
              <w:right w:val="single" w:sz="6" w:space="0" w:color="auto"/>
            </w:tcBorders>
            <w:shd w:val="clear" w:color="auto" w:fill="CCCCCC"/>
            <w:hideMark/>
          </w:tcPr>
          <w:p w:rsidR="00C32173" w:rsidRPr="00924DB1" w:rsidRDefault="00C32173">
            <w:pPr>
              <w:spacing w:after="0"/>
              <w:jc w:val="center"/>
              <w:rPr>
                <w:rFonts w:eastAsia="Calibri" w:cs="Arial"/>
                <w:b/>
                <w:noProof/>
                <w:color w:val="000000"/>
                <w:szCs w:val="16"/>
              </w:rPr>
            </w:pPr>
            <w:r w:rsidRPr="00924DB1">
              <w:rPr>
                <w:rFonts w:eastAsia="Calibri" w:cs="Arial"/>
                <w:b/>
                <w:noProof/>
                <w:color w:val="000000"/>
                <w:szCs w:val="16"/>
              </w:rPr>
              <w:t>Beskrywing</w:t>
            </w:r>
          </w:p>
        </w:tc>
        <w:tc>
          <w:tcPr>
            <w:tcW w:w="1586" w:type="dxa"/>
            <w:tcBorders>
              <w:top w:val="single" w:sz="12" w:space="0" w:color="auto"/>
              <w:left w:val="single" w:sz="6" w:space="0" w:color="auto"/>
              <w:bottom w:val="single" w:sz="12" w:space="0" w:color="auto"/>
              <w:right w:val="single" w:sz="6" w:space="0" w:color="auto"/>
            </w:tcBorders>
            <w:shd w:val="clear" w:color="auto" w:fill="CCCCCC"/>
            <w:hideMark/>
          </w:tcPr>
          <w:p w:rsidR="00C32173" w:rsidRPr="00924DB1" w:rsidRDefault="00C32173">
            <w:pPr>
              <w:spacing w:after="0"/>
              <w:jc w:val="center"/>
              <w:rPr>
                <w:rFonts w:eastAsia="Calibri" w:cs="Arial"/>
                <w:b/>
                <w:noProof/>
                <w:color w:val="000000"/>
                <w:szCs w:val="16"/>
              </w:rPr>
            </w:pPr>
            <w:r w:rsidRPr="00924DB1">
              <w:rPr>
                <w:rFonts w:eastAsia="Calibri" w:cs="Arial"/>
                <w:b/>
                <w:noProof/>
                <w:color w:val="000000"/>
                <w:szCs w:val="16"/>
              </w:rPr>
              <w:t>Voorvereistes</w:t>
            </w:r>
          </w:p>
        </w:tc>
        <w:tc>
          <w:tcPr>
            <w:tcW w:w="952" w:type="dxa"/>
            <w:tcBorders>
              <w:top w:val="single" w:sz="12" w:space="0" w:color="auto"/>
              <w:left w:val="single" w:sz="6"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szCs w:val="16"/>
              </w:rPr>
            </w:pPr>
            <w:r w:rsidRPr="00924DB1">
              <w:rPr>
                <w:rFonts w:eastAsia="Calibri" w:cs="Arial"/>
                <w:b/>
                <w:noProof/>
                <w:color w:val="000000"/>
                <w:szCs w:val="16"/>
              </w:rPr>
              <w:t>Krediete</w:t>
            </w:r>
          </w:p>
        </w:tc>
      </w:tr>
      <w:tr w:rsidR="00C32173" w:rsidRPr="00DD2588" w:rsidTr="00C32173">
        <w:tc>
          <w:tcPr>
            <w:tcW w:w="6719"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KKVU-modules: Akademiese Geletterdheid</w:t>
            </w:r>
          </w:p>
        </w:tc>
      </w:tr>
      <w:tr w:rsidR="00C32173" w:rsidRPr="00DD2588" w:rsidTr="00C32173">
        <w:tc>
          <w:tcPr>
            <w:tcW w:w="1356"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szCs w:val="16"/>
              </w:rPr>
            </w:pPr>
            <w:r w:rsidRPr="00924DB1">
              <w:rPr>
                <w:rFonts w:eastAsia="Calibri" w:cs="Arial"/>
                <w:caps/>
                <w:noProof/>
                <w:szCs w:val="16"/>
              </w:rPr>
              <w:t>AGLE111</w:t>
            </w:r>
          </w:p>
        </w:tc>
        <w:tc>
          <w:tcPr>
            <w:tcW w:w="282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Inleiding tot akademiese geletterd</w:t>
            </w:r>
            <w:r w:rsidRPr="00924DB1">
              <w:rPr>
                <w:rFonts w:eastAsia="Calibri" w:cs="Arial"/>
                <w:noProof/>
                <w:color w:val="000000"/>
                <w:szCs w:val="16"/>
              </w:rPr>
              <w:softHyphen/>
              <w:t>heid</w:t>
            </w:r>
          </w:p>
        </w:tc>
        <w:tc>
          <w:tcPr>
            <w:tcW w:w="1586"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caps/>
                <w:noProof/>
                <w:color w:val="000000"/>
                <w:szCs w:val="16"/>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12</w:t>
            </w:r>
          </w:p>
        </w:tc>
      </w:tr>
      <w:tr w:rsidR="00C32173" w:rsidRPr="00DD2588" w:rsidTr="00C32173">
        <w:tc>
          <w:tcPr>
            <w:tcW w:w="1356"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caps/>
                <w:noProof/>
                <w:szCs w:val="16"/>
              </w:rPr>
            </w:pPr>
            <w:r w:rsidRPr="00924DB1">
              <w:rPr>
                <w:rFonts w:eastAsia="Calibri" w:cs="Arial"/>
                <w:caps/>
                <w:noProof/>
                <w:szCs w:val="16"/>
              </w:rPr>
              <w:t>agle121</w:t>
            </w:r>
          </w:p>
        </w:tc>
        <w:tc>
          <w:tcPr>
            <w:tcW w:w="2825"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Akademiese geletterdheid</w:t>
            </w:r>
          </w:p>
        </w:tc>
        <w:tc>
          <w:tcPr>
            <w:tcW w:w="1586"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ind w:left="57"/>
              <w:rPr>
                <w:rFonts w:eastAsia="Calibri" w:cs="Arial"/>
                <w:noProof/>
                <w:sz w:val="14"/>
                <w:szCs w:val="14"/>
              </w:rPr>
            </w:pPr>
            <w:r w:rsidRPr="00924DB1">
              <w:rPr>
                <w:rFonts w:eastAsia="Calibri" w:cs="Arial"/>
                <w:noProof/>
                <w:sz w:val="14"/>
                <w:szCs w:val="14"/>
              </w:rPr>
              <w:t>AGLA/AGLE111(40)</w:t>
            </w:r>
          </w:p>
        </w:tc>
        <w:tc>
          <w:tcPr>
            <w:tcW w:w="952"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12</w:t>
            </w:r>
          </w:p>
        </w:tc>
      </w:tr>
      <w:tr w:rsidR="00C32173" w:rsidRPr="00DD2588" w:rsidTr="00C32173">
        <w:tc>
          <w:tcPr>
            <w:tcW w:w="6719" w:type="dxa"/>
            <w:gridSpan w:val="4"/>
            <w:tcBorders>
              <w:top w:val="single" w:sz="12" w:space="0" w:color="auto"/>
              <w:left w:val="single" w:sz="12" w:space="0" w:color="auto"/>
              <w:bottom w:val="single" w:sz="6" w:space="0" w:color="auto"/>
              <w:right w:val="single" w:sz="12" w:space="0" w:color="auto"/>
            </w:tcBorders>
            <w:shd w:val="clear" w:color="auto" w:fill="C0C0C0"/>
            <w:hideMark/>
          </w:tcPr>
          <w:p w:rsidR="00C32173" w:rsidRPr="00924DB1" w:rsidRDefault="00C32173">
            <w:pPr>
              <w:spacing w:after="0"/>
              <w:rPr>
                <w:rFonts w:eastAsia="Calibri" w:cs="Arial"/>
                <w:b/>
                <w:noProof/>
                <w:color w:val="000000"/>
                <w:szCs w:val="16"/>
              </w:rPr>
            </w:pPr>
            <w:r w:rsidRPr="00924DB1">
              <w:rPr>
                <w:rFonts w:eastAsia="Calibri" w:cs="Arial"/>
                <w:b/>
                <w:noProof/>
                <w:szCs w:val="16"/>
              </w:rPr>
              <w:t>KKVU-modules: Verstaan die Wêreld</w:t>
            </w:r>
            <w:r w:rsidRPr="00924DB1">
              <w:rPr>
                <w:rFonts w:eastAsia="Calibri" w:cs="Arial"/>
                <w:b/>
                <w:noProof/>
                <w:color w:val="000000"/>
                <w:szCs w:val="16"/>
              </w:rPr>
              <w:t xml:space="preserve"> </w:t>
            </w:r>
          </w:p>
        </w:tc>
      </w:tr>
      <w:tr w:rsidR="00C32173" w:rsidRPr="00DD2588" w:rsidTr="00C32173">
        <w:tc>
          <w:tcPr>
            <w:tcW w:w="1356"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WVCS221</w:t>
            </w:r>
          </w:p>
        </w:tc>
        <w:tc>
          <w:tcPr>
            <w:tcW w:w="282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Begrip van die kulturele wêreld</w:t>
            </w:r>
          </w:p>
        </w:tc>
        <w:tc>
          <w:tcPr>
            <w:tcW w:w="1586"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caps/>
                <w:noProof/>
                <w:color w:val="000000"/>
                <w:szCs w:val="16"/>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12</w:t>
            </w:r>
          </w:p>
        </w:tc>
      </w:tr>
      <w:tr w:rsidR="00C32173" w:rsidRPr="00DD2588" w:rsidTr="00C32173">
        <w:tc>
          <w:tcPr>
            <w:tcW w:w="1356"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caps/>
                <w:noProof/>
                <w:szCs w:val="16"/>
              </w:rPr>
            </w:pPr>
            <w:r w:rsidRPr="00924DB1">
              <w:rPr>
                <w:rFonts w:eastAsia="Calibri" w:cs="Arial"/>
                <w:noProof/>
                <w:szCs w:val="16"/>
              </w:rPr>
              <w:t>WVLS314</w:t>
            </w:r>
          </w:p>
        </w:tc>
        <w:tc>
          <w:tcPr>
            <w:tcW w:w="2825"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bCs/>
                <w:noProof/>
                <w:szCs w:val="16"/>
              </w:rPr>
              <w:t>Mens en samelewing: kritiese perspektiewe op kontinuïteit en verandering/transformasie</w:t>
            </w:r>
          </w:p>
        </w:tc>
        <w:tc>
          <w:tcPr>
            <w:tcW w:w="1586" w:type="dxa"/>
            <w:tcBorders>
              <w:top w:val="single" w:sz="6" w:space="0" w:color="auto"/>
              <w:left w:val="single" w:sz="6" w:space="0" w:color="auto"/>
              <w:bottom w:val="single" w:sz="12" w:space="0" w:color="auto"/>
              <w:right w:val="single" w:sz="6" w:space="0" w:color="auto"/>
            </w:tcBorders>
          </w:tcPr>
          <w:p w:rsidR="00C32173" w:rsidRPr="00924DB1" w:rsidRDefault="00C32173">
            <w:pPr>
              <w:spacing w:after="0"/>
              <w:rPr>
                <w:rFonts w:eastAsia="Calibri" w:cs="Arial"/>
                <w:caps/>
                <w:noProof/>
                <w:color w:val="000000"/>
                <w:szCs w:val="16"/>
              </w:rPr>
            </w:pPr>
          </w:p>
        </w:tc>
        <w:tc>
          <w:tcPr>
            <w:tcW w:w="952"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12</w:t>
            </w:r>
          </w:p>
        </w:tc>
      </w:tr>
      <w:tr w:rsidR="00C32173" w:rsidRPr="00DD2588" w:rsidTr="00C32173">
        <w:tc>
          <w:tcPr>
            <w:tcW w:w="6719"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color w:val="000000"/>
                <w:szCs w:val="16"/>
              </w:rPr>
            </w:pPr>
            <w:r w:rsidRPr="00924DB1">
              <w:rPr>
                <w:rFonts w:eastAsia="Calibri" w:cs="Arial"/>
                <w:b/>
                <w:noProof/>
                <w:color w:val="000000"/>
                <w:szCs w:val="16"/>
              </w:rPr>
              <w:t>Engels</w:t>
            </w:r>
          </w:p>
        </w:tc>
      </w:tr>
      <w:tr w:rsidR="00C32173" w:rsidRPr="00DD2588" w:rsidTr="00C32173">
        <w:tc>
          <w:tcPr>
            <w:tcW w:w="1356"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right" w:pos="9327"/>
                <w:tab w:val="right" w:pos="14402"/>
              </w:tabs>
              <w:spacing w:after="0"/>
              <w:rPr>
                <w:rFonts w:eastAsia="Calibri" w:cs="Arial"/>
                <w:noProof/>
                <w:szCs w:val="16"/>
              </w:rPr>
            </w:pPr>
            <w:r w:rsidRPr="00924DB1">
              <w:rPr>
                <w:rFonts w:eastAsia="Calibri" w:cs="Arial"/>
                <w:noProof/>
                <w:szCs w:val="16"/>
              </w:rPr>
              <w:t>ENLS111</w:t>
            </w:r>
          </w:p>
        </w:tc>
        <w:tc>
          <w:tcPr>
            <w:tcW w:w="2825"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right" w:pos="9327"/>
                <w:tab w:val="right" w:pos="14402"/>
              </w:tabs>
              <w:spacing w:after="0"/>
              <w:rPr>
                <w:rFonts w:eastAsia="Calibri" w:cs="Arial"/>
                <w:noProof/>
                <w:color w:val="000000"/>
                <w:szCs w:val="16"/>
              </w:rPr>
            </w:pPr>
            <w:r w:rsidRPr="00924DB1">
              <w:rPr>
                <w:rFonts w:eastAsia="Calibri" w:cs="Arial"/>
                <w:noProof/>
                <w:color w:val="000000"/>
                <w:szCs w:val="16"/>
              </w:rPr>
              <w:t>English for specific purposes</w:t>
            </w:r>
          </w:p>
        </w:tc>
        <w:tc>
          <w:tcPr>
            <w:tcW w:w="1586"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right" w:pos="9327"/>
                <w:tab w:val="right" w:pos="14402"/>
              </w:tabs>
              <w:spacing w:after="0"/>
              <w:rPr>
                <w:rFonts w:eastAsia="Calibri" w:cs="Arial"/>
                <w:noProof/>
                <w:color w:val="000000"/>
                <w:sz w:val="14"/>
                <w:szCs w:val="14"/>
              </w:rPr>
            </w:pPr>
            <w:r w:rsidRPr="00924DB1">
              <w:rPr>
                <w:rFonts w:eastAsia="Calibri" w:cs="Arial"/>
                <w:noProof/>
                <w:color w:val="000000"/>
                <w:sz w:val="14"/>
                <w:szCs w:val="14"/>
              </w:rPr>
              <w:t>L.2.3.4</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right" w:pos="9327"/>
                <w:tab w:val="right" w:pos="14402"/>
              </w:tabs>
              <w:spacing w:after="0"/>
              <w:jc w:val="center"/>
              <w:rPr>
                <w:rFonts w:eastAsia="Calibri" w:cs="Arial"/>
                <w:noProof/>
                <w:color w:val="000000"/>
                <w:szCs w:val="16"/>
              </w:rPr>
            </w:pPr>
            <w:r w:rsidRPr="00924DB1">
              <w:rPr>
                <w:rFonts w:eastAsia="Calibri" w:cs="Arial"/>
                <w:noProof/>
                <w:color w:val="000000"/>
                <w:szCs w:val="16"/>
              </w:rPr>
              <w:t>12</w:t>
            </w:r>
          </w:p>
        </w:tc>
      </w:tr>
      <w:tr w:rsidR="00C32173" w:rsidRPr="00DD2588" w:rsidTr="00C32173">
        <w:tc>
          <w:tcPr>
            <w:tcW w:w="1356"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right" w:pos="9327"/>
                <w:tab w:val="right" w:pos="14402"/>
              </w:tabs>
              <w:spacing w:after="0"/>
              <w:rPr>
                <w:rFonts w:eastAsia="Calibri" w:cs="Arial"/>
                <w:noProof/>
                <w:szCs w:val="16"/>
              </w:rPr>
            </w:pPr>
            <w:r w:rsidRPr="00924DB1">
              <w:rPr>
                <w:rFonts w:eastAsia="Calibri" w:cs="Arial"/>
                <w:noProof/>
                <w:szCs w:val="16"/>
              </w:rPr>
              <w:t>ENLS121</w:t>
            </w:r>
          </w:p>
        </w:tc>
        <w:tc>
          <w:tcPr>
            <w:tcW w:w="2825"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right" w:pos="9327"/>
                <w:tab w:val="right" w:pos="14402"/>
              </w:tabs>
              <w:spacing w:after="0"/>
              <w:rPr>
                <w:rFonts w:eastAsia="Calibri" w:cs="Arial"/>
                <w:noProof/>
                <w:szCs w:val="16"/>
              </w:rPr>
            </w:pPr>
            <w:r w:rsidRPr="00924DB1">
              <w:rPr>
                <w:rFonts w:eastAsia="Calibri" w:cs="Arial"/>
                <w:noProof/>
                <w:szCs w:val="16"/>
              </w:rPr>
              <w:t>Practical English for professional purposes</w:t>
            </w:r>
          </w:p>
        </w:tc>
        <w:tc>
          <w:tcPr>
            <w:tcW w:w="1586"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right" w:pos="9327"/>
                <w:tab w:val="right" w:pos="14402"/>
              </w:tabs>
              <w:spacing w:after="0"/>
              <w:rPr>
                <w:rFonts w:eastAsia="Calibri" w:cs="Arial"/>
                <w:noProof/>
                <w:color w:val="000000"/>
                <w:sz w:val="14"/>
                <w:szCs w:val="14"/>
              </w:rPr>
            </w:pPr>
            <w:r w:rsidRPr="00924DB1">
              <w:rPr>
                <w:rFonts w:eastAsia="Calibri" w:cs="Arial"/>
                <w:noProof/>
                <w:color w:val="000000"/>
                <w:sz w:val="14"/>
                <w:szCs w:val="14"/>
              </w:rPr>
              <w:t>L.2.3.4</w:t>
            </w:r>
          </w:p>
        </w:tc>
        <w:tc>
          <w:tcPr>
            <w:tcW w:w="952" w:type="dxa"/>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right" w:pos="9327"/>
                <w:tab w:val="right" w:pos="14402"/>
              </w:tabs>
              <w:spacing w:after="0"/>
              <w:jc w:val="center"/>
              <w:rPr>
                <w:rFonts w:eastAsia="Calibri" w:cs="Arial"/>
                <w:noProof/>
                <w:color w:val="000000"/>
                <w:szCs w:val="16"/>
              </w:rPr>
            </w:pPr>
            <w:r w:rsidRPr="00924DB1">
              <w:rPr>
                <w:rFonts w:eastAsia="Calibri" w:cs="Arial"/>
                <w:noProof/>
                <w:color w:val="000000"/>
                <w:szCs w:val="16"/>
              </w:rPr>
              <w:t>12</w:t>
            </w:r>
          </w:p>
        </w:tc>
      </w:tr>
      <w:tr w:rsidR="00C32173" w:rsidRPr="00DD2588" w:rsidTr="00C32173">
        <w:tc>
          <w:tcPr>
            <w:tcW w:w="6719"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color w:val="000000"/>
                <w:szCs w:val="16"/>
              </w:rPr>
            </w:pPr>
            <w:r w:rsidRPr="00924DB1">
              <w:rPr>
                <w:rFonts w:eastAsia="Calibri" w:cs="Arial"/>
                <w:b/>
                <w:noProof/>
                <w:color w:val="000000"/>
                <w:szCs w:val="16"/>
              </w:rPr>
              <w:lastRenderedPageBreak/>
              <w:t>Musiek</w:t>
            </w:r>
          </w:p>
        </w:tc>
      </w:tr>
      <w:tr w:rsidR="00864359" w:rsidRPr="00DD2588" w:rsidTr="00C32173">
        <w:tc>
          <w:tcPr>
            <w:tcW w:w="1356" w:type="dxa"/>
            <w:tcBorders>
              <w:top w:val="single" w:sz="6" w:space="0" w:color="auto"/>
              <w:left w:val="single" w:sz="12"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szCs w:val="16"/>
              </w:rPr>
            </w:pPr>
            <w:r w:rsidRPr="00924DB1">
              <w:rPr>
                <w:rFonts w:eastAsia="Calibri" w:cs="Arial"/>
                <w:noProof/>
                <w:szCs w:val="16"/>
              </w:rPr>
              <w:t>MUSB317</w:t>
            </w:r>
          </w:p>
        </w:tc>
        <w:tc>
          <w:tcPr>
            <w:tcW w:w="2825" w:type="dxa"/>
            <w:tcBorders>
              <w:top w:val="single" w:sz="6" w:space="0" w:color="auto"/>
              <w:left w:val="single" w:sz="6"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color w:val="000000"/>
                <w:szCs w:val="16"/>
              </w:rPr>
            </w:pPr>
            <w:r w:rsidRPr="00924DB1">
              <w:rPr>
                <w:rFonts w:eastAsia="Calibri" w:cs="Arial"/>
                <w:noProof/>
                <w:color w:val="000000"/>
                <w:szCs w:val="16"/>
              </w:rPr>
              <w:t>Kunstebestuur</w:t>
            </w:r>
          </w:p>
        </w:tc>
        <w:tc>
          <w:tcPr>
            <w:tcW w:w="1586" w:type="dxa"/>
            <w:tcBorders>
              <w:top w:val="single" w:sz="6" w:space="0" w:color="auto"/>
              <w:left w:val="single" w:sz="6" w:space="0" w:color="auto"/>
              <w:bottom w:val="single" w:sz="6" w:space="0" w:color="auto"/>
              <w:right w:val="single" w:sz="6" w:space="0" w:color="auto"/>
            </w:tcBorders>
          </w:tcPr>
          <w:p w:rsidR="00864359" w:rsidRPr="00924DB1" w:rsidRDefault="00864359" w:rsidP="009F64BA">
            <w:pPr>
              <w:tabs>
                <w:tab w:val="right" w:pos="9327"/>
                <w:tab w:val="right" w:pos="14402"/>
              </w:tabs>
              <w:spacing w:after="0"/>
              <w:rPr>
                <w:rFonts w:eastAsia="Calibri" w:cs="Arial"/>
                <w:noProof/>
                <w:color w:val="000000"/>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864359" w:rsidRPr="00924DB1" w:rsidRDefault="00864359">
            <w:pPr>
              <w:tabs>
                <w:tab w:val="right" w:pos="9327"/>
                <w:tab w:val="right" w:pos="14402"/>
              </w:tabs>
              <w:spacing w:after="0"/>
              <w:jc w:val="center"/>
              <w:rPr>
                <w:rFonts w:eastAsia="Calibri" w:cs="Arial"/>
                <w:noProof/>
                <w:color w:val="000000"/>
                <w:szCs w:val="16"/>
              </w:rPr>
            </w:pPr>
            <w:r w:rsidRPr="00924DB1">
              <w:rPr>
                <w:rFonts w:eastAsia="Calibri" w:cs="Arial"/>
                <w:noProof/>
                <w:color w:val="000000"/>
                <w:szCs w:val="16"/>
              </w:rPr>
              <w:t>8</w:t>
            </w:r>
          </w:p>
        </w:tc>
      </w:tr>
      <w:tr w:rsidR="00864359" w:rsidRPr="00DD2588" w:rsidTr="00C32173">
        <w:tc>
          <w:tcPr>
            <w:tcW w:w="1356" w:type="dxa"/>
            <w:tcBorders>
              <w:top w:val="single" w:sz="6" w:space="0" w:color="auto"/>
              <w:left w:val="single" w:sz="12"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szCs w:val="16"/>
              </w:rPr>
            </w:pPr>
            <w:r w:rsidRPr="00924DB1">
              <w:rPr>
                <w:rFonts w:eastAsia="Calibri" w:cs="Arial"/>
                <w:noProof/>
                <w:szCs w:val="16"/>
              </w:rPr>
              <w:t>MUSB327</w:t>
            </w:r>
          </w:p>
        </w:tc>
        <w:tc>
          <w:tcPr>
            <w:tcW w:w="2825" w:type="dxa"/>
            <w:tcBorders>
              <w:top w:val="single" w:sz="6" w:space="0" w:color="auto"/>
              <w:left w:val="single" w:sz="6"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color w:val="000000"/>
                <w:szCs w:val="16"/>
              </w:rPr>
            </w:pPr>
            <w:r w:rsidRPr="00924DB1">
              <w:rPr>
                <w:rFonts w:eastAsia="Calibri" w:cs="Arial"/>
                <w:noProof/>
                <w:color w:val="000000"/>
                <w:szCs w:val="16"/>
              </w:rPr>
              <w:t>Kunstebestuur</w:t>
            </w:r>
          </w:p>
        </w:tc>
        <w:tc>
          <w:tcPr>
            <w:tcW w:w="1586" w:type="dxa"/>
            <w:tcBorders>
              <w:top w:val="single" w:sz="6" w:space="0" w:color="auto"/>
              <w:left w:val="single" w:sz="6" w:space="0" w:color="auto"/>
              <w:bottom w:val="single" w:sz="6" w:space="0" w:color="auto"/>
              <w:right w:val="single" w:sz="6" w:space="0" w:color="auto"/>
            </w:tcBorders>
          </w:tcPr>
          <w:p w:rsidR="00864359" w:rsidRPr="00924DB1" w:rsidRDefault="00864359" w:rsidP="009F64BA">
            <w:pPr>
              <w:tabs>
                <w:tab w:val="right" w:pos="9327"/>
                <w:tab w:val="right" w:pos="14402"/>
              </w:tabs>
              <w:spacing w:after="0"/>
              <w:rPr>
                <w:rFonts w:eastAsia="Calibri" w:cs="Arial"/>
                <w:noProof/>
                <w:color w:val="000000"/>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864359" w:rsidRPr="00924DB1" w:rsidRDefault="00864359">
            <w:pPr>
              <w:tabs>
                <w:tab w:val="right" w:pos="9327"/>
                <w:tab w:val="right" w:pos="14402"/>
              </w:tabs>
              <w:spacing w:after="0"/>
              <w:jc w:val="center"/>
              <w:rPr>
                <w:rFonts w:eastAsia="Calibri" w:cs="Arial"/>
                <w:noProof/>
                <w:color w:val="000000"/>
                <w:szCs w:val="16"/>
              </w:rPr>
            </w:pPr>
            <w:r w:rsidRPr="00924DB1">
              <w:rPr>
                <w:rFonts w:eastAsia="Calibri" w:cs="Arial"/>
                <w:noProof/>
                <w:color w:val="000000"/>
                <w:szCs w:val="16"/>
              </w:rPr>
              <w:t>8</w:t>
            </w:r>
          </w:p>
        </w:tc>
      </w:tr>
      <w:tr w:rsidR="00864359" w:rsidRPr="00DD2588" w:rsidTr="00C32173">
        <w:tc>
          <w:tcPr>
            <w:tcW w:w="1356" w:type="dxa"/>
            <w:tcBorders>
              <w:top w:val="single" w:sz="6" w:space="0" w:color="auto"/>
              <w:left w:val="single" w:sz="12"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szCs w:val="16"/>
              </w:rPr>
            </w:pPr>
            <w:r w:rsidRPr="00924DB1">
              <w:rPr>
                <w:rFonts w:eastAsia="Calibri" w:cs="Arial"/>
                <w:noProof/>
                <w:szCs w:val="16"/>
              </w:rPr>
              <w:t>MUSC217</w:t>
            </w:r>
          </w:p>
        </w:tc>
        <w:tc>
          <w:tcPr>
            <w:tcW w:w="2825" w:type="dxa"/>
            <w:tcBorders>
              <w:top w:val="single" w:sz="6" w:space="0" w:color="auto"/>
              <w:left w:val="single" w:sz="6"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color w:val="000000"/>
                <w:szCs w:val="16"/>
              </w:rPr>
            </w:pPr>
            <w:r w:rsidRPr="00924DB1">
              <w:rPr>
                <w:rFonts w:eastAsia="Calibri" w:cs="Arial"/>
                <w:noProof/>
                <w:color w:val="000000"/>
                <w:szCs w:val="16"/>
              </w:rPr>
              <w:t>Musiektegnologie</w:t>
            </w:r>
          </w:p>
        </w:tc>
        <w:tc>
          <w:tcPr>
            <w:tcW w:w="1586" w:type="dxa"/>
            <w:tcBorders>
              <w:top w:val="single" w:sz="6" w:space="0" w:color="auto"/>
              <w:left w:val="single" w:sz="6" w:space="0" w:color="auto"/>
              <w:bottom w:val="single" w:sz="6" w:space="0" w:color="auto"/>
              <w:right w:val="single" w:sz="6" w:space="0" w:color="auto"/>
            </w:tcBorders>
          </w:tcPr>
          <w:p w:rsidR="00864359" w:rsidRPr="00924DB1" w:rsidRDefault="00864359" w:rsidP="009F64BA">
            <w:pPr>
              <w:tabs>
                <w:tab w:val="right" w:pos="9327"/>
                <w:tab w:val="right" w:pos="14402"/>
              </w:tabs>
              <w:spacing w:after="0"/>
              <w:rPr>
                <w:rFonts w:eastAsia="Calibri" w:cs="Arial"/>
                <w:noProof/>
                <w:color w:val="000000"/>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864359" w:rsidRPr="00924DB1" w:rsidRDefault="00864359">
            <w:pPr>
              <w:tabs>
                <w:tab w:val="right" w:pos="9327"/>
                <w:tab w:val="right" w:pos="14402"/>
              </w:tabs>
              <w:spacing w:after="0"/>
              <w:jc w:val="center"/>
              <w:rPr>
                <w:rFonts w:eastAsia="Calibri" w:cs="Arial"/>
                <w:noProof/>
                <w:color w:val="000000"/>
                <w:szCs w:val="16"/>
              </w:rPr>
            </w:pPr>
            <w:r w:rsidRPr="00924DB1">
              <w:rPr>
                <w:rFonts w:eastAsia="Calibri" w:cs="Arial"/>
                <w:noProof/>
                <w:color w:val="000000"/>
                <w:szCs w:val="16"/>
              </w:rPr>
              <w:t>8</w:t>
            </w:r>
          </w:p>
        </w:tc>
      </w:tr>
      <w:tr w:rsidR="00864359" w:rsidRPr="00DD2588" w:rsidTr="00C32173">
        <w:tc>
          <w:tcPr>
            <w:tcW w:w="1356" w:type="dxa"/>
            <w:tcBorders>
              <w:top w:val="single" w:sz="6" w:space="0" w:color="auto"/>
              <w:left w:val="single" w:sz="12"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szCs w:val="16"/>
              </w:rPr>
            </w:pPr>
            <w:r w:rsidRPr="00924DB1">
              <w:rPr>
                <w:rFonts w:eastAsia="Calibri" w:cs="Arial"/>
                <w:noProof/>
                <w:szCs w:val="16"/>
              </w:rPr>
              <w:t>MUSO113</w:t>
            </w:r>
          </w:p>
        </w:tc>
        <w:tc>
          <w:tcPr>
            <w:tcW w:w="2825" w:type="dxa"/>
            <w:tcBorders>
              <w:top w:val="single" w:sz="6" w:space="0" w:color="auto"/>
              <w:left w:val="single" w:sz="6"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color w:val="000000"/>
                <w:szCs w:val="16"/>
              </w:rPr>
            </w:pPr>
            <w:r w:rsidRPr="00924DB1">
              <w:rPr>
                <w:rFonts w:eastAsia="Calibri" w:cs="Arial"/>
                <w:noProof/>
                <w:color w:val="000000"/>
                <w:szCs w:val="16"/>
              </w:rPr>
              <w:t>Musiekopvoeding</w:t>
            </w:r>
          </w:p>
        </w:tc>
        <w:tc>
          <w:tcPr>
            <w:tcW w:w="1586" w:type="dxa"/>
            <w:tcBorders>
              <w:top w:val="single" w:sz="6" w:space="0" w:color="auto"/>
              <w:left w:val="single" w:sz="6" w:space="0" w:color="auto"/>
              <w:bottom w:val="single" w:sz="6" w:space="0" w:color="auto"/>
              <w:right w:val="single" w:sz="6" w:space="0" w:color="auto"/>
            </w:tcBorders>
          </w:tcPr>
          <w:p w:rsidR="00864359" w:rsidRPr="00924DB1" w:rsidRDefault="00864359" w:rsidP="009F64BA">
            <w:pPr>
              <w:tabs>
                <w:tab w:val="right" w:pos="9327"/>
                <w:tab w:val="right" w:pos="14402"/>
              </w:tabs>
              <w:spacing w:after="0"/>
              <w:rPr>
                <w:rFonts w:eastAsia="Calibri" w:cs="Arial"/>
                <w:noProof/>
                <w:color w:val="000000"/>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864359" w:rsidRPr="00924DB1" w:rsidRDefault="00864359">
            <w:pPr>
              <w:tabs>
                <w:tab w:val="right" w:pos="9327"/>
                <w:tab w:val="right" w:pos="14402"/>
              </w:tabs>
              <w:spacing w:after="0"/>
              <w:jc w:val="center"/>
              <w:rPr>
                <w:rFonts w:eastAsia="Calibri" w:cs="Arial"/>
                <w:noProof/>
                <w:color w:val="000000"/>
                <w:szCs w:val="16"/>
              </w:rPr>
            </w:pPr>
            <w:r w:rsidRPr="00924DB1">
              <w:rPr>
                <w:rFonts w:eastAsia="Calibri" w:cs="Arial"/>
                <w:noProof/>
                <w:color w:val="000000"/>
                <w:szCs w:val="16"/>
              </w:rPr>
              <w:t>16</w:t>
            </w:r>
          </w:p>
        </w:tc>
      </w:tr>
      <w:tr w:rsidR="00864359" w:rsidRPr="00DD2588" w:rsidTr="00C32173">
        <w:tc>
          <w:tcPr>
            <w:tcW w:w="1356" w:type="dxa"/>
            <w:tcBorders>
              <w:top w:val="single" w:sz="6" w:space="0" w:color="auto"/>
              <w:left w:val="single" w:sz="12"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szCs w:val="16"/>
              </w:rPr>
            </w:pPr>
            <w:r w:rsidRPr="00924DB1">
              <w:rPr>
                <w:rFonts w:eastAsia="Calibri" w:cs="Arial"/>
                <w:noProof/>
                <w:szCs w:val="16"/>
              </w:rPr>
              <w:t>MUSO123</w:t>
            </w:r>
          </w:p>
        </w:tc>
        <w:tc>
          <w:tcPr>
            <w:tcW w:w="2825" w:type="dxa"/>
            <w:tcBorders>
              <w:top w:val="single" w:sz="6" w:space="0" w:color="auto"/>
              <w:left w:val="single" w:sz="6"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color w:val="000000"/>
                <w:szCs w:val="16"/>
              </w:rPr>
            </w:pPr>
            <w:r w:rsidRPr="00924DB1">
              <w:rPr>
                <w:rFonts w:eastAsia="Calibri" w:cs="Arial"/>
                <w:noProof/>
                <w:color w:val="000000"/>
                <w:szCs w:val="16"/>
              </w:rPr>
              <w:t>Musiekopvoeding</w:t>
            </w:r>
          </w:p>
        </w:tc>
        <w:tc>
          <w:tcPr>
            <w:tcW w:w="1586" w:type="dxa"/>
            <w:tcBorders>
              <w:top w:val="single" w:sz="6" w:space="0" w:color="auto"/>
              <w:left w:val="single" w:sz="6" w:space="0" w:color="auto"/>
              <w:bottom w:val="single" w:sz="6" w:space="0" w:color="auto"/>
              <w:right w:val="single" w:sz="6" w:space="0" w:color="auto"/>
            </w:tcBorders>
            <w:hideMark/>
          </w:tcPr>
          <w:p w:rsidR="00864359" w:rsidRPr="00924DB1" w:rsidRDefault="00864359" w:rsidP="009F64BA">
            <w:pPr>
              <w:tabs>
                <w:tab w:val="right" w:pos="9327"/>
                <w:tab w:val="right" w:pos="14402"/>
              </w:tabs>
              <w:spacing w:after="0"/>
              <w:rPr>
                <w:rFonts w:eastAsia="Calibri" w:cs="Arial"/>
                <w:noProof/>
                <w:color w:val="000000"/>
                <w:sz w:val="14"/>
                <w:szCs w:val="14"/>
              </w:rPr>
            </w:pPr>
            <w:r w:rsidRPr="00924DB1">
              <w:rPr>
                <w:rFonts w:eastAsia="Calibri" w:cs="Arial"/>
                <w:noProof/>
                <w:color w:val="000000"/>
                <w:sz w:val="14"/>
                <w:szCs w:val="14"/>
              </w:rPr>
              <w:t>MUSO113</w:t>
            </w:r>
          </w:p>
        </w:tc>
        <w:tc>
          <w:tcPr>
            <w:tcW w:w="952" w:type="dxa"/>
            <w:tcBorders>
              <w:top w:val="single" w:sz="6" w:space="0" w:color="auto"/>
              <w:left w:val="single" w:sz="6" w:space="0" w:color="auto"/>
              <w:bottom w:val="single" w:sz="6" w:space="0" w:color="auto"/>
              <w:right w:val="single" w:sz="12" w:space="0" w:color="auto"/>
            </w:tcBorders>
            <w:hideMark/>
          </w:tcPr>
          <w:p w:rsidR="00864359" w:rsidRPr="00924DB1" w:rsidRDefault="00864359">
            <w:pPr>
              <w:tabs>
                <w:tab w:val="right" w:pos="9327"/>
                <w:tab w:val="right" w:pos="14402"/>
              </w:tabs>
              <w:spacing w:after="0"/>
              <w:jc w:val="center"/>
              <w:rPr>
                <w:rFonts w:eastAsia="Calibri" w:cs="Arial"/>
                <w:noProof/>
                <w:color w:val="000000"/>
                <w:szCs w:val="16"/>
              </w:rPr>
            </w:pPr>
            <w:r w:rsidRPr="00924DB1">
              <w:rPr>
                <w:rFonts w:eastAsia="Calibri" w:cs="Arial"/>
                <w:noProof/>
                <w:color w:val="000000"/>
                <w:szCs w:val="16"/>
              </w:rPr>
              <w:t>16</w:t>
            </w:r>
          </w:p>
        </w:tc>
      </w:tr>
      <w:tr w:rsidR="00864359" w:rsidRPr="00DD2588" w:rsidTr="00C32173">
        <w:tc>
          <w:tcPr>
            <w:tcW w:w="1356" w:type="dxa"/>
            <w:tcBorders>
              <w:top w:val="single" w:sz="6" w:space="0" w:color="auto"/>
              <w:left w:val="single" w:sz="12"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szCs w:val="16"/>
              </w:rPr>
            </w:pPr>
            <w:r w:rsidRPr="00924DB1">
              <w:rPr>
                <w:rFonts w:eastAsia="Calibri" w:cs="Arial"/>
                <w:noProof/>
                <w:szCs w:val="16"/>
              </w:rPr>
              <w:t>MUSO213</w:t>
            </w:r>
          </w:p>
        </w:tc>
        <w:tc>
          <w:tcPr>
            <w:tcW w:w="2825" w:type="dxa"/>
            <w:tcBorders>
              <w:top w:val="single" w:sz="6" w:space="0" w:color="auto"/>
              <w:left w:val="single" w:sz="6"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color w:val="000000"/>
                <w:szCs w:val="16"/>
              </w:rPr>
            </w:pPr>
            <w:r w:rsidRPr="00924DB1">
              <w:rPr>
                <w:rFonts w:eastAsia="Calibri" w:cs="Arial"/>
                <w:noProof/>
                <w:color w:val="000000"/>
                <w:szCs w:val="16"/>
              </w:rPr>
              <w:t>Musiekopvoeding</w:t>
            </w:r>
          </w:p>
        </w:tc>
        <w:tc>
          <w:tcPr>
            <w:tcW w:w="1586" w:type="dxa"/>
            <w:tcBorders>
              <w:top w:val="single" w:sz="6" w:space="0" w:color="auto"/>
              <w:left w:val="single" w:sz="6" w:space="0" w:color="auto"/>
              <w:bottom w:val="single" w:sz="6" w:space="0" w:color="auto"/>
              <w:right w:val="single" w:sz="6" w:space="0" w:color="auto"/>
            </w:tcBorders>
            <w:hideMark/>
          </w:tcPr>
          <w:p w:rsidR="00864359" w:rsidRPr="00924DB1" w:rsidRDefault="00864359" w:rsidP="009F64BA">
            <w:pPr>
              <w:tabs>
                <w:tab w:val="right" w:pos="9327"/>
                <w:tab w:val="right" w:pos="14402"/>
              </w:tabs>
              <w:spacing w:after="0"/>
              <w:rPr>
                <w:rFonts w:eastAsia="Calibri" w:cs="Arial"/>
                <w:noProof/>
                <w:color w:val="000000"/>
                <w:sz w:val="14"/>
                <w:szCs w:val="14"/>
              </w:rPr>
            </w:pPr>
            <w:r w:rsidRPr="00924DB1">
              <w:rPr>
                <w:rFonts w:eastAsia="Calibri" w:cs="Arial"/>
                <w:noProof/>
                <w:color w:val="000000"/>
                <w:sz w:val="14"/>
                <w:szCs w:val="14"/>
              </w:rPr>
              <w:t>MUSO123</w:t>
            </w:r>
          </w:p>
        </w:tc>
        <w:tc>
          <w:tcPr>
            <w:tcW w:w="952" w:type="dxa"/>
            <w:tcBorders>
              <w:top w:val="single" w:sz="6" w:space="0" w:color="auto"/>
              <w:left w:val="single" w:sz="6" w:space="0" w:color="auto"/>
              <w:bottom w:val="single" w:sz="6" w:space="0" w:color="auto"/>
              <w:right w:val="single" w:sz="12" w:space="0" w:color="auto"/>
            </w:tcBorders>
            <w:hideMark/>
          </w:tcPr>
          <w:p w:rsidR="00864359" w:rsidRPr="00924DB1" w:rsidRDefault="00864359">
            <w:pPr>
              <w:tabs>
                <w:tab w:val="right" w:pos="9327"/>
                <w:tab w:val="right" w:pos="14402"/>
              </w:tabs>
              <w:spacing w:after="0"/>
              <w:jc w:val="center"/>
              <w:rPr>
                <w:rFonts w:eastAsia="Calibri" w:cs="Arial"/>
                <w:noProof/>
                <w:color w:val="000000"/>
                <w:szCs w:val="16"/>
              </w:rPr>
            </w:pPr>
            <w:r w:rsidRPr="00924DB1">
              <w:rPr>
                <w:rFonts w:eastAsia="Calibri" w:cs="Arial"/>
                <w:noProof/>
                <w:color w:val="000000"/>
                <w:szCs w:val="16"/>
              </w:rPr>
              <w:t>16</w:t>
            </w:r>
          </w:p>
        </w:tc>
      </w:tr>
      <w:tr w:rsidR="00864359" w:rsidRPr="00DD2588" w:rsidTr="00C32173">
        <w:tc>
          <w:tcPr>
            <w:tcW w:w="1356" w:type="dxa"/>
            <w:tcBorders>
              <w:top w:val="single" w:sz="6" w:space="0" w:color="auto"/>
              <w:left w:val="single" w:sz="12"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szCs w:val="16"/>
              </w:rPr>
            </w:pPr>
            <w:r w:rsidRPr="00924DB1">
              <w:rPr>
                <w:rFonts w:eastAsia="Calibri" w:cs="Arial"/>
                <w:noProof/>
                <w:szCs w:val="16"/>
              </w:rPr>
              <w:t>MUSO223</w:t>
            </w:r>
          </w:p>
        </w:tc>
        <w:tc>
          <w:tcPr>
            <w:tcW w:w="2825" w:type="dxa"/>
            <w:tcBorders>
              <w:top w:val="single" w:sz="6" w:space="0" w:color="auto"/>
              <w:left w:val="single" w:sz="6"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color w:val="000000"/>
                <w:szCs w:val="16"/>
              </w:rPr>
            </w:pPr>
            <w:r w:rsidRPr="00924DB1">
              <w:rPr>
                <w:rFonts w:eastAsia="Calibri" w:cs="Arial"/>
                <w:noProof/>
                <w:color w:val="000000"/>
                <w:szCs w:val="16"/>
              </w:rPr>
              <w:t>Musiekopvoeding</w:t>
            </w:r>
          </w:p>
        </w:tc>
        <w:tc>
          <w:tcPr>
            <w:tcW w:w="1586" w:type="dxa"/>
            <w:tcBorders>
              <w:top w:val="single" w:sz="6" w:space="0" w:color="auto"/>
              <w:left w:val="single" w:sz="6" w:space="0" w:color="auto"/>
              <w:bottom w:val="single" w:sz="6" w:space="0" w:color="auto"/>
              <w:right w:val="single" w:sz="6" w:space="0" w:color="auto"/>
            </w:tcBorders>
            <w:hideMark/>
          </w:tcPr>
          <w:p w:rsidR="00864359" w:rsidRPr="00924DB1" w:rsidRDefault="00864359" w:rsidP="009F64BA">
            <w:pPr>
              <w:tabs>
                <w:tab w:val="right" w:pos="9327"/>
                <w:tab w:val="right" w:pos="14402"/>
              </w:tabs>
              <w:spacing w:after="0"/>
              <w:rPr>
                <w:rFonts w:eastAsia="Calibri" w:cs="Arial"/>
                <w:noProof/>
                <w:color w:val="000000"/>
                <w:sz w:val="14"/>
                <w:szCs w:val="14"/>
              </w:rPr>
            </w:pPr>
            <w:r w:rsidRPr="00924DB1">
              <w:rPr>
                <w:rFonts w:eastAsia="Calibri" w:cs="Arial"/>
                <w:noProof/>
                <w:color w:val="000000"/>
                <w:sz w:val="14"/>
                <w:szCs w:val="14"/>
              </w:rPr>
              <w:t>MUSO213</w:t>
            </w:r>
          </w:p>
        </w:tc>
        <w:tc>
          <w:tcPr>
            <w:tcW w:w="952" w:type="dxa"/>
            <w:tcBorders>
              <w:top w:val="single" w:sz="6" w:space="0" w:color="auto"/>
              <w:left w:val="single" w:sz="6" w:space="0" w:color="auto"/>
              <w:bottom w:val="single" w:sz="6" w:space="0" w:color="auto"/>
              <w:right w:val="single" w:sz="12" w:space="0" w:color="auto"/>
            </w:tcBorders>
            <w:hideMark/>
          </w:tcPr>
          <w:p w:rsidR="00864359" w:rsidRPr="00924DB1" w:rsidRDefault="00864359">
            <w:pPr>
              <w:tabs>
                <w:tab w:val="right" w:pos="9327"/>
                <w:tab w:val="right" w:pos="14402"/>
              </w:tabs>
              <w:spacing w:after="0"/>
              <w:jc w:val="center"/>
              <w:rPr>
                <w:rFonts w:eastAsia="Calibri" w:cs="Arial"/>
                <w:noProof/>
                <w:color w:val="000000"/>
                <w:szCs w:val="16"/>
              </w:rPr>
            </w:pPr>
            <w:r w:rsidRPr="00924DB1">
              <w:rPr>
                <w:rFonts w:eastAsia="Calibri" w:cs="Arial"/>
                <w:noProof/>
                <w:color w:val="000000"/>
                <w:szCs w:val="16"/>
              </w:rPr>
              <w:t>16</w:t>
            </w:r>
          </w:p>
        </w:tc>
      </w:tr>
      <w:tr w:rsidR="00864359" w:rsidRPr="00DD2588" w:rsidTr="00C32173">
        <w:tc>
          <w:tcPr>
            <w:tcW w:w="1356" w:type="dxa"/>
            <w:tcBorders>
              <w:top w:val="single" w:sz="6" w:space="0" w:color="auto"/>
              <w:left w:val="single" w:sz="12"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szCs w:val="16"/>
              </w:rPr>
            </w:pPr>
            <w:r w:rsidRPr="00924DB1">
              <w:rPr>
                <w:rFonts w:eastAsia="Calibri" w:cs="Arial"/>
                <w:noProof/>
                <w:szCs w:val="16"/>
              </w:rPr>
              <w:t>MUSO313</w:t>
            </w:r>
          </w:p>
        </w:tc>
        <w:tc>
          <w:tcPr>
            <w:tcW w:w="2825" w:type="dxa"/>
            <w:tcBorders>
              <w:top w:val="single" w:sz="6" w:space="0" w:color="auto"/>
              <w:left w:val="single" w:sz="6"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color w:val="000000"/>
                <w:szCs w:val="16"/>
              </w:rPr>
            </w:pPr>
            <w:r w:rsidRPr="00924DB1">
              <w:rPr>
                <w:rFonts w:eastAsia="Calibri" w:cs="Arial"/>
                <w:noProof/>
                <w:color w:val="000000"/>
                <w:szCs w:val="16"/>
              </w:rPr>
              <w:t>Musiekopvoeding</w:t>
            </w:r>
          </w:p>
        </w:tc>
        <w:tc>
          <w:tcPr>
            <w:tcW w:w="1586" w:type="dxa"/>
            <w:tcBorders>
              <w:top w:val="single" w:sz="6" w:space="0" w:color="auto"/>
              <w:left w:val="single" w:sz="6" w:space="0" w:color="auto"/>
              <w:bottom w:val="single" w:sz="6" w:space="0" w:color="auto"/>
              <w:right w:val="single" w:sz="6" w:space="0" w:color="auto"/>
            </w:tcBorders>
            <w:hideMark/>
          </w:tcPr>
          <w:p w:rsidR="00864359" w:rsidRPr="00924DB1" w:rsidRDefault="00864359" w:rsidP="009F64BA">
            <w:pPr>
              <w:tabs>
                <w:tab w:val="right" w:pos="9327"/>
                <w:tab w:val="right" w:pos="14402"/>
              </w:tabs>
              <w:spacing w:after="0"/>
              <w:rPr>
                <w:rFonts w:eastAsia="Calibri" w:cs="Arial"/>
                <w:noProof/>
                <w:color w:val="000000"/>
                <w:sz w:val="14"/>
                <w:szCs w:val="14"/>
              </w:rPr>
            </w:pPr>
            <w:r w:rsidRPr="00924DB1">
              <w:rPr>
                <w:rFonts w:eastAsia="Calibri" w:cs="Arial"/>
                <w:noProof/>
                <w:color w:val="000000"/>
                <w:sz w:val="14"/>
                <w:szCs w:val="14"/>
              </w:rPr>
              <w:t>MUSO223</w:t>
            </w:r>
          </w:p>
        </w:tc>
        <w:tc>
          <w:tcPr>
            <w:tcW w:w="952" w:type="dxa"/>
            <w:tcBorders>
              <w:top w:val="single" w:sz="6" w:space="0" w:color="auto"/>
              <w:left w:val="single" w:sz="6" w:space="0" w:color="auto"/>
              <w:bottom w:val="single" w:sz="6" w:space="0" w:color="auto"/>
              <w:right w:val="single" w:sz="12" w:space="0" w:color="auto"/>
            </w:tcBorders>
            <w:hideMark/>
          </w:tcPr>
          <w:p w:rsidR="00864359" w:rsidRPr="00924DB1" w:rsidRDefault="00864359">
            <w:pPr>
              <w:tabs>
                <w:tab w:val="right" w:pos="9327"/>
                <w:tab w:val="right" w:pos="14402"/>
              </w:tabs>
              <w:spacing w:after="0"/>
              <w:jc w:val="center"/>
              <w:rPr>
                <w:rFonts w:eastAsia="Calibri" w:cs="Arial"/>
                <w:noProof/>
                <w:color w:val="000000"/>
                <w:szCs w:val="16"/>
              </w:rPr>
            </w:pPr>
            <w:r w:rsidRPr="00924DB1">
              <w:rPr>
                <w:rFonts w:eastAsia="Calibri" w:cs="Arial"/>
                <w:noProof/>
                <w:color w:val="000000"/>
                <w:szCs w:val="16"/>
              </w:rPr>
              <w:t>12</w:t>
            </w:r>
          </w:p>
        </w:tc>
      </w:tr>
      <w:tr w:rsidR="00864359" w:rsidRPr="00DD2588" w:rsidTr="00C32173">
        <w:tc>
          <w:tcPr>
            <w:tcW w:w="1356" w:type="dxa"/>
            <w:tcBorders>
              <w:top w:val="single" w:sz="6" w:space="0" w:color="auto"/>
              <w:left w:val="single" w:sz="12"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szCs w:val="16"/>
              </w:rPr>
            </w:pPr>
            <w:r w:rsidRPr="00924DB1">
              <w:rPr>
                <w:rFonts w:eastAsia="Calibri" w:cs="Arial"/>
                <w:noProof/>
                <w:szCs w:val="16"/>
              </w:rPr>
              <w:t>MUSO323</w:t>
            </w:r>
          </w:p>
        </w:tc>
        <w:tc>
          <w:tcPr>
            <w:tcW w:w="2825" w:type="dxa"/>
            <w:tcBorders>
              <w:top w:val="single" w:sz="6" w:space="0" w:color="auto"/>
              <w:left w:val="single" w:sz="6"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color w:val="000000"/>
                <w:szCs w:val="16"/>
              </w:rPr>
            </w:pPr>
            <w:r w:rsidRPr="00924DB1">
              <w:rPr>
                <w:rFonts w:eastAsia="Calibri" w:cs="Arial"/>
                <w:noProof/>
                <w:color w:val="000000"/>
                <w:szCs w:val="16"/>
              </w:rPr>
              <w:t>Musiekopvoeding</w:t>
            </w:r>
          </w:p>
        </w:tc>
        <w:tc>
          <w:tcPr>
            <w:tcW w:w="1586" w:type="dxa"/>
            <w:tcBorders>
              <w:top w:val="single" w:sz="6" w:space="0" w:color="auto"/>
              <w:left w:val="single" w:sz="6" w:space="0" w:color="auto"/>
              <w:bottom w:val="single" w:sz="6" w:space="0" w:color="auto"/>
              <w:right w:val="single" w:sz="6" w:space="0" w:color="auto"/>
            </w:tcBorders>
            <w:hideMark/>
          </w:tcPr>
          <w:p w:rsidR="00864359" w:rsidRPr="00924DB1" w:rsidRDefault="00864359" w:rsidP="009F64BA">
            <w:pPr>
              <w:tabs>
                <w:tab w:val="right" w:pos="9327"/>
                <w:tab w:val="right" w:pos="14402"/>
              </w:tabs>
              <w:spacing w:after="0"/>
              <w:rPr>
                <w:rFonts w:eastAsia="Calibri" w:cs="Arial"/>
                <w:noProof/>
                <w:color w:val="000000"/>
                <w:sz w:val="14"/>
                <w:szCs w:val="14"/>
              </w:rPr>
            </w:pPr>
            <w:r w:rsidRPr="00924DB1">
              <w:rPr>
                <w:rFonts w:eastAsia="Calibri" w:cs="Arial"/>
                <w:noProof/>
                <w:color w:val="000000"/>
                <w:sz w:val="14"/>
                <w:szCs w:val="14"/>
              </w:rPr>
              <w:t>MUSO313</w:t>
            </w:r>
          </w:p>
        </w:tc>
        <w:tc>
          <w:tcPr>
            <w:tcW w:w="952" w:type="dxa"/>
            <w:tcBorders>
              <w:top w:val="single" w:sz="6" w:space="0" w:color="auto"/>
              <w:left w:val="single" w:sz="6" w:space="0" w:color="auto"/>
              <w:bottom w:val="single" w:sz="6" w:space="0" w:color="auto"/>
              <w:right w:val="single" w:sz="12" w:space="0" w:color="auto"/>
            </w:tcBorders>
            <w:hideMark/>
          </w:tcPr>
          <w:p w:rsidR="00864359" w:rsidRPr="00924DB1" w:rsidRDefault="00864359">
            <w:pPr>
              <w:tabs>
                <w:tab w:val="right" w:pos="9327"/>
                <w:tab w:val="right" w:pos="14402"/>
              </w:tabs>
              <w:spacing w:after="0"/>
              <w:jc w:val="center"/>
              <w:rPr>
                <w:rFonts w:eastAsia="Calibri" w:cs="Arial"/>
                <w:noProof/>
                <w:color w:val="000000"/>
                <w:szCs w:val="16"/>
              </w:rPr>
            </w:pPr>
            <w:r w:rsidRPr="00924DB1">
              <w:rPr>
                <w:rFonts w:eastAsia="Calibri" w:cs="Arial"/>
                <w:noProof/>
                <w:color w:val="000000"/>
                <w:szCs w:val="16"/>
              </w:rPr>
              <w:t>12</w:t>
            </w:r>
          </w:p>
        </w:tc>
      </w:tr>
      <w:tr w:rsidR="00864359" w:rsidRPr="00DD2588" w:rsidTr="00C32173">
        <w:tc>
          <w:tcPr>
            <w:tcW w:w="1356" w:type="dxa"/>
            <w:tcBorders>
              <w:top w:val="single" w:sz="6" w:space="0" w:color="auto"/>
              <w:left w:val="single" w:sz="12"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szCs w:val="16"/>
              </w:rPr>
            </w:pPr>
            <w:r w:rsidRPr="00924DB1">
              <w:rPr>
                <w:rFonts w:eastAsia="Calibri" w:cs="Arial"/>
                <w:noProof/>
                <w:szCs w:val="16"/>
              </w:rPr>
              <w:t>MUSR317</w:t>
            </w:r>
          </w:p>
        </w:tc>
        <w:tc>
          <w:tcPr>
            <w:tcW w:w="2825" w:type="dxa"/>
            <w:tcBorders>
              <w:top w:val="single" w:sz="6" w:space="0" w:color="auto"/>
              <w:left w:val="single" w:sz="6"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color w:val="000000"/>
                <w:szCs w:val="16"/>
              </w:rPr>
            </w:pPr>
            <w:r w:rsidRPr="00924DB1">
              <w:rPr>
                <w:rFonts w:eastAsia="Calibri" w:cs="Arial"/>
                <w:noProof/>
                <w:color w:val="000000"/>
                <w:szCs w:val="16"/>
              </w:rPr>
              <w:t>Kooropleiding</w:t>
            </w:r>
          </w:p>
        </w:tc>
        <w:tc>
          <w:tcPr>
            <w:tcW w:w="1586" w:type="dxa"/>
            <w:tcBorders>
              <w:top w:val="single" w:sz="6" w:space="0" w:color="auto"/>
              <w:left w:val="single" w:sz="6" w:space="0" w:color="auto"/>
              <w:bottom w:val="single" w:sz="6" w:space="0" w:color="auto"/>
              <w:right w:val="single" w:sz="6" w:space="0" w:color="auto"/>
            </w:tcBorders>
          </w:tcPr>
          <w:p w:rsidR="00864359" w:rsidRPr="00924DB1" w:rsidRDefault="00864359" w:rsidP="009F64BA">
            <w:pPr>
              <w:tabs>
                <w:tab w:val="right" w:pos="9327"/>
                <w:tab w:val="right" w:pos="14402"/>
              </w:tabs>
              <w:spacing w:after="0"/>
              <w:rPr>
                <w:rFonts w:eastAsia="Calibri" w:cs="Arial"/>
                <w:noProof/>
                <w:color w:val="000000"/>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864359" w:rsidRPr="00924DB1" w:rsidRDefault="00864359">
            <w:pPr>
              <w:tabs>
                <w:tab w:val="right" w:pos="9327"/>
                <w:tab w:val="right" w:pos="14402"/>
              </w:tabs>
              <w:spacing w:after="0"/>
              <w:jc w:val="center"/>
              <w:rPr>
                <w:rFonts w:eastAsia="Calibri" w:cs="Arial"/>
                <w:noProof/>
                <w:color w:val="000000"/>
                <w:szCs w:val="16"/>
              </w:rPr>
            </w:pPr>
            <w:r w:rsidRPr="00924DB1">
              <w:rPr>
                <w:rFonts w:eastAsia="Calibri" w:cs="Arial"/>
                <w:noProof/>
                <w:color w:val="000000"/>
                <w:szCs w:val="16"/>
              </w:rPr>
              <w:t>8</w:t>
            </w:r>
          </w:p>
        </w:tc>
      </w:tr>
      <w:tr w:rsidR="00864359" w:rsidRPr="00DD2588" w:rsidTr="00C32173">
        <w:tc>
          <w:tcPr>
            <w:tcW w:w="1356" w:type="dxa"/>
            <w:tcBorders>
              <w:top w:val="single" w:sz="6" w:space="0" w:color="auto"/>
              <w:left w:val="single" w:sz="12"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szCs w:val="16"/>
              </w:rPr>
            </w:pPr>
            <w:r w:rsidRPr="00924DB1">
              <w:rPr>
                <w:rFonts w:eastAsia="Calibri" w:cs="Arial"/>
                <w:noProof/>
                <w:szCs w:val="16"/>
              </w:rPr>
              <w:t>MUSR327</w:t>
            </w:r>
          </w:p>
        </w:tc>
        <w:tc>
          <w:tcPr>
            <w:tcW w:w="2825" w:type="dxa"/>
            <w:tcBorders>
              <w:top w:val="single" w:sz="6" w:space="0" w:color="auto"/>
              <w:left w:val="single" w:sz="6"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color w:val="000000"/>
                <w:szCs w:val="16"/>
              </w:rPr>
            </w:pPr>
            <w:r w:rsidRPr="00924DB1">
              <w:rPr>
                <w:rFonts w:eastAsia="Calibri" w:cs="Arial"/>
                <w:noProof/>
                <w:color w:val="000000"/>
                <w:szCs w:val="16"/>
              </w:rPr>
              <w:t>Kooropleiding</w:t>
            </w:r>
          </w:p>
        </w:tc>
        <w:tc>
          <w:tcPr>
            <w:tcW w:w="1586" w:type="dxa"/>
            <w:tcBorders>
              <w:top w:val="single" w:sz="6" w:space="0" w:color="auto"/>
              <w:left w:val="single" w:sz="6" w:space="0" w:color="auto"/>
              <w:bottom w:val="single" w:sz="6" w:space="0" w:color="auto"/>
              <w:right w:val="single" w:sz="6" w:space="0" w:color="auto"/>
            </w:tcBorders>
            <w:hideMark/>
          </w:tcPr>
          <w:p w:rsidR="00864359" w:rsidRPr="00924DB1" w:rsidRDefault="00864359" w:rsidP="009F64BA">
            <w:pPr>
              <w:tabs>
                <w:tab w:val="right" w:pos="9327"/>
                <w:tab w:val="right" w:pos="14402"/>
              </w:tabs>
              <w:spacing w:after="0"/>
              <w:rPr>
                <w:rFonts w:eastAsia="Calibri" w:cs="Arial"/>
                <w:noProof/>
                <w:color w:val="000000"/>
                <w:sz w:val="14"/>
                <w:szCs w:val="14"/>
              </w:rPr>
            </w:pPr>
            <w:r w:rsidRPr="00924DB1">
              <w:rPr>
                <w:rFonts w:eastAsia="Calibri" w:cs="Arial"/>
                <w:noProof/>
                <w:color w:val="000000"/>
                <w:sz w:val="14"/>
                <w:szCs w:val="14"/>
              </w:rPr>
              <w:t>MUSR317</w:t>
            </w:r>
          </w:p>
        </w:tc>
        <w:tc>
          <w:tcPr>
            <w:tcW w:w="952" w:type="dxa"/>
            <w:tcBorders>
              <w:top w:val="single" w:sz="6" w:space="0" w:color="auto"/>
              <w:left w:val="single" w:sz="6" w:space="0" w:color="auto"/>
              <w:bottom w:val="single" w:sz="6" w:space="0" w:color="auto"/>
              <w:right w:val="single" w:sz="12" w:space="0" w:color="auto"/>
            </w:tcBorders>
            <w:hideMark/>
          </w:tcPr>
          <w:p w:rsidR="00864359" w:rsidRPr="00924DB1" w:rsidRDefault="00864359">
            <w:pPr>
              <w:tabs>
                <w:tab w:val="right" w:pos="9327"/>
                <w:tab w:val="right" w:pos="14402"/>
              </w:tabs>
              <w:spacing w:after="0"/>
              <w:jc w:val="center"/>
              <w:rPr>
                <w:rFonts w:eastAsia="Calibri" w:cs="Arial"/>
                <w:noProof/>
                <w:color w:val="000000"/>
                <w:szCs w:val="16"/>
              </w:rPr>
            </w:pPr>
            <w:r w:rsidRPr="00924DB1">
              <w:rPr>
                <w:rFonts w:eastAsia="Calibri" w:cs="Arial"/>
                <w:noProof/>
                <w:color w:val="000000"/>
                <w:szCs w:val="16"/>
              </w:rPr>
              <w:t>8</w:t>
            </w:r>
          </w:p>
        </w:tc>
      </w:tr>
      <w:tr w:rsidR="00864359" w:rsidRPr="00DD2588" w:rsidTr="00C32173">
        <w:tc>
          <w:tcPr>
            <w:tcW w:w="1356" w:type="dxa"/>
            <w:tcBorders>
              <w:top w:val="single" w:sz="6" w:space="0" w:color="auto"/>
              <w:left w:val="single" w:sz="12"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szCs w:val="16"/>
              </w:rPr>
            </w:pPr>
            <w:r w:rsidRPr="00924DB1">
              <w:rPr>
                <w:rFonts w:eastAsia="Calibri" w:cs="Arial"/>
                <w:noProof/>
                <w:szCs w:val="16"/>
              </w:rPr>
              <w:t>MUSS219</w:t>
            </w:r>
          </w:p>
        </w:tc>
        <w:tc>
          <w:tcPr>
            <w:tcW w:w="2825" w:type="dxa"/>
            <w:tcBorders>
              <w:top w:val="single" w:sz="6" w:space="0" w:color="auto"/>
              <w:left w:val="single" w:sz="6"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color w:val="000000"/>
                <w:szCs w:val="16"/>
              </w:rPr>
            </w:pPr>
            <w:r w:rsidRPr="00924DB1">
              <w:rPr>
                <w:rFonts w:eastAsia="Calibri" w:cs="Arial"/>
                <w:noProof/>
                <w:color w:val="000000"/>
                <w:szCs w:val="16"/>
              </w:rPr>
              <w:t>Musiek in die Samelewing</w:t>
            </w:r>
          </w:p>
        </w:tc>
        <w:tc>
          <w:tcPr>
            <w:tcW w:w="1586" w:type="dxa"/>
            <w:tcBorders>
              <w:top w:val="single" w:sz="6" w:space="0" w:color="auto"/>
              <w:left w:val="single" w:sz="6" w:space="0" w:color="auto"/>
              <w:bottom w:val="single" w:sz="6" w:space="0" w:color="auto"/>
              <w:right w:val="single" w:sz="6" w:space="0" w:color="auto"/>
            </w:tcBorders>
          </w:tcPr>
          <w:p w:rsidR="00864359" w:rsidRPr="00924DB1" w:rsidRDefault="00864359" w:rsidP="009F64BA">
            <w:pPr>
              <w:tabs>
                <w:tab w:val="right" w:pos="9327"/>
                <w:tab w:val="right" w:pos="14402"/>
              </w:tabs>
              <w:spacing w:after="0"/>
              <w:rPr>
                <w:rFonts w:eastAsia="Calibri" w:cs="Arial"/>
                <w:noProof/>
                <w:color w:val="000000"/>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864359" w:rsidRPr="00924DB1" w:rsidRDefault="00864359">
            <w:pPr>
              <w:tabs>
                <w:tab w:val="right" w:pos="9327"/>
                <w:tab w:val="right" w:pos="14402"/>
              </w:tabs>
              <w:spacing w:after="0"/>
              <w:jc w:val="center"/>
              <w:rPr>
                <w:rFonts w:eastAsia="Calibri" w:cs="Arial"/>
                <w:noProof/>
                <w:color w:val="000000"/>
                <w:szCs w:val="16"/>
              </w:rPr>
            </w:pPr>
            <w:r w:rsidRPr="00924DB1">
              <w:rPr>
                <w:rFonts w:eastAsia="Calibri" w:cs="Arial"/>
                <w:noProof/>
                <w:color w:val="000000"/>
                <w:szCs w:val="16"/>
              </w:rPr>
              <w:t>8</w:t>
            </w:r>
          </w:p>
        </w:tc>
      </w:tr>
      <w:tr w:rsidR="00864359" w:rsidRPr="00DD2588" w:rsidTr="00C32173">
        <w:tc>
          <w:tcPr>
            <w:tcW w:w="1356" w:type="dxa"/>
            <w:tcBorders>
              <w:top w:val="single" w:sz="6" w:space="0" w:color="auto"/>
              <w:left w:val="single" w:sz="12"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szCs w:val="16"/>
              </w:rPr>
            </w:pPr>
            <w:r w:rsidRPr="00924DB1">
              <w:rPr>
                <w:rFonts w:eastAsia="Calibri" w:cs="Arial"/>
                <w:noProof/>
                <w:szCs w:val="16"/>
              </w:rPr>
              <w:t>MUSS229</w:t>
            </w:r>
          </w:p>
        </w:tc>
        <w:tc>
          <w:tcPr>
            <w:tcW w:w="2825" w:type="dxa"/>
            <w:tcBorders>
              <w:top w:val="single" w:sz="6" w:space="0" w:color="auto"/>
              <w:left w:val="single" w:sz="6"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color w:val="000000"/>
                <w:szCs w:val="16"/>
              </w:rPr>
            </w:pPr>
            <w:r w:rsidRPr="00924DB1">
              <w:rPr>
                <w:rFonts w:eastAsia="Calibri" w:cs="Arial"/>
                <w:noProof/>
                <w:color w:val="000000"/>
                <w:szCs w:val="16"/>
              </w:rPr>
              <w:t>Musiek in die Samelewing</w:t>
            </w:r>
          </w:p>
        </w:tc>
        <w:tc>
          <w:tcPr>
            <w:tcW w:w="1586" w:type="dxa"/>
            <w:tcBorders>
              <w:top w:val="single" w:sz="6" w:space="0" w:color="auto"/>
              <w:left w:val="single" w:sz="6" w:space="0" w:color="auto"/>
              <w:bottom w:val="single" w:sz="6" w:space="0" w:color="auto"/>
              <w:right w:val="single" w:sz="6" w:space="0" w:color="auto"/>
            </w:tcBorders>
            <w:hideMark/>
          </w:tcPr>
          <w:p w:rsidR="00864359" w:rsidRPr="00924DB1" w:rsidRDefault="00864359" w:rsidP="009F64BA">
            <w:pPr>
              <w:tabs>
                <w:tab w:val="right" w:pos="9327"/>
                <w:tab w:val="right" w:pos="14402"/>
              </w:tabs>
              <w:spacing w:after="0"/>
              <w:rPr>
                <w:rFonts w:eastAsia="Calibri" w:cs="Arial"/>
                <w:noProof/>
                <w:color w:val="000000"/>
                <w:sz w:val="14"/>
                <w:szCs w:val="14"/>
              </w:rPr>
            </w:pPr>
            <w:r w:rsidRPr="00924DB1">
              <w:rPr>
                <w:rFonts w:eastAsia="Calibri" w:cs="Arial"/>
                <w:noProof/>
                <w:color w:val="000000"/>
                <w:sz w:val="14"/>
                <w:szCs w:val="14"/>
              </w:rPr>
              <w:t>MUSS219</w:t>
            </w:r>
          </w:p>
        </w:tc>
        <w:tc>
          <w:tcPr>
            <w:tcW w:w="952" w:type="dxa"/>
            <w:tcBorders>
              <w:top w:val="single" w:sz="6" w:space="0" w:color="auto"/>
              <w:left w:val="single" w:sz="6" w:space="0" w:color="auto"/>
              <w:bottom w:val="single" w:sz="6" w:space="0" w:color="auto"/>
              <w:right w:val="single" w:sz="12" w:space="0" w:color="auto"/>
            </w:tcBorders>
            <w:hideMark/>
          </w:tcPr>
          <w:p w:rsidR="00864359" w:rsidRPr="00924DB1" w:rsidRDefault="00864359">
            <w:pPr>
              <w:tabs>
                <w:tab w:val="right" w:pos="9327"/>
                <w:tab w:val="right" w:pos="14402"/>
              </w:tabs>
              <w:spacing w:after="0"/>
              <w:jc w:val="center"/>
              <w:rPr>
                <w:rFonts w:eastAsia="Calibri" w:cs="Arial"/>
                <w:noProof/>
                <w:color w:val="000000"/>
                <w:szCs w:val="16"/>
              </w:rPr>
            </w:pPr>
            <w:r w:rsidRPr="00924DB1">
              <w:rPr>
                <w:rFonts w:eastAsia="Calibri" w:cs="Arial"/>
                <w:noProof/>
                <w:color w:val="000000"/>
                <w:szCs w:val="16"/>
              </w:rPr>
              <w:t>8</w:t>
            </w:r>
          </w:p>
        </w:tc>
      </w:tr>
      <w:tr w:rsidR="00864359" w:rsidRPr="00DD2588" w:rsidTr="00C32173">
        <w:tc>
          <w:tcPr>
            <w:tcW w:w="1356" w:type="dxa"/>
            <w:tcBorders>
              <w:top w:val="single" w:sz="6" w:space="0" w:color="auto"/>
              <w:left w:val="single" w:sz="12"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szCs w:val="16"/>
              </w:rPr>
            </w:pPr>
            <w:r w:rsidRPr="00924DB1">
              <w:rPr>
                <w:rFonts w:eastAsia="Calibri" w:cs="Arial"/>
                <w:noProof/>
                <w:szCs w:val="16"/>
              </w:rPr>
              <w:t>MUSS329</w:t>
            </w:r>
          </w:p>
        </w:tc>
        <w:tc>
          <w:tcPr>
            <w:tcW w:w="2825" w:type="dxa"/>
            <w:tcBorders>
              <w:top w:val="single" w:sz="6" w:space="0" w:color="auto"/>
              <w:left w:val="single" w:sz="6"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color w:val="000000"/>
                <w:szCs w:val="16"/>
              </w:rPr>
            </w:pPr>
            <w:r w:rsidRPr="00924DB1">
              <w:rPr>
                <w:rFonts w:eastAsia="Calibri" w:cs="Arial"/>
                <w:noProof/>
                <w:color w:val="000000"/>
                <w:szCs w:val="16"/>
              </w:rPr>
              <w:t>Musiek in die Samelewing</w:t>
            </w:r>
          </w:p>
        </w:tc>
        <w:tc>
          <w:tcPr>
            <w:tcW w:w="1586" w:type="dxa"/>
            <w:tcBorders>
              <w:top w:val="single" w:sz="6" w:space="0" w:color="auto"/>
              <w:left w:val="single" w:sz="6" w:space="0" w:color="auto"/>
              <w:bottom w:val="single" w:sz="6" w:space="0" w:color="auto"/>
              <w:right w:val="single" w:sz="6" w:space="0" w:color="auto"/>
            </w:tcBorders>
          </w:tcPr>
          <w:p w:rsidR="00864359" w:rsidRPr="00924DB1" w:rsidRDefault="00864359" w:rsidP="009F64BA">
            <w:pPr>
              <w:tabs>
                <w:tab w:val="right" w:pos="9327"/>
                <w:tab w:val="right" w:pos="14402"/>
              </w:tabs>
              <w:spacing w:after="0"/>
              <w:rPr>
                <w:rFonts w:eastAsia="Calibri" w:cs="Arial"/>
                <w:noProof/>
                <w:color w:val="000000"/>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864359" w:rsidRPr="00924DB1" w:rsidRDefault="00864359">
            <w:pPr>
              <w:tabs>
                <w:tab w:val="right" w:pos="9327"/>
                <w:tab w:val="right" w:pos="14402"/>
              </w:tabs>
              <w:spacing w:after="0"/>
              <w:jc w:val="center"/>
              <w:rPr>
                <w:rFonts w:eastAsia="Calibri" w:cs="Arial"/>
                <w:noProof/>
                <w:color w:val="000000"/>
                <w:szCs w:val="16"/>
              </w:rPr>
            </w:pPr>
            <w:r w:rsidRPr="00924DB1">
              <w:rPr>
                <w:rFonts w:eastAsia="Calibri" w:cs="Arial"/>
                <w:noProof/>
                <w:color w:val="000000"/>
                <w:szCs w:val="16"/>
              </w:rPr>
              <w:t>8</w:t>
            </w:r>
          </w:p>
        </w:tc>
      </w:tr>
      <w:tr w:rsidR="00864359" w:rsidRPr="00DD2588" w:rsidTr="00C32173">
        <w:tc>
          <w:tcPr>
            <w:tcW w:w="1356" w:type="dxa"/>
            <w:tcBorders>
              <w:top w:val="single" w:sz="6" w:space="0" w:color="auto"/>
              <w:left w:val="single" w:sz="12"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szCs w:val="16"/>
              </w:rPr>
            </w:pPr>
            <w:r w:rsidRPr="00924DB1">
              <w:rPr>
                <w:rFonts w:eastAsia="Calibri" w:cs="Arial"/>
                <w:noProof/>
                <w:szCs w:val="16"/>
              </w:rPr>
              <w:t>MUST119</w:t>
            </w:r>
          </w:p>
        </w:tc>
        <w:tc>
          <w:tcPr>
            <w:tcW w:w="2825" w:type="dxa"/>
            <w:tcBorders>
              <w:top w:val="single" w:sz="6" w:space="0" w:color="auto"/>
              <w:left w:val="single" w:sz="6"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color w:val="000000"/>
                <w:szCs w:val="16"/>
              </w:rPr>
            </w:pPr>
            <w:r w:rsidRPr="00924DB1">
              <w:rPr>
                <w:rFonts w:eastAsia="Calibri" w:cs="Arial"/>
                <w:noProof/>
                <w:color w:val="000000"/>
                <w:szCs w:val="16"/>
              </w:rPr>
              <w:t>Musiekteorie</w:t>
            </w:r>
          </w:p>
        </w:tc>
        <w:tc>
          <w:tcPr>
            <w:tcW w:w="1586" w:type="dxa"/>
            <w:tcBorders>
              <w:top w:val="single" w:sz="6" w:space="0" w:color="auto"/>
              <w:left w:val="single" w:sz="6" w:space="0" w:color="auto"/>
              <w:bottom w:val="single" w:sz="6" w:space="0" w:color="auto"/>
              <w:right w:val="single" w:sz="6" w:space="0" w:color="auto"/>
            </w:tcBorders>
          </w:tcPr>
          <w:p w:rsidR="00864359" w:rsidRPr="00924DB1" w:rsidRDefault="00864359" w:rsidP="009F64BA">
            <w:pPr>
              <w:tabs>
                <w:tab w:val="right" w:pos="9327"/>
                <w:tab w:val="right" w:pos="14402"/>
              </w:tabs>
              <w:spacing w:after="0"/>
              <w:rPr>
                <w:rFonts w:eastAsia="Calibri" w:cs="Arial"/>
                <w:noProof/>
                <w:color w:val="000000"/>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864359" w:rsidRPr="00924DB1" w:rsidRDefault="00864359">
            <w:pPr>
              <w:tabs>
                <w:tab w:val="right" w:pos="9327"/>
                <w:tab w:val="right" w:pos="14402"/>
              </w:tabs>
              <w:spacing w:after="0"/>
              <w:jc w:val="center"/>
              <w:rPr>
                <w:rFonts w:eastAsia="Calibri" w:cs="Arial"/>
                <w:noProof/>
                <w:color w:val="000000"/>
                <w:szCs w:val="16"/>
              </w:rPr>
            </w:pPr>
            <w:r w:rsidRPr="00924DB1">
              <w:rPr>
                <w:rFonts w:eastAsia="Calibri" w:cs="Arial"/>
                <w:noProof/>
                <w:color w:val="000000"/>
                <w:szCs w:val="16"/>
              </w:rPr>
              <w:t>16</w:t>
            </w:r>
          </w:p>
        </w:tc>
      </w:tr>
      <w:tr w:rsidR="00864359" w:rsidRPr="00DD2588" w:rsidTr="00C32173">
        <w:tc>
          <w:tcPr>
            <w:tcW w:w="1356" w:type="dxa"/>
            <w:tcBorders>
              <w:top w:val="single" w:sz="6" w:space="0" w:color="auto"/>
              <w:left w:val="single" w:sz="12"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szCs w:val="16"/>
              </w:rPr>
            </w:pPr>
            <w:r w:rsidRPr="00924DB1">
              <w:rPr>
                <w:rFonts w:eastAsia="Calibri" w:cs="Arial"/>
                <w:noProof/>
                <w:szCs w:val="16"/>
              </w:rPr>
              <w:t>MUST129</w:t>
            </w:r>
          </w:p>
        </w:tc>
        <w:tc>
          <w:tcPr>
            <w:tcW w:w="2825" w:type="dxa"/>
            <w:tcBorders>
              <w:top w:val="single" w:sz="6" w:space="0" w:color="auto"/>
              <w:left w:val="single" w:sz="6"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color w:val="000000"/>
                <w:szCs w:val="16"/>
              </w:rPr>
            </w:pPr>
            <w:r w:rsidRPr="00924DB1">
              <w:rPr>
                <w:rFonts w:eastAsia="Calibri" w:cs="Arial"/>
                <w:noProof/>
                <w:color w:val="000000"/>
                <w:szCs w:val="16"/>
              </w:rPr>
              <w:t>Musiekteorie</w:t>
            </w:r>
          </w:p>
        </w:tc>
        <w:tc>
          <w:tcPr>
            <w:tcW w:w="1586" w:type="dxa"/>
            <w:tcBorders>
              <w:top w:val="single" w:sz="6" w:space="0" w:color="auto"/>
              <w:left w:val="single" w:sz="6" w:space="0" w:color="auto"/>
              <w:bottom w:val="single" w:sz="6" w:space="0" w:color="auto"/>
              <w:right w:val="single" w:sz="6" w:space="0" w:color="auto"/>
            </w:tcBorders>
            <w:hideMark/>
          </w:tcPr>
          <w:p w:rsidR="00864359" w:rsidRPr="00924DB1" w:rsidRDefault="00864359" w:rsidP="009F64BA">
            <w:pPr>
              <w:tabs>
                <w:tab w:val="right" w:pos="9327"/>
                <w:tab w:val="right" w:pos="14402"/>
              </w:tabs>
              <w:spacing w:after="0"/>
              <w:rPr>
                <w:rFonts w:eastAsia="Calibri" w:cs="Arial"/>
                <w:noProof/>
                <w:color w:val="000000"/>
                <w:sz w:val="14"/>
                <w:szCs w:val="14"/>
              </w:rPr>
            </w:pPr>
            <w:r w:rsidRPr="00924DB1">
              <w:rPr>
                <w:rFonts w:eastAsia="Calibri" w:cs="Arial"/>
                <w:noProof/>
                <w:color w:val="000000"/>
                <w:sz w:val="14"/>
                <w:szCs w:val="14"/>
              </w:rPr>
              <w:t>MUST119</w:t>
            </w:r>
          </w:p>
        </w:tc>
        <w:tc>
          <w:tcPr>
            <w:tcW w:w="952" w:type="dxa"/>
            <w:tcBorders>
              <w:top w:val="single" w:sz="6" w:space="0" w:color="auto"/>
              <w:left w:val="single" w:sz="6" w:space="0" w:color="auto"/>
              <w:bottom w:val="single" w:sz="6" w:space="0" w:color="auto"/>
              <w:right w:val="single" w:sz="12" w:space="0" w:color="auto"/>
            </w:tcBorders>
            <w:hideMark/>
          </w:tcPr>
          <w:p w:rsidR="00864359" w:rsidRPr="00924DB1" w:rsidRDefault="00864359">
            <w:pPr>
              <w:tabs>
                <w:tab w:val="right" w:pos="9327"/>
                <w:tab w:val="right" w:pos="14402"/>
              </w:tabs>
              <w:spacing w:after="0"/>
              <w:jc w:val="center"/>
              <w:rPr>
                <w:rFonts w:eastAsia="Calibri" w:cs="Arial"/>
                <w:noProof/>
                <w:color w:val="000000"/>
                <w:szCs w:val="16"/>
              </w:rPr>
            </w:pPr>
            <w:r w:rsidRPr="00924DB1">
              <w:rPr>
                <w:rFonts w:eastAsia="Calibri" w:cs="Arial"/>
                <w:noProof/>
                <w:color w:val="000000"/>
                <w:szCs w:val="16"/>
              </w:rPr>
              <w:t>16</w:t>
            </w:r>
          </w:p>
        </w:tc>
      </w:tr>
      <w:tr w:rsidR="00864359" w:rsidRPr="00DD2588" w:rsidTr="00C32173">
        <w:tc>
          <w:tcPr>
            <w:tcW w:w="1356" w:type="dxa"/>
            <w:tcBorders>
              <w:top w:val="single" w:sz="6" w:space="0" w:color="auto"/>
              <w:left w:val="single" w:sz="12"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szCs w:val="16"/>
              </w:rPr>
            </w:pPr>
            <w:r w:rsidRPr="00924DB1">
              <w:rPr>
                <w:rFonts w:eastAsia="Calibri" w:cs="Arial"/>
                <w:noProof/>
                <w:szCs w:val="16"/>
              </w:rPr>
              <w:t>MUST219</w:t>
            </w:r>
          </w:p>
        </w:tc>
        <w:tc>
          <w:tcPr>
            <w:tcW w:w="2825" w:type="dxa"/>
            <w:tcBorders>
              <w:top w:val="single" w:sz="6" w:space="0" w:color="auto"/>
              <w:left w:val="single" w:sz="6"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color w:val="000000"/>
                <w:szCs w:val="16"/>
              </w:rPr>
            </w:pPr>
            <w:r w:rsidRPr="00924DB1">
              <w:rPr>
                <w:rFonts w:eastAsia="Calibri" w:cs="Arial"/>
                <w:noProof/>
                <w:color w:val="000000"/>
                <w:szCs w:val="16"/>
              </w:rPr>
              <w:t>Musiekteorie</w:t>
            </w:r>
          </w:p>
        </w:tc>
        <w:tc>
          <w:tcPr>
            <w:tcW w:w="1586" w:type="dxa"/>
            <w:tcBorders>
              <w:top w:val="single" w:sz="6" w:space="0" w:color="auto"/>
              <w:left w:val="single" w:sz="6" w:space="0" w:color="auto"/>
              <w:bottom w:val="single" w:sz="6" w:space="0" w:color="auto"/>
              <w:right w:val="single" w:sz="6" w:space="0" w:color="auto"/>
            </w:tcBorders>
            <w:hideMark/>
          </w:tcPr>
          <w:p w:rsidR="00864359" w:rsidRPr="00924DB1" w:rsidRDefault="00864359" w:rsidP="009F64BA">
            <w:pPr>
              <w:tabs>
                <w:tab w:val="right" w:pos="9327"/>
                <w:tab w:val="right" w:pos="14402"/>
              </w:tabs>
              <w:spacing w:after="0"/>
              <w:rPr>
                <w:rFonts w:eastAsia="Calibri" w:cs="Arial"/>
                <w:noProof/>
                <w:color w:val="000000"/>
                <w:sz w:val="14"/>
                <w:szCs w:val="14"/>
              </w:rPr>
            </w:pPr>
            <w:r w:rsidRPr="00924DB1">
              <w:rPr>
                <w:rFonts w:eastAsia="Calibri" w:cs="Arial"/>
                <w:noProof/>
                <w:color w:val="000000"/>
                <w:sz w:val="14"/>
                <w:szCs w:val="14"/>
              </w:rPr>
              <w:t>MUST129</w:t>
            </w:r>
          </w:p>
        </w:tc>
        <w:tc>
          <w:tcPr>
            <w:tcW w:w="952" w:type="dxa"/>
            <w:tcBorders>
              <w:top w:val="single" w:sz="6" w:space="0" w:color="auto"/>
              <w:left w:val="single" w:sz="6" w:space="0" w:color="auto"/>
              <w:bottom w:val="single" w:sz="6" w:space="0" w:color="auto"/>
              <w:right w:val="single" w:sz="12" w:space="0" w:color="auto"/>
            </w:tcBorders>
            <w:hideMark/>
          </w:tcPr>
          <w:p w:rsidR="00864359" w:rsidRPr="00924DB1" w:rsidRDefault="00864359">
            <w:pPr>
              <w:tabs>
                <w:tab w:val="right" w:pos="9327"/>
                <w:tab w:val="right" w:pos="14402"/>
              </w:tabs>
              <w:spacing w:after="0"/>
              <w:jc w:val="center"/>
              <w:rPr>
                <w:rFonts w:eastAsia="Calibri" w:cs="Arial"/>
                <w:noProof/>
                <w:color w:val="000000"/>
                <w:szCs w:val="16"/>
              </w:rPr>
            </w:pPr>
            <w:r w:rsidRPr="00924DB1">
              <w:rPr>
                <w:rFonts w:eastAsia="Calibri" w:cs="Arial"/>
                <w:noProof/>
                <w:color w:val="000000"/>
                <w:szCs w:val="16"/>
              </w:rPr>
              <w:t>12</w:t>
            </w:r>
          </w:p>
        </w:tc>
      </w:tr>
      <w:tr w:rsidR="00864359" w:rsidRPr="00DD2588" w:rsidTr="00C32173">
        <w:tc>
          <w:tcPr>
            <w:tcW w:w="1356" w:type="dxa"/>
            <w:tcBorders>
              <w:top w:val="single" w:sz="6" w:space="0" w:color="auto"/>
              <w:left w:val="single" w:sz="12"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szCs w:val="16"/>
              </w:rPr>
            </w:pPr>
            <w:r w:rsidRPr="00924DB1">
              <w:rPr>
                <w:rFonts w:eastAsia="Calibri" w:cs="Arial"/>
                <w:noProof/>
                <w:szCs w:val="16"/>
              </w:rPr>
              <w:t>MUST229</w:t>
            </w:r>
          </w:p>
        </w:tc>
        <w:tc>
          <w:tcPr>
            <w:tcW w:w="2825" w:type="dxa"/>
            <w:tcBorders>
              <w:top w:val="single" w:sz="6" w:space="0" w:color="auto"/>
              <w:left w:val="single" w:sz="6"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color w:val="000000"/>
                <w:szCs w:val="16"/>
              </w:rPr>
            </w:pPr>
            <w:r w:rsidRPr="00924DB1">
              <w:rPr>
                <w:rFonts w:eastAsia="Calibri" w:cs="Arial"/>
                <w:noProof/>
                <w:color w:val="000000"/>
                <w:szCs w:val="16"/>
              </w:rPr>
              <w:t>Musiekteorie</w:t>
            </w:r>
          </w:p>
        </w:tc>
        <w:tc>
          <w:tcPr>
            <w:tcW w:w="1586" w:type="dxa"/>
            <w:tcBorders>
              <w:top w:val="single" w:sz="6" w:space="0" w:color="auto"/>
              <w:left w:val="single" w:sz="6" w:space="0" w:color="auto"/>
              <w:bottom w:val="single" w:sz="6" w:space="0" w:color="auto"/>
              <w:right w:val="single" w:sz="6" w:space="0" w:color="auto"/>
            </w:tcBorders>
            <w:hideMark/>
          </w:tcPr>
          <w:p w:rsidR="00864359" w:rsidRPr="00924DB1" w:rsidRDefault="00864359" w:rsidP="009F64BA">
            <w:pPr>
              <w:tabs>
                <w:tab w:val="right" w:pos="9327"/>
                <w:tab w:val="right" w:pos="14402"/>
              </w:tabs>
              <w:spacing w:after="0"/>
              <w:rPr>
                <w:rFonts w:eastAsia="Calibri" w:cs="Arial"/>
                <w:noProof/>
                <w:color w:val="000000"/>
                <w:sz w:val="14"/>
                <w:szCs w:val="14"/>
              </w:rPr>
            </w:pPr>
            <w:r w:rsidRPr="00924DB1">
              <w:rPr>
                <w:rFonts w:eastAsia="Calibri" w:cs="Arial"/>
                <w:noProof/>
                <w:color w:val="000000"/>
                <w:sz w:val="14"/>
                <w:szCs w:val="14"/>
              </w:rPr>
              <w:t>MUST219</w:t>
            </w:r>
          </w:p>
        </w:tc>
        <w:tc>
          <w:tcPr>
            <w:tcW w:w="952" w:type="dxa"/>
            <w:tcBorders>
              <w:top w:val="single" w:sz="6" w:space="0" w:color="auto"/>
              <w:left w:val="single" w:sz="6" w:space="0" w:color="auto"/>
              <w:bottom w:val="single" w:sz="6" w:space="0" w:color="auto"/>
              <w:right w:val="single" w:sz="12" w:space="0" w:color="auto"/>
            </w:tcBorders>
            <w:hideMark/>
          </w:tcPr>
          <w:p w:rsidR="00864359" w:rsidRPr="00924DB1" w:rsidRDefault="00864359">
            <w:pPr>
              <w:tabs>
                <w:tab w:val="right" w:pos="9327"/>
                <w:tab w:val="right" w:pos="14402"/>
              </w:tabs>
              <w:spacing w:after="0"/>
              <w:jc w:val="center"/>
              <w:rPr>
                <w:rFonts w:eastAsia="Calibri" w:cs="Arial"/>
                <w:noProof/>
                <w:color w:val="000000"/>
                <w:szCs w:val="16"/>
              </w:rPr>
            </w:pPr>
            <w:r w:rsidRPr="00924DB1">
              <w:rPr>
                <w:rFonts w:eastAsia="Calibri" w:cs="Arial"/>
                <w:noProof/>
                <w:color w:val="000000"/>
                <w:szCs w:val="16"/>
              </w:rPr>
              <w:t>16</w:t>
            </w:r>
          </w:p>
        </w:tc>
      </w:tr>
      <w:tr w:rsidR="00864359" w:rsidRPr="00DD2588" w:rsidTr="00C32173">
        <w:tc>
          <w:tcPr>
            <w:tcW w:w="1356" w:type="dxa"/>
            <w:tcBorders>
              <w:top w:val="single" w:sz="6" w:space="0" w:color="auto"/>
              <w:left w:val="single" w:sz="12"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szCs w:val="16"/>
              </w:rPr>
            </w:pPr>
            <w:r w:rsidRPr="00924DB1">
              <w:rPr>
                <w:rFonts w:eastAsia="Calibri" w:cs="Arial"/>
                <w:noProof/>
                <w:szCs w:val="16"/>
              </w:rPr>
              <w:t>MUST319</w:t>
            </w:r>
          </w:p>
        </w:tc>
        <w:tc>
          <w:tcPr>
            <w:tcW w:w="2825" w:type="dxa"/>
            <w:tcBorders>
              <w:top w:val="single" w:sz="6" w:space="0" w:color="auto"/>
              <w:left w:val="single" w:sz="6"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color w:val="000000"/>
                <w:szCs w:val="16"/>
              </w:rPr>
            </w:pPr>
            <w:r w:rsidRPr="00924DB1">
              <w:rPr>
                <w:rFonts w:eastAsia="Calibri" w:cs="Arial"/>
                <w:noProof/>
                <w:color w:val="000000"/>
                <w:szCs w:val="16"/>
              </w:rPr>
              <w:t>Musiekteorie</w:t>
            </w:r>
          </w:p>
        </w:tc>
        <w:tc>
          <w:tcPr>
            <w:tcW w:w="1586" w:type="dxa"/>
            <w:tcBorders>
              <w:top w:val="single" w:sz="6" w:space="0" w:color="auto"/>
              <w:left w:val="single" w:sz="6" w:space="0" w:color="auto"/>
              <w:bottom w:val="single" w:sz="6" w:space="0" w:color="auto"/>
              <w:right w:val="single" w:sz="6" w:space="0" w:color="auto"/>
            </w:tcBorders>
            <w:hideMark/>
          </w:tcPr>
          <w:p w:rsidR="00864359" w:rsidRPr="00924DB1" w:rsidRDefault="00864359" w:rsidP="009F64BA">
            <w:pPr>
              <w:tabs>
                <w:tab w:val="right" w:pos="9327"/>
                <w:tab w:val="right" w:pos="14402"/>
              </w:tabs>
              <w:spacing w:after="0"/>
              <w:rPr>
                <w:rFonts w:eastAsia="Calibri" w:cs="Arial"/>
                <w:noProof/>
                <w:color w:val="000000"/>
                <w:sz w:val="14"/>
                <w:szCs w:val="14"/>
              </w:rPr>
            </w:pPr>
            <w:r w:rsidRPr="00924DB1">
              <w:rPr>
                <w:rFonts w:eastAsia="Calibri" w:cs="Arial"/>
                <w:noProof/>
                <w:color w:val="000000"/>
                <w:sz w:val="14"/>
                <w:szCs w:val="14"/>
              </w:rPr>
              <w:t>MUST229</w:t>
            </w:r>
          </w:p>
        </w:tc>
        <w:tc>
          <w:tcPr>
            <w:tcW w:w="952" w:type="dxa"/>
            <w:tcBorders>
              <w:top w:val="single" w:sz="6" w:space="0" w:color="auto"/>
              <w:left w:val="single" w:sz="6" w:space="0" w:color="auto"/>
              <w:bottom w:val="single" w:sz="6" w:space="0" w:color="auto"/>
              <w:right w:val="single" w:sz="12" w:space="0" w:color="auto"/>
            </w:tcBorders>
            <w:hideMark/>
          </w:tcPr>
          <w:p w:rsidR="00864359" w:rsidRPr="00924DB1" w:rsidRDefault="00864359">
            <w:pPr>
              <w:tabs>
                <w:tab w:val="right" w:pos="9327"/>
                <w:tab w:val="right" w:pos="14402"/>
              </w:tabs>
              <w:spacing w:after="0"/>
              <w:jc w:val="center"/>
              <w:rPr>
                <w:rFonts w:eastAsia="Calibri" w:cs="Arial"/>
                <w:noProof/>
                <w:color w:val="000000"/>
                <w:szCs w:val="16"/>
              </w:rPr>
            </w:pPr>
            <w:r w:rsidRPr="00924DB1">
              <w:rPr>
                <w:rFonts w:eastAsia="Calibri" w:cs="Arial"/>
                <w:noProof/>
                <w:color w:val="000000"/>
                <w:szCs w:val="16"/>
              </w:rPr>
              <w:t>12</w:t>
            </w:r>
          </w:p>
        </w:tc>
      </w:tr>
      <w:tr w:rsidR="00864359" w:rsidRPr="00DD2588" w:rsidTr="00C32173">
        <w:tc>
          <w:tcPr>
            <w:tcW w:w="1356" w:type="dxa"/>
            <w:tcBorders>
              <w:top w:val="single" w:sz="6" w:space="0" w:color="auto"/>
              <w:left w:val="single" w:sz="12"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szCs w:val="16"/>
              </w:rPr>
            </w:pPr>
            <w:r w:rsidRPr="00924DB1">
              <w:rPr>
                <w:rFonts w:eastAsia="Calibri" w:cs="Arial"/>
                <w:noProof/>
                <w:szCs w:val="16"/>
              </w:rPr>
              <w:t>MUST329</w:t>
            </w:r>
          </w:p>
        </w:tc>
        <w:tc>
          <w:tcPr>
            <w:tcW w:w="2825" w:type="dxa"/>
            <w:tcBorders>
              <w:top w:val="single" w:sz="6" w:space="0" w:color="auto"/>
              <w:left w:val="single" w:sz="6"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color w:val="000000"/>
                <w:szCs w:val="16"/>
              </w:rPr>
            </w:pPr>
            <w:r w:rsidRPr="00924DB1">
              <w:rPr>
                <w:rFonts w:eastAsia="Calibri" w:cs="Arial"/>
                <w:noProof/>
                <w:color w:val="000000"/>
                <w:szCs w:val="16"/>
              </w:rPr>
              <w:t>Musiekteorie</w:t>
            </w:r>
          </w:p>
        </w:tc>
        <w:tc>
          <w:tcPr>
            <w:tcW w:w="1586" w:type="dxa"/>
            <w:tcBorders>
              <w:top w:val="single" w:sz="6" w:space="0" w:color="auto"/>
              <w:left w:val="single" w:sz="6" w:space="0" w:color="auto"/>
              <w:bottom w:val="single" w:sz="6" w:space="0" w:color="auto"/>
              <w:right w:val="single" w:sz="6" w:space="0" w:color="auto"/>
            </w:tcBorders>
            <w:hideMark/>
          </w:tcPr>
          <w:p w:rsidR="00864359" w:rsidRPr="00924DB1" w:rsidRDefault="00864359" w:rsidP="009F64BA">
            <w:pPr>
              <w:tabs>
                <w:tab w:val="right" w:pos="9327"/>
                <w:tab w:val="right" w:pos="14402"/>
              </w:tabs>
              <w:spacing w:after="0"/>
              <w:rPr>
                <w:rFonts w:eastAsia="Calibri" w:cs="Arial"/>
                <w:noProof/>
                <w:color w:val="000000"/>
                <w:sz w:val="14"/>
                <w:szCs w:val="14"/>
              </w:rPr>
            </w:pPr>
            <w:r w:rsidRPr="00924DB1">
              <w:rPr>
                <w:rFonts w:eastAsia="Calibri" w:cs="Arial"/>
                <w:noProof/>
                <w:color w:val="000000"/>
                <w:sz w:val="14"/>
                <w:szCs w:val="14"/>
              </w:rPr>
              <w:t>MUST319</w:t>
            </w:r>
          </w:p>
        </w:tc>
        <w:tc>
          <w:tcPr>
            <w:tcW w:w="952" w:type="dxa"/>
            <w:tcBorders>
              <w:top w:val="single" w:sz="6" w:space="0" w:color="auto"/>
              <w:left w:val="single" w:sz="6" w:space="0" w:color="auto"/>
              <w:bottom w:val="single" w:sz="6" w:space="0" w:color="auto"/>
              <w:right w:val="single" w:sz="12" w:space="0" w:color="auto"/>
            </w:tcBorders>
            <w:hideMark/>
          </w:tcPr>
          <w:p w:rsidR="00864359" w:rsidRPr="00924DB1" w:rsidRDefault="00864359">
            <w:pPr>
              <w:tabs>
                <w:tab w:val="right" w:pos="9327"/>
                <w:tab w:val="right" w:pos="14402"/>
              </w:tabs>
              <w:spacing w:after="0"/>
              <w:jc w:val="center"/>
              <w:rPr>
                <w:rFonts w:eastAsia="Calibri" w:cs="Arial"/>
                <w:noProof/>
                <w:color w:val="000000"/>
                <w:szCs w:val="16"/>
              </w:rPr>
            </w:pPr>
            <w:r w:rsidRPr="00924DB1">
              <w:rPr>
                <w:rFonts w:eastAsia="Calibri" w:cs="Arial"/>
                <w:noProof/>
                <w:color w:val="000000"/>
                <w:szCs w:val="16"/>
              </w:rPr>
              <w:t>12</w:t>
            </w:r>
          </w:p>
        </w:tc>
      </w:tr>
      <w:tr w:rsidR="00864359" w:rsidRPr="00DD2588" w:rsidTr="00C32173">
        <w:tc>
          <w:tcPr>
            <w:tcW w:w="1356" w:type="dxa"/>
            <w:tcBorders>
              <w:top w:val="single" w:sz="6" w:space="0" w:color="auto"/>
              <w:left w:val="single" w:sz="12"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szCs w:val="16"/>
              </w:rPr>
            </w:pPr>
            <w:r w:rsidRPr="00924DB1">
              <w:rPr>
                <w:rFonts w:eastAsia="Calibri" w:cs="Arial"/>
                <w:noProof/>
                <w:szCs w:val="16"/>
              </w:rPr>
              <w:t>MUSU177</w:t>
            </w:r>
          </w:p>
        </w:tc>
        <w:tc>
          <w:tcPr>
            <w:tcW w:w="2825" w:type="dxa"/>
            <w:tcBorders>
              <w:top w:val="single" w:sz="6" w:space="0" w:color="auto"/>
              <w:left w:val="single" w:sz="6"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color w:val="000000"/>
                <w:szCs w:val="16"/>
              </w:rPr>
            </w:pPr>
            <w:r w:rsidRPr="00924DB1">
              <w:rPr>
                <w:rFonts w:eastAsia="Calibri" w:cs="Arial"/>
                <w:noProof/>
                <w:color w:val="000000"/>
                <w:szCs w:val="16"/>
              </w:rPr>
              <w:t>Praktiese Musiek</w:t>
            </w:r>
          </w:p>
        </w:tc>
        <w:tc>
          <w:tcPr>
            <w:tcW w:w="1586" w:type="dxa"/>
            <w:tcBorders>
              <w:top w:val="single" w:sz="6" w:space="0" w:color="auto"/>
              <w:left w:val="single" w:sz="6" w:space="0" w:color="auto"/>
              <w:bottom w:val="single" w:sz="6" w:space="0" w:color="auto"/>
              <w:right w:val="single" w:sz="6" w:space="0" w:color="auto"/>
            </w:tcBorders>
            <w:hideMark/>
          </w:tcPr>
          <w:p w:rsidR="00864359" w:rsidRPr="00924DB1" w:rsidRDefault="00864359" w:rsidP="009F64BA">
            <w:pPr>
              <w:tabs>
                <w:tab w:val="right" w:pos="9327"/>
                <w:tab w:val="right" w:pos="14402"/>
              </w:tabs>
              <w:spacing w:after="0"/>
              <w:rPr>
                <w:rFonts w:eastAsia="Calibri" w:cs="Arial"/>
                <w:noProof/>
                <w:color w:val="000000"/>
                <w:sz w:val="14"/>
                <w:szCs w:val="14"/>
              </w:rPr>
            </w:pPr>
            <w:r w:rsidRPr="00924DB1">
              <w:rPr>
                <w:rFonts w:eastAsia="Calibri" w:cs="Arial"/>
                <w:noProof/>
                <w:color w:val="000000"/>
                <w:sz w:val="14"/>
                <w:szCs w:val="14"/>
              </w:rPr>
              <w:t>Praktiese keuring</w:t>
            </w:r>
          </w:p>
        </w:tc>
        <w:tc>
          <w:tcPr>
            <w:tcW w:w="952" w:type="dxa"/>
            <w:tcBorders>
              <w:top w:val="single" w:sz="6" w:space="0" w:color="auto"/>
              <w:left w:val="single" w:sz="6" w:space="0" w:color="auto"/>
              <w:bottom w:val="single" w:sz="6" w:space="0" w:color="auto"/>
              <w:right w:val="single" w:sz="12" w:space="0" w:color="auto"/>
            </w:tcBorders>
            <w:hideMark/>
          </w:tcPr>
          <w:p w:rsidR="00864359" w:rsidRPr="00924DB1" w:rsidRDefault="00864359">
            <w:pPr>
              <w:tabs>
                <w:tab w:val="right" w:pos="9327"/>
                <w:tab w:val="right" w:pos="14402"/>
              </w:tabs>
              <w:spacing w:after="0"/>
              <w:jc w:val="center"/>
              <w:rPr>
                <w:rFonts w:eastAsia="Calibri" w:cs="Arial"/>
                <w:noProof/>
                <w:color w:val="000000"/>
                <w:szCs w:val="16"/>
              </w:rPr>
            </w:pPr>
            <w:r w:rsidRPr="00924DB1">
              <w:rPr>
                <w:rFonts w:eastAsia="Calibri" w:cs="Arial"/>
                <w:noProof/>
                <w:color w:val="000000"/>
                <w:szCs w:val="16"/>
              </w:rPr>
              <w:t>16</w:t>
            </w:r>
          </w:p>
        </w:tc>
      </w:tr>
      <w:tr w:rsidR="00864359" w:rsidRPr="00DD2588" w:rsidTr="00C32173">
        <w:tc>
          <w:tcPr>
            <w:tcW w:w="1356" w:type="dxa"/>
            <w:tcBorders>
              <w:top w:val="single" w:sz="6" w:space="0" w:color="auto"/>
              <w:left w:val="single" w:sz="12"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szCs w:val="16"/>
              </w:rPr>
            </w:pPr>
            <w:r w:rsidRPr="00924DB1">
              <w:rPr>
                <w:rFonts w:eastAsia="Calibri" w:cs="Arial"/>
                <w:noProof/>
                <w:szCs w:val="16"/>
              </w:rPr>
              <w:t>MUSU277</w:t>
            </w:r>
          </w:p>
        </w:tc>
        <w:tc>
          <w:tcPr>
            <w:tcW w:w="2825" w:type="dxa"/>
            <w:tcBorders>
              <w:top w:val="single" w:sz="6" w:space="0" w:color="auto"/>
              <w:left w:val="single" w:sz="6"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color w:val="000000"/>
                <w:szCs w:val="16"/>
              </w:rPr>
            </w:pPr>
            <w:r w:rsidRPr="00924DB1">
              <w:rPr>
                <w:rFonts w:eastAsia="Calibri" w:cs="Arial"/>
                <w:noProof/>
                <w:color w:val="000000"/>
                <w:szCs w:val="16"/>
              </w:rPr>
              <w:t>Praktiese Musiek</w:t>
            </w:r>
          </w:p>
        </w:tc>
        <w:tc>
          <w:tcPr>
            <w:tcW w:w="1586" w:type="dxa"/>
            <w:tcBorders>
              <w:top w:val="single" w:sz="6" w:space="0" w:color="auto"/>
              <w:left w:val="single" w:sz="6" w:space="0" w:color="auto"/>
              <w:bottom w:val="single" w:sz="6" w:space="0" w:color="auto"/>
              <w:right w:val="single" w:sz="6" w:space="0" w:color="auto"/>
            </w:tcBorders>
            <w:hideMark/>
          </w:tcPr>
          <w:p w:rsidR="00864359" w:rsidRPr="00924DB1" w:rsidRDefault="00864359" w:rsidP="009F64BA">
            <w:pPr>
              <w:tabs>
                <w:tab w:val="right" w:pos="9327"/>
                <w:tab w:val="right" w:pos="14402"/>
              </w:tabs>
              <w:spacing w:after="0"/>
              <w:rPr>
                <w:rFonts w:eastAsia="Calibri" w:cs="Arial"/>
                <w:noProof/>
                <w:color w:val="000000"/>
                <w:sz w:val="14"/>
                <w:szCs w:val="14"/>
              </w:rPr>
            </w:pPr>
            <w:r w:rsidRPr="00924DB1">
              <w:rPr>
                <w:rFonts w:eastAsia="Calibri" w:cs="Arial"/>
                <w:noProof/>
                <w:color w:val="000000"/>
                <w:sz w:val="14"/>
                <w:szCs w:val="14"/>
              </w:rPr>
              <w:t>MUSU177 / MZSU377</w:t>
            </w:r>
          </w:p>
        </w:tc>
        <w:tc>
          <w:tcPr>
            <w:tcW w:w="952" w:type="dxa"/>
            <w:tcBorders>
              <w:top w:val="single" w:sz="6" w:space="0" w:color="auto"/>
              <w:left w:val="single" w:sz="6" w:space="0" w:color="auto"/>
              <w:bottom w:val="single" w:sz="6" w:space="0" w:color="auto"/>
              <w:right w:val="single" w:sz="12" w:space="0" w:color="auto"/>
            </w:tcBorders>
            <w:hideMark/>
          </w:tcPr>
          <w:p w:rsidR="00864359" w:rsidRPr="00924DB1" w:rsidRDefault="00864359">
            <w:pPr>
              <w:tabs>
                <w:tab w:val="right" w:pos="9327"/>
                <w:tab w:val="right" w:pos="14402"/>
              </w:tabs>
              <w:spacing w:after="0"/>
              <w:jc w:val="center"/>
              <w:rPr>
                <w:rFonts w:eastAsia="Calibri" w:cs="Arial"/>
                <w:noProof/>
                <w:color w:val="000000"/>
                <w:szCs w:val="16"/>
              </w:rPr>
            </w:pPr>
            <w:r w:rsidRPr="00924DB1">
              <w:rPr>
                <w:rFonts w:eastAsia="Calibri" w:cs="Arial"/>
                <w:noProof/>
                <w:color w:val="000000"/>
                <w:szCs w:val="16"/>
              </w:rPr>
              <w:t>32</w:t>
            </w:r>
          </w:p>
        </w:tc>
      </w:tr>
      <w:tr w:rsidR="00864359" w:rsidRPr="00DD2588" w:rsidTr="00C32173">
        <w:tc>
          <w:tcPr>
            <w:tcW w:w="1356" w:type="dxa"/>
            <w:tcBorders>
              <w:top w:val="single" w:sz="6" w:space="0" w:color="auto"/>
              <w:left w:val="single" w:sz="12"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szCs w:val="16"/>
              </w:rPr>
            </w:pPr>
            <w:r w:rsidRPr="00924DB1">
              <w:rPr>
                <w:rFonts w:eastAsia="Calibri" w:cs="Arial"/>
                <w:noProof/>
                <w:szCs w:val="16"/>
              </w:rPr>
              <w:t>MUSU377</w:t>
            </w:r>
          </w:p>
        </w:tc>
        <w:tc>
          <w:tcPr>
            <w:tcW w:w="2825" w:type="dxa"/>
            <w:tcBorders>
              <w:top w:val="single" w:sz="6" w:space="0" w:color="auto"/>
              <w:left w:val="single" w:sz="6"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color w:val="000000"/>
                <w:szCs w:val="16"/>
              </w:rPr>
            </w:pPr>
            <w:r w:rsidRPr="00924DB1">
              <w:rPr>
                <w:rFonts w:eastAsia="Calibri" w:cs="Arial"/>
                <w:noProof/>
                <w:color w:val="000000"/>
                <w:szCs w:val="16"/>
              </w:rPr>
              <w:t>Praktiese Musiek</w:t>
            </w:r>
          </w:p>
        </w:tc>
        <w:tc>
          <w:tcPr>
            <w:tcW w:w="1586" w:type="dxa"/>
            <w:tcBorders>
              <w:top w:val="single" w:sz="6" w:space="0" w:color="auto"/>
              <w:left w:val="single" w:sz="6" w:space="0" w:color="auto"/>
              <w:bottom w:val="single" w:sz="6" w:space="0" w:color="auto"/>
              <w:right w:val="single" w:sz="6" w:space="0" w:color="auto"/>
            </w:tcBorders>
            <w:hideMark/>
          </w:tcPr>
          <w:p w:rsidR="00864359" w:rsidRPr="00924DB1" w:rsidRDefault="00864359" w:rsidP="009F64BA">
            <w:pPr>
              <w:tabs>
                <w:tab w:val="right" w:pos="9327"/>
                <w:tab w:val="right" w:pos="14402"/>
              </w:tabs>
              <w:spacing w:after="0"/>
              <w:rPr>
                <w:rFonts w:eastAsia="Calibri" w:cs="Arial"/>
                <w:noProof/>
                <w:color w:val="000000"/>
                <w:sz w:val="14"/>
                <w:szCs w:val="14"/>
              </w:rPr>
            </w:pPr>
            <w:r w:rsidRPr="00924DB1">
              <w:rPr>
                <w:rFonts w:eastAsia="Calibri" w:cs="Arial"/>
                <w:noProof/>
                <w:color w:val="000000"/>
                <w:sz w:val="14"/>
                <w:szCs w:val="14"/>
              </w:rPr>
              <w:t>MUSU277</w:t>
            </w:r>
          </w:p>
        </w:tc>
        <w:tc>
          <w:tcPr>
            <w:tcW w:w="952" w:type="dxa"/>
            <w:tcBorders>
              <w:top w:val="single" w:sz="6" w:space="0" w:color="auto"/>
              <w:left w:val="single" w:sz="6" w:space="0" w:color="auto"/>
              <w:bottom w:val="single" w:sz="6" w:space="0" w:color="auto"/>
              <w:right w:val="single" w:sz="12" w:space="0" w:color="auto"/>
            </w:tcBorders>
            <w:hideMark/>
          </w:tcPr>
          <w:p w:rsidR="00864359" w:rsidRPr="00924DB1" w:rsidRDefault="00864359">
            <w:pPr>
              <w:tabs>
                <w:tab w:val="right" w:pos="9327"/>
                <w:tab w:val="right" w:pos="14402"/>
              </w:tabs>
              <w:spacing w:after="0"/>
              <w:jc w:val="center"/>
              <w:rPr>
                <w:rFonts w:eastAsia="Calibri" w:cs="Arial"/>
                <w:noProof/>
                <w:color w:val="000000"/>
                <w:szCs w:val="16"/>
              </w:rPr>
            </w:pPr>
            <w:r w:rsidRPr="00924DB1">
              <w:rPr>
                <w:rFonts w:eastAsia="Calibri" w:cs="Arial"/>
                <w:noProof/>
                <w:color w:val="000000"/>
                <w:szCs w:val="16"/>
              </w:rPr>
              <w:t>32</w:t>
            </w:r>
          </w:p>
        </w:tc>
      </w:tr>
      <w:tr w:rsidR="00864359" w:rsidRPr="00DD2588" w:rsidTr="00C32173">
        <w:tc>
          <w:tcPr>
            <w:tcW w:w="1356" w:type="dxa"/>
            <w:tcBorders>
              <w:top w:val="single" w:sz="6" w:space="0" w:color="auto"/>
              <w:left w:val="single" w:sz="12"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szCs w:val="16"/>
              </w:rPr>
            </w:pPr>
            <w:r w:rsidRPr="00924DB1">
              <w:rPr>
                <w:rFonts w:eastAsia="Calibri" w:cs="Arial"/>
                <w:noProof/>
                <w:szCs w:val="16"/>
              </w:rPr>
              <w:t>MUSU179</w:t>
            </w:r>
          </w:p>
        </w:tc>
        <w:tc>
          <w:tcPr>
            <w:tcW w:w="2825" w:type="dxa"/>
            <w:tcBorders>
              <w:top w:val="single" w:sz="6" w:space="0" w:color="auto"/>
              <w:left w:val="single" w:sz="6"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color w:val="000000"/>
                <w:szCs w:val="16"/>
              </w:rPr>
            </w:pPr>
            <w:r w:rsidRPr="00924DB1">
              <w:rPr>
                <w:rFonts w:eastAsia="Calibri" w:cs="Arial"/>
                <w:noProof/>
                <w:color w:val="000000"/>
                <w:szCs w:val="16"/>
              </w:rPr>
              <w:t>Klawerbordvaardighede</w:t>
            </w:r>
          </w:p>
        </w:tc>
        <w:tc>
          <w:tcPr>
            <w:tcW w:w="1586" w:type="dxa"/>
            <w:tcBorders>
              <w:top w:val="single" w:sz="6" w:space="0" w:color="auto"/>
              <w:left w:val="single" w:sz="6" w:space="0" w:color="auto"/>
              <w:bottom w:val="single" w:sz="6" w:space="0" w:color="auto"/>
              <w:right w:val="single" w:sz="6" w:space="0" w:color="auto"/>
            </w:tcBorders>
          </w:tcPr>
          <w:p w:rsidR="00864359" w:rsidRPr="00924DB1" w:rsidRDefault="00864359" w:rsidP="009F64BA">
            <w:pPr>
              <w:tabs>
                <w:tab w:val="right" w:pos="9327"/>
                <w:tab w:val="right" w:pos="14402"/>
              </w:tabs>
              <w:spacing w:after="0"/>
              <w:rPr>
                <w:rFonts w:eastAsia="Calibri" w:cs="Arial"/>
                <w:noProof/>
                <w:color w:val="000000"/>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864359" w:rsidRPr="00924DB1" w:rsidRDefault="00864359">
            <w:pPr>
              <w:tabs>
                <w:tab w:val="right" w:pos="9327"/>
                <w:tab w:val="right" w:pos="14402"/>
              </w:tabs>
              <w:spacing w:after="0"/>
              <w:jc w:val="center"/>
              <w:rPr>
                <w:rFonts w:eastAsia="Calibri" w:cs="Arial"/>
                <w:noProof/>
                <w:color w:val="000000"/>
                <w:szCs w:val="16"/>
              </w:rPr>
            </w:pPr>
            <w:r w:rsidRPr="00924DB1">
              <w:rPr>
                <w:rFonts w:eastAsia="Calibri" w:cs="Arial"/>
                <w:noProof/>
                <w:color w:val="000000"/>
                <w:szCs w:val="16"/>
              </w:rPr>
              <w:t>16</w:t>
            </w:r>
          </w:p>
        </w:tc>
      </w:tr>
      <w:tr w:rsidR="00864359" w:rsidRPr="00DD2588" w:rsidTr="00C32173">
        <w:tc>
          <w:tcPr>
            <w:tcW w:w="1356" w:type="dxa"/>
            <w:tcBorders>
              <w:top w:val="single" w:sz="6" w:space="0" w:color="auto"/>
              <w:left w:val="single" w:sz="12"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szCs w:val="16"/>
              </w:rPr>
            </w:pPr>
            <w:r w:rsidRPr="00924DB1">
              <w:rPr>
                <w:rFonts w:eastAsia="Calibri" w:cs="Arial"/>
                <w:noProof/>
                <w:szCs w:val="16"/>
              </w:rPr>
              <w:t>MUSY117</w:t>
            </w:r>
          </w:p>
        </w:tc>
        <w:tc>
          <w:tcPr>
            <w:tcW w:w="2825" w:type="dxa"/>
            <w:tcBorders>
              <w:top w:val="single" w:sz="6" w:space="0" w:color="auto"/>
              <w:left w:val="single" w:sz="6"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color w:val="000000"/>
                <w:szCs w:val="16"/>
              </w:rPr>
            </w:pPr>
            <w:r w:rsidRPr="00924DB1">
              <w:rPr>
                <w:rFonts w:eastAsia="Calibri" w:cs="Arial"/>
                <w:noProof/>
                <w:color w:val="000000"/>
                <w:szCs w:val="16"/>
              </w:rPr>
              <w:t>Afrikamusiek</w:t>
            </w:r>
          </w:p>
        </w:tc>
        <w:tc>
          <w:tcPr>
            <w:tcW w:w="1586" w:type="dxa"/>
            <w:tcBorders>
              <w:top w:val="single" w:sz="6" w:space="0" w:color="auto"/>
              <w:left w:val="single" w:sz="6" w:space="0" w:color="auto"/>
              <w:bottom w:val="single" w:sz="6" w:space="0" w:color="auto"/>
              <w:right w:val="single" w:sz="6" w:space="0" w:color="auto"/>
            </w:tcBorders>
          </w:tcPr>
          <w:p w:rsidR="00864359" w:rsidRPr="00924DB1" w:rsidRDefault="00864359" w:rsidP="009F64BA">
            <w:pPr>
              <w:tabs>
                <w:tab w:val="right" w:pos="9327"/>
                <w:tab w:val="right" w:pos="14402"/>
              </w:tabs>
              <w:spacing w:after="0"/>
              <w:rPr>
                <w:rFonts w:eastAsia="Calibri" w:cs="Arial"/>
                <w:noProof/>
                <w:color w:val="000000"/>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864359" w:rsidRPr="00924DB1" w:rsidRDefault="00864359">
            <w:pPr>
              <w:tabs>
                <w:tab w:val="right" w:pos="9327"/>
                <w:tab w:val="right" w:pos="14402"/>
              </w:tabs>
              <w:spacing w:after="0"/>
              <w:jc w:val="center"/>
              <w:rPr>
                <w:rFonts w:eastAsia="Calibri" w:cs="Arial"/>
                <w:noProof/>
                <w:color w:val="000000"/>
                <w:szCs w:val="16"/>
              </w:rPr>
            </w:pPr>
            <w:r w:rsidRPr="00924DB1">
              <w:rPr>
                <w:rFonts w:eastAsia="Calibri" w:cs="Arial"/>
                <w:noProof/>
                <w:color w:val="000000"/>
                <w:szCs w:val="16"/>
              </w:rPr>
              <w:t>8</w:t>
            </w:r>
          </w:p>
        </w:tc>
      </w:tr>
      <w:tr w:rsidR="00864359" w:rsidRPr="00DD2588" w:rsidTr="00C32173">
        <w:tc>
          <w:tcPr>
            <w:tcW w:w="1356" w:type="dxa"/>
            <w:tcBorders>
              <w:top w:val="single" w:sz="6" w:space="0" w:color="auto"/>
              <w:left w:val="single" w:sz="12"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szCs w:val="16"/>
              </w:rPr>
            </w:pPr>
            <w:r w:rsidRPr="00924DB1">
              <w:rPr>
                <w:rFonts w:eastAsia="Calibri" w:cs="Arial"/>
                <w:noProof/>
                <w:szCs w:val="16"/>
              </w:rPr>
              <w:t>MUSY127</w:t>
            </w:r>
          </w:p>
        </w:tc>
        <w:tc>
          <w:tcPr>
            <w:tcW w:w="2825" w:type="dxa"/>
            <w:tcBorders>
              <w:top w:val="single" w:sz="6" w:space="0" w:color="auto"/>
              <w:left w:val="single" w:sz="6"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color w:val="000000"/>
                <w:szCs w:val="16"/>
              </w:rPr>
            </w:pPr>
            <w:r w:rsidRPr="00924DB1">
              <w:rPr>
                <w:rFonts w:eastAsia="Calibri" w:cs="Arial"/>
                <w:noProof/>
                <w:color w:val="000000"/>
                <w:szCs w:val="16"/>
              </w:rPr>
              <w:t>Afrikamusiek</w:t>
            </w:r>
          </w:p>
        </w:tc>
        <w:tc>
          <w:tcPr>
            <w:tcW w:w="1586" w:type="dxa"/>
            <w:tcBorders>
              <w:top w:val="single" w:sz="6" w:space="0" w:color="auto"/>
              <w:left w:val="single" w:sz="6" w:space="0" w:color="auto"/>
              <w:bottom w:val="single" w:sz="6" w:space="0" w:color="auto"/>
              <w:right w:val="single" w:sz="6" w:space="0" w:color="auto"/>
            </w:tcBorders>
            <w:hideMark/>
          </w:tcPr>
          <w:p w:rsidR="00864359" w:rsidRPr="00924DB1" w:rsidRDefault="00864359" w:rsidP="009F64BA">
            <w:pPr>
              <w:tabs>
                <w:tab w:val="right" w:pos="9327"/>
                <w:tab w:val="right" w:pos="14402"/>
              </w:tabs>
              <w:spacing w:after="0"/>
              <w:rPr>
                <w:rFonts w:eastAsia="Calibri" w:cs="Arial"/>
                <w:noProof/>
                <w:color w:val="000000"/>
                <w:sz w:val="14"/>
                <w:szCs w:val="14"/>
              </w:rPr>
            </w:pPr>
            <w:r w:rsidRPr="00924DB1">
              <w:rPr>
                <w:rFonts w:eastAsia="Calibri" w:cs="Arial"/>
                <w:noProof/>
                <w:color w:val="000000"/>
                <w:sz w:val="14"/>
                <w:szCs w:val="14"/>
              </w:rPr>
              <w:t>MUSY117</w:t>
            </w:r>
          </w:p>
        </w:tc>
        <w:tc>
          <w:tcPr>
            <w:tcW w:w="952" w:type="dxa"/>
            <w:tcBorders>
              <w:top w:val="single" w:sz="6" w:space="0" w:color="auto"/>
              <w:left w:val="single" w:sz="6" w:space="0" w:color="auto"/>
              <w:bottom w:val="single" w:sz="6" w:space="0" w:color="auto"/>
              <w:right w:val="single" w:sz="12" w:space="0" w:color="auto"/>
            </w:tcBorders>
            <w:hideMark/>
          </w:tcPr>
          <w:p w:rsidR="00864359" w:rsidRPr="00924DB1" w:rsidRDefault="00864359">
            <w:pPr>
              <w:tabs>
                <w:tab w:val="right" w:pos="9327"/>
                <w:tab w:val="right" w:pos="14402"/>
              </w:tabs>
              <w:spacing w:after="0"/>
              <w:jc w:val="center"/>
              <w:rPr>
                <w:rFonts w:eastAsia="Calibri" w:cs="Arial"/>
                <w:noProof/>
                <w:color w:val="000000"/>
                <w:szCs w:val="16"/>
              </w:rPr>
            </w:pPr>
            <w:r w:rsidRPr="00924DB1">
              <w:rPr>
                <w:rFonts w:eastAsia="Calibri" w:cs="Arial"/>
                <w:noProof/>
                <w:color w:val="000000"/>
                <w:szCs w:val="16"/>
              </w:rPr>
              <w:t>8</w:t>
            </w:r>
          </w:p>
        </w:tc>
      </w:tr>
      <w:tr w:rsidR="00864359" w:rsidRPr="00DD2588" w:rsidTr="00C32173">
        <w:tc>
          <w:tcPr>
            <w:tcW w:w="1356" w:type="dxa"/>
            <w:tcBorders>
              <w:top w:val="single" w:sz="6" w:space="0" w:color="auto"/>
              <w:left w:val="single" w:sz="12"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szCs w:val="16"/>
              </w:rPr>
            </w:pPr>
            <w:r w:rsidRPr="00924DB1">
              <w:rPr>
                <w:rFonts w:eastAsia="Calibri" w:cs="Arial"/>
                <w:noProof/>
                <w:szCs w:val="16"/>
              </w:rPr>
              <w:t>MUSY217</w:t>
            </w:r>
          </w:p>
        </w:tc>
        <w:tc>
          <w:tcPr>
            <w:tcW w:w="2825" w:type="dxa"/>
            <w:tcBorders>
              <w:top w:val="single" w:sz="6" w:space="0" w:color="auto"/>
              <w:left w:val="single" w:sz="6"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color w:val="000000"/>
                <w:szCs w:val="16"/>
              </w:rPr>
            </w:pPr>
            <w:r w:rsidRPr="00924DB1">
              <w:rPr>
                <w:rFonts w:eastAsia="Calibri" w:cs="Arial"/>
                <w:noProof/>
                <w:color w:val="000000"/>
                <w:szCs w:val="16"/>
              </w:rPr>
              <w:t>Afrikamusiek</w:t>
            </w:r>
          </w:p>
        </w:tc>
        <w:tc>
          <w:tcPr>
            <w:tcW w:w="1586" w:type="dxa"/>
            <w:tcBorders>
              <w:top w:val="single" w:sz="6" w:space="0" w:color="auto"/>
              <w:left w:val="single" w:sz="6" w:space="0" w:color="auto"/>
              <w:bottom w:val="single" w:sz="6" w:space="0" w:color="auto"/>
              <w:right w:val="single" w:sz="6" w:space="0" w:color="auto"/>
            </w:tcBorders>
            <w:hideMark/>
          </w:tcPr>
          <w:p w:rsidR="00864359" w:rsidRPr="00924DB1" w:rsidRDefault="00864359" w:rsidP="009F64BA">
            <w:pPr>
              <w:tabs>
                <w:tab w:val="right" w:pos="9327"/>
                <w:tab w:val="right" w:pos="14402"/>
              </w:tabs>
              <w:spacing w:after="0"/>
              <w:rPr>
                <w:rFonts w:eastAsia="Calibri" w:cs="Arial"/>
                <w:noProof/>
                <w:color w:val="000000"/>
                <w:sz w:val="14"/>
                <w:szCs w:val="14"/>
              </w:rPr>
            </w:pPr>
            <w:r w:rsidRPr="00924DB1">
              <w:rPr>
                <w:rFonts w:eastAsia="Calibri" w:cs="Arial"/>
                <w:noProof/>
                <w:color w:val="000000"/>
                <w:sz w:val="14"/>
                <w:szCs w:val="14"/>
              </w:rPr>
              <w:t>MUSY127</w:t>
            </w:r>
          </w:p>
        </w:tc>
        <w:tc>
          <w:tcPr>
            <w:tcW w:w="952" w:type="dxa"/>
            <w:tcBorders>
              <w:top w:val="single" w:sz="6" w:space="0" w:color="auto"/>
              <w:left w:val="single" w:sz="6" w:space="0" w:color="auto"/>
              <w:bottom w:val="single" w:sz="6" w:space="0" w:color="auto"/>
              <w:right w:val="single" w:sz="12" w:space="0" w:color="auto"/>
            </w:tcBorders>
            <w:hideMark/>
          </w:tcPr>
          <w:p w:rsidR="00864359" w:rsidRPr="00924DB1" w:rsidRDefault="00864359">
            <w:pPr>
              <w:tabs>
                <w:tab w:val="right" w:pos="9327"/>
                <w:tab w:val="right" w:pos="14402"/>
              </w:tabs>
              <w:spacing w:after="0"/>
              <w:jc w:val="center"/>
              <w:rPr>
                <w:rFonts w:eastAsia="Calibri" w:cs="Arial"/>
                <w:noProof/>
                <w:color w:val="000000"/>
                <w:szCs w:val="16"/>
              </w:rPr>
            </w:pPr>
            <w:r w:rsidRPr="00924DB1">
              <w:rPr>
                <w:rFonts w:eastAsia="Calibri" w:cs="Arial"/>
                <w:noProof/>
                <w:color w:val="000000"/>
                <w:szCs w:val="16"/>
              </w:rPr>
              <w:t>8</w:t>
            </w:r>
          </w:p>
        </w:tc>
      </w:tr>
      <w:tr w:rsidR="00864359" w:rsidRPr="00DD2588" w:rsidTr="00C32173">
        <w:tc>
          <w:tcPr>
            <w:tcW w:w="1356" w:type="dxa"/>
            <w:tcBorders>
              <w:top w:val="single" w:sz="6" w:space="0" w:color="auto"/>
              <w:left w:val="single" w:sz="12"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szCs w:val="16"/>
              </w:rPr>
            </w:pPr>
            <w:r w:rsidRPr="00924DB1">
              <w:rPr>
                <w:rFonts w:eastAsia="Calibri" w:cs="Arial"/>
                <w:noProof/>
                <w:szCs w:val="16"/>
              </w:rPr>
              <w:t>MUSY227</w:t>
            </w:r>
          </w:p>
        </w:tc>
        <w:tc>
          <w:tcPr>
            <w:tcW w:w="2825" w:type="dxa"/>
            <w:tcBorders>
              <w:top w:val="single" w:sz="6" w:space="0" w:color="auto"/>
              <w:left w:val="single" w:sz="6"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color w:val="000000"/>
                <w:szCs w:val="16"/>
              </w:rPr>
            </w:pPr>
            <w:r w:rsidRPr="00924DB1">
              <w:rPr>
                <w:rFonts w:eastAsia="Calibri" w:cs="Arial"/>
                <w:noProof/>
                <w:color w:val="000000"/>
                <w:szCs w:val="16"/>
              </w:rPr>
              <w:t>Afrikamusiek</w:t>
            </w:r>
          </w:p>
        </w:tc>
        <w:tc>
          <w:tcPr>
            <w:tcW w:w="1586" w:type="dxa"/>
            <w:tcBorders>
              <w:top w:val="single" w:sz="6" w:space="0" w:color="auto"/>
              <w:left w:val="single" w:sz="6" w:space="0" w:color="auto"/>
              <w:bottom w:val="single" w:sz="6" w:space="0" w:color="auto"/>
              <w:right w:val="single" w:sz="6" w:space="0" w:color="auto"/>
            </w:tcBorders>
            <w:hideMark/>
          </w:tcPr>
          <w:p w:rsidR="00864359" w:rsidRPr="00924DB1" w:rsidRDefault="00864359" w:rsidP="009F64BA">
            <w:pPr>
              <w:tabs>
                <w:tab w:val="right" w:pos="9327"/>
                <w:tab w:val="right" w:pos="14402"/>
              </w:tabs>
              <w:spacing w:after="0"/>
              <w:rPr>
                <w:rFonts w:eastAsia="Calibri" w:cs="Arial"/>
                <w:noProof/>
                <w:color w:val="000000"/>
                <w:sz w:val="14"/>
                <w:szCs w:val="14"/>
              </w:rPr>
            </w:pPr>
            <w:r w:rsidRPr="00924DB1">
              <w:rPr>
                <w:rFonts w:eastAsia="Calibri" w:cs="Arial"/>
                <w:noProof/>
                <w:color w:val="000000"/>
                <w:sz w:val="14"/>
                <w:szCs w:val="14"/>
              </w:rPr>
              <w:t>MUSY217</w:t>
            </w:r>
          </w:p>
        </w:tc>
        <w:tc>
          <w:tcPr>
            <w:tcW w:w="952" w:type="dxa"/>
            <w:tcBorders>
              <w:top w:val="single" w:sz="6" w:space="0" w:color="auto"/>
              <w:left w:val="single" w:sz="6" w:space="0" w:color="auto"/>
              <w:bottom w:val="single" w:sz="6" w:space="0" w:color="auto"/>
              <w:right w:val="single" w:sz="12" w:space="0" w:color="auto"/>
            </w:tcBorders>
            <w:hideMark/>
          </w:tcPr>
          <w:p w:rsidR="00864359" w:rsidRPr="00924DB1" w:rsidRDefault="00864359">
            <w:pPr>
              <w:tabs>
                <w:tab w:val="right" w:pos="9327"/>
                <w:tab w:val="right" w:pos="14402"/>
              </w:tabs>
              <w:spacing w:after="0"/>
              <w:jc w:val="center"/>
              <w:rPr>
                <w:rFonts w:eastAsia="Calibri" w:cs="Arial"/>
                <w:noProof/>
                <w:color w:val="000000"/>
                <w:szCs w:val="16"/>
              </w:rPr>
            </w:pPr>
            <w:r w:rsidRPr="00924DB1">
              <w:rPr>
                <w:rFonts w:eastAsia="Calibri" w:cs="Arial"/>
                <w:noProof/>
                <w:color w:val="000000"/>
                <w:szCs w:val="16"/>
              </w:rPr>
              <w:t>8</w:t>
            </w:r>
          </w:p>
        </w:tc>
      </w:tr>
      <w:tr w:rsidR="00864359" w:rsidRPr="00DD2588" w:rsidTr="00C32173">
        <w:tc>
          <w:tcPr>
            <w:tcW w:w="1356" w:type="dxa"/>
            <w:tcBorders>
              <w:top w:val="single" w:sz="6" w:space="0" w:color="auto"/>
              <w:left w:val="single" w:sz="12"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szCs w:val="16"/>
              </w:rPr>
            </w:pPr>
            <w:r w:rsidRPr="00924DB1">
              <w:rPr>
                <w:rFonts w:eastAsia="Calibri" w:cs="Arial"/>
                <w:noProof/>
                <w:szCs w:val="16"/>
              </w:rPr>
              <w:t>MUSY317</w:t>
            </w:r>
          </w:p>
        </w:tc>
        <w:tc>
          <w:tcPr>
            <w:tcW w:w="2825" w:type="dxa"/>
            <w:tcBorders>
              <w:top w:val="single" w:sz="6" w:space="0" w:color="auto"/>
              <w:left w:val="single" w:sz="6" w:space="0" w:color="auto"/>
              <w:bottom w:val="single" w:sz="6" w:space="0" w:color="auto"/>
              <w:right w:val="single" w:sz="6" w:space="0" w:color="auto"/>
            </w:tcBorders>
            <w:hideMark/>
          </w:tcPr>
          <w:p w:rsidR="00864359" w:rsidRPr="00924DB1" w:rsidRDefault="00864359">
            <w:pPr>
              <w:tabs>
                <w:tab w:val="right" w:pos="9327"/>
                <w:tab w:val="right" w:pos="14402"/>
              </w:tabs>
              <w:spacing w:after="0"/>
              <w:rPr>
                <w:rFonts w:eastAsia="Calibri" w:cs="Arial"/>
                <w:noProof/>
                <w:color w:val="000000"/>
                <w:szCs w:val="16"/>
              </w:rPr>
            </w:pPr>
            <w:r w:rsidRPr="00924DB1">
              <w:rPr>
                <w:rFonts w:eastAsia="Calibri" w:cs="Arial"/>
                <w:noProof/>
                <w:color w:val="000000"/>
                <w:szCs w:val="16"/>
              </w:rPr>
              <w:t>Afrikamusiek</w:t>
            </w:r>
          </w:p>
        </w:tc>
        <w:tc>
          <w:tcPr>
            <w:tcW w:w="1586" w:type="dxa"/>
            <w:tcBorders>
              <w:top w:val="single" w:sz="6" w:space="0" w:color="auto"/>
              <w:left w:val="single" w:sz="6" w:space="0" w:color="auto"/>
              <w:bottom w:val="single" w:sz="6" w:space="0" w:color="auto"/>
              <w:right w:val="single" w:sz="6" w:space="0" w:color="auto"/>
            </w:tcBorders>
            <w:hideMark/>
          </w:tcPr>
          <w:p w:rsidR="00864359" w:rsidRPr="00924DB1" w:rsidRDefault="00864359" w:rsidP="009F64BA">
            <w:pPr>
              <w:tabs>
                <w:tab w:val="right" w:pos="9327"/>
                <w:tab w:val="right" w:pos="14402"/>
              </w:tabs>
              <w:spacing w:after="0"/>
              <w:rPr>
                <w:rFonts w:eastAsia="Calibri" w:cs="Arial"/>
                <w:noProof/>
                <w:color w:val="000000"/>
                <w:sz w:val="14"/>
                <w:szCs w:val="14"/>
              </w:rPr>
            </w:pPr>
            <w:r w:rsidRPr="00924DB1">
              <w:rPr>
                <w:rFonts w:eastAsia="Calibri" w:cs="Arial"/>
                <w:noProof/>
                <w:color w:val="000000"/>
                <w:sz w:val="14"/>
                <w:szCs w:val="14"/>
              </w:rPr>
              <w:t>MUSY227</w:t>
            </w:r>
          </w:p>
        </w:tc>
        <w:tc>
          <w:tcPr>
            <w:tcW w:w="952" w:type="dxa"/>
            <w:tcBorders>
              <w:top w:val="single" w:sz="6" w:space="0" w:color="auto"/>
              <w:left w:val="single" w:sz="6" w:space="0" w:color="auto"/>
              <w:bottom w:val="single" w:sz="6" w:space="0" w:color="auto"/>
              <w:right w:val="single" w:sz="12" w:space="0" w:color="auto"/>
            </w:tcBorders>
            <w:hideMark/>
          </w:tcPr>
          <w:p w:rsidR="00864359" w:rsidRPr="00924DB1" w:rsidRDefault="00864359">
            <w:pPr>
              <w:tabs>
                <w:tab w:val="right" w:pos="9327"/>
                <w:tab w:val="right" w:pos="14402"/>
              </w:tabs>
              <w:spacing w:after="0"/>
              <w:jc w:val="center"/>
              <w:rPr>
                <w:rFonts w:eastAsia="Calibri" w:cs="Arial"/>
                <w:noProof/>
                <w:color w:val="000000"/>
                <w:szCs w:val="16"/>
              </w:rPr>
            </w:pPr>
            <w:r w:rsidRPr="00924DB1">
              <w:rPr>
                <w:rFonts w:eastAsia="Calibri" w:cs="Arial"/>
                <w:noProof/>
                <w:color w:val="000000"/>
                <w:szCs w:val="16"/>
              </w:rPr>
              <w:t>8</w:t>
            </w:r>
          </w:p>
        </w:tc>
      </w:tr>
      <w:tr w:rsidR="00864359" w:rsidRPr="00DD2588" w:rsidTr="00C32173">
        <w:tc>
          <w:tcPr>
            <w:tcW w:w="1356" w:type="dxa"/>
            <w:tcBorders>
              <w:top w:val="single" w:sz="6" w:space="0" w:color="auto"/>
              <w:left w:val="single" w:sz="12" w:space="0" w:color="auto"/>
              <w:bottom w:val="single" w:sz="12" w:space="0" w:color="auto"/>
              <w:right w:val="single" w:sz="6" w:space="0" w:color="auto"/>
            </w:tcBorders>
            <w:hideMark/>
          </w:tcPr>
          <w:p w:rsidR="00864359" w:rsidRPr="00924DB1" w:rsidRDefault="00864359">
            <w:pPr>
              <w:tabs>
                <w:tab w:val="right" w:pos="9327"/>
                <w:tab w:val="right" w:pos="14402"/>
              </w:tabs>
              <w:spacing w:after="0"/>
              <w:rPr>
                <w:rFonts w:eastAsia="Calibri" w:cs="Arial"/>
                <w:noProof/>
                <w:szCs w:val="16"/>
              </w:rPr>
            </w:pPr>
            <w:r w:rsidRPr="00924DB1">
              <w:rPr>
                <w:rFonts w:eastAsia="Calibri" w:cs="Arial"/>
                <w:noProof/>
                <w:szCs w:val="16"/>
              </w:rPr>
              <w:t>MUSY327</w:t>
            </w:r>
          </w:p>
        </w:tc>
        <w:tc>
          <w:tcPr>
            <w:tcW w:w="2825" w:type="dxa"/>
            <w:tcBorders>
              <w:top w:val="single" w:sz="6" w:space="0" w:color="auto"/>
              <w:left w:val="single" w:sz="6" w:space="0" w:color="auto"/>
              <w:bottom w:val="single" w:sz="12" w:space="0" w:color="auto"/>
              <w:right w:val="single" w:sz="6" w:space="0" w:color="auto"/>
            </w:tcBorders>
            <w:hideMark/>
          </w:tcPr>
          <w:p w:rsidR="00864359" w:rsidRPr="00924DB1" w:rsidRDefault="00864359">
            <w:pPr>
              <w:tabs>
                <w:tab w:val="right" w:pos="9327"/>
                <w:tab w:val="right" w:pos="14402"/>
              </w:tabs>
              <w:spacing w:after="0"/>
              <w:rPr>
                <w:rFonts w:eastAsia="Calibri" w:cs="Arial"/>
                <w:noProof/>
                <w:color w:val="000000"/>
                <w:szCs w:val="16"/>
              </w:rPr>
            </w:pPr>
            <w:r w:rsidRPr="00924DB1">
              <w:rPr>
                <w:rFonts w:eastAsia="Calibri" w:cs="Arial"/>
                <w:noProof/>
                <w:color w:val="000000"/>
                <w:szCs w:val="16"/>
              </w:rPr>
              <w:t>Afrikamusiek</w:t>
            </w:r>
          </w:p>
        </w:tc>
        <w:tc>
          <w:tcPr>
            <w:tcW w:w="1586" w:type="dxa"/>
            <w:tcBorders>
              <w:top w:val="single" w:sz="6" w:space="0" w:color="auto"/>
              <w:left w:val="single" w:sz="6" w:space="0" w:color="auto"/>
              <w:bottom w:val="single" w:sz="12" w:space="0" w:color="auto"/>
              <w:right w:val="single" w:sz="6" w:space="0" w:color="auto"/>
            </w:tcBorders>
            <w:hideMark/>
          </w:tcPr>
          <w:p w:rsidR="00864359" w:rsidRPr="00924DB1" w:rsidRDefault="00864359" w:rsidP="009F64BA">
            <w:pPr>
              <w:tabs>
                <w:tab w:val="right" w:pos="9327"/>
                <w:tab w:val="right" w:pos="14402"/>
              </w:tabs>
              <w:spacing w:after="0"/>
              <w:rPr>
                <w:rFonts w:eastAsia="Calibri" w:cs="Arial"/>
                <w:noProof/>
                <w:color w:val="000000"/>
                <w:sz w:val="14"/>
                <w:szCs w:val="14"/>
              </w:rPr>
            </w:pPr>
            <w:r w:rsidRPr="00924DB1">
              <w:rPr>
                <w:rFonts w:eastAsia="Calibri" w:cs="Arial"/>
                <w:noProof/>
                <w:color w:val="000000"/>
                <w:sz w:val="14"/>
                <w:szCs w:val="14"/>
              </w:rPr>
              <w:t>MUSY317</w:t>
            </w:r>
          </w:p>
        </w:tc>
        <w:tc>
          <w:tcPr>
            <w:tcW w:w="952" w:type="dxa"/>
            <w:tcBorders>
              <w:top w:val="single" w:sz="6" w:space="0" w:color="auto"/>
              <w:left w:val="single" w:sz="6" w:space="0" w:color="auto"/>
              <w:bottom w:val="single" w:sz="12" w:space="0" w:color="auto"/>
              <w:right w:val="single" w:sz="12" w:space="0" w:color="auto"/>
            </w:tcBorders>
            <w:hideMark/>
          </w:tcPr>
          <w:p w:rsidR="00864359" w:rsidRPr="00924DB1" w:rsidRDefault="00864359">
            <w:pPr>
              <w:tabs>
                <w:tab w:val="right" w:pos="9327"/>
                <w:tab w:val="right" w:pos="14402"/>
              </w:tabs>
              <w:spacing w:after="0"/>
              <w:jc w:val="center"/>
              <w:rPr>
                <w:rFonts w:eastAsia="Calibri" w:cs="Arial"/>
                <w:noProof/>
                <w:color w:val="000000"/>
                <w:szCs w:val="16"/>
              </w:rPr>
            </w:pPr>
            <w:r w:rsidRPr="00924DB1">
              <w:rPr>
                <w:rFonts w:eastAsia="Calibri" w:cs="Arial"/>
                <w:noProof/>
                <w:color w:val="000000"/>
                <w:szCs w:val="16"/>
              </w:rPr>
              <w:t>8</w:t>
            </w:r>
          </w:p>
        </w:tc>
      </w:tr>
    </w:tbl>
    <w:p w:rsidR="009602F5" w:rsidRDefault="009602F5" w:rsidP="009602F5">
      <w:bookmarkStart w:id="1954" w:name="_Toc237048754"/>
    </w:p>
    <w:p w:rsidR="0017178C" w:rsidRDefault="00A64A8B" w:rsidP="009602F5">
      <w:r>
        <w:br w:type="page"/>
      </w:r>
    </w:p>
    <w:p w:rsidR="00C32173" w:rsidRPr="00740F81" w:rsidRDefault="004A1FD7" w:rsidP="004A1FD7">
      <w:pPr>
        <w:pStyle w:val="Heading3"/>
        <w:numPr>
          <w:ilvl w:val="0"/>
          <w:numId w:val="0"/>
        </w:numPr>
      </w:pPr>
      <w:bookmarkStart w:id="1955" w:name="_Toc298319122"/>
      <w:r>
        <w:t>L.2.7.5.</w:t>
      </w:r>
      <w:r>
        <w:tab/>
      </w:r>
      <w:r>
        <w:tab/>
      </w:r>
      <w:r w:rsidR="00C32173" w:rsidRPr="00740F81">
        <w:t>Kurrikulum L32</w:t>
      </w:r>
      <w:r w:rsidR="00DD4C02">
        <w:t>5</w:t>
      </w:r>
      <w:r w:rsidR="00C32173" w:rsidRPr="00740F81">
        <w:t>P: BA Musiek en Samelewing</w:t>
      </w:r>
      <w:bookmarkEnd w:id="1954"/>
      <w:bookmarkEnd w:id="1955"/>
    </w:p>
    <w:p w:rsidR="00C32173" w:rsidRPr="00740F81" w:rsidRDefault="004A1FD7" w:rsidP="004A1FD7">
      <w:pPr>
        <w:pStyle w:val="Heading4"/>
        <w:numPr>
          <w:ilvl w:val="0"/>
          <w:numId w:val="0"/>
        </w:numPr>
        <w:rPr>
          <w:rFonts w:cs="Arial"/>
          <w:noProof/>
          <w:lang w:eastAsia="en-GB"/>
        </w:rPr>
      </w:pPr>
      <w:r>
        <w:rPr>
          <w:rFonts w:cs="Arial"/>
          <w:noProof/>
          <w:lang w:eastAsia="en-GB"/>
        </w:rPr>
        <w:t>L.2.7.5.1.</w:t>
      </w:r>
      <w:r>
        <w:rPr>
          <w:rFonts w:cs="Arial"/>
          <w:noProof/>
          <w:lang w:eastAsia="en-GB"/>
        </w:rPr>
        <w:tab/>
      </w:r>
      <w:r w:rsidR="00C32173" w:rsidRPr="00740F81">
        <w:rPr>
          <w:rFonts w:cs="Arial"/>
          <w:noProof/>
          <w:lang w:eastAsia="en-GB"/>
        </w:rPr>
        <w:t>Samestelling van kurrikulum L32</w:t>
      </w:r>
      <w:r w:rsidR="00DD4C02">
        <w:rPr>
          <w:rFonts w:cs="Arial"/>
          <w:noProof/>
          <w:lang w:eastAsia="en-GB"/>
        </w:rPr>
        <w:t>5</w:t>
      </w:r>
      <w:r w:rsidR="00C32173" w:rsidRPr="00740F81">
        <w:rPr>
          <w:rFonts w:cs="Arial"/>
          <w:noProof/>
          <w:lang w:eastAsia="en-GB"/>
        </w:rPr>
        <w:t>P: BA Musiek en Samelewing</w:t>
      </w:r>
    </w:p>
    <w:tbl>
      <w:tblPr>
        <w:tblW w:w="69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758"/>
        <w:gridCol w:w="567"/>
        <w:gridCol w:w="1758"/>
        <w:gridCol w:w="567"/>
        <w:gridCol w:w="1758"/>
        <w:gridCol w:w="567"/>
      </w:tblGrid>
      <w:tr w:rsidR="00C32173" w:rsidRPr="00DD2588" w:rsidTr="00C32173">
        <w:tc>
          <w:tcPr>
            <w:tcW w:w="2324" w:type="dxa"/>
            <w:gridSpan w:val="2"/>
            <w:tcBorders>
              <w:top w:val="single" w:sz="12" w:space="0" w:color="auto"/>
              <w:left w:val="single" w:sz="12" w:space="0" w:color="auto"/>
              <w:bottom w:val="single" w:sz="6" w:space="0" w:color="auto"/>
              <w:right w:val="single" w:sz="6" w:space="0" w:color="auto"/>
            </w:tcBorders>
            <w:shd w:val="clear" w:color="auto" w:fill="CCCCCC"/>
            <w:hideMark/>
          </w:tcPr>
          <w:p w:rsidR="00C32173" w:rsidRPr="00924DB1" w:rsidRDefault="00C32173">
            <w:pPr>
              <w:pStyle w:val="Normal2"/>
              <w:spacing w:after="0"/>
              <w:ind w:left="360"/>
              <w:jc w:val="center"/>
              <w:rPr>
                <w:rFonts w:eastAsia="Calibri" w:cs="Arial"/>
                <w:b/>
                <w:noProof/>
                <w:szCs w:val="16"/>
              </w:rPr>
            </w:pPr>
            <w:r w:rsidRPr="00924DB1">
              <w:rPr>
                <w:rFonts w:eastAsia="Calibri" w:cs="Arial"/>
                <w:b/>
                <w:noProof/>
                <w:szCs w:val="16"/>
              </w:rPr>
              <w:t>JAARVLAK 1</w:t>
            </w:r>
          </w:p>
        </w:tc>
        <w:tc>
          <w:tcPr>
            <w:tcW w:w="2324" w:type="dxa"/>
            <w:gridSpan w:val="2"/>
            <w:tcBorders>
              <w:top w:val="single" w:sz="12"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360"/>
              <w:jc w:val="center"/>
              <w:rPr>
                <w:rFonts w:eastAsia="Calibri" w:cs="Arial"/>
                <w:b/>
                <w:noProof/>
                <w:szCs w:val="16"/>
              </w:rPr>
            </w:pPr>
            <w:r w:rsidRPr="00924DB1">
              <w:rPr>
                <w:rFonts w:eastAsia="Calibri" w:cs="Arial"/>
                <w:b/>
                <w:noProof/>
                <w:szCs w:val="16"/>
              </w:rPr>
              <w:t>JAARVLAK 2</w:t>
            </w:r>
          </w:p>
        </w:tc>
        <w:tc>
          <w:tcPr>
            <w:tcW w:w="2324" w:type="dxa"/>
            <w:gridSpan w:val="2"/>
            <w:tcBorders>
              <w:top w:val="single" w:sz="12" w:space="0" w:color="auto"/>
              <w:left w:val="single" w:sz="6" w:space="0" w:color="auto"/>
              <w:bottom w:val="single" w:sz="6" w:space="0" w:color="auto"/>
              <w:right w:val="single" w:sz="12" w:space="0" w:color="auto"/>
            </w:tcBorders>
            <w:shd w:val="clear" w:color="auto" w:fill="CCCCCC"/>
            <w:hideMark/>
          </w:tcPr>
          <w:p w:rsidR="00C32173" w:rsidRPr="00924DB1" w:rsidRDefault="00C32173">
            <w:pPr>
              <w:pStyle w:val="Normal2"/>
              <w:spacing w:after="0"/>
              <w:ind w:left="360"/>
              <w:jc w:val="center"/>
              <w:rPr>
                <w:rFonts w:eastAsia="Calibri" w:cs="Arial"/>
                <w:b/>
                <w:noProof/>
                <w:szCs w:val="16"/>
              </w:rPr>
            </w:pPr>
            <w:r w:rsidRPr="00924DB1">
              <w:rPr>
                <w:rFonts w:eastAsia="Calibri" w:cs="Arial"/>
                <w:b/>
                <w:noProof/>
                <w:szCs w:val="16"/>
              </w:rPr>
              <w:t>JAARVLAK 3</w:t>
            </w:r>
          </w:p>
        </w:tc>
      </w:tr>
      <w:tr w:rsidR="00C32173" w:rsidRPr="00DD2588" w:rsidTr="00C32173">
        <w:tc>
          <w:tcPr>
            <w:tcW w:w="2324"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pStyle w:val="Normal2"/>
              <w:spacing w:after="0"/>
              <w:ind w:left="360"/>
              <w:jc w:val="center"/>
              <w:rPr>
                <w:rFonts w:eastAsia="Calibri" w:cs="Arial"/>
                <w:b/>
                <w:noProof/>
                <w:szCs w:val="16"/>
              </w:rPr>
            </w:pPr>
            <w:r w:rsidRPr="00924DB1">
              <w:rPr>
                <w:rFonts w:eastAsia="Calibri" w:cs="Arial"/>
                <w:b/>
                <w:noProof/>
                <w:szCs w:val="16"/>
              </w:rPr>
              <w:t>Eerste semester</w:t>
            </w:r>
          </w:p>
        </w:tc>
        <w:tc>
          <w:tcPr>
            <w:tcW w:w="2324"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360"/>
              <w:jc w:val="center"/>
              <w:rPr>
                <w:rFonts w:eastAsia="Calibri" w:cs="Arial"/>
                <w:b/>
                <w:noProof/>
                <w:szCs w:val="16"/>
              </w:rPr>
            </w:pPr>
            <w:r w:rsidRPr="00924DB1">
              <w:rPr>
                <w:rFonts w:eastAsia="Calibri" w:cs="Arial"/>
                <w:b/>
                <w:noProof/>
                <w:szCs w:val="16"/>
              </w:rPr>
              <w:t>Eerste semester</w:t>
            </w:r>
          </w:p>
        </w:tc>
        <w:tc>
          <w:tcPr>
            <w:tcW w:w="2324"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pStyle w:val="Normal2"/>
              <w:spacing w:after="0"/>
              <w:ind w:left="360"/>
              <w:jc w:val="center"/>
              <w:rPr>
                <w:rFonts w:eastAsia="Calibri" w:cs="Arial"/>
                <w:b/>
                <w:noProof/>
                <w:szCs w:val="16"/>
              </w:rPr>
            </w:pPr>
            <w:r w:rsidRPr="00924DB1">
              <w:rPr>
                <w:rFonts w:eastAsia="Calibri" w:cs="Arial"/>
                <w:b/>
                <w:noProof/>
                <w:szCs w:val="16"/>
              </w:rPr>
              <w:t>Eerste semester</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pStyle w:val="Normal2"/>
              <w:spacing w:after="0"/>
              <w:ind w:left="360"/>
              <w:jc w:val="center"/>
              <w:rPr>
                <w:rFonts w:eastAsia="Calibri" w:cs="Arial"/>
                <w:b/>
                <w:noProof/>
                <w:szCs w:val="16"/>
              </w:rPr>
            </w:pPr>
            <w:r w:rsidRPr="00924DB1">
              <w:rPr>
                <w:rFonts w:eastAsia="Calibri" w:cs="Arial"/>
                <w:b/>
                <w:noProof/>
                <w:szCs w:val="16"/>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740F81" w:rsidRDefault="00C32173">
            <w:pPr>
              <w:pStyle w:val="Normal2"/>
              <w:spacing w:after="0"/>
              <w:ind w:left="0"/>
              <w:jc w:val="center"/>
              <w:rPr>
                <w:rStyle w:val="Normal2CharChar"/>
                <w:rFonts w:cs="Arial"/>
                <w:noProof/>
              </w:rPr>
            </w:pPr>
            <w:r w:rsidRPr="00740F81">
              <w:rPr>
                <w:rStyle w:val="Normal2CharChar"/>
                <w:rFonts w:cs="Arial"/>
                <w:noProof/>
              </w:rPr>
              <w:t>Kr</w:t>
            </w:r>
          </w:p>
        </w:tc>
        <w:tc>
          <w:tcPr>
            <w:tcW w:w="175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360"/>
              <w:jc w:val="center"/>
              <w:rPr>
                <w:rFonts w:eastAsia="Calibri" w:cs="Arial"/>
                <w:b/>
                <w:noProof/>
                <w:szCs w:val="16"/>
              </w:rPr>
            </w:pPr>
            <w:r w:rsidRPr="00924DB1">
              <w:rPr>
                <w:rFonts w:eastAsia="Calibri" w:cs="Arial"/>
                <w:b/>
                <w:noProof/>
                <w:szCs w:val="16"/>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360"/>
              <w:jc w:val="center"/>
              <w:rPr>
                <w:rFonts w:eastAsia="Calibri" w:cs="Arial"/>
                <w:b/>
                <w:noProof/>
                <w:szCs w:val="16"/>
              </w:rPr>
            </w:pPr>
            <w:r w:rsidRPr="00924DB1">
              <w:rPr>
                <w:rFonts w:eastAsia="Calibri" w:cs="Arial"/>
                <w:b/>
                <w:noProof/>
                <w:szCs w:val="16"/>
              </w:rPr>
              <w:t>Modulekode</w:t>
            </w:r>
          </w:p>
        </w:tc>
        <w:tc>
          <w:tcPr>
            <w:tcW w:w="567" w:type="dxa"/>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AGLE111</w:t>
            </w:r>
          </w:p>
        </w:tc>
        <w:tc>
          <w:tcPr>
            <w:tcW w:w="567" w:type="dxa"/>
            <w:tcBorders>
              <w:top w:val="single" w:sz="6" w:space="0" w:color="auto"/>
              <w:left w:val="single" w:sz="6" w:space="0" w:color="auto"/>
              <w:bottom w:val="single" w:sz="6" w:space="0" w:color="auto"/>
              <w:right w:val="single" w:sz="6" w:space="0" w:color="auto"/>
            </w:tcBorders>
          </w:tcPr>
          <w:p w:rsidR="00C32173" w:rsidRPr="00740F81" w:rsidRDefault="00C32173">
            <w:pPr>
              <w:pStyle w:val="Normal2"/>
              <w:spacing w:after="0"/>
              <w:ind w:left="0"/>
              <w:jc w:val="center"/>
              <w:rPr>
                <w:rStyle w:val="Normal2CharChar"/>
                <w:rFonts w:cs="Arial"/>
                <w:b w:val="0"/>
                <w:noProof/>
              </w:rPr>
            </w:pP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MUSC217</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8</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MUSB317</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8</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ENLS111</w:t>
            </w:r>
          </w:p>
        </w:tc>
        <w:tc>
          <w:tcPr>
            <w:tcW w:w="567" w:type="dxa"/>
            <w:tcBorders>
              <w:top w:val="single" w:sz="6" w:space="0" w:color="auto"/>
              <w:left w:val="single" w:sz="6" w:space="0" w:color="auto"/>
              <w:bottom w:val="single" w:sz="6" w:space="0" w:color="auto"/>
              <w:right w:val="single" w:sz="6" w:space="0" w:color="auto"/>
            </w:tcBorders>
            <w:hideMark/>
          </w:tcPr>
          <w:p w:rsidR="00C32173" w:rsidRPr="00740F81" w:rsidRDefault="00C32173">
            <w:pPr>
              <w:pStyle w:val="Normal2"/>
              <w:spacing w:after="0"/>
              <w:ind w:left="0"/>
              <w:jc w:val="center"/>
              <w:rPr>
                <w:rStyle w:val="Normal2CharChar"/>
                <w:rFonts w:cs="Arial"/>
                <w:b w:val="0"/>
                <w:noProof/>
              </w:rPr>
            </w:pPr>
            <w:r w:rsidRPr="00740F81">
              <w:rPr>
                <w:rStyle w:val="Normal2CharChar"/>
                <w:rFonts w:cs="Arial"/>
                <w:b w:val="0"/>
                <w:noProof/>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MUSO213</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MUSO313</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MUSO113</w:t>
            </w:r>
          </w:p>
        </w:tc>
        <w:tc>
          <w:tcPr>
            <w:tcW w:w="567" w:type="dxa"/>
            <w:tcBorders>
              <w:top w:val="single" w:sz="6" w:space="0" w:color="auto"/>
              <w:left w:val="single" w:sz="6" w:space="0" w:color="auto"/>
              <w:bottom w:val="single" w:sz="6" w:space="0" w:color="auto"/>
              <w:right w:val="single" w:sz="6" w:space="0" w:color="auto"/>
            </w:tcBorders>
            <w:hideMark/>
          </w:tcPr>
          <w:p w:rsidR="00C32173" w:rsidRPr="00740F81" w:rsidRDefault="00C32173">
            <w:pPr>
              <w:pStyle w:val="Normal2"/>
              <w:spacing w:after="0"/>
              <w:ind w:left="0"/>
              <w:jc w:val="center"/>
              <w:rPr>
                <w:rStyle w:val="Normal2CharChar"/>
                <w:rFonts w:cs="Arial"/>
                <w:b w:val="0"/>
                <w:noProof/>
              </w:rPr>
            </w:pPr>
            <w:r w:rsidRPr="00740F81">
              <w:rPr>
                <w:rStyle w:val="Normal2CharChar"/>
                <w:rFonts w:cs="Arial"/>
                <w:b w:val="0"/>
                <w:noProof/>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MUSS219</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8</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MUSR317</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8</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MUST119</w:t>
            </w:r>
          </w:p>
        </w:tc>
        <w:tc>
          <w:tcPr>
            <w:tcW w:w="567" w:type="dxa"/>
            <w:tcBorders>
              <w:top w:val="single" w:sz="6" w:space="0" w:color="auto"/>
              <w:left w:val="single" w:sz="6" w:space="0" w:color="auto"/>
              <w:bottom w:val="single" w:sz="6" w:space="0" w:color="auto"/>
              <w:right w:val="single" w:sz="6" w:space="0" w:color="auto"/>
            </w:tcBorders>
            <w:hideMark/>
          </w:tcPr>
          <w:p w:rsidR="00C32173" w:rsidRPr="00740F81" w:rsidRDefault="00C32173">
            <w:pPr>
              <w:pStyle w:val="Normal2"/>
              <w:spacing w:after="0"/>
              <w:ind w:left="0"/>
              <w:jc w:val="center"/>
              <w:rPr>
                <w:rStyle w:val="Normal2CharChar"/>
                <w:rFonts w:cs="Arial"/>
                <w:b w:val="0"/>
                <w:noProof/>
              </w:rPr>
            </w:pPr>
            <w:r w:rsidRPr="00740F81">
              <w:rPr>
                <w:rStyle w:val="Normal2CharChar"/>
                <w:rFonts w:cs="Arial"/>
                <w:b w:val="0"/>
                <w:noProof/>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MUST219</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MUST319</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MUSU177</w:t>
            </w:r>
          </w:p>
        </w:tc>
        <w:tc>
          <w:tcPr>
            <w:tcW w:w="567" w:type="dxa"/>
            <w:tcBorders>
              <w:top w:val="single" w:sz="6" w:space="0" w:color="auto"/>
              <w:left w:val="single" w:sz="6" w:space="0" w:color="auto"/>
              <w:bottom w:val="single" w:sz="6" w:space="0" w:color="auto"/>
              <w:right w:val="single" w:sz="6" w:space="0" w:color="auto"/>
            </w:tcBorders>
            <w:hideMark/>
          </w:tcPr>
          <w:p w:rsidR="00C32173" w:rsidRPr="00740F81" w:rsidRDefault="00C32173">
            <w:pPr>
              <w:pStyle w:val="Normal2"/>
              <w:spacing w:after="0"/>
              <w:ind w:left="0"/>
              <w:jc w:val="center"/>
              <w:rPr>
                <w:rStyle w:val="Normal2CharChar"/>
                <w:rFonts w:cs="Arial"/>
                <w:b w:val="0"/>
                <w:noProof/>
              </w:rPr>
            </w:pPr>
            <w:r w:rsidRPr="00740F81">
              <w:rPr>
                <w:rStyle w:val="Normal2CharChar"/>
                <w:rFonts w:cs="Arial"/>
                <w:b w:val="0"/>
                <w:noProof/>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MUSU277</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MUSU377</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MUSU179</w:t>
            </w:r>
          </w:p>
        </w:tc>
        <w:tc>
          <w:tcPr>
            <w:tcW w:w="567" w:type="dxa"/>
            <w:tcBorders>
              <w:top w:val="single" w:sz="6" w:space="0" w:color="auto"/>
              <w:left w:val="single" w:sz="6" w:space="0" w:color="auto"/>
              <w:bottom w:val="single" w:sz="6" w:space="0" w:color="auto"/>
              <w:right w:val="single" w:sz="6" w:space="0" w:color="auto"/>
            </w:tcBorders>
            <w:hideMark/>
          </w:tcPr>
          <w:p w:rsidR="00C32173" w:rsidRPr="00740F81" w:rsidRDefault="00C32173">
            <w:pPr>
              <w:pStyle w:val="Normal2"/>
              <w:spacing w:after="0"/>
              <w:ind w:left="0"/>
              <w:jc w:val="center"/>
              <w:rPr>
                <w:rStyle w:val="Normal2CharChar"/>
                <w:rFonts w:cs="Arial"/>
                <w:b w:val="0"/>
                <w:noProof/>
              </w:rPr>
            </w:pPr>
            <w:r w:rsidRPr="00740F81">
              <w:rPr>
                <w:rStyle w:val="Normal2CharChar"/>
                <w:rFonts w:cs="Arial"/>
                <w:b w:val="0"/>
                <w:noProof/>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MUSY217</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8</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MUSY317</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8</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MUSY117</w:t>
            </w:r>
          </w:p>
        </w:tc>
        <w:tc>
          <w:tcPr>
            <w:tcW w:w="567" w:type="dxa"/>
            <w:tcBorders>
              <w:top w:val="single" w:sz="6" w:space="0" w:color="auto"/>
              <w:left w:val="single" w:sz="6" w:space="0" w:color="auto"/>
              <w:bottom w:val="single" w:sz="6" w:space="0" w:color="auto"/>
              <w:right w:val="single" w:sz="6" w:space="0" w:color="auto"/>
            </w:tcBorders>
            <w:hideMark/>
          </w:tcPr>
          <w:p w:rsidR="00C32173" w:rsidRPr="00740F81" w:rsidRDefault="00C32173">
            <w:pPr>
              <w:pStyle w:val="Normal2"/>
              <w:spacing w:after="0"/>
              <w:ind w:left="0"/>
              <w:jc w:val="center"/>
              <w:rPr>
                <w:rStyle w:val="Normal2CharChar"/>
                <w:rFonts w:cs="Arial"/>
                <w:b w:val="0"/>
                <w:noProof/>
              </w:rPr>
            </w:pPr>
            <w:r w:rsidRPr="00740F81">
              <w:rPr>
                <w:rStyle w:val="Normal2CharChar"/>
                <w:rFonts w:cs="Arial"/>
                <w:b w:val="0"/>
                <w:noProof/>
              </w:rPr>
              <w:t>8</w:t>
            </w: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jc w:val="center"/>
              <w:rPr>
                <w:rFonts w:eastAsia="Calibri" w:cs="Arial"/>
                <w:noProof/>
                <w:szCs w:val="16"/>
              </w:rPr>
            </w:pP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WVLS314</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740F81" w:rsidRDefault="00C32173">
            <w:pPr>
              <w:pStyle w:val="Normal2"/>
              <w:spacing w:after="0"/>
              <w:ind w:left="0"/>
              <w:jc w:val="center"/>
              <w:rPr>
                <w:rStyle w:val="Normal2CharChar"/>
                <w:rFonts w:cs="Arial"/>
                <w:noProof/>
              </w:rPr>
            </w:pPr>
            <w:r w:rsidRPr="00740F81">
              <w:rPr>
                <w:rStyle w:val="Normal2CharChar"/>
                <w:rFonts w:cs="Arial"/>
                <w:noProof/>
              </w:rPr>
              <w:t>84</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84</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92</w:t>
            </w:r>
          </w:p>
        </w:tc>
      </w:tr>
      <w:tr w:rsidR="00C32173" w:rsidRPr="00DD2588" w:rsidTr="00C32173">
        <w:tc>
          <w:tcPr>
            <w:tcW w:w="2324"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pStyle w:val="Normal2"/>
              <w:spacing w:after="0"/>
              <w:ind w:left="360"/>
              <w:jc w:val="center"/>
              <w:rPr>
                <w:rFonts w:eastAsia="Calibri" w:cs="Arial"/>
                <w:b/>
                <w:noProof/>
                <w:szCs w:val="16"/>
              </w:rPr>
            </w:pPr>
            <w:r w:rsidRPr="00924DB1">
              <w:rPr>
                <w:rFonts w:eastAsia="Calibri" w:cs="Arial"/>
                <w:b/>
                <w:noProof/>
                <w:szCs w:val="16"/>
              </w:rPr>
              <w:t>JAARVLAK 1</w:t>
            </w:r>
          </w:p>
        </w:tc>
        <w:tc>
          <w:tcPr>
            <w:tcW w:w="2324"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360"/>
              <w:jc w:val="center"/>
              <w:rPr>
                <w:rFonts w:eastAsia="Calibri" w:cs="Arial"/>
                <w:b/>
                <w:noProof/>
                <w:szCs w:val="16"/>
              </w:rPr>
            </w:pPr>
            <w:r w:rsidRPr="00924DB1">
              <w:rPr>
                <w:rFonts w:eastAsia="Calibri" w:cs="Arial"/>
                <w:b/>
                <w:noProof/>
                <w:szCs w:val="16"/>
              </w:rPr>
              <w:t>JAARVLAK 2</w:t>
            </w:r>
          </w:p>
        </w:tc>
        <w:tc>
          <w:tcPr>
            <w:tcW w:w="2324"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pStyle w:val="Normal2"/>
              <w:spacing w:after="0"/>
              <w:ind w:left="360"/>
              <w:jc w:val="center"/>
              <w:rPr>
                <w:rFonts w:eastAsia="Calibri" w:cs="Arial"/>
                <w:b/>
                <w:noProof/>
                <w:szCs w:val="16"/>
              </w:rPr>
            </w:pPr>
            <w:r w:rsidRPr="00924DB1">
              <w:rPr>
                <w:rFonts w:eastAsia="Calibri" w:cs="Arial"/>
                <w:b/>
                <w:noProof/>
                <w:szCs w:val="16"/>
              </w:rPr>
              <w:t>JAARVLAK 3</w:t>
            </w:r>
          </w:p>
        </w:tc>
      </w:tr>
      <w:tr w:rsidR="00C32173" w:rsidRPr="00DD2588" w:rsidTr="00C32173">
        <w:tc>
          <w:tcPr>
            <w:tcW w:w="2324"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pStyle w:val="Normal2"/>
              <w:spacing w:after="0"/>
              <w:ind w:left="360"/>
              <w:jc w:val="center"/>
              <w:rPr>
                <w:rFonts w:eastAsia="Calibri" w:cs="Arial"/>
                <w:b/>
                <w:noProof/>
                <w:szCs w:val="16"/>
              </w:rPr>
            </w:pPr>
            <w:r w:rsidRPr="00924DB1">
              <w:rPr>
                <w:rFonts w:eastAsia="Calibri" w:cs="Arial"/>
                <w:b/>
                <w:noProof/>
                <w:szCs w:val="16"/>
              </w:rPr>
              <w:t>Tweede semester</w:t>
            </w:r>
          </w:p>
        </w:tc>
        <w:tc>
          <w:tcPr>
            <w:tcW w:w="2324"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360"/>
              <w:jc w:val="center"/>
              <w:rPr>
                <w:rFonts w:eastAsia="Calibri" w:cs="Arial"/>
                <w:b/>
                <w:noProof/>
                <w:szCs w:val="16"/>
              </w:rPr>
            </w:pPr>
            <w:r w:rsidRPr="00924DB1">
              <w:rPr>
                <w:rFonts w:eastAsia="Calibri" w:cs="Arial"/>
                <w:b/>
                <w:noProof/>
                <w:szCs w:val="16"/>
              </w:rPr>
              <w:t>Tweede semester</w:t>
            </w:r>
          </w:p>
        </w:tc>
        <w:tc>
          <w:tcPr>
            <w:tcW w:w="2324"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pStyle w:val="Normal2"/>
              <w:spacing w:after="0"/>
              <w:ind w:left="360"/>
              <w:jc w:val="center"/>
              <w:rPr>
                <w:rFonts w:eastAsia="Calibri" w:cs="Arial"/>
                <w:b/>
                <w:noProof/>
                <w:szCs w:val="16"/>
              </w:rPr>
            </w:pPr>
            <w:r w:rsidRPr="00924DB1">
              <w:rPr>
                <w:rFonts w:eastAsia="Calibri" w:cs="Arial"/>
                <w:b/>
                <w:noProof/>
                <w:szCs w:val="16"/>
              </w:rPr>
              <w:t>Tweede semester</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pStyle w:val="Normal2"/>
              <w:spacing w:after="0"/>
              <w:ind w:left="360"/>
              <w:jc w:val="center"/>
              <w:rPr>
                <w:rFonts w:eastAsia="Calibri" w:cs="Arial"/>
                <w:b/>
                <w:noProof/>
                <w:szCs w:val="16"/>
              </w:rPr>
            </w:pPr>
            <w:r w:rsidRPr="00924DB1">
              <w:rPr>
                <w:rFonts w:eastAsia="Calibri" w:cs="Arial"/>
                <w:b/>
                <w:noProof/>
                <w:szCs w:val="16"/>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360"/>
              <w:jc w:val="center"/>
              <w:rPr>
                <w:rFonts w:eastAsia="Calibri" w:cs="Arial"/>
                <w:b/>
                <w:noProof/>
                <w:szCs w:val="16"/>
              </w:rPr>
            </w:pPr>
            <w:r w:rsidRPr="00924DB1">
              <w:rPr>
                <w:rFonts w:eastAsia="Calibri" w:cs="Arial"/>
                <w:b/>
                <w:noProof/>
                <w:szCs w:val="16"/>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360"/>
              <w:jc w:val="center"/>
              <w:rPr>
                <w:rFonts w:eastAsia="Calibri" w:cs="Arial"/>
                <w:b/>
                <w:noProof/>
                <w:szCs w:val="16"/>
              </w:rPr>
            </w:pPr>
            <w:r w:rsidRPr="00924DB1">
              <w:rPr>
                <w:rFonts w:eastAsia="Calibri" w:cs="Arial"/>
                <w:b/>
                <w:noProof/>
                <w:szCs w:val="16"/>
              </w:rPr>
              <w:t>Modulekode</w:t>
            </w:r>
          </w:p>
        </w:tc>
        <w:tc>
          <w:tcPr>
            <w:tcW w:w="567" w:type="dxa"/>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AGLE121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MUSO223</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MUSB327</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8</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ENLS121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MUSS229</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8</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MUSO323</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MUSO123</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MUST229</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MUSR327</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8</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MUST129</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MUSY227</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8</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MUSS329</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8</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rsidP="00874CA4">
            <w:pPr>
              <w:pStyle w:val="Normal2"/>
              <w:spacing w:after="0"/>
              <w:ind w:left="0" w:firstLine="567"/>
              <w:rPr>
                <w:rFonts w:eastAsia="Calibri" w:cs="Arial"/>
                <w:noProof/>
                <w:szCs w:val="16"/>
              </w:rPr>
            </w:pPr>
            <w:r w:rsidRPr="00924DB1">
              <w:rPr>
                <w:rFonts w:eastAsia="Calibri" w:cs="Arial"/>
                <w:noProof/>
                <w:szCs w:val="16"/>
              </w:rPr>
              <w:t>MUSY127</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8</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WVCS221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MUST329</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jc w:val="center"/>
              <w:rPr>
                <w:rFonts w:eastAsia="Calibri" w:cs="Arial"/>
                <w:noProof/>
                <w:szCs w:val="16"/>
              </w:rPr>
            </w:pP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jc w:val="center"/>
              <w:rPr>
                <w:rFonts w:eastAsia="Calibri" w:cs="Arial"/>
                <w:noProof/>
                <w:szCs w:val="16"/>
              </w:rPr>
            </w:pP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MUSY327</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8</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64</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60</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56</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jaarvlak 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148</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jaarvlak 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144</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jaarvlak 3</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148</w:t>
            </w:r>
          </w:p>
        </w:tc>
      </w:tr>
      <w:tr w:rsidR="00C32173" w:rsidRPr="00DD2588" w:rsidTr="00C32173">
        <w:tc>
          <w:tcPr>
            <w:tcW w:w="6405" w:type="dxa"/>
            <w:gridSpan w:val="5"/>
            <w:tcBorders>
              <w:top w:val="single" w:sz="6" w:space="0" w:color="auto"/>
              <w:left w:val="single" w:sz="12" w:space="0" w:color="auto"/>
              <w:bottom w:val="single" w:sz="12"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Totale krediete vir die kurrikulum</w:t>
            </w:r>
          </w:p>
        </w:tc>
        <w:tc>
          <w:tcPr>
            <w:tcW w:w="567" w:type="dxa"/>
            <w:tcBorders>
              <w:top w:val="single" w:sz="6" w:space="0" w:color="auto"/>
              <w:left w:val="single" w:sz="6" w:space="0" w:color="auto"/>
              <w:bottom w:val="single" w:sz="12"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440</w:t>
            </w:r>
          </w:p>
        </w:tc>
      </w:tr>
    </w:tbl>
    <w:p w:rsidR="0017178C" w:rsidRDefault="0017178C" w:rsidP="00C32173">
      <w:pPr>
        <w:rPr>
          <w:rFonts w:cs="Arial"/>
          <w:noProof/>
          <w:lang w:eastAsia="en-GB"/>
        </w:rPr>
      </w:pPr>
    </w:p>
    <w:p w:rsidR="00C32173" w:rsidRPr="00740F81" w:rsidRDefault="00C32173" w:rsidP="00C32173">
      <w:pPr>
        <w:rPr>
          <w:rFonts w:cs="Arial"/>
          <w:noProof/>
          <w:lang w:eastAsia="en-GB"/>
        </w:rPr>
      </w:pPr>
    </w:p>
    <w:p w:rsidR="00C32173" w:rsidRPr="00740F81" w:rsidRDefault="00CC71F1" w:rsidP="006601EB">
      <w:pPr>
        <w:pStyle w:val="Heading2"/>
        <w:rPr>
          <w:noProof/>
          <w:lang w:eastAsia="en-GB"/>
        </w:rPr>
      </w:pPr>
      <w:bookmarkStart w:id="1956" w:name="_Toc298319123"/>
      <w:r>
        <w:rPr>
          <w:noProof/>
          <w:lang w:eastAsia="en-GB"/>
        </w:rPr>
        <w:br w:type="page"/>
      </w:r>
      <w:r w:rsidR="00C32173" w:rsidRPr="00740F81">
        <w:rPr>
          <w:noProof/>
          <w:lang w:eastAsia="en-GB"/>
        </w:rPr>
        <w:lastRenderedPageBreak/>
        <w:t>program ba met musiekvakke</w:t>
      </w:r>
      <w:bookmarkEnd w:id="1956"/>
    </w:p>
    <w:p w:rsidR="001030D4" w:rsidRPr="001030D4" w:rsidRDefault="001030D4" w:rsidP="004B05A1">
      <w:pPr>
        <w:pStyle w:val="Normal2"/>
        <w:rPr>
          <w:rFonts w:cs="Arial"/>
          <w:b/>
          <w:noProof/>
          <w:szCs w:val="16"/>
          <w:lang w:eastAsia="en-GB"/>
        </w:rPr>
      </w:pPr>
      <w:r>
        <w:rPr>
          <w:rFonts w:cs="Arial"/>
          <w:b/>
          <w:noProof/>
          <w:szCs w:val="16"/>
          <w:lang w:eastAsia="en-GB"/>
        </w:rPr>
        <w:t>HIERDIE PROGRAM FASEER UIT. STUDENTE WAT IN 2011 EN 2012 INGESKRYF HET VIR DIE PROGRAM VOLTOOI DIE KURRIKULUM SOOS IN DIE BETROKKE  JAARBOEK. GEEN NUWE INSKRYWINGS WORD AANVAAR VANAF 2013 NIE.</w:t>
      </w:r>
    </w:p>
    <w:p w:rsidR="00455F57" w:rsidRPr="00740F81" w:rsidRDefault="00C32173" w:rsidP="00455F57">
      <w:pPr>
        <w:pStyle w:val="Normal2"/>
        <w:rPr>
          <w:rFonts w:cs="Arial"/>
          <w:noProof/>
          <w:szCs w:val="16"/>
          <w:lang w:eastAsia="en-GB"/>
        </w:rPr>
      </w:pPr>
      <w:r w:rsidRPr="00740F81">
        <w:rPr>
          <w:rFonts w:cs="Arial"/>
          <w:noProof/>
          <w:szCs w:val="16"/>
          <w:lang w:eastAsia="en-GB"/>
        </w:rPr>
        <w:t xml:space="preserve">Die kurrikulum van hierdie program word </w:t>
      </w:r>
      <w:r w:rsidRPr="00740F81">
        <w:rPr>
          <w:rFonts w:cs="Arial"/>
          <w:b/>
          <w:noProof/>
          <w:szCs w:val="16"/>
          <w:lang w:eastAsia="en-GB"/>
        </w:rPr>
        <w:t>slegs voltyds</w:t>
      </w:r>
      <w:r w:rsidRPr="00740F81">
        <w:rPr>
          <w:rFonts w:cs="Arial"/>
          <w:noProof/>
          <w:szCs w:val="16"/>
          <w:lang w:eastAsia="en-GB"/>
        </w:rPr>
        <w:t xml:space="preserve"> aangebied.</w:t>
      </w:r>
    </w:p>
    <w:p w:rsidR="00C32173" w:rsidRPr="00740F81" w:rsidRDefault="008A4D8A" w:rsidP="008A4D8A">
      <w:pPr>
        <w:pStyle w:val="Heading3"/>
        <w:numPr>
          <w:ilvl w:val="0"/>
          <w:numId w:val="0"/>
        </w:numPr>
        <w:ind w:left="1077" w:hanging="1077"/>
        <w:rPr>
          <w:lang w:eastAsia="en-GB"/>
        </w:rPr>
      </w:pPr>
      <w:bookmarkStart w:id="1957" w:name="_Toc298319124"/>
      <w:r>
        <w:rPr>
          <w:lang w:eastAsia="en-GB"/>
        </w:rPr>
        <w:t>L.2.8.1.</w:t>
      </w:r>
      <w:r>
        <w:rPr>
          <w:lang w:eastAsia="en-GB"/>
        </w:rPr>
        <w:tab/>
      </w:r>
      <w:r w:rsidR="00C32173" w:rsidRPr="00740F81">
        <w:rPr>
          <w:lang w:eastAsia="en-GB"/>
        </w:rPr>
        <w:t>Spesifieke toelatingsvereistes van die program</w:t>
      </w:r>
      <w:bookmarkEnd w:id="1957"/>
    </w:p>
    <w:p w:rsidR="00C32173" w:rsidRPr="00740F81" w:rsidRDefault="00C32173" w:rsidP="004B05A1">
      <w:pPr>
        <w:pStyle w:val="Normal2Char"/>
        <w:spacing w:after="0"/>
        <w:rPr>
          <w:rFonts w:cs="Arial"/>
          <w:b w:val="0"/>
          <w:noProof/>
          <w:color w:val="000000"/>
        </w:rPr>
      </w:pPr>
      <w:r w:rsidRPr="00740F81">
        <w:rPr>
          <w:rFonts w:cs="Arial"/>
          <w:b w:val="0"/>
          <w:noProof/>
          <w:color w:val="000000"/>
        </w:rPr>
        <w:t xml:space="preserve">Bykomend tot die algemene toelatingsvereistes soos in Algemene Reël </w:t>
      </w:r>
      <w:r w:rsidR="00FC04B3">
        <w:rPr>
          <w:rFonts w:cs="Arial"/>
          <w:b w:val="0"/>
          <w:noProof/>
          <w:color w:val="000000"/>
        </w:rPr>
        <w:t>A.2.2</w:t>
      </w:r>
      <w:r w:rsidRPr="00740F81">
        <w:rPr>
          <w:rFonts w:cs="Arial"/>
          <w:b w:val="0"/>
          <w:noProof/>
          <w:color w:val="000000"/>
        </w:rPr>
        <w:t xml:space="preserve"> van die Universiteit gespesifiseer, moet </w:t>
      </w:r>
      <w:r w:rsidR="00EF235E" w:rsidRPr="00740F81">
        <w:rPr>
          <w:rFonts w:cs="Arial"/>
          <w:b w:val="0"/>
          <w:noProof/>
          <w:color w:val="000000"/>
        </w:rPr>
        <w:t>ŉ</w:t>
      </w:r>
      <w:r w:rsidRPr="00740F81">
        <w:rPr>
          <w:rFonts w:cs="Arial"/>
          <w:b w:val="0"/>
          <w:noProof/>
          <w:color w:val="000000"/>
        </w:rPr>
        <w:t xml:space="preserve"> student aan die volgende vereistes voldoen:</w:t>
      </w:r>
    </w:p>
    <w:p w:rsidR="00C32173" w:rsidRPr="00740F81" w:rsidRDefault="00EF235E" w:rsidP="00537D21">
      <w:pPr>
        <w:numPr>
          <w:ilvl w:val="0"/>
          <w:numId w:val="22"/>
        </w:numPr>
        <w:tabs>
          <w:tab w:val="clear" w:pos="1434"/>
        </w:tabs>
        <w:spacing w:after="0"/>
        <w:ind w:left="1417" w:hanging="340"/>
        <w:rPr>
          <w:rFonts w:cs="Arial"/>
          <w:noProof/>
          <w:color w:val="000000"/>
        </w:rPr>
      </w:pPr>
      <w:r w:rsidRPr="00740F81">
        <w:rPr>
          <w:rFonts w:cs="Arial"/>
          <w:noProof/>
          <w:color w:val="000000"/>
        </w:rPr>
        <w:t>ŉ</w:t>
      </w:r>
      <w:r w:rsidR="00C32173" w:rsidRPr="00740F81">
        <w:rPr>
          <w:rFonts w:cs="Arial"/>
          <w:noProof/>
          <w:color w:val="000000"/>
        </w:rPr>
        <w:t xml:space="preserve"> APS-telling van minstens 21;</w:t>
      </w:r>
    </w:p>
    <w:p w:rsidR="00C32173" w:rsidRPr="00740F81" w:rsidRDefault="00C32173" w:rsidP="00537D21">
      <w:pPr>
        <w:pStyle w:val="1"/>
        <w:numPr>
          <w:ilvl w:val="0"/>
          <w:numId w:val="22"/>
        </w:numPr>
        <w:tabs>
          <w:tab w:val="clear" w:pos="1434"/>
          <w:tab w:val="left" w:pos="720"/>
        </w:tabs>
        <w:spacing w:after="0"/>
        <w:ind w:left="1417" w:hanging="340"/>
        <w:rPr>
          <w:rFonts w:cs="Arial"/>
          <w:noProof/>
          <w:color w:val="000000"/>
          <w:sz w:val="16"/>
          <w:szCs w:val="16"/>
        </w:rPr>
      </w:pPr>
      <w:r w:rsidRPr="00740F81">
        <w:rPr>
          <w:rFonts w:cs="Arial"/>
          <w:noProof/>
          <w:color w:val="000000"/>
          <w:sz w:val="16"/>
          <w:szCs w:val="16"/>
        </w:rPr>
        <w:t xml:space="preserve">graad VII in een instrument en graad V in teorie (UNISA); óf minstens 60% (vlak 5) in Musiek as aangewese vak vir die NSS óf </w:t>
      </w:r>
      <w:r w:rsidR="00EF235E" w:rsidRPr="00740F81">
        <w:rPr>
          <w:rFonts w:cs="Arial"/>
          <w:noProof/>
          <w:color w:val="000000"/>
          <w:sz w:val="16"/>
          <w:szCs w:val="16"/>
        </w:rPr>
        <w:t>ŉ</w:t>
      </w:r>
      <w:r w:rsidRPr="00740F81">
        <w:rPr>
          <w:rFonts w:cs="Arial"/>
          <w:noProof/>
          <w:color w:val="000000"/>
          <w:sz w:val="16"/>
          <w:szCs w:val="16"/>
        </w:rPr>
        <w:t xml:space="preserve"> gelykwaardige standaard in Musiek wat deur die Senaat goedgekeur word;</w:t>
      </w:r>
    </w:p>
    <w:p w:rsidR="00C32173" w:rsidRPr="00740F81" w:rsidRDefault="00EF235E" w:rsidP="00537D21">
      <w:pPr>
        <w:pStyle w:val="1"/>
        <w:numPr>
          <w:ilvl w:val="0"/>
          <w:numId w:val="22"/>
        </w:numPr>
        <w:tabs>
          <w:tab w:val="clear" w:pos="1434"/>
          <w:tab w:val="left" w:pos="720"/>
        </w:tabs>
        <w:ind w:left="1417" w:hanging="340"/>
        <w:rPr>
          <w:rFonts w:cs="Arial"/>
          <w:noProof/>
          <w:color w:val="000000"/>
          <w:sz w:val="16"/>
          <w:szCs w:val="16"/>
        </w:rPr>
      </w:pPr>
      <w:r w:rsidRPr="00740F81">
        <w:rPr>
          <w:rFonts w:cs="Arial"/>
          <w:noProof/>
          <w:color w:val="000000"/>
          <w:sz w:val="16"/>
          <w:szCs w:val="16"/>
        </w:rPr>
        <w:t>ŉ</w:t>
      </w:r>
      <w:r w:rsidR="00C32173" w:rsidRPr="00740F81">
        <w:rPr>
          <w:rFonts w:cs="Arial"/>
          <w:noProof/>
          <w:color w:val="000000"/>
          <w:sz w:val="16"/>
          <w:szCs w:val="16"/>
        </w:rPr>
        <w:t xml:space="preserve"> praktiese oudisie en </w:t>
      </w:r>
      <w:r w:rsidRPr="00740F81">
        <w:rPr>
          <w:rFonts w:cs="Arial"/>
          <w:noProof/>
          <w:color w:val="000000"/>
          <w:sz w:val="16"/>
          <w:szCs w:val="16"/>
        </w:rPr>
        <w:t>ŉ</w:t>
      </w:r>
      <w:r w:rsidR="00C32173" w:rsidRPr="00740F81">
        <w:rPr>
          <w:rFonts w:cs="Arial"/>
          <w:noProof/>
          <w:color w:val="000000"/>
          <w:sz w:val="16"/>
          <w:szCs w:val="16"/>
        </w:rPr>
        <w:t xml:space="preserve"> teoretiese plasingstoets moet suksesvol afgelê word.</w:t>
      </w:r>
    </w:p>
    <w:p w:rsidR="00C32173" w:rsidRPr="00740F81" w:rsidRDefault="008A4D8A" w:rsidP="008A4D8A">
      <w:pPr>
        <w:pStyle w:val="Heading3"/>
        <w:numPr>
          <w:ilvl w:val="0"/>
          <w:numId w:val="0"/>
        </w:numPr>
        <w:ind w:left="1077" w:hanging="1077"/>
      </w:pPr>
      <w:bookmarkStart w:id="1958" w:name="_Toc298319125"/>
      <w:r>
        <w:t>L.2.8.2.</w:t>
      </w:r>
      <w:r>
        <w:tab/>
      </w:r>
      <w:r w:rsidR="00C32173" w:rsidRPr="00740F81">
        <w:t>Programuitkomste</w:t>
      </w:r>
      <w:bookmarkEnd w:id="1958"/>
    </w:p>
    <w:p w:rsidR="00C32173" w:rsidRPr="00740F81" w:rsidRDefault="00C32173" w:rsidP="004B05A1">
      <w:pPr>
        <w:pStyle w:val="Normal2Char"/>
        <w:rPr>
          <w:rFonts w:cs="Arial"/>
          <w:b w:val="0"/>
          <w:noProof/>
          <w:color w:val="000000"/>
        </w:rPr>
      </w:pPr>
      <w:r w:rsidRPr="00740F81">
        <w:rPr>
          <w:rFonts w:cs="Arial"/>
          <w:b w:val="0"/>
          <w:noProof/>
          <w:color w:val="000000"/>
        </w:rPr>
        <w:t>Ná die voltooiing van die kurrikulum van hierdie program is die student in staat om basiese kennis, tegnieke en beginsels van musiek en enkele ander nie-musiekdissiplines toe te pas, en mondeling en skriftelik effektief daaroor te kommunikeer.</w:t>
      </w:r>
    </w:p>
    <w:p w:rsidR="00C32173" w:rsidRPr="00740F81" w:rsidRDefault="008A4D8A" w:rsidP="008A4D8A">
      <w:pPr>
        <w:pStyle w:val="Heading3"/>
        <w:numPr>
          <w:ilvl w:val="0"/>
          <w:numId w:val="0"/>
        </w:numPr>
        <w:ind w:left="1077" w:hanging="1077"/>
      </w:pPr>
      <w:bookmarkStart w:id="1959" w:name="_Toc169661972"/>
      <w:bookmarkStart w:id="1960" w:name="_Toc149027040"/>
      <w:bookmarkStart w:id="1961" w:name="_Toc145377289"/>
      <w:bookmarkStart w:id="1962" w:name="_Toc145137076"/>
      <w:bookmarkStart w:id="1963" w:name="_Toc144545137"/>
      <w:bookmarkStart w:id="1964" w:name="_Toc144541779"/>
      <w:bookmarkStart w:id="1965" w:name="_Toc107644477"/>
      <w:bookmarkStart w:id="1966" w:name="_Toc105231562"/>
      <w:bookmarkStart w:id="1967" w:name="_Toc104284315"/>
      <w:bookmarkStart w:id="1968" w:name="_Toc104276973"/>
      <w:bookmarkStart w:id="1969" w:name="_Toc103070866"/>
      <w:bookmarkStart w:id="1970" w:name="_Toc76512860"/>
      <w:bookmarkStart w:id="1971" w:name="_Toc76444602"/>
      <w:bookmarkStart w:id="1972" w:name="_Toc76444413"/>
      <w:bookmarkStart w:id="1973" w:name="_Toc76443927"/>
      <w:bookmarkStart w:id="1974" w:name="_Toc76435443"/>
      <w:bookmarkStart w:id="1975" w:name="_Toc76431257"/>
      <w:bookmarkStart w:id="1976" w:name="_Toc76431069"/>
      <w:bookmarkStart w:id="1977" w:name="_Toc76365326"/>
      <w:bookmarkStart w:id="1978" w:name="_Toc75230405"/>
      <w:bookmarkStart w:id="1979" w:name="_Toc75228431"/>
      <w:bookmarkStart w:id="1980" w:name="_Toc75226057"/>
      <w:bookmarkStart w:id="1981" w:name="_Toc75068917"/>
      <w:bookmarkStart w:id="1982" w:name="_Toc74618193"/>
      <w:bookmarkStart w:id="1983" w:name="_Toc50874503"/>
      <w:bookmarkStart w:id="1984" w:name="_Toc47747218"/>
      <w:bookmarkStart w:id="1985" w:name="_Toc47746621"/>
      <w:bookmarkStart w:id="1986" w:name="_Toc298319126"/>
      <w:r>
        <w:t>L.2.8.3.</w:t>
      </w:r>
      <w:r>
        <w:tab/>
      </w:r>
      <w:r w:rsidR="00C32173" w:rsidRPr="00740F81">
        <w:t>Ander reëls</w:t>
      </w:r>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p>
    <w:p w:rsidR="00C32173" w:rsidRPr="00740F81" w:rsidRDefault="00C32173" w:rsidP="00537D21">
      <w:pPr>
        <w:pStyle w:val="Normal2Char"/>
        <w:numPr>
          <w:ilvl w:val="0"/>
          <w:numId w:val="23"/>
        </w:numPr>
        <w:tabs>
          <w:tab w:val="clear" w:pos="1434"/>
        </w:tabs>
        <w:spacing w:after="0"/>
        <w:ind w:left="1417" w:hanging="340"/>
        <w:rPr>
          <w:rFonts w:cs="Arial"/>
          <w:b w:val="0"/>
          <w:noProof/>
          <w:color w:val="000000"/>
        </w:rPr>
      </w:pPr>
      <w:r w:rsidRPr="00740F81">
        <w:rPr>
          <w:rFonts w:cs="Arial"/>
          <w:b w:val="0"/>
          <w:noProof/>
          <w:color w:val="000000"/>
        </w:rPr>
        <w:t xml:space="preserve">Konsertbywoning is </w:t>
      </w:r>
      <w:r w:rsidR="00EF235E" w:rsidRPr="00740F81">
        <w:rPr>
          <w:rFonts w:cs="Arial"/>
          <w:b w:val="0"/>
          <w:noProof/>
          <w:color w:val="000000"/>
        </w:rPr>
        <w:t>ŉ</w:t>
      </w:r>
      <w:r w:rsidRPr="00740F81">
        <w:rPr>
          <w:rFonts w:cs="Arial"/>
          <w:b w:val="0"/>
          <w:noProof/>
          <w:color w:val="000000"/>
        </w:rPr>
        <w:t xml:space="preserve"> integrale deel van die musiekopleiding aan die Noordwes-Universiteit. Derhalwe word van alle musiekstudente wat vir praktiese modules ingeskryf is, verwag om die voorgeskrewe aantal stu</w:t>
      </w:r>
      <w:r w:rsidRPr="00740F81">
        <w:rPr>
          <w:rFonts w:cs="Arial"/>
          <w:b w:val="0"/>
          <w:noProof/>
          <w:color w:val="000000"/>
        </w:rPr>
        <w:softHyphen/>
        <w:t xml:space="preserve">dentebyeenkomste en konserte wat in die Skool vir Musiek se amptelike konsertreekse aangebied word, </w:t>
      </w:r>
      <w:r w:rsidRPr="00740F81">
        <w:rPr>
          <w:rFonts w:cs="Arial"/>
          <w:b w:val="0"/>
          <w:noProof/>
          <w:color w:val="000000"/>
          <w:u w:val="single"/>
        </w:rPr>
        <w:t>vir die volle duur daarvan</w:t>
      </w:r>
      <w:r w:rsidRPr="00740F81">
        <w:rPr>
          <w:rFonts w:cs="Arial"/>
          <w:b w:val="0"/>
          <w:noProof/>
          <w:color w:val="000000"/>
        </w:rPr>
        <w:t xml:space="preserve"> by te woon.</w:t>
      </w:r>
    </w:p>
    <w:p w:rsidR="00C32173" w:rsidRPr="00740F81" w:rsidRDefault="00C32173" w:rsidP="00537D21">
      <w:pPr>
        <w:pStyle w:val="Normal2"/>
        <w:numPr>
          <w:ilvl w:val="0"/>
          <w:numId w:val="23"/>
        </w:numPr>
        <w:tabs>
          <w:tab w:val="clear" w:pos="1434"/>
        </w:tabs>
        <w:ind w:left="1417" w:hanging="340"/>
        <w:rPr>
          <w:rFonts w:cs="Arial"/>
          <w:noProof/>
          <w:color w:val="000000"/>
        </w:rPr>
      </w:pPr>
      <w:r w:rsidRPr="00740F81">
        <w:rPr>
          <w:rFonts w:cs="Arial"/>
          <w:noProof/>
          <w:color w:val="000000"/>
        </w:rPr>
        <w:t>Studente wat gedurende die jaar nie die voorgeskrewe aantal studente</w:t>
      </w:r>
      <w:r w:rsidRPr="00740F81">
        <w:rPr>
          <w:rFonts w:cs="Arial"/>
          <w:noProof/>
          <w:color w:val="000000"/>
        </w:rPr>
        <w:softHyphen/>
        <w:t xml:space="preserve">byeenkomste en konserte bygewoon het nie, sal nie </w:t>
      </w:r>
      <w:r w:rsidR="00EF235E" w:rsidRPr="00740F81">
        <w:rPr>
          <w:rFonts w:cs="Arial"/>
          <w:noProof/>
          <w:color w:val="000000"/>
        </w:rPr>
        <w:t>ŉ</w:t>
      </w:r>
      <w:r w:rsidRPr="00740F81">
        <w:rPr>
          <w:rFonts w:cs="Arial"/>
          <w:noProof/>
          <w:color w:val="000000"/>
        </w:rPr>
        <w:t xml:space="preserve"> deelnamebewys vir die betrokke praktiese module ontvang nie.</w:t>
      </w:r>
    </w:p>
    <w:p w:rsidR="00C32173" w:rsidRPr="00740F81" w:rsidRDefault="00C32173" w:rsidP="00517D86">
      <w:pPr>
        <w:pStyle w:val="Heading3"/>
        <w:rPr>
          <w:lang w:eastAsia="en-GB"/>
        </w:rPr>
      </w:pPr>
      <w:bookmarkStart w:id="1987" w:name="_Toc298319127"/>
      <w:r w:rsidRPr="00740F81">
        <w:rPr>
          <w:lang w:eastAsia="en-GB"/>
        </w:rPr>
        <w:t>Modulelys</w:t>
      </w:r>
      <w:bookmarkEnd w:id="1987"/>
    </w:p>
    <w:tbl>
      <w:tblPr>
        <w:tblW w:w="670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44"/>
        <w:gridCol w:w="2811"/>
        <w:gridCol w:w="14"/>
        <w:gridCol w:w="1574"/>
        <w:gridCol w:w="10"/>
        <w:gridCol w:w="941"/>
        <w:gridCol w:w="11"/>
      </w:tblGrid>
      <w:tr w:rsidR="00C32173" w:rsidRPr="00E979E5" w:rsidTr="009A346D">
        <w:trPr>
          <w:tblHeader/>
        </w:trPr>
        <w:tc>
          <w:tcPr>
            <w:tcW w:w="1344" w:type="dxa"/>
            <w:tcBorders>
              <w:top w:val="single" w:sz="12" w:space="0" w:color="auto"/>
              <w:left w:val="single" w:sz="12" w:space="0" w:color="auto"/>
              <w:bottom w:val="single" w:sz="12" w:space="0" w:color="auto"/>
              <w:right w:val="single" w:sz="6" w:space="0" w:color="auto"/>
            </w:tcBorders>
            <w:shd w:val="clear" w:color="auto" w:fill="CCCCCC"/>
            <w:hideMark/>
          </w:tcPr>
          <w:p w:rsidR="00C32173" w:rsidRPr="00E979E5" w:rsidRDefault="00C32173">
            <w:pPr>
              <w:spacing w:after="0"/>
              <w:rPr>
                <w:rFonts w:eastAsia="Calibri" w:cs="Arial"/>
                <w:b/>
                <w:noProof/>
                <w:color w:val="000000"/>
                <w:szCs w:val="16"/>
              </w:rPr>
            </w:pPr>
            <w:bookmarkStart w:id="1988" w:name="_Toc229279242"/>
            <w:r w:rsidRPr="00E979E5">
              <w:rPr>
                <w:rFonts w:eastAsia="Calibri" w:cs="Arial"/>
                <w:b/>
                <w:noProof/>
                <w:color w:val="000000"/>
                <w:szCs w:val="16"/>
              </w:rPr>
              <w:t>Modulekode</w:t>
            </w:r>
          </w:p>
        </w:tc>
        <w:tc>
          <w:tcPr>
            <w:tcW w:w="2825" w:type="dxa"/>
            <w:gridSpan w:val="2"/>
            <w:tcBorders>
              <w:top w:val="single" w:sz="12" w:space="0" w:color="auto"/>
              <w:left w:val="single" w:sz="6" w:space="0" w:color="auto"/>
              <w:bottom w:val="single" w:sz="12" w:space="0" w:color="auto"/>
              <w:right w:val="single" w:sz="6" w:space="0" w:color="auto"/>
            </w:tcBorders>
            <w:shd w:val="clear" w:color="auto" w:fill="CCCCCC"/>
            <w:hideMark/>
          </w:tcPr>
          <w:p w:rsidR="00C32173" w:rsidRPr="00E979E5" w:rsidRDefault="00C32173">
            <w:pPr>
              <w:spacing w:after="0"/>
              <w:jc w:val="center"/>
              <w:rPr>
                <w:rFonts w:eastAsia="Calibri" w:cs="Arial"/>
                <w:b/>
                <w:noProof/>
                <w:color w:val="000000"/>
                <w:szCs w:val="16"/>
              </w:rPr>
            </w:pPr>
            <w:r w:rsidRPr="00E979E5">
              <w:rPr>
                <w:rFonts w:eastAsia="Calibri" w:cs="Arial"/>
                <w:b/>
                <w:noProof/>
                <w:color w:val="000000"/>
                <w:szCs w:val="16"/>
              </w:rPr>
              <w:t>Beskrywende naam</w:t>
            </w:r>
          </w:p>
        </w:tc>
        <w:tc>
          <w:tcPr>
            <w:tcW w:w="1584" w:type="dxa"/>
            <w:gridSpan w:val="2"/>
            <w:tcBorders>
              <w:top w:val="single" w:sz="12" w:space="0" w:color="auto"/>
              <w:left w:val="single" w:sz="6" w:space="0" w:color="auto"/>
              <w:bottom w:val="single" w:sz="12" w:space="0" w:color="auto"/>
              <w:right w:val="single" w:sz="6" w:space="0" w:color="auto"/>
            </w:tcBorders>
            <w:shd w:val="clear" w:color="auto" w:fill="CCCCCC"/>
            <w:hideMark/>
          </w:tcPr>
          <w:p w:rsidR="00C32173" w:rsidRPr="00E979E5" w:rsidRDefault="00C32173">
            <w:pPr>
              <w:spacing w:after="0"/>
              <w:jc w:val="center"/>
              <w:rPr>
                <w:rFonts w:eastAsia="Calibri" w:cs="Arial"/>
                <w:b/>
                <w:noProof/>
                <w:color w:val="000000"/>
                <w:szCs w:val="16"/>
              </w:rPr>
            </w:pPr>
            <w:r w:rsidRPr="00E979E5">
              <w:rPr>
                <w:rFonts w:eastAsia="Calibri" w:cs="Arial"/>
                <w:b/>
                <w:noProof/>
                <w:color w:val="000000"/>
                <w:szCs w:val="16"/>
              </w:rPr>
              <w:t>Voorvereistes</w:t>
            </w:r>
          </w:p>
        </w:tc>
        <w:tc>
          <w:tcPr>
            <w:tcW w:w="952" w:type="dxa"/>
            <w:gridSpan w:val="2"/>
            <w:tcBorders>
              <w:top w:val="single" w:sz="12" w:space="0" w:color="auto"/>
              <w:left w:val="single" w:sz="6" w:space="0" w:color="auto"/>
              <w:bottom w:val="single" w:sz="12" w:space="0" w:color="auto"/>
              <w:right w:val="single" w:sz="12" w:space="0" w:color="auto"/>
            </w:tcBorders>
            <w:shd w:val="clear" w:color="auto" w:fill="CCCCCC"/>
            <w:hideMark/>
          </w:tcPr>
          <w:p w:rsidR="00C32173" w:rsidRPr="00E979E5" w:rsidRDefault="00C32173">
            <w:pPr>
              <w:spacing w:after="0"/>
              <w:jc w:val="center"/>
              <w:rPr>
                <w:rFonts w:eastAsia="Calibri" w:cs="Arial"/>
                <w:b/>
                <w:noProof/>
                <w:color w:val="000000"/>
                <w:szCs w:val="16"/>
              </w:rPr>
            </w:pPr>
            <w:r w:rsidRPr="00E979E5">
              <w:rPr>
                <w:rFonts w:eastAsia="Calibri" w:cs="Arial"/>
                <w:b/>
                <w:noProof/>
                <w:color w:val="000000"/>
                <w:szCs w:val="16"/>
              </w:rPr>
              <w:t>Krediete</w:t>
            </w:r>
          </w:p>
        </w:tc>
      </w:tr>
      <w:tr w:rsidR="00C32173" w:rsidRPr="00E979E5" w:rsidTr="009A346D">
        <w:tc>
          <w:tcPr>
            <w:tcW w:w="6705" w:type="dxa"/>
            <w:gridSpan w:val="7"/>
            <w:tcBorders>
              <w:top w:val="single" w:sz="12" w:space="0" w:color="auto"/>
              <w:left w:val="single" w:sz="12" w:space="0" w:color="auto"/>
              <w:bottom w:val="single" w:sz="6" w:space="0" w:color="auto"/>
              <w:right w:val="single" w:sz="12" w:space="0" w:color="auto"/>
            </w:tcBorders>
            <w:shd w:val="clear" w:color="auto" w:fill="C0C0C0"/>
            <w:hideMark/>
          </w:tcPr>
          <w:p w:rsidR="00C32173" w:rsidRPr="00E979E5" w:rsidRDefault="00C32173">
            <w:pPr>
              <w:spacing w:after="0"/>
              <w:rPr>
                <w:rFonts w:eastAsia="Calibri" w:cs="Arial"/>
                <w:b/>
                <w:noProof/>
                <w:color w:val="000000"/>
                <w:szCs w:val="16"/>
              </w:rPr>
            </w:pPr>
            <w:r w:rsidRPr="00E979E5">
              <w:rPr>
                <w:rFonts w:eastAsia="Calibri" w:cs="Arial"/>
                <w:b/>
                <w:noProof/>
                <w:color w:val="000000"/>
                <w:szCs w:val="16"/>
              </w:rPr>
              <w:t>KKVU-modules: Akademiese Geletterdheid</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AGLA111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Inleiding tot Akademiese Geletterd</w:t>
            </w:r>
            <w:r w:rsidRPr="00E979E5">
              <w:rPr>
                <w:rFonts w:eastAsia="Calibri" w:cs="Arial"/>
                <w:noProof/>
                <w:color w:val="000000"/>
                <w:szCs w:val="16"/>
              </w:rPr>
              <w:softHyphen/>
              <w:t>heid</w:t>
            </w:r>
          </w:p>
        </w:tc>
        <w:tc>
          <w:tcPr>
            <w:tcW w:w="1584" w:type="dxa"/>
            <w:gridSpan w:val="2"/>
            <w:tcBorders>
              <w:top w:val="single" w:sz="6" w:space="0" w:color="auto"/>
              <w:left w:val="single" w:sz="6" w:space="0" w:color="auto"/>
              <w:bottom w:val="single" w:sz="6" w:space="0" w:color="auto"/>
              <w:right w:val="single" w:sz="6" w:space="0" w:color="auto"/>
            </w:tcBorders>
          </w:tcPr>
          <w:p w:rsidR="00C32173" w:rsidRPr="00E979E5" w:rsidRDefault="00C32173">
            <w:pPr>
              <w:spacing w:after="0"/>
              <w:rPr>
                <w:rFonts w:eastAsia="Calibri" w:cs="Arial"/>
                <w:caps/>
                <w:noProof/>
                <w:color w:val="000000"/>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12</w:t>
            </w:r>
          </w:p>
        </w:tc>
      </w:tr>
      <w:tr w:rsidR="00C32173" w:rsidRPr="00E979E5" w:rsidTr="009A346D">
        <w:tc>
          <w:tcPr>
            <w:tcW w:w="1344" w:type="dxa"/>
            <w:tcBorders>
              <w:top w:val="single" w:sz="6" w:space="0" w:color="auto"/>
              <w:left w:val="single" w:sz="12" w:space="0" w:color="auto"/>
              <w:bottom w:val="single" w:sz="12"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AGLA121</w:t>
            </w:r>
          </w:p>
        </w:tc>
        <w:tc>
          <w:tcPr>
            <w:tcW w:w="2825" w:type="dxa"/>
            <w:gridSpan w:val="2"/>
            <w:tcBorders>
              <w:top w:val="single" w:sz="6" w:space="0" w:color="auto"/>
              <w:left w:val="single" w:sz="6" w:space="0" w:color="auto"/>
              <w:bottom w:val="single" w:sz="12"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Akademiese Geletterdheid</w:t>
            </w:r>
          </w:p>
        </w:tc>
        <w:tc>
          <w:tcPr>
            <w:tcW w:w="1584" w:type="dxa"/>
            <w:gridSpan w:val="2"/>
            <w:tcBorders>
              <w:top w:val="single" w:sz="6" w:space="0" w:color="auto"/>
              <w:left w:val="single" w:sz="6" w:space="0" w:color="auto"/>
              <w:bottom w:val="single" w:sz="12" w:space="0" w:color="auto"/>
              <w:right w:val="single" w:sz="6" w:space="0" w:color="auto"/>
            </w:tcBorders>
            <w:hideMark/>
          </w:tcPr>
          <w:p w:rsidR="00C32173" w:rsidRPr="00E979E5" w:rsidRDefault="00C32173">
            <w:pPr>
              <w:spacing w:after="0"/>
              <w:ind w:left="57"/>
              <w:rPr>
                <w:rFonts w:eastAsia="Calibri" w:cs="Arial"/>
                <w:noProof/>
                <w:szCs w:val="16"/>
              </w:rPr>
            </w:pPr>
            <w:r w:rsidRPr="00E979E5">
              <w:rPr>
                <w:rFonts w:eastAsia="Calibri" w:cs="Arial"/>
                <w:noProof/>
                <w:szCs w:val="16"/>
              </w:rPr>
              <w:t>AGLA/AGLE111</w:t>
            </w:r>
            <w:r w:rsidR="00FF5A51" w:rsidRPr="00E979E5">
              <w:rPr>
                <w:rFonts w:eastAsia="Calibri" w:cs="Arial"/>
                <w:noProof/>
                <w:szCs w:val="16"/>
              </w:rPr>
              <w:t xml:space="preserve"> </w:t>
            </w:r>
            <w:r w:rsidRPr="00E979E5">
              <w:rPr>
                <w:rFonts w:eastAsia="Calibri" w:cs="Arial"/>
                <w:noProof/>
                <w:szCs w:val="16"/>
              </w:rPr>
              <w:t>(40)</w:t>
            </w:r>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12</w:t>
            </w:r>
          </w:p>
        </w:tc>
      </w:tr>
      <w:tr w:rsidR="00C32173" w:rsidRPr="00E979E5" w:rsidTr="009A346D">
        <w:tc>
          <w:tcPr>
            <w:tcW w:w="6705" w:type="dxa"/>
            <w:gridSpan w:val="7"/>
            <w:tcBorders>
              <w:top w:val="single" w:sz="12" w:space="0" w:color="auto"/>
              <w:left w:val="single" w:sz="12" w:space="0" w:color="auto"/>
              <w:bottom w:val="single" w:sz="6" w:space="0" w:color="auto"/>
              <w:right w:val="single" w:sz="12" w:space="0" w:color="auto"/>
            </w:tcBorders>
            <w:shd w:val="clear" w:color="auto" w:fill="C0C0C0"/>
            <w:hideMark/>
          </w:tcPr>
          <w:p w:rsidR="00C32173" w:rsidRPr="00E979E5" w:rsidRDefault="00C32173">
            <w:pPr>
              <w:spacing w:after="0"/>
              <w:rPr>
                <w:rFonts w:eastAsia="Calibri" w:cs="Arial"/>
                <w:b/>
                <w:noProof/>
                <w:color w:val="000000"/>
                <w:szCs w:val="16"/>
              </w:rPr>
            </w:pPr>
            <w:r w:rsidRPr="00E979E5">
              <w:rPr>
                <w:rFonts w:eastAsia="Calibri" w:cs="Arial"/>
                <w:b/>
                <w:noProof/>
                <w:color w:val="000000"/>
                <w:szCs w:val="16"/>
              </w:rPr>
              <w:t>KKVU-modules: Verstaan die Wêreld</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WVCS221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Verstaan die kulturele wêreld</w:t>
            </w:r>
          </w:p>
        </w:tc>
        <w:tc>
          <w:tcPr>
            <w:tcW w:w="1584" w:type="dxa"/>
            <w:gridSpan w:val="2"/>
            <w:tcBorders>
              <w:top w:val="single" w:sz="6" w:space="0" w:color="auto"/>
              <w:left w:val="single" w:sz="6" w:space="0" w:color="auto"/>
              <w:bottom w:val="single" w:sz="6" w:space="0" w:color="auto"/>
              <w:right w:val="single" w:sz="6" w:space="0" w:color="auto"/>
            </w:tcBorders>
          </w:tcPr>
          <w:p w:rsidR="00C32173" w:rsidRPr="00E979E5" w:rsidRDefault="00C32173">
            <w:pPr>
              <w:spacing w:after="0"/>
              <w:rPr>
                <w:rFonts w:eastAsia="Calibri" w:cs="Arial"/>
                <w:caps/>
                <w:noProof/>
                <w:color w:val="000000"/>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12</w:t>
            </w:r>
          </w:p>
        </w:tc>
      </w:tr>
      <w:tr w:rsidR="00C32173" w:rsidRPr="00E979E5" w:rsidTr="009A346D">
        <w:tc>
          <w:tcPr>
            <w:tcW w:w="1344" w:type="dxa"/>
            <w:tcBorders>
              <w:top w:val="single" w:sz="6" w:space="0" w:color="auto"/>
              <w:left w:val="single" w:sz="12" w:space="0" w:color="auto"/>
              <w:bottom w:val="single" w:sz="12" w:space="0" w:color="auto"/>
              <w:right w:val="single" w:sz="6" w:space="0" w:color="auto"/>
            </w:tcBorders>
            <w:hideMark/>
          </w:tcPr>
          <w:p w:rsidR="00C32173" w:rsidRPr="00E979E5" w:rsidRDefault="00C32173">
            <w:pPr>
              <w:spacing w:after="0"/>
              <w:rPr>
                <w:rFonts w:eastAsia="Calibri" w:cs="Arial"/>
                <w:caps/>
                <w:noProof/>
                <w:szCs w:val="16"/>
              </w:rPr>
            </w:pPr>
            <w:r w:rsidRPr="00E979E5">
              <w:rPr>
                <w:rFonts w:eastAsia="Calibri" w:cs="Arial"/>
                <w:caps/>
                <w:noProof/>
                <w:szCs w:val="16"/>
              </w:rPr>
              <w:t>WVLS311</w:t>
            </w:r>
          </w:p>
        </w:tc>
        <w:tc>
          <w:tcPr>
            <w:tcW w:w="2825" w:type="dxa"/>
            <w:gridSpan w:val="2"/>
            <w:tcBorders>
              <w:top w:val="single" w:sz="6" w:space="0" w:color="auto"/>
              <w:left w:val="single" w:sz="6" w:space="0" w:color="auto"/>
              <w:bottom w:val="single" w:sz="12"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Estetika</w:t>
            </w:r>
          </w:p>
        </w:tc>
        <w:tc>
          <w:tcPr>
            <w:tcW w:w="1584" w:type="dxa"/>
            <w:gridSpan w:val="2"/>
            <w:tcBorders>
              <w:top w:val="single" w:sz="6" w:space="0" w:color="auto"/>
              <w:left w:val="single" w:sz="6" w:space="0" w:color="auto"/>
              <w:bottom w:val="single" w:sz="12" w:space="0" w:color="auto"/>
              <w:right w:val="single" w:sz="6" w:space="0" w:color="auto"/>
            </w:tcBorders>
          </w:tcPr>
          <w:p w:rsidR="00C32173" w:rsidRPr="00E979E5" w:rsidRDefault="00C32173">
            <w:pPr>
              <w:spacing w:after="0"/>
              <w:rPr>
                <w:rFonts w:eastAsia="Calibri" w:cs="Arial"/>
                <w:caps/>
                <w:noProof/>
                <w:color w:val="000000"/>
                <w:szCs w:val="16"/>
              </w:rPr>
            </w:pPr>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12</w:t>
            </w:r>
          </w:p>
        </w:tc>
      </w:tr>
      <w:tr w:rsidR="00C32173" w:rsidRPr="00E979E5" w:rsidTr="009A346D">
        <w:tc>
          <w:tcPr>
            <w:tcW w:w="6705" w:type="dxa"/>
            <w:gridSpan w:val="7"/>
            <w:tcBorders>
              <w:top w:val="single" w:sz="12" w:space="0" w:color="auto"/>
              <w:left w:val="single" w:sz="12" w:space="0" w:color="auto"/>
              <w:bottom w:val="single" w:sz="6" w:space="0" w:color="auto"/>
              <w:right w:val="single" w:sz="12" w:space="0" w:color="auto"/>
            </w:tcBorders>
            <w:shd w:val="clear" w:color="auto" w:fill="CCCCCC"/>
            <w:hideMark/>
          </w:tcPr>
          <w:p w:rsidR="00C32173" w:rsidRPr="00E979E5" w:rsidRDefault="00C32173">
            <w:pPr>
              <w:spacing w:after="0"/>
              <w:rPr>
                <w:rFonts w:eastAsia="Calibri" w:cs="Arial"/>
                <w:b/>
                <w:noProof/>
                <w:color w:val="000000"/>
                <w:szCs w:val="16"/>
              </w:rPr>
            </w:pPr>
            <w:r w:rsidRPr="00E979E5">
              <w:rPr>
                <w:rFonts w:eastAsia="Calibri" w:cs="Arial"/>
                <w:b/>
                <w:noProof/>
                <w:color w:val="000000"/>
                <w:szCs w:val="16"/>
              </w:rPr>
              <w:t>Musiek</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MUSA221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Afrikamusiek</w:t>
            </w:r>
          </w:p>
        </w:tc>
        <w:tc>
          <w:tcPr>
            <w:tcW w:w="1584" w:type="dxa"/>
            <w:gridSpan w:val="2"/>
            <w:tcBorders>
              <w:top w:val="single" w:sz="6" w:space="0" w:color="auto"/>
              <w:left w:val="single" w:sz="6" w:space="0" w:color="auto"/>
              <w:bottom w:val="single" w:sz="6" w:space="0" w:color="auto"/>
              <w:right w:val="single" w:sz="6" w:space="0" w:color="auto"/>
            </w:tcBorders>
          </w:tcPr>
          <w:p w:rsidR="00C32173" w:rsidRPr="00E979E5" w:rsidRDefault="00C32173">
            <w:pPr>
              <w:spacing w:after="0"/>
              <w:rPr>
                <w:rFonts w:eastAsia="Calibri" w:cs="Arial"/>
                <w:caps/>
                <w:noProof/>
                <w:color w:val="000000"/>
                <w:szCs w:val="16"/>
              </w:rPr>
            </w:pPr>
          </w:p>
        </w:tc>
        <w:tc>
          <w:tcPr>
            <w:tcW w:w="952" w:type="dxa"/>
            <w:gridSpan w:val="2"/>
            <w:tcBorders>
              <w:top w:val="single" w:sz="6" w:space="0" w:color="auto"/>
              <w:left w:val="single" w:sz="6" w:space="0" w:color="auto"/>
              <w:bottom w:val="single" w:sz="6" w:space="0" w:color="auto"/>
              <w:right w:val="single" w:sz="12" w:space="0" w:color="auto"/>
            </w:tcBorders>
          </w:tcPr>
          <w:p w:rsidR="00C32173" w:rsidRPr="00E979E5" w:rsidRDefault="00583ECC" w:rsidP="00583ECC">
            <w:pPr>
              <w:spacing w:after="0"/>
              <w:jc w:val="center"/>
              <w:rPr>
                <w:rFonts w:eastAsia="Calibri" w:cs="Arial"/>
                <w:noProof/>
                <w:color w:val="000000"/>
                <w:szCs w:val="16"/>
              </w:rPr>
            </w:pPr>
            <w:r>
              <w:rPr>
                <w:rFonts w:eastAsia="Calibri" w:cs="Arial"/>
                <w:noProof/>
                <w:color w:val="000000"/>
                <w:szCs w:val="16"/>
              </w:rPr>
              <w:t>8</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musA311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Afrikamusiek</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musA221</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8</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musA321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Afrikamusiek</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musA311(40dp)</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8</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musE211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Metodiek van hoofinstrument</w:t>
            </w:r>
          </w:p>
        </w:tc>
        <w:tc>
          <w:tcPr>
            <w:tcW w:w="1584" w:type="dxa"/>
            <w:gridSpan w:val="2"/>
            <w:tcBorders>
              <w:top w:val="single" w:sz="6" w:space="0" w:color="auto"/>
              <w:left w:val="single" w:sz="6" w:space="0" w:color="auto"/>
              <w:bottom w:val="single" w:sz="6" w:space="0" w:color="auto"/>
              <w:right w:val="single" w:sz="6" w:space="0" w:color="auto"/>
            </w:tcBorders>
          </w:tcPr>
          <w:p w:rsidR="00C32173" w:rsidRPr="00E979E5" w:rsidRDefault="00C32173">
            <w:pPr>
              <w:spacing w:after="0"/>
              <w:rPr>
                <w:rFonts w:eastAsia="Calibri" w:cs="Arial"/>
                <w:caps/>
                <w:noProof/>
                <w:color w:val="000000"/>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8</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musE221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Metodiek van hoofinstrument</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musE211(40dp)</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8</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lastRenderedPageBreak/>
              <w:t>musE311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Metodiek van hoofinstrument</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musE211,221</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16</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musE321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Metodiek van hoofinstrument</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musE311(40dp)</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16</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musg211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Musiekgeskiedenis</w:t>
            </w:r>
          </w:p>
        </w:tc>
        <w:tc>
          <w:tcPr>
            <w:tcW w:w="1584" w:type="dxa"/>
            <w:gridSpan w:val="2"/>
            <w:tcBorders>
              <w:top w:val="single" w:sz="6" w:space="0" w:color="auto"/>
              <w:left w:val="single" w:sz="6" w:space="0" w:color="auto"/>
              <w:bottom w:val="single" w:sz="6" w:space="0" w:color="auto"/>
              <w:right w:val="single" w:sz="6" w:space="0" w:color="auto"/>
            </w:tcBorders>
          </w:tcPr>
          <w:p w:rsidR="00C32173" w:rsidRPr="00E979E5" w:rsidRDefault="00C32173">
            <w:pPr>
              <w:spacing w:after="0"/>
              <w:rPr>
                <w:rFonts w:eastAsia="Calibri" w:cs="Arial"/>
                <w:caps/>
                <w:noProof/>
                <w:color w:val="000000"/>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8</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musg221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Musiekgeskiedenis</w:t>
            </w:r>
          </w:p>
        </w:tc>
        <w:tc>
          <w:tcPr>
            <w:tcW w:w="1584" w:type="dxa"/>
            <w:gridSpan w:val="2"/>
            <w:tcBorders>
              <w:top w:val="single" w:sz="6" w:space="0" w:color="auto"/>
              <w:left w:val="single" w:sz="6" w:space="0" w:color="auto"/>
              <w:bottom w:val="single" w:sz="6" w:space="0" w:color="auto"/>
              <w:right w:val="single" w:sz="6" w:space="0" w:color="auto"/>
            </w:tcBorders>
          </w:tcPr>
          <w:p w:rsidR="00C32173" w:rsidRPr="00E979E5" w:rsidRDefault="00C32173">
            <w:pPr>
              <w:spacing w:after="0"/>
              <w:rPr>
                <w:rFonts w:eastAsia="Calibri" w:cs="Arial"/>
                <w:caps/>
                <w:noProof/>
                <w:color w:val="000000"/>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8</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mush171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Gehooropleiding</w:t>
            </w:r>
          </w:p>
        </w:tc>
        <w:tc>
          <w:tcPr>
            <w:tcW w:w="1584" w:type="dxa"/>
            <w:gridSpan w:val="2"/>
            <w:tcBorders>
              <w:top w:val="single" w:sz="6" w:space="0" w:color="auto"/>
              <w:left w:val="single" w:sz="6" w:space="0" w:color="auto"/>
              <w:bottom w:val="single" w:sz="6" w:space="0" w:color="auto"/>
              <w:right w:val="single" w:sz="6" w:space="0" w:color="auto"/>
            </w:tcBorders>
          </w:tcPr>
          <w:p w:rsidR="00C32173" w:rsidRPr="00E979E5" w:rsidRDefault="00C32173">
            <w:pPr>
              <w:spacing w:after="0"/>
              <w:rPr>
                <w:rFonts w:eastAsia="Calibri" w:cs="Arial"/>
                <w:caps/>
                <w:noProof/>
                <w:color w:val="000000"/>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8</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mush271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Gehooropleiding</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Mush171</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8</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mush371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Gehooropleiding</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mush271</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8</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muso111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Musiekopvoeding</w:t>
            </w:r>
          </w:p>
        </w:tc>
        <w:tc>
          <w:tcPr>
            <w:tcW w:w="1584" w:type="dxa"/>
            <w:gridSpan w:val="2"/>
            <w:tcBorders>
              <w:top w:val="single" w:sz="6" w:space="0" w:color="auto"/>
              <w:left w:val="single" w:sz="6" w:space="0" w:color="auto"/>
              <w:bottom w:val="single" w:sz="6" w:space="0" w:color="auto"/>
              <w:right w:val="single" w:sz="6" w:space="0" w:color="auto"/>
            </w:tcBorders>
          </w:tcPr>
          <w:p w:rsidR="00C32173" w:rsidRPr="00E979E5" w:rsidRDefault="00C32173">
            <w:pPr>
              <w:spacing w:after="0"/>
              <w:rPr>
                <w:rFonts w:eastAsia="Calibri" w:cs="Arial"/>
                <w:caps/>
                <w:noProof/>
                <w:color w:val="000000"/>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8</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muso211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Musiekopvoeding</w:t>
            </w:r>
          </w:p>
        </w:tc>
        <w:tc>
          <w:tcPr>
            <w:tcW w:w="1584" w:type="dxa"/>
            <w:gridSpan w:val="2"/>
            <w:tcBorders>
              <w:top w:val="single" w:sz="6" w:space="0" w:color="auto"/>
              <w:left w:val="single" w:sz="6" w:space="0" w:color="auto"/>
              <w:bottom w:val="single" w:sz="6" w:space="0" w:color="auto"/>
              <w:right w:val="single" w:sz="6" w:space="0" w:color="auto"/>
            </w:tcBorders>
          </w:tcPr>
          <w:p w:rsidR="00C32173" w:rsidRPr="00E979E5" w:rsidRDefault="00C32173">
            <w:pPr>
              <w:spacing w:after="0"/>
              <w:rPr>
                <w:rFonts w:eastAsia="Calibri" w:cs="Arial"/>
                <w:caps/>
                <w:noProof/>
                <w:color w:val="000000"/>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8</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muso221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Musiekopvoeding</w:t>
            </w:r>
          </w:p>
        </w:tc>
        <w:tc>
          <w:tcPr>
            <w:tcW w:w="1584" w:type="dxa"/>
            <w:gridSpan w:val="2"/>
            <w:tcBorders>
              <w:top w:val="single" w:sz="6" w:space="0" w:color="auto"/>
              <w:left w:val="single" w:sz="6" w:space="0" w:color="auto"/>
              <w:bottom w:val="single" w:sz="6" w:space="0" w:color="auto"/>
              <w:right w:val="single" w:sz="6" w:space="0" w:color="auto"/>
            </w:tcBorders>
          </w:tcPr>
          <w:p w:rsidR="00C32173" w:rsidRPr="00E979E5" w:rsidRDefault="00C32173">
            <w:pPr>
              <w:spacing w:after="0"/>
              <w:rPr>
                <w:rFonts w:eastAsia="Calibri" w:cs="Arial"/>
                <w:caps/>
                <w:noProof/>
                <w:color w:val="000000"/>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8</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muso311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Musiekopvoeding</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muso111,211,221</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16</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muso321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Musiekopvoeding</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muso111,211,221</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16</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must111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Musiekteorie</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 xml:space="preserve">Plasingstoets </w:t>
            </w:r>
            <w:r w:rsidRPr="00E979E5">
              <w:rPr>
                <w:rFonts w:eastAsia="Calibri" w:cs="Arial"/>
                <w:noProof/>
                <w:szCs w:val="16"/>
              </w:rPr>
              <w:t>L.2.8.1 c)</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16</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must121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Musiekteorie</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must111(40dp)</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8</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must211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Musiekteorie</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must111,121</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16</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must221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Musiekteorie</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must211(40dp)</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8</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must311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Musiekteorie</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must211,221</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16</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must321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Musiekteorie</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must311(40dp)</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16</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musu174</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Musiekuitvoering</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Praktiese oudisie</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32</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musu175</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Musiekuitvoering (B)</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noProof/>
                <w:color w:val="000000"/>
                <w:szCs w:val="16"/>
              </w:rPr>
              <w:t>Praktiese oudisie</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32</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musu274</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Musiekuitvoering</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MUSU174</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32</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musu275</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Musiekuitvoering (B)</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musu175</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32</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musu374</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Musiekuitvoering</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musu274</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32</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musu375</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Musiekuitvoering (B)</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musu275</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32</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musu376</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Musiekuitvoering (S)</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musu274(75)</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32</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MUSX111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Musiekwetenskap</w:t>
            </w:r>
          </w:p>
        </w:tc>
        <w:tc>
          <w:tcPr>
            <w:tcW w:w="1584" w:type="dxa"/>
            <w:gridSpan w:val="2"/>
            <w:tcBorders>
              <w:top w:val="single" w:sz="6" w:space="0" w:color="auto"/>
              <w:left w:val="single" w:sz="6" w:space="0" w:color="auto"/>
              <w:bottom w:val="single" w:sz="6" w:space="0" w:color="auto"/>
              <w:right w:val="single" w:sz="6" w:space="0" w:color="auto"/>
            </w:tcBorders>
          </w:tcPr>
          <w:p w:rsidR="00C32173" w:rsidRPr="00E979E5" w:rsidRDefault="00C32173">
            <w:pPr>
              <w:spacing w:after="0"/>
              <w:rPr>
                <w:rFonts w:eastAsia="Calibri" w:cs="Arial"/>
                <w:caps/>
                <w:noProof/>
                <w:color w:val="000000"/>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8</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MUSX121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Musiekwetenskap</w:t>
            </w:r>
          </w:p>
        </w:tc>
        <w:tc>
          <w:tcPr>
            <w:tcW w:w="1584" w:type="dxa"/>
            <w:gridSpan w:val="2"/>
            <w:tcBorders>
              <w:top w:val="single" w:sz="6" w:space="0" w:color="auto"/>
              <w:left w:val="single" w:sz="6" w:space="0" w:color="auto"/>
              <w:bottom w:val="single" w:sz="6" w:space="0" w:color="auto"/>
              <w:right w:val="single" w:sz="6" w:space="0" w:color="auto"/>
            </w:tcBorders>
          </w:tcPr>
          <w:p w:rsidR="00C32173" w:rsidRPr="00E979E5" w:rsidRDefault="00C32173">
            <w:pPr>
              <w:spacing w:after="0"/>
              <w:rPr>
                <w:rFonts w:eastAsia="Calibri" w:cs="Arial"/>
                <w:caps/>
                <w:noProof/>
                <w:color w:val="000000"/>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8</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MUSX122</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Musiekwetenskap</w:t>
            </w:r>
          </w:p>
        </w:tc>
        <w:tc>
          <w:tcPr>
            <w:tcW w:w="1584" w:type="dxa"/>
            <w:gridSpan w:val="2"/>
            <w:tcBorders>
              <w:top w:val="single" w:sz="6" w:space="0" w:color="auto"/>
              <w:left w:val="single" w:sz="6" w:space="0" w:color="auto"/>
              <w:bottom w:val="single" w:sz="6" w:space="0" w:color="auto"/>
              <w:right w:val="single" w:sz="6" w:space="0" w:color="auto"/>
            </w:tcBorders>
          </w:tcPr>
          <w:p w:rsidR="00C32173" w:rsidRPr="00E979E5" w:rsidRDefault="00C32173">
            <w:pPr>
              <w:spacing w:after="0"/>
              <w:rPr>
                <w:rFonts w:eastAsia="Calibri" w:cs="Arial"/>
                <w:caps/>
                <w:noProof/>
                <w:color w:val="000000"/>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8</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MUSX211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Musiekwetenskap</w:t>
            </w:r>
          </w:p>
        </w:tc>
        <w:tc>
          <w:tcPr>
            <w:tcW w:w="1584" w:type="dxa"/>
            <w:gridSpan w:val="2"/>
            <w:tcBorders>
              <w:top w:val="single" w:sz="6" w:space="0" w:color="auto"/>
              <w:left w:val="single" w:sz="6" w:space="0" w:color="auto"/>
              <w:bottom w:val="single" w:sz="6" w:space="0" w:color="auto"/>
              <w:right w:val="single" w:sz="6" w:space="0" w:color="auto"/>
            </w:tcBorders>
          </w:tcPr>
          <w:p w:rsidR="00C32173" w:rsidRPr="00E979E5" w:rsidRDefault="00C32173">
            <w:pPr>
              <w:spacing w:after="0"/>
              <w:rPr>
                <w:rFonts w:eastAsia="Calibri" w:cs="Arial"/>
                <w:caps/>
                <w:noProof/>
                <w:color w:val="000000"/>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8</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musx212</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Musiekwetenskap</w:t>
            </w:r>
          </w:p>
        </w:tc>
        <w:tc>
          <w:tcPr>
            <w:tcW w:w="1584" w:type="dxa"/>
            <w:gridSpan w:val="2"/>
            <w:tcBorders>
              <w:top w:val="single" w:sz="6" w:space="0" w:color="auto"/>
              <w:left w:val="single" w:sz="6" w:space="0" w:color="auto"/>
              <w:bottom w:val="single" w:sz="6" w:space="0" w:color="auto"/>
              <w:right w:val="single" w:sz="6" w:space="0" w:color="auto"/>
            </w:tcBorders>
          </w:tcPr>
          <w:p w:rsidR="00C32173" w:rsidRPr="00E979E5" w:rsidRDefault="00C32173">
            <w:pPr>
              <w:spacing w:after="0"/>
              <w:rPr>
                <w:rFonts w:eastAsia="Calibri" w:cs="Arial"/>
                <w:caps/>
                <w:noProof/>
                <w:color w:val="000000"/>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8</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musx221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Musiekwetenskap</w:t>
            </w:r>
          </w:p>
        </w:tc>
        <w:tc>
          <w:tcPr>
            <w:tcW w:w="1584" w:type="dxa"/>
            <w:gridSpan w:val="2"/>
            <w:tcBorders>
              <w:top w:val="single" w:sz="6" w:space="0" w:color="auto"/>
              <w:left w:val="single" w:sz="6" w:space="0" w:color="auto"/>
              <w:bottom w:val="single" w:sz="6" w:space="0" w:color="auto"/>
              <w:right w:val="single" w:sz="6" w:space="0" w:color="auto"/>
            </w:tcBorders>
          </w:tcPr>
          <w:p w:rsidR="00C32173" w:rsidRPr="00E979E5" w:rsidRDefault="00C32173">
            <w:pPr>
              <w:spacing w:after="0"/>
              <w:rPr>
                <w:rFonts w:eastAsia="Calibri" w:cs="Arial"/>
                <w:caps/>
                <w:noProof/>
                <w:color w:val="000000"/>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8</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musx222</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Musiekwetenskap</w:t>
            </w:r>
          </w:p>
        </w:tc>
        <w:tc>
          <w:tcPr>
            <w:tcW w:w="1584" w:type="dxa"/>
            <w:gridSpan w:val="2"/>
            <w:tcBorders>
              <w:top w:val="single" w:sz="6" w:space="0" w:color="auto"/>
              <w:left w:val="single" w:sz="6" w:space="0" w:color="auto"/>
              <w:bottom w:val="single" w:sz="6" w:space="0" w:color="auto"/>
              <w:right w:val="single" w:sz="6" w:space="0" w:color="auto"/>
            </w:tcBorders>
          </w:tcPr>
          <w:p w:rsidR="00C32173" w:rsidRPr="00E979E5" w:rsidRDefault="00C32173">
            <w:pPr>
              <w:spacing w:after="0"/>
              <w:rPr>
                <w:rFonts w:eastAsia="Calibri" w:cs="Arial"/>
                <w:caps/>
                <w:noProof/>
                <w:color w:val="000000"/>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8</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musx311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Musiekwetenskap</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musx111,121,122, 211,212,221,222</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16</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musx321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Musiekwetenskap</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musx111,121,122, 211,212,221,222</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8</w:t>
            </w:r>
          </w:p>
        </w:tc>
      </w:tr>
      <w:tr w:rsidR="00C32173" w:rsidRPr="00E979E5" w:rsidTr="009A346D">
        <w:tc>
          <w:tcPr>
            <w:tcW w:w="1344" w:type="dxa"/>
            <w:tcBorders>
              <w:top w:val="single" w:sz="6" w:space="0" w:color="auto"/>
              <w:left w:val="single" w:sz="12" w:space="0" w:color="auto"/>
              <w:bottom w:val="single" w:sz="12"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musx322</w:t>
            </w:r>
          </w:p>
        </w:tc>
        <w:tc>
          <w:tcPr>
            <w:tcW w:w="2825" w:type="dxa"/>
            <w:gridSpan w:val="2"/>
            <w:tcBorders>
              <w:top w:val="single" w:sz="6" w:space="0" w:color="auto"/>
              <w:left w:val="single" w:sz="6" w:space="0" w:color="auto"/>
              <w:bottom w:val="single" w:sz="12"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Musiekwetenskap</w:t>
            </w:r>
          </w:p>
        </w:tc>
        <w:tc>
          <w:tcPr>
            <w:tcW w:w="1584" w:type="dxa"/>
            <w:gridSpan w:val="2"/>
            <w:tcBorders>
              <w:top w:val="single" w:sz="6" w:space="0" w:color="auto"/>
              <w:left w:val="single" w:sz="6" w:space="0" w:color="auto"/>
              <w:bottom w:val="single" w:sz="12" w:space="0" w:color="auto"/>
              <w:right w:val="single" w:sz="6" w:space="0" w:color="auto"/>
            </w:tcBorders>
            <w:hideMark/>
          </w:tcPr>
          <w:p w:rsidR="00C32173" w:rsidRPr="00E979E5" w:rsidRDefault="00C32173">
            <w:pPr>
              <w:spacing w:after="0"/>
              <w:rPr>
                <w:rFonts w:eastAsia="Calibri" w:cs="Arial"/>
                <w:caps/>
                <w:noProof/>
                <w:color w:val="000000"/>
                <w:szCs w:val="16"/>
              </w:rPr>
            </w:pPr>
            <w:r w:rsidRPr="00E979E5">
              <w:rPr>
                <w:rFonts w:eastAsia="Calibri" w:cs="Arial"/>
                <w:caps/>
                <w:noProof/>
                <w:color w:val="000000"/>
                <w:szCs w:val="16"/>
              </w:rPr>
              <w:t>musx111,121,122, 211,212,221,222</w:t>
            </w:r>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8</w:t>
            </w:r>
          </w:p>
        </w:tc>
      </w:tr>
      <w:tr w:rsidR="00C32173" w:rsidRPr="00E979E5" w:rsidTr="009A346D">
        <w:tc>
          <w:tcPr>
            <w:tcW w:w="6705" w:type="dxa"/>
            <w:gridSpan w:val="7"/>
            <w:tcBorders>
              <w:top w:val="single" w:sz="12" w:space="0" w:color="auto"/>
              <w:left w:val="single" w:sz="12" w:space="0" w:color="auto"/>
              <w:bottom w:val="single" w:sz="12" w:space="0" w:color="auto"/>
              <w:right w:val="single" w:sz="12" w:space="0" w:color="auto"/>
            </w:tcBorders>
            <w:shd w:val="clear" w:color="auto" w:fill="C0C0C0"/>
            <w:hideMark/>
          </w:tcPr>
          <w:p w:rsidR="00C32173" w:rsidRPr="00E979E5" w:rsidRDefault="00C32173">
            <w:pPr>
              <w:spacing w:after="0"/>
              <w:rPr>
                <w:rFonts w:eastAsia="Calibri" w:cs="Arial"/>
                <w:b/>
                <w:noProof/>
                <w:color w:val="000000"/>
                <w:szCs w:val="16"/>
              </w:rPr>
            </w:pPr>
            <w:r w:rsidRPr="00E979E5">
              <w:rPr>
                <w:rFonts w:eastAsia="Calibri" w:cs="Arial"/>
                <w:b/>
                <w:noProof/>
                <w:color w:val="000000"/>
                <w:szCs w:val="16"/>
              </w:rPr>
              <w:t>KEUSEMODULES</w:t>
            </w:r>
          </w:p>
        </w:tc>
      </w:tr>
      <w:tr w:rsidR="00C32173" w:rsidRPr="00E979E5" w:rsidTr="009A346D">
        <w:tc>
          <w:tcPr>
            <w:tcW w:w="1344" w:type="dxa"/>
            <w:tcBorders>
              <w:top w:val="single" w:sz="12" w:space="0" w:color="auto"/>
              <w:left w:val="single" w:sz="12" w:space="0" w:color="auto"/>
              <w:bottom w:val="single" w:sz="12" w:space="0" w:color="auto"/>
              <w:right w:val="single" w:sz="6" w:space="0" w:color="auto"/>
            </w:tcBorders>
            <w:shd w:val="clear" w:color="auto" w:fill="CCCCCC"/>
            <w:hideMark/>
          </w:tcPr>
          <w:p w:rsidR="00C32173" w:rsidRPr="00E979E5" w:rsidRDefault="00C32173">
            <w:pPr>
              <w:spacing w:after="0"/>
              <w:rPr>
                <w:rFonts w:eastAsia="Calibri" w:cs="Arial"/>
                <w:b/>
                <w:noProof/>
                <w:color w:val="000000"/>
                <w:szCs w:val="16"/>
              </w:rPr>
            </w:pPr>
            <w:r w:rsidRPr="00E979E5">
              <w:rPr>
                <w:rFonts w:eastAsia="Calibri" w:cs="Arial"/>
                <w:b/>
                <w:noProof/>
                <w:color w:val="000000"/>
                <w:szCs w:val="16"/>
              </w:rPr>
              <w:t>Modulekode</w:t>
            </w:r>
          </w:p>
        </w:tc>
        <w:tc>
          <w:tcPr>
            <w:tcW w:w="2825" w:type="dxa"/>
            <w:gridSpan w:val="2"/>
            <w:tcBorders>
              <w:top w:val="single" w:sz="12" w:space="0" w:color="auto"/>
              <w:left w:val="single" w:sz="6" w:space="0" w:color="auto"/>
              <w:bottom w:val="single" w:sz="12" w:space="0" w:color="auto"/>
              <w:right w:val="single" w:sz="6" w:space="0" w:color="auto"/>
            </w:tcBorders>
            <w:shd w:val="clear" w:color="auto" w:fill="CCCCCC"/>
            <w:hideMark/>
          </w:tcPr>
          <w:p w:rsidR="00C32173" w:rsidRPr="00E979E5" w:rsidRDefault="00C32173">
            <w:pPr>
              <w:spacing w:after="0"/>
              <w:rPr>
                <w:rFonts w:eastAsia="Calibri" w:cs="Arial"/>
                <w:b/>
                <w:noProof/>
                <w:color w:val="000000"/>
                <w:szCs w:val="16"/>
              </w:rPr>
            </w:pPr>
            <w:r w:rsidRPr="00E979E5">
              <w:rPr>
                <w:rFonts w:eastAsia="Calibri" w:cs="Arial"/>
                <w:b/>
                <w:noProof/>
                <w:color w:val="000000"/>
                <w:szCs w:val="16"/>
              </w:rPr>
              <w:t>Beskrywende naam</w:t>
            </w:r>
          </w:p>
        </w:tc>
        <w:tc>
          <w:tcPr>
            <w:tcW w:w="1584" w:type="dxa"/>
            <w:gridSpan w:val="2"/>
            <w:tcBorders>
              <w:top w:val="single" w:sz="12" w:space="0" w:color="auto"/>
              <w:left w:val="single" w:sz="6" w:space="0" w:color="auto"/>
              <w:bottom w:val="single" w:sz="12" w:space="0" w:color="auto"/>
              <w:right w:val="single" w:sz="6" w:space="0" w:color="auto"/>
            </w:tcBorders>
            <w:shd w:val="clear" w:color="auto" w:fill="CCCCCC"/>
            <w:hideMark/>
          </w:tcPr>
          <w:p w:rsidR="00C32173" w:rsidRPr="00E979E5" w:rsidRDefault="00C32173">
            <w:pPr>
              <w:spacing w:after="0"/>
              <w:rPr>
                <w:rFonts w:eastAsia="Calibri" w:cs="Arial"/>
                <w:b/>
                <w:noProof/>
                <w:color w:val="000000"/>
                <w:szCs w:val="16"/>
              </w:rPr>
            </w:pPr>
            <w:r w:rsidRPr="00E979E5">
              <w:rPr>
                <w:rFonts w:eastAsia="Calibri" w:cs="Arial"/>
                <w:b/>
                <w:noProof/>
                <w:color w:val="000000"/>
                <w:szCs w:val="16"/>
              </w:rPr>
              <w:t>Voorvereistes</w:t>
            </w:r>
          </w:p>
        </w:tc>
        <w:tc>
          <w:tcPr>
            <w:tcW w:w="952" w:type="dxa"/>
            <w:gridSpan w:val="2"/>
            <w:tcBorders>
              <w:top w:val="single" w:sz="12" w:space="0" w:color="auto"/>
              <w:left w:val="single" w:sz="6" w:space="0" w:color="auto"/>
              <w:bottom w:val="single" w:sz="12" w:space="0" w:color="auto"/>
              <w:right w:val="single" w:sz="12" w:space="0" w:color="auto"/>
            </w:tcBorders>
            <w:shd w:val="clear" w:color="auto" w:fill="CCCCCC"/>
            <w:hideMark/>
          </w:tcPr>
          <w:p w:rsidR="00C32173" w:rsidRPr="00E979E5" w:rsidRDefault="00C32173">
            <w:pPr>
              <w:spacing w:after="0"/>
              <w:rPr>
                <w:rFonts w:eastAsia="Calibri" w:cs="Arial"/>
                <w:b/>
                <w:noProof/>
                <w:color w:val="000000"/>
                <w:szCs w:val="16"/>
              </w:rPr>
            </w:pPr>
            <w:r w:rsidRPr="00E979E5">
              <w:rPr>
                <w:rFonts w:eastAsia="Calibri" w:cs="Arial"/>
                <w:b/>
                <w:noProof/>
                <w:color w:val="000000"/>
                <w:szCs w:val="16"/>
              </w:rPr>
              <w:t>Krediete</w:t>
            </w:r>
          </w:p>
        </w:tc>
      </w:tr>
      <w:tr w:rsidR="00C32173" w:rsidRPr="00E979E5" w:rsidTr="009A346D">
        <w:tc>
          <w:tcPr>
            <w:tcW w:w="6705" w:type="dxa"/>
            <w:gridSpan w:val="7"/>
            <w:tcBorders>
              <w:top w:val="single" w:sz="12" w:space="0" w:color="auto"/>
              <w:left w:val="single" w:sz="12" w:space="0" w:color="auto"/>
              <w:bottom w:val="single" w:sz="6" w:space="0" w:color="auto"/>
              <w:right w:val="single" w:sz="12" w:space="0" w:color="auto"/>
            </w:tcBorders>
            <w:shd w:val="clear" w:color="auto" w:fill="CCCCCC"/>
            <w:hideMark/>
          </w:tcPr>
          <w:p w:rsidR="00C32173" w:rsidRPr="00E979E5" w:rsidRDefault="00C32173">
            <w:pPr>
              <w:spacing w:after="0"/>
              <w:rPr>
                <w:rFonts w:eastAsia="Calibri" w:cs="Arial"/>
                <w:b/>
                <w:noProof/>
                <w:color w:val="000000"/>
                <w:szCs w:val="16"/>
              </w:rPr>
            </w:pPr>
            <w:r w:rsidRPr="00E979E5">
              <w:rPr>
                <w:rFonts w:eastAsia="Calibri" w:cs="Arial"/>
                <w:b/>
                <w:noProof/>
                <w:color w:val="000000"/>
                <w:szCs w:val="16"/>
              </w:rPr>
              <w:t>Afrikaans en Nederlands</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102BEB">
            <w:pPr>
              <w:spacing w:after="0"/>
              <w:rPr>
                <w:rFonts w:eastAsia="Calibri" w:cs="Arial"/>
                <w:noProof/>
                <w:color w:val="000000"/>
                <w:szCs w:val="16"/>
              </w:rPr>
            </w:pPr>
            <w:r w:rsidRPr="00E979E5">
              <w:rPr>
                <w:rFonts w:eastAsia="Calibri" w:cs="Arial"/>
                <w:noProof/>
                <w:color w:val="000000"/>
                <w:szCs w:val="16"/>
              </w:rPr>
              <w:t>AFLL111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 xml:space="preserve">Afrikaans: Taal sonder grense </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L.2.3.1</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12</w:t>
            </w:r>
          </w:p>
        </w:tc>
      </w:tr>
      <w:tr w:rsidR="009A346D" w:rsidRPr="00E979E5" w:rsidTr="009A346D">
        <w:tblPrEx>
          <w:tblBorders>
            <w:bottom w:val="single" w:sz="8" w:space="0" w:color="auto"/>
          </w:tblBorders>
        </w:tblPrEx>
        <w:trPr>
          <w:gridAfter w:val="1"/>
          <w:wAfter w:w="11" w:type="dxa"/>
        </w:trPr>
        <w:tc>
          <w:tcPr>
            <w:tcW w:w="1344" w:type="dxa"/>
            <w:tcBorders>
              <w:top w:val="single" w:sz="6" w:space="0" w:color="auto"/>
              <w:left w:val="single" w:sz="12" w:space="0" w:color="auto"/>
              <w:bottom w:val="single" w:sz="6" w:space="0" w:color="auto"/>
              <w:right w:val="single" w:sz="6" w:space="0" w:color="auto"/>
            </w:tcBorders>
            <w:hideMark/>
          </w:tcPr>
          <w:p w:rsidR="009A346D" w:rsidRPr="00E979E5" w:rsidRDefault="009A346D" w:rsidP="009A346D">
            <w:pPr>
              <w:spacing w:after="0"/>
              <w:ind w:left="227" w:hanging="227"/>
              <w:rPr>
                <w:rStyle w:val="Char31"/>
                <w:b w:val="0"/>
                <w:bCs/>
                <w:noProof/>
                <w:szCs w:val="16"/>
              </w:rPr>
            </w:pPr>
            <w:r w:rsidRPr="00E979E5">
              <w:rPr>
                <w:rStyle w:val="Char31"/>
                <w:b w:val="0"/>
                <w:bCs/>
                <w:noProof/>
                <w:szCs w:val="16"/>
              </w:rPr>
              <w:t>AFLL121</w:t>
            </w:r>
          </w:p>
        </w:tc>
        <w:tc>
          <w:tcPr>
            <w:tcW w:w="2811" w:type="dxa"/>
            <w:tcBorders>
              <w:top w:val="single" w:sz="6" w:space="0" w:color="auto"/>
              <w:left w:val="single" w:sz="6" w:space="0" w:color="auto"/>
              <w:bottom w:val="single" w:sz="6" w:space="0" w:color="auto"/>
              <w:right w:val="single" w:sz="6" w:space="0" w:color="auto"/>
            </w:tcBorders>
            <w:hideMark/>
          </w:tcPr>
          <w:p w:rsidR="009A346D" w:rsidRPr="00E979E5" w:rsidRDefault="009A346D" w:rsidP="009A346D">
            <w:pPr>
              <w:spacing w:after="0"/>
              <w:rPr>
                <w:rStyle w:val="Char31"/>
                <w:b w:val="0"/>
                <w:bCs/>
                <w:noProof/>
                <w:szCs w:val="16"/>
              </w:rPr>
            </w:pPr>
            <w:r w:rsidRPr="00E979E5">
              <w:rPr>
                <w:rStyle w:val="Char31"/>
                <w:b w:val="0"/>
                <w:bCs/>
                <w:noProof/>
                <w:szCs w:val="16"/>
              </w:rPr>
              <w:t>Afrikaanse en Nederlandse taal- en literatuurstudie: teks en konteks – die taal van tekste</w:t>
            </w:r>
          </w:p>
        </w:tc>
        <w:tc>
          <w:tcPr>
            <w:tcW w:w="1588" w:type="dxa"/>
            <w:gridSpan w:val="2"/>
            <w:tcBorders>
              <w:top w:val="single" w:sz="6" w:space="0" w:color="auto"/>
              <w:left w:val="single" w:sz="6" w:space="0" w:color="auto"/>
              <w:bottom w:val="single" w:sz="6" w:space="0" w:color="auto"/>
              <w:right w:val="single" w:sz="6" w:space="0" w:color="auto"/>
            </w:tcBorders>
          </w:tcPr>
          <w:p w:rsidR="009A346D" w:rsidRPr="00E979E5" w:rsidRDefault="009A346D" w:rsidP="009A346D">
            <w:pPr>
              <w:spacing w:after="0"/>
              <w:ind w:left="360" w:hanging="227"/>
              <w:rPr>
                <w:rStyle w:val="Char31"/>
                <w:b w:val="0"/>
                <w:bCs/>
                <w:noProof/>
                <w:szCs w:val="16"/>
              </w:rPr>
            </w:pPr>
          </w:p>
        </w:tc>
        <w:tc>
          <w:tcPr>
            <w:tcW w:w="951" w:type="dxa"/>
            <w:gridSpan w:val="2"/>
            <w:tcBorders>
              <w:top w:val="single" w:sz="6" w:space="0" w:color="auto"/>
              <w:left w:val="single" w:sz="6" w:space="0" w:color="auto"/>
              <w:bottom w:val="single" w:sz="6" w:space="0" w:color="auto"/>
              <w:right w:val="single" w:sz="12" w:space="0" w:color="auto"/>
            </w:tcBorders>
            <w:hideMark/>
          </w:tcPr>
          <w:p w:rsidR="009A346D" w:rsidRPr="00E979E5" w:rsidRDefault="009A346D" w:rsidP="009A346D">
            <w:pPr>
              <w:spacing w:after="0"/>
              <w:ind w:left="227" w:hanging="227"/>
              <w:jc w:val="center"/>
              <w:rPr>
                <w:rStyle w:val="Char31"/>
                <w:b w:val="0"/>
                <w:bCs/>
                <w:noProof/>
                <w:szCs w:val="16"/>
              </w:rPr>
            </w:pPr>
            <w:r w:rsidRPr="00E979E5">
              <w:rPr>
                <w:rStyle w:val="Char31"/>
                <w:b w:val="0"/>
                <w:bCs/>
                <w:noProof/>
                <w:szCs w:val="16"/>
              </w:rPr>
              <w:t>12</w:t>
            </w:r>
          </w:p>
        </w:tc>
      </w:tr>
      <w:tr w:rsidR="009A346D" w:rsidRPr="00E979E5" w:rsidTr="009A346D">
        <w:tblPrEx>
          <w:tblBorders>
            <w:bottom w:val="single" w:sz="8" w:space="0" w:color="auto"/>
          </w:tblBorders>
        </w:tblPrEx>
        <w:trPr>
          <w:gridAfter w:val="1"/>
          <w:wAfter w:w="11" w:type="dxa"/>
        </w:trPr>
        <w:tc>
          <w:tcPr>
            <w:tcW w:w="1344" w:type="dxa"/>
            <w:tcBorders>
              <w:top w:val="single" w:sz="6" w:space="0" w:color="auto"/>
              <w:left w:val="single" w:sz="12" w:space="0" w:color="auto"/>
              <w:bottom w:val="single" w:sz="6" w:space="0" w:color="auto"/>
              <w:right w:val="single" w:sz="6" w:space="0" w:color="auto"/>
            </w:tcBorders>
            <w:hideMark/>
          </w:tcPr>
          <w:p w:rsidR="009A346D" w:rsidRPr="00E979E5" w:rsidRDefault="009A346D" w:rsidP="009A346D">
            <w:pPr>
              <w:spacing w:after="0"/>
              <w:ind w:left="227" w:hanging="227"/>
              <w:rPr>
                <w:rStyle w:val="Char31"/>
                <w:b w:val="0"/>
                <w:bCs/>
                <w:noProof/>
                <w:szCs w:val="16"/>
              </w:rPr>
            </w:pPr>
            <w:r w:rsidRPr="00E979E5">
              <w:rPr>
                <w:rStyle w:val="Char31"/>
                <w:b w:val="0"/>
                <w:bCs/>
                <w:noProof/>
                <w:szCs w:val="16"/>
              </w:rPr>
              <w:t>AFLL211</w:t>
            </w:r>
          </w:p>
        </w:tc>
        <w:tc>
          <w:tcPr>
            <w:tcW w:w="2811" w:type="dxa"/>
            <w:tcBorders>
              <w:top w:val="single" w:sz="6" w:space="0" w:color="auto"/>
              <w:left w:val="single" w:sz="6" w:space="0" w:color="auto"/>
              <w:bottom w:val="single" w:sz="6" w:space="0" w:color="auto"/>
              <w:right w:val="single" w:sz="6" w:space="0" w:color="auto"/>
            </w:tcBorders>
            <w:hideMark/>
          </w:tcPr>
          <w:p w:rsidR="009A346D" w:rsidRPr="00E979E5" w:rsidRDefault="009A346D" w:rsidP="009A346D">
            <w:pPr>
              <w:spacing w:after="0"/>
              <w:rPr>
                <w:rStyle w:val="Char31"/>
                <w:b w:val="0"/>
                <w:bCs/>
                <w:noProof/>
                <w:szCs w:val="16"/>
              </w:rPr>
            </w:pPr>
            <w:r w:rsidRPr="00E979E5">
              <w:rPr>
                <w:rStyle w:val="Char31"/>
                <w:b w:val="0"/>
                <w:bCs/>
                <w:noProof/>
                <w:szCs w:val="16"/>
              </w:rPr>
              <w:t>Afrikaans en Nederlandse taal- en literatuurstudie</w:t>
            </w:r>
          </w:p>
        </w:tc>
        <w:tc>
          <w:tcPr>
            <w:tcW w:w="1588" w:type="dxa"/>
            <w:gridSpan w:val="2"/>
            <w:tcBorders>
              <w:top w:val="single" w:sz="6" w:space="0" w:color="auto"/>
              <w:left w:val="single" w:sz="6" w:space="0" w:color="auto"/>
              <w:bottom w:val="single" w:sz="6" w:space="0" w:color="auto"/>
              <w:right w:val="single" w:sz="6" w:space="0" w:color="auto"/>
            </w:tcBorders>
            <w:hideMark/>
          </w:tcPr>
          <w:p w:rsidR="009A346D" w:rsidRPr="00E979E5" w:rsidRDefault="009A346D" w:rsidP="009A346D">
            <w:pPr>
              <w:spacing w:after="0"/>
              <w:ind w:left="227" w:hanging="227"/>
              <w:rPr>
                <w:rStyle w:val="Char31"/>
                <w:b w:val="0"/>
                <w:bCs/>
                <w:noProof/>
                <w:szCs w:val="16"/>
              </w:rPr>
            </w:pPr>
            <w:r w:rsidRPr="00E979E5">
              <w:rPr>
                <w:rStyle w:val="Char31"/>
                <w:b w:val="0"/>
                <w:bCs/>
                <w:noProof/>
                <w:szCs w:val="16"/>
              </w:rPr>
              <w:t>AFLL121</w:t>
            </w:r>
          </w:p>
        </w:tc>
        <w:tc>
          <w:tcPr>
            <w:tcW w:w="951" w:type="dxa"/>
            <w:gridSpan w:val="2"/>
            <w:tcBorders>
              <w:top w:val="single" w:sz="6" w:space="0" w:color="auto"/>
              <w:left w:val="single" w:sz="6" w:space="0" w:color="auto"/>
              <w:bottom w:val="single" w:sz="6" w:space="0" w:color="auto"/>
              <w:right w:val="single" w:sz="12" w:space="0" w:color="auto"/>
            </w:tcBorders>
            <w:hideMark/>
          </w:tcPr>
          <w:p w:rsidR="009A346D" w:rsidRPr="00E979E5" w:rsidRDefault="009A346D" w:rsidP="009A346D">
            <w:pPr>
              <w:spacing w:after="0"/>
              <w:ind w:left="227" w:hanging="227"/>
              <w:jc w:val="center"/>
              <w:rPr>
                <w:rStyle w:val="Char31"/>
                <w:b w:val="0"/>
                <w:bCs/>
                <w:noProof/>
                <w:szCs w:val="16"/>
              </w:rPr>
            </w:pPr>
            <w:r w:rsidRPr="00E979E5">
              <w:rPr>
                <w:rStyle w:val="Char31"/>
                <w:b w:val="0"/>
                <w:bCs/>
                <w:noProof/>
                <w:szCs w:val="16"/>
              </w:rPr>
              <w:t>16</w:t>
            </w:r>
          </w:p>
        </w:tc>
      </w:tr>
      <w:tr w:rsidR="009A346D" w:rsidRPr="00E979E5" w:rsidTr="009A346D">
        <w:tblPrEx>
          <w:tblBorders>
            <w:bottom w:val="single" w:sz="8" w:space="0" w:color="auto"/>
          </w:tblBorders>
        </w:tblPrEx>
        <w:trPr>
          <w:gridAfter w:val="1"/>
          <w:wAfter w:w="11" w:type="dxa"/>
        </w:trPr>
        <w:tc>
          <w:tcPr>
            <w:tcW w:w="1344" w:type="dxa"/>
            <w:tcBorders>
              <w:top w:val="single" w:sz="6" w:space="0" w:color="auto"/>
              <w:left w:val="single" w:sz="12" w:space="0" w:color="auto"/>
              <w:bottom w:val="single" w:sz="6" w:space="0" w:color="auto"/>
              <w:right w:val="single" w:sz="6" w:space="0" w:color="auto"/>
            </w:tcBorders>
            <w:hideMark/>
          </w:tcPr>
          <w:p w:rsidR="009A346D" w:rsidRPr="00E979E5" w:rsidRDefault="009A346D" w:rsidP="009A346D">
            <w:pPr>
              <w:spacing w:after="0"/>
              <w:ind w:left="227" w:hanging="227"/>
              <w:rPr>
                <w:rStyle w:val="Char31"/>
                <w:b w:val="0"/>
                <w:bCs/>
                <w:noProof/>
                <w:szCs w:val="16"/>
              </w:rPr>
            </w:pPr>
            <w:r w:rsidRPr="00E979E5">
              <w:rPr>
                <w:rStyle w:val="Char31"/>
                <w:b w:val="0"/>
                <w:bCs/>
                <w:noProof/>
                <w:szCs w:val="16"/>
              </w:rPr>
              <w:lastRenderedPageBreak/>
              <w:t>AFLL222</w:t>
            </w:r>
          </w:p>
        </w:tc>
        <w:tc>
          <w:tcPr>
            <w:tcW w:w="2811" w:type="dxa"/>
            <w:tcBorders>
              <w:top w:val="single" w:sz="6" w:space="0" w:color="auto"/>
              <w:left w:val="single" w:sz="6" w:space="0" w:color="auto"/>
              <w:bottom w:val="single" w:sz="6" w:space="0" w:color="auto"/>
              <w:right w:val="single" w:sz="6" w:space="0" w:color="auto"/>
            </w:tcBorders>
            <w:hideMark/>
          </w:tcPr>
          <w:p w:rsidR="009A346D" w:rsidRPr="00E979E5" w:rsidRDefault="009A346D" w:rsidP="009A346D">
            <w:pPr>
              <w:spacing w:after="0"/>
              <w:rPr>
                <w:rStyle w:val="Char31"/>
                <w:b w:val="0"/>
                <w:bCs/>
                <w:noProof/>
                <w:szCs w:val="16"/>
              </w:rPr>
            </w:pPr>
            <w:r w:rsidRPr="00E979E5">
              <w:rPr>
                <w:rStyle w:val="Char31"/>
                <w:b w:val="0"/>
                <w:bCs/>
                <w:noProof/>
                <w:szCs w:val="16"/>
              </w:rPr>
              <w:t xml:space="preserve">Afrikaans en Nederlands: raamwerke vir taal- en literatuurstudie </w:t>
            </w:r>
          </w:p>
        </w:tc>
        <w:tc>
          <w:tcPr>
            <w:tcW w:w="1588" w:type="dxa"/>
            <w:gridSpan w:val="2"/>
            <w:tcBorders>
              <w:top w:val="single" w:sz="6" w:space="0" w:color="auto"/>
              <w:left w:val="single" w:sz="6" w:space="0" w:color="auto"/>
              <w:bottom w:val="single" w:sz="6" w:space="0" w:color="auto"/>
              <w:right w:val="single" w:sz="6" w:space="0" w:color="auto"/>
            </w:tcBorders>
            <w:hideMark/>
          </w:tcPr>
          <w:p w:rsidR="009A346D" w:rsidRPr="00E979E5" w:rsidRDefault="009A346D" w:rsidP="009A346D">
            <w:pPr>
              <w:spacing w:after="0"/>
              <w:ind w:left="227" w:hanging="227"/>
              <w:rPr>
                <w:rStyle w:val="Char31"/>
                <w:b w:val="0"/>
                <w:bCs/>
                <w:noProof/>
                <w:szCs w:val="16"/>
              </w:rPr>
            </w:pPr>
            <w:r w:rsidRPr="00E979E5">
              <w:rPr>
                <w:rStyle w:val="Char31"/>
                <w:b w:val="0"/>
                <w:bCs/>
                <w:noProof/>
                <w:szCs w:val="16"/>
              </w:rPr>
              <w:t>AFLL211</w:t>
            </w:r>
            <w:r w:rsidRPr="00E979E5">
              <w:rPr>
                <w:rFonts w:eastAsia="Calibri" w:cs="Arial"/>
                <w:bCs/>
                <w:noProof/>
                <w:szCs w:val="16"/>
              </w:rPr>
              <w:t>(40)</w:t>
            </w:r>
          </w:p>
        </w:tc>
        <w:tc>
          <w:tcPr>
            <w:tcW w:w="951" w:type="dxa"/>
            <w:gridSpan w:val="2"/>
            <w:tcBorders>
              <w:top w:val="single" w:sz="6" w:space="0" w:color="auto"/>
              <w:left w:val="single" w:sz="6" w:space="0" w:color="auto"/>
              <w:bottom w:val="single" w:sz="6" w:space="0" w:color="auto"/>
              <w:right w:val="single" w:sz="12" w:space="0" w:color="auto"/>
            </w:tcBorders>
            <w:hideMark/>
          </w:tcPr>
          <w:p w:rsidR="009A346D" w:rsidRPr="00E979E5" w:rsidRDefault="009A346D" w:rsidP="009A346D">
            <w:pPr>
              <w:spacing w:after="0"/>
              <w:ind w:left="227" w:hanging="227"/>
              <w:jc w:val="center"/>
              <w:rPr>
                <w:rStyle w:val="Char31"/>
                <w:b w:val="0"/>
                <w:bCs/>
                <w:noProof/>
                <w:szCs w:val="16"/>
              </w:rPr>
            </w:pPr>
            <w:r w:rsidRPr="00E979E5">
              <w:rPr>
                <w:rStyle w:val="Char31"/>
                <w:b w:val="0"/>
                <w:bCs/>
                <w:noProof/>
                <w:szCs w:val="16"/>
              </w:rPr>
              <w:t>16</w:t>
            </w:r>
          </w:p>
        </w:tc>
      </w:tr>
      <w:tr w:rsidR="0009758E" w:rsidRPr="00E979E5" w:rsidTr="0009758E">
        <w:tc>
          <w:tcPr>
            <w:tcW w:w="1344" w:type="dxa"/>
            <w:tcBorders>
              <w:top w:val="single" w:sz="12" w:space="0" w:color="auto"/>
              <w:left w:val="single" w:sz="12" w:space="0" w:color="auto"/>
              <w:bottom w:val="single" w:sz="12" w:space="0" w:color="auto"/>
              <w:right w:val="single" w:sz="6" w:space="0" w:color="auto"/>
            </w:tcBorders>
            <w:shd w:val="clear" w:color="auto" w:fill="CCCCCC"/>
            <w:hideMark/>
          </w:tcPr>
          <w:p w:rsidR="0009758E" w:rsidRPr="00E979E5" w:rsidRDefault="0009758E" w:rsidP="0009758E">
            <w:pPr>
              <w:spacing w:after="0"/>
              <w:rPr>
                <w:rFonts w:eastAsia="Calibri" w:cs="Arial"/>
                <w:b/>
                <w:noProof/>
                <w:color w:val="000000"/>
                <w:szCs w:val="16"/>
              </w:rPr>
            </w:pPr>
            <w:r w:rsidRPr="00E979E5">
              <w:rPr>
                <w:rFonts w:eastAsia="Calibri" w:cs="Arial"/>
                <w:b/>
                <w:noProof/>
                <w:color w:val="000000"/>
                <w:szCs w:val="16"/>
              </w:rPr>
              <w:t>Modulekode</w:t>
            </w:r>
          </w:p>
        </w:tc>
        <w:tc>
          <w:tcPr>
            <w:tcW w:w="2825" w:type="dxa"/>
            <w:gridSpan w:val="2"/>
            <w:tcBorders>
              <w:top w:val="single" w:sz="12" w:space="0" w:color="auto"/>
              <w:left w:val="single" w:sz="6" w:space="0" w:color="auto"/>
              <w:bottom w:val="single" w:sz="12" w:space="0" w:color="auto"/>
              <w:right w:val="single" w:sz="6" w:space="0" w:color="auto"/>
            </w:tcBorders>
            <w:shd w:val="clear" w:color="auto" w:fill="CCCCCC"/>
            <w:hideMark/>
          </w:tcPr>
          <w:p w:rsidR="0009758E" w:rsidRPr="00E979E5" w:rsidRDefault="0009758E" w:rsidP="0009758E">
            <w:pPr>
              <w:spacing w:after="0"/>
              <w:rPr>
                <w:rFonts w:eastAsia="Calibri" w:cs="Arial"/>
                <w:b/>
                <w:noProof/>
                <w:color w:val="000000"/>
                <w:szCs w:val="16"/>
              </w:rPr>
            </w:pPr>
            <w:r w:rsidRPr="00E979E5">
              <w:rPr>
                <w:rFonts w:eastAsia="Calibri" w:cs="Arial"/>
                <w:b/>
                <w:noProof/>
                <w:color w:val="000000"/>
                <w:szCs w:val="16"/>
              </w:rPr>
              <w:t>Beskrywende naam</w:t>
            </w:r>
          </w:p>
        </w:tc>
        <w:tc>
          <w:tcPr>
            <w:tcW w:w="1584" w:type="dxa"/>
            <w:gridSpan w:val="2"/>
            <w:tcBorders>
              <w:top w:val="single" w:sz="12" w:space="0" w:color="auto"/>
              <w:left w:val="single" w:sz="6" w:space="0" w:color="auto"/>
              <w:bottom w:val="single" w:sz="12" w:space="0" w:color="auto"/>
              <w:right w:val="single" w:sz="6" w:space="0" w:color="auto"/>
            </w:tcBorders>
            <w:shd w:val="clear" w:color="auto" w:fill="CCCCCC"/>
            <w:hideMark/>
          </w:tcPr>
          <w:p w:rsidR="0009758E" w:rsidRPr="00E979E5" w:rsidRDefault="0009758E" w:rsidP="0009758E">
            <w:pPr>
              <w:spacing w:after="0"/>
              <w:rPr>
                <w:rFonts w:eastAsia="Calibri" w:cs="Arial"/>
                <w:b/>
                <w:noProof/>
                <w:color w:val="000000"/>
                <w:szCs w:val="16"/>
              </w:rPr>
            </w:pPr>
            <w:r w:rsidRPr="00E979E5">
              <w:rPr>
                <w:rFonts w:eastAsia="Calibri" w:cs="Arial"/>
                <w:b/>
                <w:noProof/>
                <w:color w:val="000000"/>
                <w:szCs w:val="16"/>
              </w:rPr>
              <w:t>Voorvereistes</w:t>
            </w:r>
          </w:p>
        </w:tc>
        <w:tc>
          <w:tcPr>
            <w:tcW w:w="952" w:type="dxa"/>
            <w:gridSpan w:val="2"/>
            <w:tcBorders>
              <w:top w:val="single" w:sz="12" w:space="0" w:color="auto"/>
              <w:left w:val="single" w:sz="6" w:space="0" w:color="auto"/>
              <w:bottom w:val="single" w:sz="12" w:space="0" w:color="auto"/>
              <w:right w:val="single" w:sz="12" w:space="0" w:color="auto"/>
            </w:tcBorders>
            <w:shd w:val="clear" w:color="auto" w:fill="CCCCCC"/>
            <w:hideMark/>
          </w:tcPr>
          <w:p w:rsidR="0009758E" w:rsidRPr="00E979E5" w:rsidRDefault="0009758E" w:rsidP="0009758E">
            <w:pPr>
              <w:spacing w:after="0"/>
              <w:rPr>
                <w:rFonts w:eastAsia="Calibri" w:cs="Arial"/>
                <w:b/>
                <w:noProof/>
                <w:color w:val="000000"/>
                <w:szCs w:val="16"/>
              </w:rPr>
            </w:pPr>
            <w:r w:rsidRPr="00E979E5">
              <w:rPr>
                <w:rFonts w:eastAsia="Calibri" w:cs="Arial"/>
                <w:b/>
                <w:noProof/>
                <w:color w:val="000000"/>
                <w:szCs w:val="16"/>
              </w:rPr>
              <w:t>Krediete</w:t>
            </w:r>
          </w:p>
        </w:tc>
      </w:tr>
      <w:tr w:rsidR="009A346D" w:rsidRPr="00E979E5" w:rsidTr="009A346D">
        <w:tblPrEx>
          <w:tblBorders>
            <w:bottom w:val="single" w:sz="8" w:space="0" w:color="auto"/>
          </w:tblBorders>
        </w:tblPrEx>
        <w:trPr>
          <w:gridAfter w:val="1"/>
          <w:wAfter w:w="11" w:type="dxa"/>
        </w:trPr>
        <w:tc>
          <w:tcPr>
            <w:tcW w:w="1344" w:type="dxa"/>
            <w:tcBorders>
              <w:top w:val="single" w:sz="6" w:space="0" w:color="auto"/>
              <w:left w:val="single" w:sz="12" w:space="0" w:color="auto"/>
              <w:bottom w:val="single" w:sz="6" w:space="0" w:color="auto"/>
              <w:right w:val="single" w:sz="6" w:space="0" w:color="auto"/>
            </w:tcBorders>
            <w:hideMark/>
          </w:tcPr>
          <w:p w:rsidR="009A346D" w:rsidRPr="00E979E5" w:rsidRDefault="009A346D" w:rsidP="009A346D">
            <w:pPr>
              <w:spacing w:after="0"/>
              <w:ind w:left="227" w:hanging="227"/>
              <w:rPr>
                <w:rStyle w:val="Char31"/>
                <w:b w:val="0"/>
                <w:bCs/>
                <w:noProof/>
                <w:szCs w:val="16"/>
              </w:rPr>
            </w:pPr>
            <w:r w:rsidRPr="00E979E5">
              <w:rPr>
                <w:rStyle w:val="Char31"/>
                <w:b w:val="0"/>
                <w:bCs/>
                <w:noProof/>
                <w:szCs w:val="16"/>
              </w:rPr>
              <w:t>AFLL311</w:t>
            </w:r>
          </w:p>
        </w:tc>
        <w:tc>
          <w:tcPr>
            <w:tcW w:w="2811" w:type="dxa"/>
            <w:tcBorders>
              <w:top w:val="single" w:sz="6" w:space="0" w:color="auto"/>
              <w:left w:val="single" w:sz="6" w:space="0" w:color="auto"/>
              <w:bottom w:val="single" w:sz="6" w:space="0" w:color="auto"/>
              <w:right w:val="single" w:sz="6" w:space="0" w:color="auto"/>
            </w:tcBorders>
            <w:hideMark/>
          </w:tcPr>
          <w:p w:rsidR="009A346D" w:rsidRPr="00E979E5" w:rsidRDefault="009A346D" w:rsidP="009A346D">
            <w:pPr>
              <w:spacing w:after="0"/>
              <w:rPr>
                <w:rStyle w:val="Char31"/>
                <w:b w:val="0"/>
                <w:bCs/>
                <w:noProof/>
                <w:szCs w:val="16"/>
              </w:rPr>
            </w:pPr>
            <w:r w:rsidRPr="00E979E5">
              <w:rPr>
                <w:rStyle w:val="Char31"/>
                <w:b w:val="0"/>
                <w:bCs/>
                <w:noProof/>
                <w:szCs w:val="16"/>
              </w:rPr>
              <w:t>Afrikaans en Nederlands:  perspektiewe op taal- en letterkunde (1)</w:t>
            </w:r>
          </w:p>
        </w:tc>
        <w:tc>
          <w:tcPr>
            <w:tcW w:w="1588" w:type="dxa"/>
            <w:gridSpan w:val="2"/>
            <w:tcBorders>
              <w:top w:val="single" w:sz="6" w:space="0" w:color="auto"/>
              <w:left w:val="single" w:sz="6" w:space="0" w:color="auto"/>
              <w:bottom w:val="single" w:sz="6" w:space="0" w:color="auto"/>
              <w:right w:val="single" w:sz="6" w:space="0" w:color="auto"/>
            </w:tcBorders>
            <w:hideMark/>
          </w:tcPr>
          <w:p w:rsidR="009A346D" w:rsidRPr="00E979E5" w:rsidRDefault="009A346D" w:rsidP="009A346D">
            <w:pPr>
              <w:spacing w:after="0"/>
              <w:ind w:left="227" w:hanging="227"/>
              <w:rPr>
                <w:rStyle w:val="Char31"/>
                <w:b w:val="0"/>
                <w:bCs/>
                <w:noProof/>
                <w:szCs w:val="16"/>
              </w:rPr>
            </w:pPr>
            <w:r w:rsidRPr="00E979E5">
              <w:rPr>
                <w:rStyle w:val="Char31"/>
                <w:b w:val="0"/>
                <w:bCs/>
                <w:noProof/>
                <w:szCs w:val="16"/>
              </w:rPr>
              <w:t>AFLL222</w:t>
            </w:r>
          </w:p>
        </w:tc>
        <w:tc>
          <w:tcPr>
            <w:tcW w:w="951" w:type="dxa"/>
            <w:gridSpan w:val="2"/>
            <w:tcBorders>
              <w:top w:val="single" w:sz="6" w:space="0" w:color="auto"/>
              <w:left w:val="single" w:sz="6" w:space="0" w:color="auto"/>
              <w:bottom w:val="single" w:sz="6" w:space="0" w:color="auto"/>
              <w:right w:val="single" w:sz="12" w:space="0" w:color="auto"/>
            </w:tcBorders>
            <w:hideMark/>
          </w:tcPr>
          <w:p w:rsidR="009A346D" w:rsidRPr="00E979E5" w:rsidRDefault="009A346D" w:rsidP="009A346D">
            <w:pPr>
              <w:spacing w:after="0"/>
              <w:ind w:left="227" w:hanging="227"/>
              <w:jc w:val="center"/>
              <w:rPr>
                <w:rStyle w:val="Char31"/>
                <w:b w:val="0"/>
                <w:bCs/>
                <w:noProof/>
                <w:szCs w:val="16"/>
              </w:rPr>
            </w:pPr>
            <w:r w:rsidRPr="00E979E5">
              <w:rPr>
                <w:rStyle w:val="Char31"/>
                <w:b w:val="0"/>
                <w:bCs/>
                <w:noProof/>
                <w:szCs w:val="16"/>
              </w:rPr>
              <w:t>32</w:t>
            </w:r>
          </w:p>
        </w:tc>
      </w:tr>
      <w:tr w:rsidR="009A346D" w:rsidRPr="00E979E5" w:rsidTr="009A346D">
        <w:tblPrEx>
          <w:tblBorders>
            <w:bottom w:val="single" w:sz="8" w:space="0" w:color="auto"/>
          </w:tblBorders>
        </w:tblPrEx>
        <w:trPr>
          <w:gridAfter w:val="1"/>
          <w:wAfter w:w="11" w:type="dxa"/>
        </w:trPr>
        <w:tc>
          <w:tcPr>
            <w:tcW w:w="1344" w:type="dxa"/>
            <w:tcBorders>
              <w:top w:val="single" w:sz="6" w:space="0" w:color="auto"/>
              <w:left w:val="single" w:sz="12" w:space="0" w:color="auto"/>
              <w:bottom w:val="single" w:sz="12" w:space="0" w:color="auto"/>
              <w:right w:val="single" w:sz="6" w:space="0" w:color="auto"/>
            </w:tcBorders>
            <w:hideMark/>
          </w:tcPr>
          <w:p w:rsidR="009A346D" w:rsidRPr="00E979E5" w:rsidRDefault="009A346D" w:rsidP="009A346D">
            <w:pPr>
              <w:spacing w:after="0"/>
              <w:ind w:left="227" w:hanging="227"/>
              <w:rPr>
                <w:rStyle w:val="Char31"/>
                <w:b w:val="0"/>
                <w:bCs/>
                <w:noProof/>
                <w:szCs w:val="16"/>
              </w:rPr>
            </w:pPr>
            <w:r w:rsidRPr="00E979E5">
              <w:rPr>
                <w:rStyle w:val="Char31"/>
                <w:b w:val="0"/>
                <w:bCs/>
                <w:noProof/>
                <w:szCs w:val="16"/>
              </w:rPr>
              <w:t>AFLL321</w:t>
            </w:r>
          </w:p>
        </w:tc>
        <w:tc>
          <w:tcPr>
            <w:tcW w:w="2811" w:type="dxa"/>
            <w:tcBorders>
              <w:top w:val="single" w:sz="6" w:space="0" w:color="auto"/>
              <w:left w:val="single" w:sz="6" w:space="0" w:color="auto"/>
              <w:bottom w:val="single" w:sz="12" w:space="0" w:color="auto"/>
              <w:right w:val="single" w:sz="6" w:space="0" w:color="auto"/>
            </w:tcBorders>
            <w:hideMark/>
          </w:tcPr>
          <w:p w:rsidR="009A346D" w:rsidRPr="00E979E5" w:rsidRDefault="009A346D" w:rsidP="009A346D">
            <w:pPr>
              <w:spacing w:after="0"/>
              <w:rPr>
                <w:rStyle w:val="Char31"/>
                <w:b w:val="0"/>
                <w:bCs/>
                <w:noProof/>
                <w:szCs w:val="16"/>
              </w:rPr>
            </w:pPr>
            <w:r w:rsidRPr="00E979E5">
              <w:rPr>
                <w:rStyle w:val="Char31"/>
                <w:b w:val="0"/>
                <w:bCs/>
                <w:noProof/>
                <w:szCs w:val="16"/>
              </w:rPr>
              <w:t>Afrikaans en Nederlands:  perspektiewe op taal- en letterkunde (2)</w:t>
            </w:r>
          </w:p>
        </w:tc>
        <w:tc>
          <w:tcPr>
            <w:tcW w:w="1588" w:type="dxa"/>
            <w:gridSpan w:val="2"/>
            <w:tcBorders>
              <w:top w:val="single" w:sz="6" w:space="0" w:color="auto"/>
              <w:left w:val="single" w:sz="6" w:space="0" w:color="auto"/>
              <w:bottom w:val="single" w:sz="12" w:space="0" w:color="auto"/>
              <w:right w:val="single" w:sz="6" w:space="0" w:color="auto"/>
            </w:tcBorders>
            <w:hideMark/>
          </w:tcPr>
          <w:p w:rsidR="009A346D" w:rsidRPr="00E979E5" w:rsidRDefault="009A346D" w:rsidP="009A346D">
            <w:pPr>
              <w:spacing w:after="0"/>
              <w:ind w:left="227" w:hanging="227"/>
              <w:rPr>
                <w:rStyle w:val="Char31"/>
                <w:b w:val="0"/>
                <w:bCs/>
                <w:noProof/>
                <w:szCs w:val="16"/>
              </w:rPr>
            </w:pPr>
            <w:r w:rsidRPr="00E979E5">
              <w:rPr>
                <w:rStyle w:val="Char31"/>
                <w:b w:val="0"/>
                <w:bCs/>
                <w:noProof/>
                <w:szCs w:val="16"/>
              </w:rPr>
              <w:t>AFLL311</w:t>
            </w:r>
            <w:r w:rsidRPr="00E979E5">
              <w:rPr>
                <w:rFonts w:eastAsia="Calibri" w:cs="Arial"/>
                <w:bCs/>
                <w:noProof/>
                <w:szCs w:val="16"/>
              </w:rPr>
              <w:t>(40)</w:t>
            </w:r>
          </w:p>
        </w:tc>
        <w:tc>
          <w:tcPr>
            <w:tcW w:w="951" w:type="dxa"/>
            <w:gridSpan w:val="2"/>
            <w:tcBorders>
              <w:top w:val="single" w:sz="6" w:space="0" w:color="auto"/>
              <w:left w:val="single" w:sz="6" w:space="0" w:color="auto"/>
              <w:bottom w:val="single" w:sz="12" w:space="0" w:color="auto"/>
              <w:right w:val="single" w:sz="12" w:space="0" w:color="auto"/>
            </w:tcBorders>
            <w:hideMark/>
          </w:tcPr>
          <w:p w:rsidR="009A346D" w:rsidRPr="00E979E5" w:rsidRDefault="009A346D" w:rsidP="009A346D">
            <w:pPr>
              <w:spacing w:after="0"/>
              <w:ind w:left="227" w:hanging="227"/>
              <w:jc w:val="center"/>
              <w:rPr>
                <w:rStyle w:val="Char31"/>
                <w:b w:val="0"/>
                <w:bCs/>
                <w:noProof/>
                <w:szCs w:val="16"/>
              </w:rPr>
            </w:pPr>
            <w:r w:rsidRPr="00E979E5">
              <w:rPr>
                <w:rStyle w:val="Char31"/>
                <w:b w:val="0"/>
                <w:bCs/>
                <w:noProof/>
                <w:szCs w:val="16"/>
              </w:rPr>
              <w:t>32</w:t>
            </w:r>
          </w:p>
        </w:tc>
      </w:tr>
      <w:tr w:rsidR="00C32173" w:rsidRPr="00E979E5" w:rsidTr="009A346D">
        <w:tc>
          <w:tcPr>
            <w:tcW w:w="6705" w:type="dxa"/>
            <w:gridSpan w:val="7"/>
            <w:tcBorders>
              <w:top w:val="single" w:sz="12" w:space="0" w:color="auto"/>
              <w:left w:val="single" w:sz="12" w:space="0" w:color="auto"/>
              <w:bottom w:val="single" w:sz="6" w:space="0" w:color="auto"/>
              <w:right w:val="single" w:sz="12" w:space="0" w:color="auto"/>
            </w:tcBorders>
            <w:shd w:val="clear" w:color="auto" w:fill="CCCCCC"/>
            <w:hideMark/>
          </w:tcPr>
          <w:p w:rsidR="00C32173" w:rsidRPr="00E979E5" w:rsidRDefault="00C32173">
            <w:pPr>
              <w:spacing w:after="0"/>
              <w:rPr>
                <w:rFonts w:eastAsia="Calibri" w:cs="Arial"/>
                <w:b/>
                <w:noProof/>
                <w:szCs w:val="16"/>
              </w:rPr>
            </w:pPr>
            <w:r w:rsidRPr="00E979E5">
              <w:rPr>
                <w:rFonts w:eastAsia="Calibri" w:cs="Arial"/>
                <w:b/>
                <w:noProof/>
                <w:szCs w:val="16"/>
              </w:rPr>
              <w:t>Duits</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GERM111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Duits elementêr 1</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rsidP="00893183">
            <w:pPr>
              <w:pStyle w:val="StyleLatinBody7ptAfter0pt"/>
              <w:rPr>
                <w:rFonts w:cs="Arial"/>
                <w:noProof/>
                <w:szCs w:val="16"/>
              </w:rPr>
            </w:pPr>
            <w:r w:rsidRPr="00E979E5">
              <w:rPr>
                <w:rFonts w:cs="Arial"/>
                <w:noProof/>
                <w:szCs w:val="16"/>
              </w:rPr>
              <w:t>L.2.3.2</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12</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GERM121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Duits elementêr 2</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rsidP="00893183">
            <w:pPr>
              <w:pStyle w:val="StyleLatinBody7ptAfter0pt"/>
              <w:rPr>
                <w:rFonts w:cs="Arial"/>
                <w:noProof/>
                <w:szCs w:val="16"/>
              </w:rPr>
            </w:pPr>
            <w:r w:rsidRPr="00E979E5">
              <w:rPr>
                <w:rFonts w:cs="Arial"/>
                <w:noProof/>
                <w:szCs w:val="16"/>
              </w:rPr>
              <w:t>GERB111(40) of GERM111(40) of</w:t>
            </w:r>
            <w:r w:rsidRPr="00E979E5">
              <w:rPr>
                <w:rFonts w:cs="Arial"/>
                <w:bCs/>
                <w:noProof/>
                <w:szCs w:val="16"/>
              </w:rPr>
              <w:t xml:space="preserve"> </w:t>
            </w:r>
            <w:r w:rsidRPr="00E979E5">
              <w:rPr>
                <w:rFonts w:cs="Arial"/>
                <w:noProof/>
                <w:szCs w:val="16"/>
              </w:rPr>
              <w:t>gelykwaardige taal</w:t>
            </w:r>
            <w:r w:rsidRPr="00E979E5">
              <w:rPr>
                <w:rFonts w:cs="Arial"/>
                <w:noProof/>
                <w:szCs w:val="16"/>
              </w:rPr>
              <w:softHyphen/>
              <w:t>kwalifikasie en slaag van toelatingstoets</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12</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GERM211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Duits intermediêr 1</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rsidP="00893183">
            <w:pPr>
              <w:pStyle w:val="StyleLatinBody7ptAfter0pt"/>
              <w:rPr>
                <w:rFonts w:cs="Arial"/>
                <w:noProof/>
                <w:szCs w:val="16"/>
              </w:rPr>
            </w:pPr>
            <w:r w:rsidRPr="00E979E5">
              <w:rPr>
                <w:rFonts w:cs="Arial"/>
                <w:noProof/>
                <w:szCs w:val="16"/>
              </w:rPr>
              <w:t>GERM111,121 of</w:t>
            </w:r>
            <w:r w:rsidRPr="00E979E5">
              <w:rPr>
                <w:rFonts w:cs="Arial"/>
                <w:bCs/>
                <w:noProof/>
                <w:szCs w:val="16"/>
              </w:rPr>
              <w:t xml:space="preserve"> </w:t>
            </w:r>
            <w:r w:rsidRPr="00E979E5">
              <w:rPr>
                <w:rFonts w:cs="Arial"/>
                <w:noProof/>
                <w:szCs w:val="16"/>
              </w:rPr>
              <w:t>GERB121,121</w:t>
            </w:r>
            <w:r w:rsidRPr="00E979E5">
              <w:rPr>
                <w:rFonts w:cs="Arial"/>
                <w:bCs/>
                <w:noProof/>
                <w:szCs w:val="16"/>
              </w:rPr>
              <w:t xml:space="preserve"> </w:t>
            </w:r>
            <w:r w:rsidRPr="00E979E5">
              <w:rPr>
                <w:rFonts w:cs="Arial"/>
                <w:noProof/>
                <w:szCs w:val="16"/>
              </w:rPr>
              <w:t>of gelykwaardige taal</w:t>
            </w:r>
            <w:r w:rsidRPr="00E979E5">
              <w:rPr>
                <w:rFonts w:cs="Arial"/>
                <w:noProof/>
                <w:szCs w:val="16"/>
              </w:rPr>
              <w:softHyphen/>
              <w:t>kwalifikasie en slaag van toelatingstoets</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16</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GERM221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Duits intermediêr 2</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rsidP="00893183">
            <w:pPr>
              <w:pStyle w:val="StyleLatinBody7ptAfter0pt"/>
              <w:rPr>
                <w:rFonts w:cs="Arial"/>
                <w:noProof/>
                <w:szCs w:val="16"/>
              </w:rPr>
            </w:pPr>
            <w:r w:rsidRPr="00E979E5">
              <w:rPr>
                <w:rFonts w:cs="Arial"/>
                <w:noProof/>
                <w:szCs w:val="16"/>
              </w:rPr>
              <w:t>GERM211(40)</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16</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GERM311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tabs>
                <w:tab w:val="left" w:pos="1021"/>
              </w:tabs>
              <w:spacing w:after="0"/>
              <w:rPr>
                <w:rFonts w:eastAsia="Calibri" w:cs="Arial"/>
                <w:noProof/>
                <w:color w:val="000000"/>
                <w:szCs w:val="16"/>
              </w:rPr>
            </w:pPr>
            <w:r w:rsidRPr="00E979E5">
              <w:rPr>
                <w:rFonts w:eastAsia="Calibri" w:cs="Arial"/>
                <w:noProof/>
                <w:color w:val="000000"/>
                <w:szCs w:val="16"/>
              </w:rPr>
              <w:t>Duits gevorderd 1</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rsidP="00893183">
            <w:pPr>
              <w:pStyle w:val="StyleLatinBody7ptAfter0pt"/>
              <w:rPr>
                <w:rFonts w:cs="Arial"/>
                <w:noProof/>
                <w:szCs w:val="16"/>
              </w:rPr>
            </w:pPr>
            <w:r w:rsidRPr="00E979E5">
              <w:rPr>
                <w:rFonts w:cs="Arial"/>
                <w:noProof/>
                <w:szCs w:val="16"/>
              </w:rPr>
              <w:t>GERM221</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32</w:t>
            </w:r>
          </w:p>
        </w:tc>
      </w:tr>
      <w:tr w:rsidR="00C32173" w:rsidRPr="00E979E5" w:rsidTr="009A346D">
        <w:tc>
          <w:tcPr>
            <w:tcW w:w="1344" w:type="dxa"/>
            <w:tcBorders>
              <w:top w:val="single" w:sz="6" w:space="0" w:color="auto"/>
              <w:left w:val="single" w:sz="12" w:space="0" w:color="auto"/>
              <w:bottom w:val="single" w:sz="12"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GERM321</w:t>
            </w:r>
          </w:p>
        </w:tc>
        <w:tc>
          <w:tcPr>
            <w:tcW w:w="2825" w:type="dxa"/>
            <w:gridSpan w:val="2"/>
            <w:tcBorders>
              <w:top w:val="single" w:sz="6" w:space="0" w:color="auto"/>
              <w:left w:val="single" w:sz="6" w:space="0" w:color="auto"/>
              <w:bottom w:val="single" w:sz="12" w:space="0" w:color="auto"/>
              <w:right w:val="single" w:sz="6" w:space="0" w:color="auto"/>
            </w:tcBorders>
            <w:hideMark/>
          </w:tcPr>
          <w:p w:rsidR="00C32173" w:rsidRPr="00E979E5" w:rsidRDefault="00C32173">
            <w:pPr>
              <w:tabs>
                <w:tab w:val="left" w:pos="1021"/>
              </w:tabs>
              <w:spacing w:after="0"/>
              <w:rPr>
                <w:rFonts w:eastAsia="Calibri" w:cs="Arial"/>
                <w:noProof/>
                <w:color w:val="000000"/>
                <w:szCs w:val="16"/>
              </w:rPr>
            </w:pPr>
            <w:r w:rsidRPr="00E979E5">
              <w:rPr>
                <w:rFonts w:eastAsia="Calibri" w:cs="Arial"/>
                <w:noProof/>
                <w:color w:val="000000"/>
                <w:szCs w:val="16"/>
              </w:rPr>
              <w:t>Duits gevorderd 2</w:t>
            </w:r>
          </w:p>
        </w:tc>
        <w:tc>
          <w:tcPr>
            <w:tcW w:w="1584" w:type="dxa"/>
            <w:gridSpan w:val="2"/>
            <w:tcBorders>
              <w:top w:val="single" w:sz="6" w:space="0" w:color="auto"/>
              <w:left w:val="single" w:sz="6" w:space="0" w:color="auto"/>
              <w:bottom w:val="single" w:sz="12" w:space="0" w:color="auto"/>
              <w:right w:val="single" w:sz="6" w:space="0" w:color="auto"/>
            </w:tcBorders>
            <w:hideMark/>
          </w:tcPr>
          <w:p w:rsidR="00C32173" w:rsidRPr="00E979E5" w:rsidRDefault="00C32173" w:rsidP="00893183">
            <w:pPr>
              <w:pStyle w:val="StyleLatinBody7ptAfter0pt"/>
              <w:rPr>
                <w:rFonts w:cs="Arial"/>
                <w:noProof/>
                <w:szCs w:val="16"/>
              </w:rPr>
            </w:pPr>
            <w:r w:rsidRPr="00E979E5">
              <w:rPr>
                <w:rFonts w:cs="Arial"/>
                <w:noProof/>
                <w:szCs w:val="16"/>
              </w:rPr>
              <w:t>GERM311(40)</w:t>
            </w:r>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32</w:t>
            </w:r>
          </w:p>
        </w:tc>
      </w:tr>
      <w:tr w:rsidR="00C32173" w:rsidRPr="00E979E5" w:rsidTr="009A346D">
        <w:tc>
          <w:tcPr>
            <w:tcW w:w="6705" w:type="dxa"/>
            <w:gridSpan w:val="7"/>
            <w:tcBorders>
              <w:top w:val="single" w:sz="12" w:space="0" w:color="auto"/>
              <w:left w:val="single" w:sz="12" w:space="0" w:color="auto"/>
              <w:bottom w:val="single" w:sz="6" w:space="0" w:color="auto"/>
              <w:right w:val="single" w:sz="12" w:space="0" w:color="auto"/>
            </w:tcBorders>
            <w:shd w:val="clear" w:color="auto" w:fill="CCCCCC"/>
            <w:hideMark/>
          </w:tcPr>
          <w:p w:rsidR="00C32173" w:rsidRPr="00E979E5" w:rsidRDefault="00C32173">
            <w:pPr>
              <w:spacing w:after="0"/>
              <w:rPr>
                <w:rFonts w:eastAsia="Calibri" w:cs="Arial"/>
                <w:b/>
                <w:noProof/>
                <w:szCs w:val="16"/>
              </w:rPr>
            </w:pPr>
            <w:r w:rsidRPr="00E979E5">
              <w:rPr>
                <w:rFonts w:eastAsia="Calibri" w:cs="Arial"/>
                <w:b/>
                <w:noProof/>
                <w:szCs w:val="16"/>
              </w:rPr>
              <w:t xml:space="preserve">English </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ENLL111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Introduction to literary genres (I)</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L.2.3.4</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12</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ENLL121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Introduction to literary genres (II) and grammatical analysis</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ENLL111(60)</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12</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ENLL211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Development of literary genres (I) and development of grammatical complexity</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ENLL121</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16</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ENLL221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szCs w:val="16"/>
              </w:rPr>
            </w:pPr>
            <w:r w:rsidRPr="00E979E5">
              <w:rPr>
                <w:rFonts w:eastAsia="Calibri" w:cs="Arial"/>
                <w:noProof/>
                <w:szCs w:val="16"/>
              </w:rPr>
              <w:t>Development of literary genres (II) and applied linguistics</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rsidP="00893183">
            <w:pPr>
              <w:pStyle w:val="StyleLatinBody7ptAfter0pt"/>
              <w:rPr>
                <w:rFonts w:cs="Arial"/>
                <w:noProof/>
                <w:szCs w:val="16"/>
              </w:rPr>
            </w:pPr>
            <w:r w:rsidRPr="00E979E5">
              <w:rPr>
                <w:rFonts w:cs="Arial"/>
                <w:noProof/>
                <w:szCs w:val="16"/>
              </w:rPr>
              <w:t>ENLL211(40)</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16</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ENLL311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szCs w:val="16"/>
              </w:rPr>
            </w:pPr>
            <w:r w:rsidRPr="00E979E5">
              <w:rPr>
                <w:rFonts w:eastAsia="Calibri" w:cs="Arial"/>
                <w:noProof/>
                <w:szCs w:val="16"/>
              </w:rPr>
              <w:t>Key periods in literature, historical linguistics and stylistics</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rsidP="00893183">
            <w:pPr>
              <w:pStyle w:val="StyleLatinBody7ptAfter0pt"/>
              <w:rPr>
                <w:rFonts w:cs="Arial"/>
                <w:noProof/>
                <w:szCs w:val="16"/>
              </w:rPr>
            </w:pPr>
            <w:r w:rsidRPr="00E979E5">
              <w:rPr>
                <w:rFonts w:cs="Arial"/>
                <w:noProof/>
                <w:szCs w:val="16"/>
              </w:rPr>
              <w:t>ENLL221</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32</w:t>
            </w:r>
          </w:p>
        </w:tc>
      </w:tr>
      <w:tr w:rsidR="00C32173" w:rsidRPr="00E979E5" w:rsidTr="009A346D">
        <w:tc>
          <w:tcPr>
            <w:tcW w:w="1344" w:type="dxa"/>
            <w:tcBorders>
              <w:top w:val="single" w:sz="6" w:space="0" w:color="auto"/>
              <w:left w:val="single" w:sz="12" w:space="0" w:color="auto"/>
              <w:bottom w:val="single" w:sz="12"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ENLL321</w:t>
            </w:r>
          </w:p>
        </w:tc>
        <w:tc>
          <w:tcPr>
            <w:tcW w:w="2825" w:type="dxa"/>
            <w:gridSpan w:val="2"/>
            <w:tcBorders>
              <w:top w:val="single" w:sz="6" w:space="0" w:color="auto"/>
              <w:left w:val="single" w:sz="6" w:space="0" w:color="auto"/>
              <w:bottom w:val="single" w:sz="12" w:space="0" w:color="auto"/>
              <w:right w:val="single" w:sz="6" w:space="0" w:color="auto"/>
            </w:tcBorders>
            <w:hideMark/>
          </w:tcPr>
          <w:p w:rsidR="00C32173" w:rsidRPr="00E979E5" w:rsidRDefault="00C32173">
            <w:pPr>
              <w:spacing w:after="0"/>
              <w:rPr>
                <w:rFonts w:eastAsia="Calibri" w:cs="Arial"/>
                <w:noProof/>
                <w:szCs w:val="16"/>
              </w:rPr>
            </w:pPr>
            <w:r w:rsidRPr="00E979E5">
              <w:rPr>
                <w:rFonts w:eastAsia="Calibri" w:cs="Arial"/>
                <w:noProof/>
                <w:szCs w:val="16"/>
              </w:rPr>
              <w:t xml:space="preserve">South Africa and the World: Postmodern and contemporary literature, sociolinguistics and advanced linguistics analysis </w:t>
            </w:r>
          </w:p>
        </w:tc>
        <w:tc>
          <w:tcPr>
            <w:tcW w:w="1584" w:type="dxa"/>
            <w:gridSpan w:val="2"/>
            <w:tcBorders>
              <w:top w:val="single" w:sz="6" w:space="0" w:color="auto"/>
              <w:left w:val="single" w:sz="6" w:space="0" w:color="auto"/>
              <w:bottom w:val="single" w:sz="12" w:space="0" w:color="auto"/>
              <w:right w:val="single" w:sz="6" w:space="0" w:color="auto"/>
            </w:tcBorders>
            <w:hideMark/>
          </w:tcPr>
          <w:p w:rsidR="00C32173" w:rsidRPr="00E979E5" w:rsidRDefault="00C32173" w:rsidP="00893183">
            <w:pPr>
              <w:pStyle w:val="StyleLatinBody7ptAfter0pt"/>
              <w:rPr>
                <w:rFonts w:cs="Arial"/>
                <w:noProof/>
                <w:szCs w:val="16"/>
              </w:rPr>
            </w:pPr>
            <w:r w:rsidRPr="00E979E5">
              <w:rPr>
                <w:rFonts w:cs="Arial"/>
                <w:noProof/>
                <w:szCs w:val="16"/>
              </w:rPr>
              <w:t>ENLL311(40)</w:t>
            </w:r>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32</w:t>
            </w:r>
          </w:p>
        </w:tc>
      </w:tr>
      <w:tr w:rsidR="00C32173" w:rsidRPr="00E979E5" w:rsidTr="009A346D">
        <w:tc>
          <w:tcPr>
            <w:tcW w:w="6705" w:type="dxa"/>
            <w:gridSpan w:val="7"/>
            <w:tcBorders>
              <w:top w:val="single" w:sz="12" w:space="0" w:color="auto"/>
              <w:left w:val="single" w:sz="12" w:space="0" w:color="auto"/>
              <w:bottom w:val="single" w:sz="6" w:space="0" w:color="auto"/>
              <w:right w:val="single" w:sz="12" w:space="0" w:color="auto"/>
            </w:tcBorders>
            <w:shd w:val="clear" w:color="auto" w:fill="CCCCCC"/>
            <w:hideMark/>
          </w:tcPr>
          <w:p w:rsidR="00C32173" w:rsidRPr="00E979E5" w:rsidRDefault="00C32173">
            <w:pPr>
              <w:spacing w:after="0"/>
              <w:rPr>
                <w:rFonts w:eastAsia="Calibri" w:cs="Arial"/>
                <w:b/>
                <w:noProof/>
                <w:szCs w:val="16"/>
              </w:rPr>
            </w:pPr>
            <w:r w:rsidRPr="00E979E5">
              <w:rPr>
                <w:rFonts w:eastAsia="Calibri" w:cs="Arial"/>
                <w:b/>
                <w:noProof/>
                <w:szCs w:val="16"/>
              </w:rPr>
              <w:t>Frans</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FREN111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szCs w:val="16"/>
              </w:rPr>
            </w:pPr>
            <w:r w:rsidRPr="00E979E5">
              <w:rPr>
                <w:rFonts w:eastAsia="Calibri" w:cs="Arial"/>
                <w:noProof/>
                <w:szCs w:val="16"/>
              </w:rPr>
              <w:t>Frans vir beginners 1</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rsidP="00893183">
            <w:pPr>
              <w:pStyle w:val="StyleLatinBody7ptAfter0pt"/>
              <w:rPr>
                <w:rFonts w:cs="Arial"/>
                <w:noProof/>
                <w:szCs w:val="16"/>
              </w:rPr>
            </w:pPr>
            <w:r w:rsidRPr="00E979E5">
              <w:rPr>
                <w:rFonts w:cs="Arial"/>
                <w:noProof/>
                <w:szCs w:val="16"/>
              </w:rPr>
              <w:t>L.2.3.5</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12</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FREN121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szCs w:val="16"/>
              </w:rPr>
            </w:pPr>
            <w:r w:rsidRPr="00E979E5">
              <w:rPr>
                <w:rFonts w:eastAsia="Calibri" w:cs="Arial"/>
                <w:noProof/>
                <w:szCs w:val="16"/>
              </w:rPr>
              <w:t>Frans vir beginners 2</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rsidP="00893183">
            <w:pPr>
              <w:pStyle w:val="StyleLatinBody7ptAfter0pt"/>
              <w:rPr>
                <w:rFonts w:cs="Arial"/>
                <w:noProof/>
                <w:szCs w:val="16"/>
              </w:rPr>
            </w:pPr>
            <w:r w:rsidRPr="00E979E5">
              <w:rPr>
                <w:rFonts w:cs="Arial"/>
                <w:noProof/>
                <w:szCs w:val="16"/>
              </w:rPr>
              <w:t>FREB111(40) of FREN111(40)</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12</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FREN211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szCs w:val="16"/>
              </w:rPr>
            </w:pPr>
            <w:r w:rsidRPr="00E979E5">
              <w:rPr>
                <w:rFonts w:eastAsia="Calibri" w:cs="Arial"/>
                <w:noProof/>
                <w:szCs w:val="16"/>
              </w:rPr>
              <w:t>Frans intermediêr 1</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rsidP="00893183">
            <w:pPr>
              <w:pStyle w:val="StyleLatinBody7ptAfter0pt"/>
              <w:rPr>
                <w:rFonts w:cs="Arial"/>
                <w:noProof/>
                <w:szCs w:val="16"/>
              </w:rPr>
            </w:pPr>
            <w:r w:rsidRPr="00E979E5">
              <w:rPr>
                <w:rFonts w:cs="Arial"/>
                <w:noProof/>
                <w:szCs w:val="16"/>
              </w:rPr>
              <w:t>FREN121of FREB121</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16</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FREN221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szCs w:val="16"/>
              </w:rPr>
            </w:pPr>
            <w:r w:rsidRPr="00E979E5">
              <w:rPr>
                <w:rFonts w:eastAsia="Calibri" w:cs="Arial"/>
                <w:noProof/>
                <w:szCs w:val="16"/>
              </w:rPr>
              <w:t>Frans intermediêr 2</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rsidP="00893183">
            <w:pPr>
              <w:pStyle w:val="StyleLatinBody7ptAfter0pt"/>
              <w:rPr>
                <w:rFonts w:cs="Arial"/>
                <w:noProof/>
                <w:szCs w:val="16"/>
              </w:rPr>
            </w:pPr>
            <w:r w:rsidRPr="00E979E5">
              <w:rPr>
                <w:rFonts w:cs="Arial"/>
                <w:noProof/>
                <w:szCs w:val="16"/>
              </w:rPr>
              <w:t>FREN211(40)</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16</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szCs w:val="16"/>
              </w:rPr>
            </w:pPr>
            <w:r w:rsidRPr="00E979E5">
              <w:rPr>
                <w:rFonts w:eastAsia="Calibri" w:cs="Arial"/>
                <w:noProof/>
                <w:szCs w:val="16"/>
              </w:rPr>
              <w:t>FREN311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szCs w:val="16"/>
              </w:rPr>
            </w:pPr>
            <w:r w:rsidRPr="00E979E5">
              <w:rPr>
                <w:rFonts w:eastAsia="Calibri" w:cs="Arial"/>
                <w:noProof/>
                <w:szCs w:val="16"/>
              </w:rPr>
              <w:t>Frans gevorderd 1</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rsidP="00893183">
            <w:pPr>
              <w:pStyle w:val="StyleLatinBody7ptAfter0pt"/>
              <w:rPr>
                <w:rFonts w:cs="Arial"/>
                <w:noProof/>
                <w:szCs w:val="16"/>
              </w:rPr>
            </w:pPr>
            <w:r w:rsidRPr="00E979E5">
              <w:rPr>
                <w:rFonts w:cs="Arial"/>
                <w:noProof/>
                <w:szCs w:val="16"/>
              </w:rPr>
              <w:t>FREN221</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szCs w:val="16"/>
              </w:rPr>
            </w:pPr>
            <w:r w:rsidRPr="00E979E5">
              <w:rPr>
                <w:rFonts w:eastAsia="Calibri" w:cs="Arial"/>
                <w:noProof/>
                <w:szCs w:val="16"/>
              </w:rPr>
              <w:t>32</w:t>
            </w:r>
          </w:p>
        </w:tc>
      </w:tr>
      <w:tr w:rsidR="00C32173" w:rsidRPr="00E979E5" w:rsidTr="009A346D">
        <w:tc>
          <w:tcPr>
            <w:tcW w:w="1344" w:type="dxa"/>
            <w:tcBorders>
              <w:top w:val="single" w:sz="6" w:space="0" w:color="auto"/>
              <w:left w:val="single" w:sz="12" w:space="0" w:color="auto"/>
              <w:bottom w:val="single" w:sz="12"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FREN321</w:t>
            </w:r>
          </w:p>
        </w:tc>
        <w:tc>
          <w:tcPr>
            <w:tcW w:w="2825" w:type="dxa"/>
            <w:gridSpan w:val="2"/>
            <w:tcBorders>
              <w:top w:val="single" w:sz="6" w:space="0" w:color="auto"/>
              <w:left w:val="single" w:sz="6" w:space="0" w:color="auto"/>
              <w:bottom w:val="single" w:sz="12" w:space="0" w:color="auto"/>
              <w:right w:val="single" w:sz="6" w:space="0" w:color="auto"/>
            </w:tcBorders>
            <w:hideMark/>
          </w:tcPr>
          <w:p w:rsidR="00C32173" w:rsidRPr="00E979E5" w:rsidRDefault="00C32173">
            <w:pPr>
              <w:spacing w:after="0"/>
              <w:rPr>
                <w:rFonts w:eastAsia="Calibri" w:cs="Arial"/>
                <w:noProof/>
                <w:szCs w:val="16"/>
              </w:rPr>
            </w:pPr>
            <w:r w:rsidRPr="00E979E5">
              <w:rPr>
                <w:rFonts w:eastAsia="Calibri" w:cs="Arial"/>
                <w:noProof/>
                <w:szCs w:val="16"/>
              </w:rPr>
              <w:t>Frans gevorderd 2</w:t>
            </w:r>
          </w:p>
        </w:tc>
        <w:tc>
          <w:tcPr>
            <w:tcW w:w="1584" w:type="dxa"/>
            <w:gridSpan w:val="2"/>
            <w:tcBorders>
              <w:top w:val="single" w:sz="6" w:space="0" w:color="auto"/>
              <w:left w:val="single" w:sz="6" w:space="0" w:color="auto"/>
              <w:bottom w:val="single" w:sz="12" w:space="0" w:color="auto"/>
              <w:right w:val="single" w:sz="6" w:space="0" w:color="auto"/>
            </w:tcBorders>
            <w:hideMark/>
          </w:tcPr>
          <w:p w:rsidR="00C32173" w:rsidRPr="00E979E5" w:rsidRDefault="00C32173" w:rsidP="00893183">
            <w:pPr>
              <w:pStyle w:val="StyleLatinBody7ptAfter0pt"/>
              <w:rPr>
                <w:rFonts w:cs="Arial"/>
                <w:noProof/>
                <w:szCs w:val="16"/>
              </w:rPr>
            </w:pPr>
            <w:r w:rsidRPr="00E979E5">
              <w:rPr>
                <w:rFonts w:cs="Arial"/>
                <w:noProof/>
                <w:szCs w:val="16"/>
              </w:rPr>
              <w:t>FREN311(40)</w:t>
            </w:r>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32</w:t>
            </w:r>
          </w:p>
        </w:tc>
      </w:tr>
      <w:tr w:rsidR="00C32173" w:rsidRPr="00E979E5" w:rsidTr="009A346D">
        <w:tc>
          <w:tcPr>
            <w:tcW w:w="6705" w:type="dxa"/>
            <w:gridSpan w:val="7"/>
            <w:tcBorders>
              <w:top w:val="single" w:sz="12" w:space="0" w:color="auto"/>
              <w:left w:val="single" w:sz="12" w:space="0" w:color="auto"/>
              <w:bottom w:val="single" w:sz="6" w:space="0" w:color="auto"/>
              <w:right w:val="single" w:sz="12" w:space="0" w:color="auto"/>
            </w:tcBorders>
            <w:shd w:val="clear" w:color="auto" w:fill="CCCCCC"/>
            <w:hideMark/>
          </w:tcPr>
          <w:p w:rsidR="00C32173" w:rsidRPr="00E979E5" w:rsidRDefault="00C32173">
            <w:pPr>
              <w:spacing w:after="0"/>
              <w:rPr>
                <w:rFonts w:eastAsia="Calibri" w:cs="Arial"/>
                <w:b/>
                <w:noProof/>
                <w:color w:val="000000"/>
                <w:szCs w:val="16"/>
              </w:rPr>
            </w:pPr>
            <w:r w:rsidRPr="00E979E5">
              <w:rPr>
                <w:rFonts w:eastAsia="Calibri" w:cs="Arial"/>
                <w:b/>
                <w:noProof/>
                <w:color w:val="000000"/>
                <w:szCs w:val="16"/>
              </w:rPr>
              <w:lastRenderedPageBreak/>
              <w:t>Psigologie</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PSYC111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Inleiding tot Psigologie</w:t>
            </w:r>
          </w:p>
        </w:tc>
        <w:tc>
          <w:tcPr>
            <w:tcW w:w="1584" w:type="dxa"/>
            <w:gridSpan w:val="2"/>
            <w:tcBorders>
              <w:top w:val="single" w:sz="6" w:space="0" w:color="auto"/>
              <w:left w:val="single" w:sz="6" w:space="0" w:color="auto"/>
              <w:bottom w:val="single" w:sz="6" w:space="0" w:color="auto"/>
              <w:right w:val="single" w:sz="6" w:space="0" w:color="auto"/>
            </w:tcBorders>
          </w:tcPr>
          <w:p w:rsidR="00C32173" w:rsidRPr="00E979E5" w:rsidRDefault="00C32173">
            <w:pPr>
              <w:spacing w:after="0"/>
              <w:rPr>
                <w:rFonts w:eastAsia="Calibri" w:cs="Arial"/>
                <w:noProof/>
                <w:color w:val="000000"/>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12</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PSYC121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Sosiale en gemeenskappsigologie</w:t>
            </w:r>
          </w:p>
        </w:tc>
        <w:tc>
          <w:tcPr>
            <w:tcW w:w="1584" w:type="dxa"/>
            <w:gridSpan w:val="2"/>
            <w:tcBorders>
              <w:top w:val="single" w:sz="6" w:space="0" w:color="auto"/>
              <w:left w:val="single" w:sz="6" w:space="0" w:color="auto"/>
              <w:bottom w:val="single" w:sz="6" w:space="0" w:color="auto"/>
              <w:right w:val="single" w:sz="6" w:space="0" w:color="auto"/>
            </w:tcBorders>
          </w:tcPr>
          <w:p w:rsidR="00C32173" w:rsidRPr="00E979E5" w:rsidRDefault="00C32173">
            <w:pPr>
              <w:spacing w:after="0"/>
              <w:rPr>
                <w:rFonts w:eastAsia="Calibri" w:cs="Arial"/>
                <w:noProof/>
                <w:color w:val="000000"/>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12</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PSYC211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Ontwikkelingpsigologie</w:t>
            </w:r>
          </w:p>
        </w:tc>
        <w:tc>
          <w:tcPr>
            <w:tcW w:w="1584" w:type="dxa"/>
            <w:gridSpan w:val="2"/>
            <w:tcBorders>
              <w:top w:val="single" w:sz="6" w:space="0" w:color="auto"/>
              <w:left w:val="single" w:sz="6" w:space="0" w:color="auto"/>
              <w:bottom w:val="single" w:sz="6" w:space="0" w:color="auto"/>
              <w:right w:val="single" w:sz="6" w:space="0" w:color="auto"/>
            </w:tcBorders>
          </w:tcPr>
          <w:p w:rsidR="00C32173" w:rsidRPr="00E979E5" w:rsidRDefault="00C32173">
            <w:pPr>
              <w:spacing w:after="0"/>
              <w:rPr>
                <w:rFonts w:eastAsia="Calibri" w:cs="Arial"/>
                <w:noProof/>
                <w:color w:val="000000"/>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16</w:t>
            </w:r>
          </w:p>
        </w:tc>
      </w:tr>
      <w:tr w:rsidR="0009758E" w:rsidRPr="00E979E5" w:rsidTr="0009758E">
        <w:tc>
          <w:tcPr>
            <w:tcW w:w="1344" w:type="dxa"/>
            <w:tcBorders>
              <w:top w:val="single" w:sz="12" w:space="0" w:color="auto"/>
              <w:left w:val="single" w:sz="12" w:space="0" w:color="auto"/>
              <w:bottom w:val="single" w:sz="12" w:space="0" w:color="auto"/>
              <w:right w:val="single" w:sz="6" w:space="0" w:color="auto"/>
            </w:tcBorders>
            <w:shd w:val="clear" w:color="auto" w:fill="CCCCCC"/>
            <w:hideMark/>
          </w:tcPr>
          <w:p w:rsidR="0009758E" w:rsidRPr="00E979E5" w:rsidRDefault="0009758E" w:rsidP="0009758E">
            <w:pPr>
              <w:spacing w:after="0"/>
              <w:rPr>
                <w:rFonts w:eastAsia="Calibri" w:cs="Arial"/>
                <w:b/>
                <w:noProof/>
                <w:color w:val="000000"/>
                <w:szCs w:val="16"/>
              </w:rPr>
            </w:pPr>
            <w:r w:rsidRPr="00E979E5">
              <w:rPr>
                <w:rFonts w:eastAsia="Calibri" w:cs="Arial"/>
                <w:b/>
                <w:noProof/>
                <w:color w:val="000000"/>
                <w:szCs w:val="16"/>
              </w:rPr>
              <w:t>Modulekode</w:t>
            </w:r>
          </w:p>
        </w:tc>
        <w:tc>
          <w:tcPr>
            <w:tcW w:w="2825" w:type="dxa"/>
            <w:gridSpan w:val="2"/>
            <w:tcBorders>
              <w:top w:val="single" w:sz="12" w:space="0" w:color="auto"/>
              <w:left w:val="single" w:sz="6" w:space="0" w:color="auto"/>
              <w:bottom w:val="single" w:sz="12" w:space="0" w:color="auto"/>
              <w:right w:val="single" w:sz="6" w:space="0" w:color="auto"/>
            </w:tcBorders>
            <w:shd w:val="clear" w:color="auto" w:fill="CCCCCC"/>
            <w:hideMark/>
          </w:tcPr>
          <w:p w:rsidR="0009758E" w:rsidRPr="00E979E5" w:rsidRDefault="0009758E" w:rsidP="0009758E">
            <w:pPr>
              <w:spacing w:after="0"/>
              <w:rPr>
                <w:rFonts w:eastAsia="Calibri" w:cs="Arial"/>
                <w:b/>
                <w:noProof/>
                <w:color w:val="000000"/>
                <w:szCs w:val="16"/>
              </w:rPr>
            </w:pPr>
            <w:r w:rsidRPr="00E979E5">
              <w:rPr>
                <w:rFonts w:eastAsia="Calibri" w:cs="Arial"/>
                <w:b/>
                <w:noProof/>
                <w:color w:val="000000"/>
                <w:szCs w:val="16"/>
              </w:rPr>
              <w:t>Beskrywende naam</w:t>
            </w:r>
          </w:p>
        </w:tc>
        <w:tc>
          <w:tcPr>
            <w:tcW w:w="1584" w:type="dxa"/>
            <w:gridSpan w:val="2"/>
            <w:tcBorders>
              <w:top w:val="single" w:sz="12" w:space="0" w:color="auto"/>
              <w:left w:val="single" w:sz="6" w:space="0" w:color="auto"/>
              <w:bottom w:val="single" w:sz="12" w:space="0" w:color="auto"/>
              <w:right w:val="single" w:sz="6" w:space="0" w:color="auto"/>
            </w:tcBorders>
            <w:shd w:val="clear" w:color="auto" w:fill="CCCCCC"/>
            <w:hideMark/>
          </w:tcPr>
          <w:p w:rsidR="0009758E" w:rsidRPr="00E979E5" w:rsidRDefault="0009758E" w:rsidP="0009758E">
            <w:pPr>
              <w:spacing w:after="0"/>
              <w:rPr>
                <w:rFonts w:eastAsia="Calibri" w:cs="Arial"/>
                <w:b/>
                <w:noProof/>
                <w:color w:val="000000"/>
                <w:szCs w:val="16"/>
              </w:rPr>
            </w:pPr>
            <w:r w:rsidRPr="00E979E5">
              <w:rPr>
                <w:rFonts w:eastAsia="Calibri" w:cs="Arial"/>
                <w:b/>
                <w:noProof/>
                <w:color w:val="000000"/>
                <w:szCs w:val="16"/>
              </w:rPr>
              <w:t>Voorvereistes</w:t>
            </w:r>
          </w:p>
        </w:tc>
        <w:tc>
          <w:tcPr>
            <w:tcW w:w="952" w:type="dxa"/>
            <w:gridSpan w:val="2"/>
            <w:tcBorders>
              <w:top w:val="single" w:sz="12" w:space="0" w:color="auto"/>
              <w:left w:val="single" w:sz="6" w:space="0" w:color="auto"/>
              <w:bottom w:val="single" w:sz="12" w:space="0" w:color="auto"/>
              <w:right w:val="single" w:sz="12" w:space="0" w:color="auto"/>
            </w:tcBorders>
            <w:shd w:val="clear" w:color="auto" w:fill="CCCCCC"/>
            <w:hideMark/>
          </w:tcPr>
          <w:p w:rsidR="0009758E" w:rsidRPr="00E979E5" w:rsidRDefault="0009758E" w:rsidP="0009758E">
            <w:pPr>
              <w:spacing w:after="0"/>
              <w:rPr>
                <w:rFonts w:eastAsia="Calibri" w:cs="Arial"/>
                <w:b/>
                <w:noProof/>
                <w:color w:val="000000"/>
                <w:szCs w:val="16"/>
              </w:rPr>
            </w:pPr>
            <w:r w:rsidRPr="00E979E5">
              <w:rPr>
                <w:rFonts w:eastAsia="Calibri" w:cs="Arial"/>
                <w:b/>
                <w:noProof/>
                <w:color w:val="000000"/>
                <w:szCs w:val="16"/>
              </w:rPr>
              <w:t>Krediete</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PSYC212</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Persoonlikheidpsigologie</w:t>
            </w:r>
          </w:p>
        </w:tc>
        <w:tc>
          <w:tcPr>
            <w:tcW w:w="1584" w:type="dxa"/>
            <w:gridSpan w:val="2"/>
            <w:tcBorders>
              <w:top w:val="single" w:sz="6" w:space="0" w:color="auto"/>
              <w:left w:val="single" w:sz="6" w:space="0" w:color="auto"/>
              <w:bottom w:val="single" w:sz="6" w:space="0" w:color="auto"/>
              <w:right w:val="single" w:sz="6" w:space="0" w:color="auto"/>
            </w:tcBorders>
          </w:tcPr>
          <w:p w:rsidR="00C32173" w:rsidRPr="00E979E5" w:rsidRDefault="00C32173">
            <w:pPr>
              <w:spacing w:after="0"/>
              <w:rPr>
                <w:rFonts w:eastAsia="Calibri" w:cs="Arial"/>
                <w:noProof/>
                <w:color w:val="000000"/>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16</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PSYC221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Positiewe Psigologie</w:t>
            </w:r>
          </w:p>
        </w:tc>
        <w:tc>
          <w:tcPr>
            <w:tcW w:w="1584" w:type="dxa"/>
            <w:gridSpan w:val="2"/>
            <w:tcBorders>
              <w:top w:val="single" w:sz="6" w:space="0" w:color="auto"/>
              <w:left w:val="single" w:sz="6" w:space="0" w:color="auto"/>
              <w:bottom w:val="single" w:sz="6" w:space="0" w:color="auto"/>
              <w:right w:val="single" w:sz="6" w:space="0" w:color="auto"/>
            </w:tcBorders>
          </w:tcPr>
          <w:p w:rsidR="00C32173" w:rsidRPr="00E979E5" w:rsidRDefault="00C32173">
            <w:pPr>
              <w:spacing w:after="0"/>
              <w:rPr>
                <w:rFonts w:eastAsia="Calibri" w:cs="Arial"/>
                <w:noProof/>
                <w:color w:val="000000"/>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16</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PSYC311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Psigopatologie</w:t>
            </w:r>
          </w:p>
        </w:tc>
        <w:tc>
          <w:tcPr>
            <w:tcW w:w="1584" w:type="dxa"/>
            <w:gridSpan w:val="2"/>
            <w:tcBorders>
              <w:top w:val="single" w:sz="6" w:space="0" w:color="auto"/>
              <w:left w:val="single" w:sz="6" w:space="0" w:color="auto"/>
              <w:bottom w:val="single" w:sz="6" w:space="0" w:color="auto"/>
              <w:right w:val="single" w:sz="6" w:space="0" w:color="auto"/>
            </w:tcBorders>
          </w:tcPr>
          <w:p w:rsidR="00C32173" w:rsidRPr="00E979E5" w:rsidRDefault="00C32173">
            <w:pPr>
              <w:spacing w:after="0"/>
              <w:rPr>
                <w:rFonts w:eastAsia="Calibri" w:cs="Arial"/>
                <w:noProof/>
                <w:color w:val="000000"/>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16</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PSYC312</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Navorsing en Psigometrie</w:t>
            </w:r>
          </w:p>
        </w:tc>
        <w:tc>
          <w:tcPr>
            <w:tcW w:w="1584" w:type="dxa"/>
            <w:gridSpan w:val="2"/>
            <w:tcBorders>
              <w:top w:val="single" w:sz="6" w:space="0" w:color="auto"/>
              <w:left w:val="single" w:sz="6" w:space="0" w:color="auto"/>
              <w:bottom w:val="single" w:sz="6" w:space="0" w:color="auto"/>
              <w:right w:val="single" w:sz="6" w:space="0" w:color="auto"/>
            </w:tcBorders>
          </w:tcPr>
          <w:p w:rsidR="00C32173" w:rsidRPr="00E979E5" w:rsidRDefault="00C32173">
            <w:pPr>
              <w:spacing w:after="0"/>
              <w:rPr>
                <w:rFonts w:eastAsia="Calibri" w:cs="Arial"/>
                <w:noProof/>
                <w:color w:val="000000"/>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16</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PSYC321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 xml:space="preserve">Basiese hulpverlening </w:t>
            </w:r>
            <w:r w:rsidRPr="00E979E5">
              <w:rPr>
                <w:rFonts w:eastAsia="Calibri" w:cs="Arial"/>
                <w:noProof/>
                <w:szCs w:val="16"/>
              </w:rPr>
              <w:t>en etiese gedrag</w:t>
            </w:r>
          </w:p>
        </w:tc>
        <w:tc>
          <w:tcPr>
            <w:tcW w:w="1584" w:type="dxa"/>
            <w:gridSpan w:val="2"/>
            <w:tcBorders>
              <w:top w:val="single" w:sz="6" w:space="0" w:color="auto"/>
              <w:left w:val="single" w:sz="6" w:space="0" w:color="auto"/>
              <w:bottom w:val="single" w:sz="6" w:space="0" w:color="auto"/>
              <w:right w:val="single" w:sz="6" w:space="0" w:color="auto"/>
            </w:tcBorders>
          </w:tcPr>
          <w:p w:rsidR="00C32173" w:rsidRPr="00E979E5" w:rsidRDefault="00C32173">
            <w:pPr>
              <w:spacing w:after="0"/>
              <w:rPr>
                <w:rFonts w:eastAsia="Calibri" w:cs="Arial"/>
                <w:noProof/>
                <w:color w:val="000000"/>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16</w:t>
            </w:r>
          </w:p>
        </w:tc>
      </w:tr>
      <w:tr w:rsidR="00C32173" w:rsidRPr="00E979E5" w:rsidTr="009A346D">
        <w:tc>
          <w:tcPr>
            <w:tcW w:w="1344" w:type="dxa"/>
            <w:tcBorders>
              <w:top w:val="single" w:sz="6" w:space="0" w:color="auto"/>
              <w:left w:val="single" w:sz="12" w:space="0" w:color="auto"/>
              <w:bottom w:val="single" w:sz="12"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PSYC322</w:t>
            </w:r>
          </w:p>
        </w:tc>
        <w:tc>
          <w:tcPr>
            <w:tcW w:w="2825" w:type="dxa"/>
            <w:gridSpan w:val="2"/>
            <w:tcBorders>
              <w:top w:val="single" w:sz="6" w:space="0" w:color="auto"/>
              <w:left w:val="single" w:sz="6" w:space="0" w:color="auto"/>
              <w:bottom w:val="single" w:sz="12"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Toegepaste Psigologie</w:t>
            </w:r>
          </w:p>
        </w:tc>
        <w:tc>
          <w:tcPr>
            <w:tcW w:w="1584" w:type="dxa"/>
            <w:gridSpan w:val="2"/>
            <w:tcBorders>
              <w:top w:val="single" w:sz="6" w:space="0" w:color="auto"/>
              <w:left w:val="single" w:sz="6" w:space="0" w:color="auto"/>
              <w:bottom w:val="single" w:sz="12"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PSYC111,121,211, 212,221,311,312</w:t>
            </w:r>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16</w:t>
            </w:r>
          </w:p>
        </w:tc>
      </w:tr>
      <w:tr w:rsidR="00C32173" w:rsidRPr="00E979E5" w:rsidTr="009A346D">
        <w:tc>
          <w:tcPr>
            <w:tcW w:w="6705" w:type="dxa"/>
            <w:gridSpan w:val="7"/>
            <w:tcBorders>
              <w:top w:val="single" w:sz="12" w:space="0" w:color="auto"/>
              <w:left w:val="single" w:sz="12" w:space="0" w:color="auto"/>
              <w:bottom w:val="single" w:sz="6" w:space="0" w:color="auto"/>
              <w:right w:val="single" w:sz="12" w:space="0" w:color="auto"/>
            </w:tcBorders>
            <w:shd w:val="clear" w:color="auto" w:fill="CCCCCC"/>
            <w:hideMark/>
          </w:tcPr>
          <w:p w:rsidR="00C32173" w:rsidRPr="00E979E5" w:rsidRDefault="00C32173">
            <w:pPr>
              <w:spacing w:after="0"/>
              <w:rPr>
                <w:rFonts w:eastAsia="Calibri" w:cs="Arial"/>
                <w:b/>
                <w:noProof/>
                <w:color w:val="000000"/>
                <w:szCs w:val="16"/>
              </w:rPr>
            </w:pPr>
            <w:r w:rsidRPr="00E979E5">
              <w:rPr>
                <w:rFonts w:eastAsia="Calibri" w:cs="Arial"/>
                <w:b/>
                <w:noProof/>
                <w:color w:val="000000"/>
                <w:szCs w:val="16"/>
              </w:rPr>
              <w:t>Wiskunde</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WISN111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Inleidende Algebra en Analise I</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L.2.3.10</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12</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WISN112</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Gevorderde Wiskundige Tegnieke</w:t>
            </w:r>
          </w:p>
        </w:tc>
        <w:tc>
          <w:tcPr>
            <w:tcW w:w="1584" w:type="dxa"/>
            <w:gridSpan w:val="2"/>
            <w:tcBorders>
              <w:top w:val="single" w:sz="6" w:space="0" w:color="auto"/>
              <w:left w:val="single" w:sz="6" w:space="0" w:color="auto"/>
              <w:bottom w:val="single" w:sz="6" w:space="0" w:color="auto"/>
              <w:right w:val="single" w:sz="6" w:space="0" w:color="auto"/>
            </w:tcBorders>
          </w:tcPr>
          <w:p w:rsidR="00C32173" w:rsidRPr="00E979E5" w:rsidRDefault="00C32173">
            <w:pPr>
              <w:spacing w:after="0"/>
              <w:rPr>
                <w:rFonts w:eastAsia="Calibri" w:cs="Arial"/>
                <w:noProof/>
                <w:color w:val="000000"/>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12</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WISN113</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Basiese Wiskundige Tegnieke</w:t>
            </w:r>
          </w:p>
        </w:tc>
        <w:tc>
          <w:tcPr>
            <w:tcW w:w="1584" w:type="dxa"/>
            <w:gridSpan w:val="2"/>
            <w:tcBorders>
              <w:top w:val="single" w:sz="6" w:space="0" w:color="auto"/>
              <w:left w:val="single" w:sz="6" w:space="0" w:color="auto"/>
              <w:bottom w:val="single" w:sz="6" w:space="0" w:color="auto"/>
              <w:right w:val="single" w:sz="6" w:space="0" w:color="auto"/>
            </w:tcBorders>
          </w:tcPr>
          <w:p w:rsidR="00C32173" w:rsidRPr="00E979E5" w:rsidRDefault="00C32173">
            <w:pPr>
              <w:spacing w:after="0"/>
              <w:rPr>
                <w:rFonts w:eastAsia="Calibri" w:cs="Arial"/>
                <w:noProof/>
                <w:color w:val="000000"/>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12</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WISN121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Inleidende Algebra en Analise II</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WISN111</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12</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WISN123</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Wiskundige Tegnieke</w:t>
            </w:r>
          </w:p>
        </w:tc>
        <w:tc>
          <w:tcPr>
            <w:tcW w:w="1584" w:type="dxa"/>
            <w:gridSpan w:val="2"/>
            <w:tcBorders>
              <w:top w:val="single" w:sz="6" w:space="0" w:color="auto"/>
              <w:left w:val="single" w:sz="6" w:space="0" w:color="auto"/>
              <w:bottom w:val="single" w:sz="6" w:space="0" w:color="auto"/>
              <w:right w:val="single" w:sz="6" w:space="0" w:color="auto"/>
            </w:tcBorders>
          </w:tcPr>
          <w:p w:rsidR="00C32173" w:rsidRPr="00E979E5" w:rsidRDefault="00C32173">
            <w:pPr>
              <w:spacing w:after="0"/>
              <w:rPr>
                <w:rFonts w:eastAsia="Calibri" w:cs="Arial"/>
                <w:noProof/>
                <w:color w:val="000000"/>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12</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WISN211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Analise III</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WISN121</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8</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WISN212</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Lineêre Algebra I</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WISN121</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8</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WISN221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Analise IV</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WISN211</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8</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WISN222</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Lineêre Algebra II</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WISN212</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8</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WISN311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Reële Analise I</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WISN221</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16</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WISN312</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Kombinatorika</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WISN121</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16</w:t>
            </w:r>
          </w:p>
        </w:tc>
      </w:tr>
      <w:tr w:rsidR="00C32173" w:rsidRPr="00E979E5" w:rsidTr="009A346D">
        <w:tc>
          <w:tcPr>
            <w:tcW w:w="1344"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WISN321</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Reële Analise II</w:t>
            </w:r>
          </w:p>
        </w:tc>
        <w:tc>
          <w:tcPr>
            <w:tcW w:w="1584" w:type="dxa"/>
            <w:gridSpan w:val="2"/>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WISN311</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16</w:t>
            </w:r>
          </w:p>
        </w:tc>
      </w:tr>
      <w:tr w:rsidR="00C32173" w:rsidRPr="00E979E5" w:rsidTr="009A346D">
        <w:tc>
          <w:tcPr>
            <w:tcW w:w="1344" w:type="dxa"/>
            <w:tcBorders>
              <w:top w:val="single" w:sz="6" w:space="0" w:color="auto"/>
              <w:left w:val="single" w:sz="12" w:space="0" w:color="auto"/>
              <w:bottom w:val="single" w:sz="12"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WISN322</w:t>
            </w:r>
          </w:p>
        </w:tc>
        <w:tc>
          <w:tcPr>
            <w:tcW w:w="2825" w:type="dxa"/>
            <w:gridSpan w:val="2"/>
            <w:tcBorders>
              <w:top w:val="single" w:sz="6" w:space="0" w:color="auto"/>
              <w:left w:val="single" w:sz="6" w:space="0" w:color="auto"/>
              <w:bottom w:val="single" w:sz="12"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Algebraïese Strukture</w:t>
            </w:r>
          </w:p>
        </w:tc>
        <w:tc>
          <w:tcPr>
            <w:tcW w:w="1584" w:type="dxa"/>
            <w:gridSpan w:val="2"/>
            <w:tcBorders>
              <w:top w:val="single" w:sz="6" w:space="0" w:color="auto"/>
              <w:left w:val="single" w:sz="6" w:space="0" w:color="auto"/>
              <w:bottom w:val="single" w:sz="12" w:space="0" w:color="auto"/>
              <w:right w:val="single" w:sz="6" w:space="0" w:color="auto"/>
            </w:tcBorders>
            <w:hideMark/>
          </w:tcPr>
          <w:p w:rsidR="00C32173" w:rsidRPr="00E979E5" w:rsidRDefault="00C32173">
            <w:pPr>
              <w:spacing w:after="0"/>
              <w:rPr>
                <w:rFonts w:eastAsia="Calibri" w:cs="Arial"/>
                <w:noProof/>
                <w:color w:val="000000"/>
                <w:szCs w:val="16"/>
              </w:rPr>
            </w:pPr>
            <w:r w:rsidRPr="00E979E5">
              <w:rPr>
                <w:rFonts w:eastAsia="Calibri" w:cs="Arial"/>
                <w:noProof/>
                <w:color w:val="000000"/>
                <w:szCs w:val="16"/>
              </w:rPr>
              <w:t>WISN121</w:t>
            </w:r>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E979E5" w:rsidRDefault="00C32173">
            <w:pPr>
              <w:spacing w:after="0"/>
              <w:jc w:val="center"/>
              <w:rPr>
                <w:rFonts w:eastAsia="Calibri" w:cs="Arial"/>
                <w:noProof/>
                <w:color w:val="000000"/>
                <w:szCs w:val="16"/>
              </w:rPr>
            </w:pPr>
            <w:r w:rsidRPr="00E979E5">
              <w:rPr>
                <w:rFonts w:eastAsia="Calibri" w:cs="Arial"/>
                <w:noProof/>
                <w:color w:val="000000"/>
                <w:szCs w:val="16"/>
              </w:rPr>
              <w:t>16</w:t>
            </w:r>
          </w:p>
        </w:tc>
      </w:tr>
    </w:tbl>
    <w:p w:rsidR="00C32173" w:rsidRPr="00740F81" w:rsidRDefault="00C32173" w:rsidP="00517D86">
      <w:pPr>
        <w:pStyle w:val="Heading3"/>
      </w:pPr>
      <w:bookmarkStart w:id="1989" w:name="_Toc298319128"/>
      <w:r w:rsidRPr="00740F81">
        <w:t>Kurrikulum L327P: BA met Musiekvakke</w:t>
      </w:r>
      <w:bookmarkEnd w:id="1988"/>
      <w:bookmarkEnd w:id="1989"/>
    </w:p>
    <w:p w:rsidR="00C32173" w:rsidRPr="00740F81" w:rsidRDefault="0017178C" w:rsidP="00C32173">
      <w:pPr>
        <w:pStyle w:val="Heading4"/>
        <w:numPr>
          <w:ilvl w:val="0"/>
          <w:numId w:val="0"/>
        </w:numPr>
        <w:tabs>
          <w:tab w:val="num" w:pos="1080"/>
        </w:tabs>
        <w:spacing w:before="0"/>
        <w:rPr>
          <w:rFonts w:cs="Arial"/>
          <w:noProof/>
          <w:color w:val="000000"/>
        </w:rPr>
      </w:pPr>
      <w:r>
        <w:rPr>
          <w:rFonts w:cs="Arial"/>
          <w:noProof/>
          <w:color w:val="000000"/>
        </w:rPr>
        <w:t>L.2.8.5.1.</w:t>
      </w:r>
      <w:r>
        <w:rPr>
          <w:rFonts w:cs="Arial"/>
          <w:noProof/>
          <w:color w:val="000000"/>
        </w:rPr>
        <w:tab/>
      </w:r>
      <w:r w:rsidR="00C32173" w:rsidRPr="00740F81">
        <w:rPr>
          <w:rFonts w:cs="Arial"/>
          <w:noProof/>
          <w:color w:val="000000"/>
        </w:rPr>
        <w:t>Samestelling van kurrikulum L327P: BA met Musiekvakke</w:t>
      </w:r>
    </w:p>
    <w:tbl>
      <w:tblPr>
        <w:tblW w:w="69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758"/>
        <w:gridCol w:w="567"/>
        <w:gridCol w:w="1758"/>
        <w:gridCol w:w="567"/>
        <w:gridCol w:w="1758"/>
        <w:gridCol w:w="567"/>
      </w:tblGrid>
      <w:tr w:rsidR="00C32173" w:rsidRPr="00E979E5" w:rsidTr="00C32173">
        <w:tc>
          <w:tcPr>
            <w:tcW w:w="2324" w:type="dxa"/>
            <w:gridSpan w:val="2"/>
            <w:tcBorders>
              <w:top w:val="single" w:sz="12" w:space="0" w:color="auto"/>
              <w:left w:val="single" w:sz="12" w:space="0" w:color="auto"/>
              <w:bottom w:val="single" w:sz="8" w:space="0" w:color="auto"/>
              <w:right w:val="single" w:sz="8" w:space="0" w:color="auto"/>
            </w:tcBorders>
            <w:shd w:val="clear" w:color="auto" w:fill="CCCCCC"/>
            <w:hideMark/>
          </w:tcPr>
          <w:p w:rsidR="00C32173" w:rsidRPr="00E979E5" w:rsidRDefault="00C32173">
            <w:pPr>
              <w:pStyle w:val="Normal2"/>
              <w:spacing w:after="0"/>
              <w:ind w:left="0"/>
              <w:jc w:val="center"/>
              <w:rPr>
                <w:rFonts w:eastAsia="Calibri" w:cs="Arial"/>
                <w:b/>
                <w:noProof/>
                <w:color w:val="000000"/>
                <w:sz w:val="14"/>
                <w:szCs w:val="16"/>
              </w:rPr>
            </w:pPr>
            <w:r w:rsidRPr="00E979E5">
              <w:rPr>
                <w:rFonts w:eastAsia="Calibri" w:cs="Arial"/>
                <w:b/>
                <w:noProof/>
                <w:color w:val="000000"/>
                <w:sz w:val="14"/>
                <w:szCs w:val="16"/>
              </w:rPr>
              <w:t>JAARVLAK 1</w:t>
            </w:r>
          </w:p>
        </w:tc>
        <w:tc>
          <w:tcPr>
            <w:tcW w:w="2324" w:type="dxa"/>
            <w:gridSpan w:val="2"/>
            <w:tcBorders>
              <w:top w:val="single" w:sz="12" w:space="0" w:color="auto"/>
              <w:left w:val="single" w:sz="8" w:space="0" w:color="auto"/>
              <w:bottom w:val="single" w:sz="8" w:space="0" w:color="auto"/>
              <w:right w:val="single" w:sz="8" w:space="0" w:color="auto"/>
            </w:tcBorders>
            <w:shd w:val="clear" w:color="auto" w:fill="CCCCCC"/>
            <w:hideMark/>
          </w:tcPr>
          <w:p w:rsidR="00C32173" w:rsidRPr="00E979E5" w:rsidRDefault="00C32173">
            <w:pPr>
              <w:pStyle w:val="Normal2"/>
              <w:spacing w:after="0"/>
              <w:ind w:left="0"/>
              <w:jc w:val="center"/>
              <w:rPr>
                <w:rFonts w:eastAsia="Calibri" w:cs="Arial"/>
                <w:b/>
                <w:noProof/>
                <w:color w:val="000000"/>
                <w:sz w:val="14"/>
                <w:szCs w:val="16"/>
              </w:rPr>
            </w:pPr>
            <w:r w:rsidRPr="00E979E5">
              <w:rPr>
                <w:rFonts w:eastAsia="Calibri" w:cs="Arial"/>
                <w:b/>
                <w:noProof/>
                <w:color w:val="000000"/>
                <w:sz w:val="14"/>
                <w:szCs w:val="16"/>
              </w:rPr>
              <w:t>JAARVLAK 2</w:t>
            </w:r>
          </w:p>
        </w:tc>
        <w:tc>
          <w:tcPr>
            <w:tcW w:w="2324" w:type="dxa"/>
            <w:gridSpan w:val="2"/>
            <w:tcBorders>
              <w:top w:val="single" w:sz="12" w:space="0" w:color="auto"/>
              <w:left w:val="single" w:sz="8" w:space="0" w:color="auto"/>
              <w:bottom w:val="single" w:sz="8" w:space="0" w:color="auto"/>
              <w:right w:val="single" w:sz="12" w:space="0" w:color="auto"/>
            </w:tcBorders>
            <w:shd w:val="clear" w:color="auto" w:fill="CCCCCC"/>
            <w:hideMark/>
          </w:tcPr>
          <w:p w:rsidR="00C32173" w:rsidRPr="00E979E5" w:rsidRDefault="00C32173">
            <w:pPr>
              <w:pStyle w:val="Normal2"/>
              <w:spacing w:after="0"/>
              <w:ind w:left="0"/>
              <w:jc w:val="center"/>
              <w:rPr>
                <w:rFonts w:eastAsia="Calibri" w:cs="Arial"/>
                <w:b/>
                <w:noProof/>
                <w:color w:val="000000"/>
                <w:sz w:val="14"/>
                <w:szCs w:val="16"/>
              </w:rPr>
            </w:pPr>
            <w:r w:rsidRPr="00E979E5">
              <w:rPr>
                <w:rFonts w:eastAsia="Calibri" w:cs="Arial"/>
                <w:b/>
                <w:noProof/>
                <w:color w:val="000000"/>
                <w:sz w:val="14"/>
                <w:szCs w:val="16"/>
              </w:rPr>
              <w:t>JAARVLAK 3</w:t>
            </w:r>
          </w:p>
        </w:tc>
      </w:tr>
      <w:tr w:rsidR="00C32173" w:rsidRPr="00E979E5" w:rsidTr="00C32173">
        <w:tc>
          <w:tcPr>
            <w:tcW w:w="2324" w:type="dxa"/>
            <w:gridSpan w:val="2"/>
            <w:tcBorders>
              <w:top w:val="single" w:sz="8" w:space="0" w:color="auto"/>
              <w:left w:val="single" w:sz="12" w:space="0" w:color="auto"/>
              <w:bottom w:val="single" w:sz="6" w:space="0" w:color="auto"/>
              <w:right w:val="single" w:sz="6" w:space="0" w:color="auto"/>
            </w:tcBorders>
            <w:shd w:val="clear" w:color="auto" w:fill="CCCCCC"/>
            <w:hideMark/>
          </w:tcPr>
          <w:p w:rsidR="00C32173" w:rsidRPr="00E979E5" w:rsidRDefault="00C32173">
            <w:pPr>
              <w:pStyle w:val="Normal2"/>
              <w:spacing w:after="0"/>
              <w:ind w:left="0"/>
              <w:jc w:val="center"/>
              <w:rPr>
                <w:rFonts w:eastAsia="Calibri" w:cs="Arial"/>
                <w:b/>
                <w:noProof/>
                <w:color w:val="000000"/>
                <w:sz w:val="14"/>
                <w:szCs w:val="16"/>
              </w:rPr>
            </w:pPr>
            <w:r w:rsidRPr="00E979E5">
              <w:rPr>
                <w:rFonts w:eastAsia="Calibri" w:cs="Arial"/>
                <w:b/>
                <w:noProof/>
                <w:color w:val="000000"/>
                <w:sz w:val="14"/>
                <w:szCs w:val="16"/>
              </w:rPr>
              <w:t>Eerste semester</w:t>
            </w:r>
          </w:p>
        </w:tc>
        <w:tc>
          <w:tcPr>
            <w:tcW w:w="2324" w:type="dxa"/>
            <w:gridSpan w:val="2"/>
            <w:tcBorders>
              <w:top w:val="single" w:sz="8" w:space="0" w:color="auto"/>
              <w:left w:val="single" w:sz="6" w:space="0" w:color="auto"/>
              <w:bottom w:val="single" w:sz="6" w:space="0" w:color="auto"/>
              <w:right w:val="single" w:sz="6" w:space="0" w:color="auto"/>
            </w:tcBorders>
            <w:shd w:val="clear" w:color="auto" w:fill="CCCCCC"/>
            <w:hideMark/>
          </w:tcPr>
          <w:p w:rsidR="00C32173" w:rsidRPr="00E979E5" w:rsidRDefault="00C32173">
            <w:pPr>
              <w:pStyle w:val="Normal2"/>
              <w:spacing w:after="0"/>
              <w:ind w:left="0"/>
              <w:jc w:val="center"/>
              <w:rPr>
                <w:rFonts w:eastAsia="Calibri" w:cs="Arial"/>
                <w:b/>
                <w:noProof/>
                <w:color w:val="000000"/>
                <w:sz w:val="14"/>
                <w:szCs w:val="16"/>
              </w:rPr>
            </w:pPr>
            <w:r w:rsidRPr="00E979E5">
              <w:rPr>
                <w:rFonts w:eastAsia="Calibri" w:cs="Arial"/>
                <w:b/>
                <w:noProof/>
                <w:color w:val="000000"/>
                <w:sz w:val="14"/>
                <w:szCs w:val="16"/>
              </w:rPr>
              <w:t>Eerste semester</w:t>
            </w:r>
          </w:p>
        </w:tc>
        <w:tc>
          <w:tcPr>
            <w:tcW w:w="2324" w:type="dxa"/>
            <w:gridSpan w:val="2"/>
            <w:tcBorders>
              <w:top w:val="single" w:sz="8" w:space="0" w:color="auto"/>
              <w:left w:val="single" w:sz="6" w:space="0" w:color="auto"/>
              <w:bottom w:val="single" w:sz="6" w:space="0" w:color="auto"/>
              <w:right w:val="single" w:sz="12" w:space="0" w:color="auto"/>
            </w:tcBorders>
            <w:shd w:val="clear" w:color="auto" w:fill="CCCCCC"/>
            <w:hideMark/>
          </w:tcPr>
          <w:p w:rsidR="00C32173" w:rsidRPr="00E979E5" w:rsidRDefault="00C32173">
            <w:pPr>
              <w:pStyle w:val="Normal2"/>
              <w:spacing w:after="0"/>
              <w:ind w:left="0"/>
              <w:jc w:val="center"/>
              <w:rPr>
                <w:rFonts w:eastAsia="Calibri" w:cs="Arial"/>
                <w:b/>
                <w:noProof/>
                <w:color w:val="000000"/>
                <w:sz w:val="14"/>
                <w:szCs w:val="16"/>
              </w:rPr>
            </w:pPr>
            <w:r w:rsidRPr="00E979E5">
              <w:rPr>
                <w:rFonts w:eastAsia="Calibri" w:cs="Arial"/>
                <w:b/>
                <w:noProof/>
                <w:color w:val="000000"/>
                <w:sz w:val="14"/>
                <w:szCs w:val="16"/>
              </w:rPr>
              <w:t>Eerste semester</w:t>
            </w:r>
          </w:p>
        </w:tc>
      </w:tr>
      <w:tr w:rsidR="00C32173" w:rsidRPr="00E979E5" w:rsidTr="00C32173">
        <w:tc>
          <w:tcPr>
            <w:tcW w:w="1757" w:type="dxa"/>
            <w:tcBorders>
              <w:top w:val="single" w:sz="6" w:space="0" w:color="auto"/>
              <w:left w:val="single" w:sz="12" w:space="0" w:color="auto"/>
              <w:bottom w:val="single" w:sz="6" w:space="0" w:color="auto"/>
              <w:right w:val="single" w:sz="6" w:space="0" w:color="auto"/>
            </w:tcBorders>
            <w:shd w:val="clear" w:color="auto" w:fill="CCCCCC"/>
            <w:hideMark/>
          </w:tcPr>
          <w:p w:rsidR="00C32173" w:rsidRPr="00E979E5" w:rsidRDefault="00C32173">
            <w:pPr>
              <w:pStyle w:val="Normal2"/>
              <w:spacing w:after="0"/>
              <w:ind w:left="0"/>
              <w:jc w:val="center"/>
              <w:rPr>
                <w:rFonts w:eastAsia="Calibri" w:cs="Arial"/>
                <w:b/>
                <w:noProof/>
                <w:color w:val="000000"/>
                <w:sz w:val="14"/>
                <w:szCs w:val="16"/>
              </w:rPr>
            </w:pPr>
            <w:r w:rsidRPr="00E979E5">
              <w:rPr>
                <w:rFonts w:eastAsia="Calibri" w:cs="Arial"/>
                <w:b/>
                <w:noProof/>
                <w:color w:val="000000"/>
                <w:sz w:val="14"/>
                <w:szCs w:val="16"/>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E979E5" w:rsidRDefault="00C32173">
            <w:pPr>
              <w:pStyle w:val="Normal2"/>
              <w:spacing w:after="0"/>
              <w:ind w:left="0"/>
              <w:jc w:val="center"/>
              <w:rPr>
                <w:rFonts w:eastAsia="Calibri" w:cs="Arial"/>
                <w:b/>
                <w:noProof/>
                <w:color w:val="000000"/>
                <w:sz w:val="14"/>
                <w:szCs w:val="16"/>
              </w:rPr>
            </w:pPr>
            <w:r w:rsidRPr="00E979E5">
              <w:rPr>
                <w:rFonts w:eastAsia="Calibri" w:cs="Arial"/>
                <w:b/>
                <w:noProof/>
                <w:color w:val="000000"/>
                <w:sz w:val="14"/>
                <w:szCs w:val="16"/>
              </w:rPr>
              <w:t>Kr</w:t>
            </w:r>
          </w:p>
        </w:tc>
        <w:tc>
          <w:tcPr>
            <w:tcW w:w="175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E979E5" w:rsidRDefault="00C32173">
            <w:pPr>
              <w:pStyle w:val="Normal2"/>
              <w:spacing w:after="0"/>
              <w:ind w:left="0"/>
              <w:jc w:val="center"/>
              <w:rPr>
                <w:rFonts w:eastAsia="Calibri" w:cs="Arial"/>
                <w:b/>
                <w:noProof/>
                <w:color w:val="000000"/>
                <w:sz w:val="14"/>
                <w:szCs w:val="16"/>
              </w:rPr>
            </w:pPr>
            <w:r w:rsidRPr="00E979E5">
              <w:rPr>
                <w:rFonts w:eastAsia="Calibri" w:cs="Arial"/>
                <w:b/>
                <w:noProof/>
                <w:color w:val="000000"/>
                <w:sz w:val="14"/>
                <w:szCs w:val="16"/>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E979E5" w:rsidRDefault="00C32173">
            <w:pPr>
              <w:pStyle w:val="Normal2"/>
              <w:spacing w:after="0"/>
              <w:ind w:left="0"/>
              <w:jc w:val="center"/>
              <w:rPr>
                <w:rFonts w:eastAsia="Calibri" w:cs="Arial"/>
                <w:b/>
                <w:noProof/>
                <w:color w:val="000000"/>
                <w:sz w:val="14"/>
                <w:szCs w:val="16"/>
              </w:rPr>
            </w:pPr>
            <w:r w:rsidRPr="00E979E5">
              <w:rPr>
                <w:rFonts w:eastAsia="Calibri" w:cs="Arial"/>
                <w:b/>
                <w:noProof/>
                <w:color w:val="000000"/>
                <w:sz w:val="14"/>
                <w:szCs w:val="16"/>
              </w:rPr>
              <w:t>Kr</w:t>
            </w:r>
          </w:p>
        </w:tc>
        <w:tc>
          <w:tcPr>
            <w:tcW w:w="175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E979E5" w:rsidRDefault="00C32173">
            <w:pPr>
              <w:pStyle w:val="Normal2"/>
              <w:spacing w:after="0"/>
              <w:ind w:left="0"/>
              <w:jc w:val="center"/>
              <w:rPr>
                <w:rFonts w:eastAsia="Calibri" w:cs="Arial"/>
                <w:b/>
                <w:noProof/>
                <w:color w:val="000000"/>
                <w:sz w:val="14"/>
                <w:szCs w:val="16"/>
              </w:rPr>
            </w:pPr>
            <w:r w:rsidRPr="00E979E5">
              <w:rPr>
                <w:rFonts w:eastAsia="Calibri" w:cs="Arial"/>
                <w:b/>
                <w:noProof/>
                <w:color w:val="000000"/>
                <w:sz w:val="14"/>
                <w:szCs w:val="16"/>
              </w:rPr>
              <w:t>Modulekode</w:t>
            </w:r>
          </w:p>
        </w:tc>
        <w:tc>
          <w:tcPr>
            <w:tcW w:w="567" w:type="dxa"/>
            <w:tcBorders>
              <w:top w:val="single" w:sz="6" w:space="0" w:color="auto"/>
              <w:left w:val="single" w:sz="6" w:space="0" w:color="auto"/>
              <w:bottom w:val="single" w:sz="6" w:space="0" w:color="auto"/>
              <w:right w:val="single" w:sz="12" w:space="0" w:color="auto"/>
            </w:tcBorders>
            <w:shd w:val="clear" w:color="auto" w:fill="CCCCCC"/>
            <w:hideMark/>
          </w:tcPr>
          <w:p w:rsidR="00C32173" w:rsidRPr="00E979E5" w:rsidRDefault="00C32173">
            <w:pPr>
              <w:pStyle w:val="Normal2"/>
              <w:spacing w:after="0"/>
              <w:ind w:left="0"/>
              <w:jc w:val="center"/>
              <w:rPr>
                <w:rFonts w:eastAsia="Calibri" w:cs="Arial"/>
                <w:b/>
                <w:noProof/>
                <w:color w:val="000000"/>
                <w:sz w:val="14"/>
                <w:szCs w:val="16"/>
              </w:rPr>
            </w:pPr>
            <w:r w:rsidRPr="00E979E5">
              <w:rPr>
                <w:rFonts w:eastAsia="Calibri" w:cs="Arial"/>
                <w:b/>
                <w:noProof/>
                <w:color w:val="000000"/>
                <w:sz w:val="14"/>
                <w:szCs w:val="16"/>
              </w:rPr>
              <w:t>Kr</w:t>
            </w:r>
          </w:p>
        </w:tc>
      </w:tr>
      <w:tr w:rsidR="00C32173" w:rsidRPr="00E979E5"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E979E5" w:rsidRDefault="00C32173">
            <w:pPr>
              <w:pStyle w:val="Normal2"/>
              <w:spacing w:after="0"/>
              <w:ind w:left="0"/>
              <w:rPr>
                <w:rFonts w:eastAsia="Calibri" w:cs="Arial"/>
                <w:noProof/>
                <w:color w:val="000000"/>
                <w:sz w:val="14"/>
                <w:szCs w:val="16"/>
              </w:rPr>
            </w:pPr>
            <w:r w:rsidRPr="00E979E5">
              <w:rPr>
                <w:rFonts w:eastAsia="Calibri" w:cs="Arial"/>
                <w:noProof/>
                <w:color w:val="000000"/>
                <w:sz w:val="14"/>
                <w:szCs w:val="16"/>
              </w:rPr>
              <w:t>MUSH171</w:t>
            </w:r>
          </w:p>
        </w:tc>
        <w:tc>
          <w:tcPr>
            <w:tcW w:w="56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jc w:val="center"/>
              <w:rPr>
                <w:rFonts w:eastAsia="Calibri" w:cs="Arial"/>
                <w:noProof/>
                <w:color w:val="000000"/>
                <w:sz w:val="14"/>
                <w:szCs w:val="16"/>
              </w:rPr>
            </w:pPr>
            <w:r w:rsidRPr="00E979E5">
              <w:rPr>
                <w:rFonts w:eastAsia="Calibri" w:cs="Arial"/>
                <w:noProof/>
                <w:color w:val="000000"/>
                <w:sz w:val="14"/>
                <w:szCs w:val="16"/>
              </w:rPr>
              <w:t>8</w:t>
            </w:r>
          </w:p>
        </w:tc>
        <w:tc>
          <w:tcPr>
            <w:tcW w:w="175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rPr>
                <w:rFonts w:eastAsia="Calibri" w:cs="Arial"/>
                <w:noProof/>
                <w:color w:val="000000"/>
                <w:sz w:val="14"/>
                <w:szCs w:val="16"/>
              </w:rPr>
            </w:pPr>
            <w:r w:rsidRPr="00E979E5">
              <w:rPr>
                <w:rFonts w:eastAsia="Calibri" w:cs="Arial"/>
                <w:noProof/>
                <w:color w:val="000000"/>
                <w:sz w:val="14"/>
                <w:szCs w:val="16"/>
              </w:rPr>
              <w:t>MUSH271</w:t>
            </w:r>
          </w:p>
        </w:tc>
        <w:tc>
          <w:tcPr>
            <w:tcW w:w="56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jc w:val="center"/>
              <w:rPr>
                <w:rFonts w:eastAsia="Calibri" w:cs="Arial"/>
                <w:noProof/>
                <w:color w:val="000000"/>
                <w:sz w:val="14"/>
                <w:szCs w:val="16"/>
              </w:rPr>
            </w:pPr>
            <w:r w:rsidRPr="00E979E5">
              <w:rPr>
                <w:rFonts w:eastAsia="Calibri" w:cs="Arial"/>
                <w:noProof/>
                <w:color w:val="000000"/>
                <w:sz w:val="14"/>
                <w:szCs w:val="16"/>
              </w:rPr>
              <w:t>8</w:t>
            </w:r>
          </w:p>
        </w:tc>
        <w:tc>
          <w:tcPr>
            <w:tcW w:w="175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rPr>
                <w:rFonts w:eastAsia="Calibri" w:cs="Arial"/>
                <w:noProof/>
                <w:color w:val="000000"/>
                <w:sz w:val="14"/>
                <w:szCs w:val="16"/>
              </w:rPr>
            </w:pPr>
            <w:r w:rsidRPr="00E979E5">
              <w:rPr>
                <w:rFonts w:eastAsia="Calibri" w:cs="Arial"/>
                <w:noProof/>
                <w:color w:val="000000"/>
                <w:sz w:val="14"/>
                <w:szCs w:val="16"/>
              </w:rPr>
              <w:t>MUSH371</w:t>
            </w:r>
          </w:p>
        </w:tc>
        <w:tc>
          <w:tcPr>
            <w:tcW w:w="567" w:type="dxa"/>
            <w:tcBorders>
              <w:top w:val="single" w:sz="6" w:space="0" w:color="auto"/>
              <w:left w:val="single" w:sz="6" w:space="0" w:color="auto"/>
              <w:bottom w:val="single" w:sz="6" w:space="0" w:color="auto"/>
              <w:right w:val="single" w:sz="12" w:space="0" w:color="auto"/>
            </w:tcBorders>
            <w:hideMark/>
          </w:tcPr>
          <w:p w:rsidR="00C32173" w:rsidRPr="00E979E5" w:rsidRDefault="00C32173">
            <w:pPr>
              <w:pStyle w:val="Normal2"/>
              <w:spacing w:after="0"/>
              <w:ind w:left="0"/>
              <w:jc w:val="center"/>
              <w:rPr>
                <w:rFonts w:eastAsia="Calibri" w:cs="Arial"/>
                <w:noProof/>
                <w:color w:val="000000"/>
                <w:sz w:val="14"/>
                <w:szCs w:val="16"/>
              </w:rPr>
            </w:pPr>
            <w:r w:rsidRPr="00E979E5">
              <w:rPr>
                <w:rFonts w:eastAsia="Calibri" w:cs="Arial"/>
                <w:noProof/>
                <w:color w:val="000000"/>
                <w:sz w:val="14"/>
                <w:szCs w:val="16"/>
              </w:rPr>
              <w:t>8</w:t>
            </w:r>
          </w:p>
        </w:tc>
      </w:tr>
      <w:tr w:rsidR="00C32173" w:rsidRPr="00E979E5"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E979E5" w:rsidRDefault="00C32173">
            <w:pPr>
              <w:pStyle w:val="Normal2"/>
              <w:spacing w:after="0"/>
              <w:ind w:left="0"/>
              <w:rPr>
                <w:rFonts w:eastAsia="Calibri" w:cs="Arial"/>
                <w:noProof/>
                <w:color w:val="000000"/>
                <w:sz w:val="14"/>
                <w:szCs w:val="16"/>
              </w:rPr>
            </w:pPr>
            <w:r w:rsidRPr="00E979E5">
              <w:rPr>
                <w:rFonts w:eastAsia="Calibri" w:cs="Arial"/>
                <w:noProof/>
                <w:color w:val="000000"/>
                <w:sz w:val="14"/>
                <w:szCs w:val="16"/>
              </w:rPr>
              <w:t>MUSO111</w:t>
            </w:r>
          </w:p>
        </w:tc>
        <w:tc>
          <w:tcPr>
            <w:tcW w:w="56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jc w:val="center"/>
              <w:rPr>
                <w:rFonts w:eastAsia="Calibri" w:cs="Arial"/>
                <w:noProof/>
                <w:color w:val="000000"/>
                <w:sz w:val="14"/>
                <w:szCs w:val="16"/>
              </w:rPr>
            </w:pPr>
            <w:r w:rsidRPr="00E979E5">
              <w:rPr>
                <w:rFonts w:eastAsia="Calibri" w:cs="Arial"/>
                <w:noProof/>
                <w:color w:val="000000"/>
                <w:sz w:val="14"/>
                <w:szCs w:val="16"/>
              </w:rPr>
              <w:t>8</w:t>
            </w:r>
          </w:p>
        </w:tc>
        <w:tc>
          <w:tcPr>
            <w:tcW w:w="175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rPr>
                <w:rFonts w:eastAsia="Calibri" w:cs="Arial"/>
                <w:noProof/>
                <w:color w:val="000000"/>
                <w:sz w:val="14"/>
                <w:szCs w:val="16"/>
              </w:rPr>
            </w:pPr>
            <w:r w:rsidRPr="00E979E5">
              <w:rPr>
                <w:rFonts w:eastAsia="Calibri" w:cs="Arial"/>
                <w:noProof/>
                <w:color w:val="000000"/>
                <w:sz w:val="14"/>
                <w:szCs w:val="16"/>
              </w:rPr>
              <w:t>MUSU274</w:t>
            </w:r>
          </w:p>
        </w:tc>
        <w:tc>
          <w:tcPr>
            <w:tcW w:w="56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jc w:val="center"/>
              <w:rPr>
                <w:rFonts w:eastAsia="Calibri" w:cs="Arial"/>
                <w:noProof/>
                <w:color w:val="000000"/>
                <w:sz w:val="14"/>
                <w:szCs w:val="16"/>
              </w:rPr>
            </w:pPr>
            <w:r w:rsidRPr="00E979E5">
              <w:rPr>
                <w:rFonts w:eastAsia="Calibri" w:cs="Arial"/>
                <w:noProof/>
                <w:color w:val="000000"/>
                <w:sz w:val="14"/>
                <w:szCs w:val="16"/>
              </w:rPr>
              <w:t>32</w:t>
            </w:r>
          </w:p>
        </w:tc>
        <w:tc>
          <w:tcPr>
            <w:tcW w:w="175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rPr>
                <w:rFonts w:eastAsia="Calibri" w:cs="Arial"/>
                <w:noProof/>
                <w:sz w:val="14"/>
                <w:szCs w:val="16"/>
              </w:rPr>
            </w:pPr>
            <w:r w:rsidRPr="00E979E5">
              <w:rPr>
                <w:rFonts w:eastAsia="Calibri" w:cs="Arial"/>
                <w:noProof/>
                <w:sz w:val="14"/>
                <w:szCs w:val="16"/>
              </w:rPr>
              <w:t>WVLS311</w:t>
            </w:r>
          </w:p>
        </w:tc>
        <w:tc>
          <w:tcPr>
            <w:tcW w:w="567" w:type="dxa"/>
            <w:tcBorders>
              <w:top w:val="single" w:sz="6" w:space="0" w:color="auto"/>
              <w:left w:val="single" w:sz="6" w:space="0" w:color="auto"/>
              <w:bottom w:val="single" w:sz="6" w:space="0" w:color="auto"/>
              <w:right w:val="single" w:sz="12" w:space="0" w:color="auto"/>
            </w:tcBorders>
            <w:hideMark/>
          </w:tcPr>
          <w:p w:rsidR="00C32173" w:rsidRPr="00E979E5" w:rsidRDefault="00C32173">
            <w:pPr>
              <w:pStyle w:val="Normal2"/>
              <w:spacing w:after="0"/>
              <w:ind w:left="0"/>
              <w:jc w:val="center"/>
              <w:rPr>
                <w:rFonts w:eastAsia="Calibri" w:cs="Arial"/>
                <w:noProof/>
                <w:color w:val="000000"/>
                <w:sz w:val="14"/>
                <w:szCs w:val="16"/>
              </w:rPr>
            </w:pPr>
            <w:r w:rsidRPr="00E979E5">
              <w:rPr>
                <w:rFonts w:eastAsia="Calibri" w:cs="Arial"/>
                <w:noProof/>
                <w:color w:val="000000"/>
                <w:sz w:val="14"/>
                <w:szCs w:val="16"/>
              </w:rPr>
              <w:t>12</w:t>
            </w:r>
          </w:p>
        </w:tc>
      </w:tr>
      <w:tr w:rsidR="00C32173" w:rsidRPr="00E979E5"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E979E5" w:rsidRDefault="00C32173">
            <w:pPr>
              <w:pStyle w:val="Normal2"/>
              <w:spacing w:after="0"/>
              <w:ind w:left="0"/>
              <w:rPr>
                <w:rFonts w:eastAsia="Calibri" w:cs="Arial"/>
                <w:noProof/>
                <w:color w:val="000000"/>
                <w:sz w:val="14"/>
                <w:szCs w:val="16"/>
              </w:rPr>
            </w:pPr>
            <w:r w:rsidRPr="00E979E5">
              <w:rPr>
                <w:rFonts w:eastAsia="Calibri" w:cs="Arial"/>
                <w:noProof/>
                <w:color w:val="000000"/>
                <w:sz w:val="14"/>
                <w:szCs w:val="16"/>
              </w:rPr>
              <w:t>MUST111</w:t>
            </w:r>
          </w:p>
        </w:tc>
        <w:tc>
          <w:tcPr>
            <w:tcW w:w="56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jc w:val="center"/>
              <w:rPr>
                <w:rFonts w:eastAsia="Calibri" w:cs="Arial"/>
                <w:noProof/>
                <w:color w:val="000000"/>
                <w:sz w:val="14"/>
                <w:szCs w:val="16"/>
              </w:rPr>
            </w:pPr>
            <w:r w:rsidRPr="00E979E5">
              <w:rPr>
                <w:rFonts w:eastAsia="Calibri" w:cs="Arial"/>
                <w:noProof/>
                <w:color w:val="000000"/>
                <w:sz w:val="14"/>
                <w:szCs w:val="16"/>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rPr>
                <w:rFonts w:eastAsia="Calibri" w:cs="Arial"/>
                <w:noProof/>
                <w:color w:val="000000"/>
                <w:sz w:val="14"/>
                <w:szCs w:val="16"/>
              </w:rPr>
            </w:pPr>
            <w:r w:rsidRPr="00E979E5">
              <w:rPr>
                <w:rFonts w:eastAsia="Calibri" w:cs="Arial"/>
                <w:noProof/>
                <w:color w:val="000000"/>
                <w:sz w:val="14"/>
                <w:szCs w:val="16"/>
              </w:rPr>
              <w:t>AAAA</w:t>
            </w:r>
          </w:p>
        </w:tc>
        <w:tc>
          <w:tcPr>
            <w:tcW w:w="56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jc w:val="center"/>
              <w:rPr>
                <w:rFonts w:eastAsia="Calibri" w:cs="Arial"/>
                <w:noProof/>
                <w:color w:val="000000"/>
                <w:sz w:val="14"/>
                <w:szCs w:val="16"/>
              </w:rPr>
            </w:pPr>
            <w:r w:rsidRPr="00E979E5">
              <w:rPr>
                <w:rFonts w:eastAsia="Calibri" w:cs="Arial"/>
                <w:noProof/>
                <w:color w:val="000000"/>
                <w:sz w:val="14"/>
                <w:szCs w:val="16"/>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rPr>
                <w:rFonts w:eastAsia="Calibri" w:cs="Arial"/>
                <w:noProof/>
                <w:color w:val="000000"/>
                <w:sz w:val="14"/>
                <w:szCs w:val="16"/>
              </w:rPr>
            </w:pPr>
            <w:r w:rsidRPr="00E979E5">
              <w:rPr>
                <w:rFonts w:eastAsia="Calibri" w:cs="Arial"/>
                <w:noProof/>
                <w:color w:val="000000"/>
                <w:sz w:val="14"/>
                <w:szCs w:val="16"/>
              </w:rPr>
              <w:t>AAAA</w:t>
            </w:r>
          </w:p>
        </w:tc>
        <w:tc>
          <w:tcPr>
            <w:tcW w:w="567" w:type="dxa"/>
            <w:tcBorders>
              <w:top w:val="single" w:sz="6" w:space="0" w:color="auto"/>
              <w:left w:val="single" w:sz="6" w:space="0" w:color="auto"/>
              <w:bottom w:val="single" w:sz="6" w:space="0" w:color="auto"/>
              <w:right w:val="single" w:sz="12" w:space="0" w:color="auto"/>
            </w:tcBorders>
            <w:hideMark/>
          </w:tcPr>
          <w:p w:rsidR="00C32173" w:rsidRPr="00E979E5" w:rsidRDefault="00C32173">
            <w:pPr>
              <w:pStyle w:val="Normal2"/>
              <w:spacing w:after="0"/>
              <w:ind w:left="0"/>
              <w:jc w:val="center"/>
              <w:rPr>
                <w:rFonts w:eastAsia="Calibri" w:cs="Arial"/>
                <w:noProof/>
                <w:color w:val="000000"/>
                <w:sz w:val="14"/>
                <w:szCs w:val="16"/>
              </w:rPr>
            </w:pPr>
            <w:r w:rsidRPr="00E979E5">
              <w:rPr>
                <w:rFonts w:eastAsia="Calibri" w:cs="Arial"/>
                <w:noProof/>
                <w:color w:val="000000"/>
                <w:sz w:val="14"/>
                <w:szCs w:val="16"/>
              </w:rPr>
              <w:t>32</w:t>
            </w:r>
          </w:p>
        </w:tc>
      </w:tr>
      <w:tr w:rsidR="00C32173" w:rsidRPr="00E979E5"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E979E5" w:rsidRDefault="00C32173">
            <w:pPr>
              <w:pStyle w:val="Normal2"/>
              <w:spacing w:after="0"/>
              <w:ind w:left="0"/>
              <w:rPr>
                <w:rFonts w:eastAsia="Calibri" w:cs="Arial"/>
                <w:noProof/>
                <w:color w:val="000000"/>
                <w:sz w:val="14"/>
                <w:szCs w:val="16"/>
              </w:rPr>
            </w:pPr>
            <w:r w:rsidRPr="00E979E5">
              <w:rPr>
                <w:rFonts w:eastAsia="Calibri" w:cs="Arial"/>
                <w:noProof/>
                <w:color w:val="000000"/>
                <w:sz w:val="14"/>
                <w:szCs w:val="16"/>
              </w:rPr>
              <w:t>MUSU174</w:t>
            </w:r>
          </w:p>
        </w:tc>
        <w:tc>
          <w:tcPr>
            <w:tcW w:w="56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jc w:val="center"/>
              <w:rPr>
                <w:rFonts w:eastAsia="Calibri" w:cs="Arial"/>
                <w:noProof/>
                <w:color w:val="000000"/>
                <w:sz w:val="14"/>
                <w:szCs w:val="16"/>
              </w:rPr>
            </w:pPr>
            <w:r w:rsidRPr="00E979E5">
              <w:rPr>
                <w:rFonts w:eastAsia="Calibri" w:cs="Arial"/>
                <w:noProof/>
                <w:color w:val="000000"/>
                <w:sz w:val="14"/>
                <w:szCs w:val="16"/>
              </w:rPr>
              <w:t>32</w:t>
            </w:r>
          </w:p>
        </w:tc>
        <w:tc>
          <w:tcPr>
            <w:tcW w:w="175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rPr>
                <w:rFonts w:eastAsia="Calibri" w:cs="Arial"/>
                <w:noProof/>
                <w:color w:val="000000"/>
                <w:sz w:val="14"/>
                <w:szCs w:val="16"/>
              </w:rPr>
            </w:pPr>
            <w:r w:rsidRPr="00E979E5">
              <w:rPr>
                <w:rFonts w:eastAsia="Calibri" w:cs="Arial"/>
                <w:noProof/>
                <w:color w:val="000000"/>
                <w:sz w:val="14"/>
                <w:szCs w:val="16"/>
              </w:rPr>
              <w:t>BBBB</w:t>
            </w:r>
          </w:p>
        </w:tc>
        <w:tc>
          <w:tcPr>
            <w:tcW w:w="56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jc w:val="center"/>
              <w:rPr>
                <w:rFonts w:eastAsia="Calibri" w:cs="Arial"/>
                <w:noProof/>
                <w:color w:val="000000"/>
                <w:sz w:val="14"/>
                <w:szCs w:val="16"/>
              </w:rPr>
            </w:pPr>
            <w:r w:rsidRPr="00E979E5">
              <w:rPr>
                <w:rFonts w:eastAsia="Calibri" w:cs="Arial"/>
                <w:noProof/>
                <w:color w:val="000000"/>
                <w:sz w:val="14"/>
                <w:szCs w:val="16"/>
              </w:rPr>
              <w:t>32</w:t>
            </w:r>
          </w:p>
        </w:tc>
        <w:tc>
          <w:tcPr>
            <w:tcW w:w="175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rPr>
                <w:rFonts w:eastAsia="Calibri" w:cs="Arial"/>
                <w:noProof/>
                <w:color w:val="000000"/>
                <w:sz w:val="14"/>
                <w:szCs w:val="16"/>
              </w:rPr>
            </w:pPr>
            <w:r w:rsidRPr="00E979E5">
              <w:rPr>
                <w:rFonts w:eastAsia="Calibri" w:cs="Arial"/>
                <w:noProof/>
                <w:color w:val="000000"/>
                <w:sz w:val="14"/>
                <w:szCs w:val="16"/>
              </w:rPr>
              <w:t>BBBB</w:t>
            </w:r>
          </w:p>
        </w:tc>
        <w:tc>
          <w:tcPr>
            <w:tcW w:w="567" w:type="dxa"/>
            <w:tcBorders>
              <w:top w:val="single" w:sz="6" w:space="0" w:color="auto"/>
              <w:left w:val="single" w:sz="6" w:space="0" w:color="auto"/>
              <w:bottom w:val="single" w:sz="6" w:space="0" w:color="auto"/>
              <w:right w:val="single" w:sz="12" w:space="0" w:color="auto"/>
            </w:tcBorders>
            <w:hideMark/>
          </w:tcPr>
          <w:p w:rsidR="00C32173" w:rsidRPr="00E979E5" w:rsidRDefault="00C32173">
            <w:pPr>
              <w:pStyle w:val="Normal2"/>
              <w:spacing w:after="0"/>
              <w:ind w:left="0"/>
              <w:jc w:val="center"/>
              <w:rPr>
                <w:rFonts w:eastAsia="Calibri" w:cs="Arial"/>
                <w:noProof/>
                <w:color w:val="000000"/>
                <w:sz w:val="14"/>
                <w:szCs w:val="16"/>
              </w:rPr>
            </w:pPr>
            <w:r w:rsidRPr="00E979E5">
              <w:rPr>
                <w:rFonts w:eastAsia="Calibri" w:cs="Arial"/>
                <w:noProof/>
                <w:color w:val="000000"/>
                <w:sz w:val="14"/>
                <w:szCs w:val="16"/>
              </w:rPr>
              <w:t>16</w:t>
            </w:r>
          </w:p>
        </w:tc>
      </w:tr>
      <w:tr w:rsidR="00C32173" w:rsidRPr="00E979E5"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E979E5" w:rsidRDefault="00C32173">
            <w:pPr>
              <w:pStyle w:val="Normal2"/>
              <w:spacing w:after="0"/>
              <w:ind w:left="0"/>
              <w:rPr>
                <w:rFonts w:eastAsia="Calibri" w:cs="Arial"/>
                <w:noProof/>
                <w:color w:val="000000"/>
                <w:sz w:val="14"/>
                <w:szCs w:val="16"/>
              </w:rPr>
            </w:pPr>
            <w:r w:rsidRPr="00E979E5">
              <w:rPr>
                <w:rFonts w:eastAsia="Calibri" w:cs="Arial"/>
                <w:noProof/>
                <w:color w:val="000000"/>
                <w:sz w:val="14"/>
                <w:szCs w:val="16"/>
              </w:rPr>
              <w:t>MUS</w:t>
            </w:r>
            <w:r w:rsidRPr="00E979E5">
              <w:rPr>
                <w:rFonts w:eastAsia="Calibri" w:cs="Arial"/>
                <w:noProof/>
                <w:sz w:val="14"/>
                <w:szCs w:val="16"/>
              </w:rPr>
              <w:t>X</w:t>
            </w:r>
            <w:r w:rsidRPr="00E979E5">
              <w:rPr>
                <w:rFonts w:eastAsia="Calibri" w:cs="Arial"/>
                <w:noProof/>
                <w:color w:val="000000"/>
                <w:sz w:val="14"/>
                <w:szCs w:val="16"/>
              </w:rPr>
              <w:t>111</w:t>
            </w:r>
          </w:p>
        </w:tc>
        <w:tc>
          <w:tcPr>
            <w:tcW w:w="56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jc w:val="center"/>
              <w:rPr>
                <w:rFonts w:eastAsia="Calibri" w:cs="Arial"/>
                <w:noProof/>
                <w:color w:val="000000"/>
                <w:sz w:val="14"/>
                <w:szCs w:val="16"/>
              </w:rPr>
            </w:pPr>
            <w:r w:rsidRPr="00E979E5">
              <w:rPr>
                <w:rFonts w:eastAsia="Calibri" w:cs="Arial"/>
                <w:noProof/>
                <w:color w:val="000000"/>
                <w:sz w:val="14"/>
                <w:szCs w:val="16"/>
              </w:rPr>
              <w:t>8</w:t>
            </w:r>
          </w:p>
        </w:tc>
        <w:tc>
          <w:tcPr>
            <w:tcW w:w="1757" w:type="dxa"/>
            <w:tcBorders>
              <w:top w:val="single" w:sz="6" w:space="0" w:color="auto"/>
              <w:left w:val="single" w:sz="6" w:space="0" w:color="auto"/>
              <w:bottom w:val="single" w:sz="6" w:space="0" w:color="auto"/>
              <w:right w:val="single" w:sz="6" w:space="0" w:color="auto"/>
            </w:tcBorders>
          </w:tcPr>
          <w:p w:rsidR="00C32173" w:rsidRPr="00E979E5" w:rsidRDefault="00C32173">
            <w:pPr>
              <w:pStyle w:val="Normal2"/>
              <w:spacing w:after="0"/>
              <w:ind w:left="0"/>
              <w:rPr>
                <w:rFonts w:eastAsia="Calibri" w:cs="Arial"/>
                <w:noProof/>
                <w:color w:val="000000"/>
                <w:sz w:val="14"/>
                <w:szCs w:val="16"/>
              </w:rPr>
            </w:pPr>
          </w:p>
        </w:tc>
        <w:tc>
          <w:tcPr>
            <w:tcW w:w="567" w:type="dxa"/>
            <w:tcBorders>
              <w:top w:val="single" w:sz="6" w:space="0" w:color="auto"/>
              <w:left w:val="single" w:sz="6" w:space="0" w:color="auto"/>
              <w:bottom w:val="single" w:sz="6" w:space="0" w:color="auto"/>
              <w:right w:val="single" w:sz="6" w:space="0" w:color="auto"/>
            </w:tcBorders>
          </w:tcPr>
          <w:p w:rsidR="00C32173" w:rsidRPr="00E979E5" w:rsidRDefault="00C32173">
            <w:pPr>
              <w:pStyle w:val="Normal2"/>
              <w:spacing w:after="0"/>
              <w:ind w:left="0"/>
              <w:jc w:val="center"/>
              <w:rPr>
                <w:rFonts w:eastAsia="Calibri" w:cs="Arial"/>
                <w:noProof/>
                <w:color w:val="000000"/>
                <w:sz w:val="14"/>
                <w:szCs w:val="16"/>
              </w:rPr>
            </w:pPr>
          </w:p>
        </w:tc>
        <w:tc>
          <w:tcPr>
            <w:tcW w:w="1757" w:type="dxa"/>
            <w:tcBorders>
              <w:top w:val="single" w:sz="6" w:space="0" w:color="auto"/>
              <w:left w:val="single" w:sz="6" w:space="0" w:color="auto"/>
              <w:bottom w:val="single" w:sz="6" w:space="0" w:color="auto"/>
              <w:right w:val="single" w:sz="6" w:space="0" w:color="auto"/>
            </w:tcBorders>
          </w:tcPr>
          <w:p w:rsidR="00C32173" w:rsidRPr="00E979E5" w:rsidRDefault="00C32173">
            <w:pPr>
              <w:pStyle w:val="Normal2"/>
              <w:spacing w:after="0"/>
              <w:ind w:left="0"/>
              <w:rPr>
                <w:rFonts w:eastAsia="Calibri" w:cs="Arial"/>
                <w:noProof/>
                <w:color w:val="000000"/>
                <w:sz w:val="14"/>
                <w:szCs w:val="16"/>
              </w:rPr>
            </w:pPr>
          </w:p>
        </w:tc>
        <w:tc>
          <w:tcPr>
            <w:tcW w:w="567" w:type="dxa"/>
            <w:tcBorders>
              <w:top w:val="single" w:sz="6" w:space="0" w:color="auto"/>
              <w:left w:val="single" w:sz="6" w:space="0" w:color="auto"/>
              <w:bottom w:val="single" w:sz="6" w:space="0" w:color="auto"/>
              <w:right w:val="single" w:sz="12" w:space="0" w:color="auto"/>
            </w:tcBorders>
          </w:tcPr>
          <w:p w:rsidR="00C32173" w:rsidRPr="00E979E5" w:rsidRDefault="00C32173">
            <w:pPr>
              <w:pStyle w:val="Normal2"/>
              <w:spacing w:after="0"/>
              <w:ind w:left="0"/>
              <w:jc w:val="center"/>
              <w:rPr>
                <w:rFonts w:eastAsia="Calibri" w:cs="Arial"/>
                <w:noProof/>
                <w:color w:val="000000"/>
                <w:sz w:val="14"/>
                <w:szCs w:val="16"/>
              </w:rPr>
            </w:pPr>
          </w:p>
        </w:tc>
      </w:tr>
      <w:tr w:rsidR="00C32173" w:rsidRPr="00E979E5"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E979E5" w:rsidRDefault="00C32173">
            <w:pPr>
              <w:pStyle w:val="Normal2"/>
              <w:spacing w:after="0"/>
              <w:ind w:left="0"/>
              <w:rPr>
                <w:rFonts w:eastAsia="Calibri" w:cs="Arial"/>
                <w:noProof/>
                <w:color w:val="000000"/>
                <w:sz w:val="14"/>
                <w:szCs w:val="16"/>
              </w:rPr>
            </w:pPr>
            <w:r w:rsidRPr="00E979E5">
              <w:rPr>
                <w:rFonts w:eastAsia="Calibri" w:cs="Arial"/>
                <w:noProof/>
                <w:color w:val="000000"/>
                <w:sz w:val="14"/>
                <w:szCs w:val="16"/>
              </w:rPr>
              <w:t>AAAA</w:t>
            </w:r>
          </w:p>
        </w:tc>
        <w:tc>
          <w:tcPr>
            <w:tcW w:w="56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jc w:val="center"/>
              <w:rPr>
                <w:rFonts w:eastAsia="Calibri" w:cs="Arial"/>
                <w:noProof/>
                <w:color w:val="000000"/>
                <w:sz w:val="14"/>
                <w:szCs w:val="16"/>
              </w:rPr>
            </w:pPr>
            <w:r w:rsidRPr="00E979E5">
              <w:rPr>
                <w:rFonts w:eastAsia="Calibri" w:cs="Arial"/>
                <w:noProof/>
                <w:color w:val="000000"/>
                <w:sz w:val="14"/>
                <w:szCs w:val="16"/>
              </w:rPr>
              <w:t>12</w:t>
            </w:r>
          </w:p>
        </w:tc>
        <w:tc>
          <w:tcPr>
            <w:tcW w:w="1757" w:type="dxa"/>
            <w:tcBorders>
              <w:top w:val="single" w:sz="6" w:space="0" w:color="auto"/>
              <w:left w:val="single" w:sz="6" w:space="0" w:color="auto"/>
              <w:bottom w:val="single" w:sz="6" w:space="0" w:color="auto"/>
              <w:right w:val="single" w:sz="6" w:space="0" w:color="auto"/>
            </w:tcBorders>
          </w:tcPr>
          <w:p w:rsidR="00C32173" w:rsidRPr="00E979E5" w:rsidRDefault="00C32173">
            <w:pPr>
              <w:pStyle w:val="Normal2"/>
              <w:spacing w:after="0"/>
              <w:ind w:left="0"/>
              <w:rPr>
                <w:rFonts w:eastAsia="Calibri" w:cs="Arial"/>
                <w:noProof/>
                <w:color w:val="000000"/>
                <w:sz w:val="14"/>
                <w:szCs w:val="16"/>
              </w:rPr>
            </w:pPr>
          </w:p>
        </w:tc>
        <w:tc>
          <w:tcPr>
            <w:tcW w:w="567" w:type="dxa"/>
            <w:tcBorders>
              <w:top w:val="single" w:sz="6" w:space="0" w:color="auto"/>
              <w:left w:val="single" w:sz="6" w:space="0" w:color="auto"/>
              <w:bottom w:val="single" w:sz="6" w:space="0" w:color="auto"/>
              <w:right w:val="single" w:sz="6" w:space="0" w:color="auto"/>
            </w:tcBorders>
          </w:tcPr>
          <w:p w:rsidR="00C32173" w:rsidRPr="00E979E5" w:rsidRDefault="00C32173">
            <w:pPr>
              <w:pStyle w:val="Normal2"/>
              <w:spacing w:after="0"/>
              <w:ind w:left="0"/>
              <w:jc w:val="center"/>
              <w:rPr>
                <w:rFonts w:eastAsia="Calibri" w:cs="Arial"/>
                <w:noProof/>
                <w:color w:val="000000"/>
                <w:sz w:val="14"/>
                <w:szCs w:val="16"/>
              </w:rPr>
            </w:pPr>
          </w:p>
        </w:tc>
        <w:tc>
          <w:tcPr>
            <w:tcW w:w="1757" w:type="dxa"/>
            <w:tcBorders>
              <w:top w:val="single" w:sz="6" w:space="0" w:color="auto"/>
              <w:left w:val="single" w:sz="6" w:space="0" w:color="auto"/>
              <w:bottom w:val="single" w:sz="6" w:space="0" w:color="auto"/>
              <w:right w:val="single" w:sz="6" w:space="0" w:color="auto"/>
            </w:tcBorders>
          </w:tcPr>
          <w:p w:rsidR="00C32173" w:rsidRPr="00E979E5" w:rsidRDefault="00C32173">
            <w:pPr>
              <w:pStyle w:val="Normal2"/>
              <w:spacing w:after="0"/>
              <w:ind w:left="0"/>
              <w:rPr>
                <w:rFonts w:eastAsia="Calibri" w:cs="Arial"/>
                <w:noProof/>
                <w:color w:val="000000"/>
                <w:sz w:val="14"/>
                <w:szCs w:val="16"/>
              </w:rPr>
            </w:pPr>
          </w:p>
        </w:tc>
        <w:tc>
          <w:tcPr>
            <w:tcW w:w="567" w:type="dxa"/>
            <w:tcBorders>
              <w:top w:val="single" w:sz="6" w:space="0" w:color="auto"/>
              <w:left w:val="single" w:sz="6" w:space="0" w:color="auto"/>
              <w:bottom w:val="single" w:sz="6" w:space="0" w:color="auto"/>
              <w:right w:val="single" w:sz="12" w:space="0" w:color="auto"/>
            </w:tcBorders>
          </w:tcPr>
          <w:p w:rsidR="00C32173" w:rsidRPr="00E979E5" w:rsidRDefault="00C32173">
            <w:pPr>
              <w:pStyle w:val="Normal2"/>
              <w:spacing w:after="0"/>
              <w:ind w:left="0"/>
              <w:jc w:val="center"/>
              <w:rPr>
                <w:rFonts w:eastAsia="Calibri" w:cs="Arial"/>
                <w:noProof/>
                <w:color w:val="000000"/>
                <w:sz w:val="14"/>
                <w:szCs w:val="16"/>
              </w:rPr>
            </w:pPr>
          </w:p>
        </w:tc>
      </w:tr>
      <w:tr w:rsidR="00C32173" w:rsidRPr="00E979E5"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E979E5" w:rsidRDefault="00C32173">
            <w:pPr>
              <w:pStyle w:val="Normal2"/>
              <w:spacing w:after="0"/>
              <w:ind w:left="0"/>
              <w:rPr>
                <w:rFonts w:eastAsia="Calibri" w:cs="Arial"/>
                <w:b/>
                <w:noProof/>
                <w:color w:val="000000"/>
                <w:sz w:val="14"/>
                <w:szCs w:val="16"/>
              </w:rPr>
            </w:pPr>
            <w:r w:rsidRPr="00E979E5">
              <w:rPr>
                <w:rFonts w:eastAsia="Calibri" w:cs="Arial"/>
                <w:b/>
                <w:noProof/>
                <w:color w:val="000000"/>
                <w:sz w:val="14"/>
                <w:szCs w:val="16"/>
              </w:rPr>
              <w:t>Totaal 1</w:t>
            </w:r>
            <w:r w:rsidRPr="00E979E5">
              <w:rPr>
                <w:rFonts w:eastAsia="Calibri" w:cs="Arial"/>
                <w:b/>
                <w:noProof/>
                <w:color w:val="000000"/>
                <w:sz w:val="14"/>
                <w:szCs w:val="16"/>
                <w:vertAlign w:val="superscript"/>
              </w:rPr>
              <w:t>ste</w:t>
            </w:r>
            <w:r w:rsidRPr="00E979E5">
              <w:rPr>
                <w:rFonts w:eastAsia="Calibri" w:cs="Arial"/>
                <w:b/>
                <w:noProof/>
                <w:color w:val="000000"/>
                <w:sz w:val="14"/>
                <w:szCs w:val="16"/>
              </w:rPr>
              <w:t xml:space="preserv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jc w:val="center"/>
              <w:rPr>
                <w:rFonts w:eastAsia="Calibri" w:cs="Arial"/>
                <w:b/>
                <w:noProof/>
                <w:color w:val="000000"/>
                <w:sz w:val="14"/>
                <w:szCs w:val="16"/>
              </w:rPr>
            </w:pPr>
            <w:r w:rsidRPr="00E979E5">
              <w:rPr>
                <w:rFonts w:eastAsia="Calibri" w:cs="Arial"/>
                <w:b/>
                <w:noProof/>
                <w:color w:val="000000"/>
                <w:sz w:val="14"/>
                <w:szCs w:val="16"/>
              </w:rPr>
              <w:t>84</w:t>
            </w:r>
          </w:p>
        </w:tc>
        <w:tc>
          <w:tcPr>
            <w:tcW w:w="175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rPr>
                <w:rFonts w:eastAsia="Calibri" w:cs="Arial"/>
                <w:b/>
                <w:noProof/>
                <w:color w:val="000000"/>
                <w:sz w:val="14"/>
                <w:szCs w:val="16"/>
              </w:rPr>
            </w:pPr>
            <w:r w:rsidRPr="00E979E5">
              <w:rPr>
                <w:rFonts w:eastAsia="Calibri" w:cs="Arial"/>
                <w:b/>
                <w:noProof/>
                <w:color w:val="000000"/>
                <w:sz w:val="14"/>
                <w:szCs w:val="16"/>
              </w:rPr>
              <w:t>Totaal 1</w:t>
            </w:r>
            <w:r w:rsidRPr="00E979E5">
              <w:rPr>
                <w:rFonts w:eastAsia="Calibri" w:cs="Arial"/>
                <w:b/>
                <w:noProof/>
                <w:color w:val="000000"/>
                <w:sz w:val="14"/>
                <w:szCs w:val="16"/>
                <w:vertAlign w:val="superscript"/>
              </w:rPr>
              <w:t>ste</w:t>
            </w:r>
            <w:r w:rsidRPr="00E979E5">
              <w:rPr>
                <w:rFonts w:eastAsia="Calibri" w:cs="Arial"/>
                <w:b/>
                <w:noProof/>
                <w:color w:val="000000"/>
                <w:sz w:val="14"/>
                <w:szCs w:val="16"/>
              </w:rPr>
              <w:t xml:space="preserv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jc w:val="center"/>
              <w:rPr>
                <w:rFonts w:eastAsia="Calibri" w:cs="Arial"/>
                <w:b/>
                <w:noProof/>
                <w:color w:val="000000"/>
                <w:sz w:val="14"/>
                <w:szCs w:val="16"/>
              </w:rPr>
            </w:pPr>
            <w:r w:rsidRPr="00E979E5">
              <w:rPr>
                <w:rFonts w:eastAsia="Calibri" w:cs="Arial"/>
                <w:b/>
                <w:noProof/>
                <w:color w:val="000000"/>
                <w:sz w:val="14"/>
                <w:szCs w:val="16"/>
              </w:rPr>
              <w:t>88</w:t>
            </w:r>
          </w:p>
        </w:tc>
        <w:tc>
          <w:tcPr>
            <w:tcW w:w="175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rPr>
                <w:rFonts w:eastAsia="Calibri" w:cs="Arial"/>
                <w:b/>
                <w:noProof/>
                <w:color w:val="000000"/>
                <w:sz w:val="14"/>
                <w:szCs w:val="16"/>
              </w:rPr>
            </w:pPr>
            <w:r w:rsidRPr="00E979E5">
              <w:rPr>
                <w:rFonts w:eastAsia="Calibri" w:cs="Arial"/>
                <w:b/>
                <w:noProof/>
                <w:color w:val="000000"/>
                <w:sz w:val="14"/>
                <w:szCs w:val="16"/>
              </w:rPr>
              <w:t>Totaal 1</w:t>
            </w:r>
            <w:r w:rsidRPr="00E979E5">
              <w:rPr>
                <w:rFonts w:eastAsia="Calibri" w:cs="Arial"/>
                <w:b/>
                <w:noProof/>
                <w:color w:val="000000"/>
                <w:sz w:val="14"/>
                <w:szCs w:val="16"/>
                <w:vertAlign w:val="superscript"/>
              </w:rPr>
              <w:t>ste</w:t>
            </w:r>
            <w:r w:rsidRPr="00E979E5">
              <w:rPr>
                <w:rFonts w:eastAsia="Calibri" w:cs="Arial"/>
                <w:b/>
                <w:noProof/>
                <w:color w:val="000000"/>
                <w:sz w:val="14"/>
                <w:szCs w:val="16"/>
              </w:rPr>
              <w:t xml:space="preserve"> semester</w:t>
            </w:r>
          </w:p>
        </w:tc>
        <w:tc>
          <w:tcPr>
            <w:tcW w:w="567" w:type="dxa"/>
            <w:tcBorders>
              <w:top w:val="single" w:sz="6" w:space="0" w:color="auto"/>
              <w:left w:val="single" w:sz="6" w:space="0" w:color="auto"/>
              <w:bottom w:val="single" w:sz="6" w:space="0" w:color="auto"/>
              <w:right w:val="single" w:sz="12" w:space="0" w:color="auto"/>
            </w:tcBorders>
            <w:hideMark/>
          </w:tcPr>
          <w:p w:rsidR="00C32173" w:rsidRPr="00E979E5" w:rsidRDefault="00C32173">
            <w:pPr>
              <w:pStyle w:val="Normal2"/>
              <w:spacing w:after="0"/>
              <w:ind w:left="0"/>
              <w:jc w:val="center"/>
              <w:rPr>
                <w:rFonts w:eastAsia="Calibri" w:cs="Arial"/>
                <w:b/>
                <w:noProof/>
                <w:color w:val="000000"/>
                <w:sz w:val="14"/>
                <w:szCs w:val="16"/>
              </w:rPr>
            </w:pPr>
            <w:r w:rsidRPr="00E979E5">
              <w:rPr>
                <w:rFonts w:eastAsia="Calibri" w:cs="Arial"/>
                <w:b/>
                <w:noProof/>
                <w:color w:val="000000"/>
                <w:sz w:val="14"/>
                <w:szCs w:val="16"/>
              </w:rPr>
              <w:t>68</w:t>
            </w:r>
          </w:p>
        </w:tc>
      </w:tr>
      <w:tr w:rsidR="00C32173" w:rsidRPr="00E979E5" w:rsidTr="00C32173">
        <w:tc>
          <w:tcPr>
            <w:tcW w:w="2324"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E979E5" w:rsidRDefault="00C32173">
            <w:pPr>
              <w:pStyle w:val="Normal2"/>
              <w:spacing w:after="0"/>
              <w:ind w:left="0"/>
              <w:jc w:val="center"/>
              <w:rPr>
                <w:rFonts w:eastAsia="Calibri" w:cs="Arial"/>
                <w:b/>
                <w:noProof/>
                <w:color w:val="000000"/>
                <w:sz w:val="14"/>
                <w:szCs w:val="16"/>
              </w:rPr>
            </w:pPr>
            <w:r w:rsidRPr="00E979E5">
              <w:rPr>
                <w:rFonts w:eastAsia="Calibri" w:cs="Arial"/>
                <w:b/>
                <w:noProof/>
                <w:color w:val="000000"/>
                <w:sz w:val="14"/>
                <w:szCs w:val="16"/>
              </w:rPr>
              <w:t>JAARVLAK 1</w:t>
            </w:r>
          </w:p>
        </w:tc>
        <w:tc>
          <w:tcPr>
            <w:tcW w:w="2324"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E979E5" w:rsidRDefault="00C32173">
            <w:pPr>
              <w:pStyle w:val="Normal2"/>
              <w:spacing w:after="0"/>
              <w:ind w:left="0"/>
              <w:jc w:val="center"/>
              <w:rPr>
                <w:rFonts w:eastAsia="Calibri" w:cs="Arial"/>
                <w:b/>
                <w:noProof/>
                <w:color w:val="000000"/>
                <w:sz w:val="14"/>
                <w:szCs w:val="16"/>
              </w:rPr>
            </w:pPr>
            <w:r w:rsidRPr="00E979E5">
              <w:rPr>
                <w:rFonts w:eastAsia="Calibri" w:cs="Arial"/>
                <w:b/>
                <w:noProof/>
                <w:color w:val="000000"/>
                <w:sz w:val="14"/>
                <w:szCs w:val="16"/>
              </w:rPr>
              <w:t>JAARVLAK 2</w:t>
            </w:r>
          </w:p>
        </w:tc>
        <w:tc>
          <w:tcPr>
            <w:tcW w:w="2324"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E979E5" w:rsidRDefault="00C32173">
            <w:pPr>
              <w:pStyle w:val="Normal2"/>
              <w:spacing w:after="0"/>
              <w:ind w:left="0"/>
              <w:jc w:val="center"/>
              <w:rPr>
                <w:rFonts w:eastAsia="Calibri" w:cs="Arial"/>
                <w:b/>
                <w:noProof/>
                <w:color w:val="000000"/>
                <w:sz w:val="14"/>
                <w:szCs w:val="16"/>
              </w:rPr>
            </w:pPr>
            <w:r w:rsidRPr="00E979E5">
              <w:rPr>
                <w:rFonts w:eastAsia="Calibri" w:cs="Arial"/>
                <w:b/>
                <w:noProof/>
                <w:color w:val="000000"/>
                <w:sz w:val="14"/>
                <w:szCs w:val="16"/>
              </w:rPr>
              <w:t>JAARVLAK 3</w:t>
            </w:r>
          </w:p>
        </w:tc>
      </w:tr>
      <w:tr w:rsidR="00C32173" w:rsidRPr="00E979E5" w:rsidTr="00C32173">
        <w:tc>
          <w:tcPr>
            <w:tcW w:w="2324"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E979E5" w:rsidRDefault="00C32173">
            <w:pPr>
              <w:pStyle w:val="Normal2"/>
              <w:spacing w:after="0"/>
              <w:ind w:left="0"/>
              <w:jc w:val="center"/>
              <w:rPr>
                <w:rFonts w:eastAsia="Calibri" w:cs="Arial"/>
                <w:b/>
                <w:noProof/>
                <w:color w:val="000000"/>
                <w:sz w:val="14"/>
                <w:szCs w:val="16"/>
              </w:rPr>
            </w:pPr>
            <w:r w:rsidRPr="00E979E5">
              <w:rPr>
                <w:rFonts w:eastAsia="Calibri" w:cs="Arial"/>
                <w:b/>
                <w:noProof/>
                <w:color w:val="000000"/>
                <w:sz w:val="14"/>
                <w:szCs w:val="16"/>
              </w:rPr>
              <w:t>Tweede semester</w:t>
            </w:r>
          </w:p>
        </w:tc>
        <w:tc>
          <w:tcPr>
            <w:tcW w:w="2324"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E979E5" w:rsidRDefault="00C32173">
            <w:pPr>
              <w:pStyle w:val="Normal2"/>
              <w:spacing w:after="0"/>
              <w:ind w:left="0"/>
              <w:jc w:val="center"/>
              <w:rPr>
                <w:rFonts w:eastAsia="Calibri" w:cs="Arial"/>
                <w:b/>
                <w:noProof/>
                <w:color w:val="000000"/>
                <w:sz w:val="14"/>
                <w:szCs w:val="16"/>
              </w:rPr>
            </w:pPr>
            <w:r w:rsidRPr="00E979E5">
              <w:rPr>
                <w:rFonts w:eastAsia="Calibri" w:cs="Arial"/>
                <w:b/>
                <w:noProof/>
                <w:color w:val="000000"/>
                <w:sz w:val="14"/>
                <w:szCs w:val="16"/>
              </w:rPr>
              <w:t>Tweede semester</w:t>
            </w:r>
          </w:p>
        </w:tc>
        <w:tc>
          <w:tcPr>
            <w:tcW w:w="2324"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E979E5" w:rsidRDefault="00C32173">
            <w:pPr>
              <w:pStyle w:val="Normal2"/>
              <w:spacing w:after="0"/>
              <w:ind w:left="0"/>
              <w:jc w:val="center"/>
              <w:rPr>
                <w:rFonts w:eastAsia="Calibri" w:cs="Arial"/>
                <w:b/>
                <w:noProof/>
                <w:color w:val="000000"/>
                <w:sz w:val="14"/>
                <w:szCs w:val="16"/>
              </w:rPr>
            </w:pPr>
            <w:r w:rsidRPr="00E979E5">
              <w:rPr>
                <w:rFonts w:eastAsia="Calibri" w:cs="Arial"/>
                <w:b/>
                <w:noProof/>
                <w:color w:val="000000"/>
                <w:sz w:val="14"/>
                <w:szCs w:val="16"/>
              </w:rPr>
              <w:t>Tweede semester</w:t>
            </w:r>
          </w:p>
        </w:tc>
      </w:tr>
      <w:tr w:rsidR="00C32173" w:rsidRPr="00E979E5" w:rsidTr="00C32173">
        <w:tc>
          <w:tcPr>
            <w:tcW w:w="1757" w:type="dxa"/>
            <w:tcBorders>
              <w:top w:val="single" w:sz="6" w:space="0" w:color="auto"/>
              <w:left w:val="single" w:sz="12" w:space="0" w:color="auto"/>
              <w:bottom w:val="single" w:sz="6" w:space="0" w:color="auto"/>
              <w:right w:val="single" w:sz="6" w:space="0" w:color="auto"/>
            </w:tcBorders>
            <w:shd w:val="clear" w:color="auto" w:fill="CCCCCC"/>
            <w:hideMark/>
          </w:tcPr>
          <w:p w:rsidR="00C32173" w:rsidRPr="00E979E5" w:rsidRDefault="00C32173">
            <w:pPr>
              <w:pStyle w:val="Normal2"/>
              <w:spacing w:after="0"/>
              <w:ind w:left="0"/>
              <w:jc w:val="center"/>
              <w:rPr>
                <w:rFonts w:eastAsia="Calibri" w:cs="Arial"/>
                <w:b/>
                <w:noProof/>
                <w:color w:val="000000"/>
                <w:sz w:val="14"/>
                <w:szCs w:val="16"/>
              </w:rPr>
            </w:pPr>
            <w:r w:rsidRPr="00E979E5">
              <w:rPr>
                <w:rFonts w:eastAsia="Calibri" w:cs="Arial"/>
                <w:b/>
                <w:noProof/>
                <w:color w:val="000000"/>
                <w:sz w:val="14"/>
                <w:szCs w:val="16"/>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E979E5" w:rsidRDefault="00C32173">
            <w:pPr>
              <w:pStyle w:val="Normal2"/>
              <w:spacing w:after="0"/>
              <w:ind w:left="0"/>
              <w:jc w:val="center"/>
              <w:rPr>
                <w:rFonts w:eastAsia="Calibri" w:cs="Arial"/>
                <w:b/>
                <w:noProof/>
                <w:color w:val="000000"/>
                <w:sz w:val="14"/>
                <w:szCs w:val="16"/>
              </w:rPr>
            </w:pPr>
            <w:r w:rsidRPr="00E979E5">
              <w:rPr>
                <w:rFonts w:eastAsia="Calibri" w:cs="Arial"/>
                <w:b/>
                <w:noProof/>
                <w:color w:val="000000"/>
                <w:sz w:val="14"/>
                <w:szCs w:val="16"/>
              </w:rPr>
              <w:t>Kr</w:t>
            </w:r>
          </w:p>
        </w:tc>
        <w:tc>
          <w:tcPr>
            <w:tcW w:w="175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E979E5" w:rsidRDefault="00C32173">
            <w:pPr>
              <w:pStyle w:val="Normal2"/>
              <w:spacing w:after="0"/>
              <w:ind w:left="0"/>
              <w:jc w:val="center"/>
              <w:rPr>
                <w:rFonts w:eastAsia="Calibri" w:cs="Arial"/>
                <w:b/>
                <w:noProof/>
                <w:color w:val="000000"/>
                <w:sz w:val="14"/>
                <w:szCs w:val="16"/>
              </w:rPr>
            </w:pPr>
            <w:r w:rsidRPr="00E979E5">
              <w:rPr>
                <w:rFonts w:eastAsia="Calibri" w:cs="Arial"/>
                <w:b/>
                <w:noProof/>
                <w:color w:val="000000"/>
                <w:sz w:val="14"/>
                <w:szCs w:val="16"/>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E979E5" w:rsidRDefault="00C32173">
            <w:pPr>
              <w:pStyle w:val="Normal2"/>
              <w:spacing w:after="0"/>
              <w:ind w:left="0"/>
              <w:jc w:val="center"/>
              <w:rPr>
                <w:rFonts w:eastAsia="Calibri" w:cs="Arial"/>
                <w:b/>
                <w:noProof/>
                <w:color w:val="000000"/>
                <w:sz w:val="14"/>
                <w:szCs w:val="16"/>
              </w:rPr>
            </w:pPr>
            <w:r w:rsidRPr="00E979E5">
              <w:rPr>
                <w:rFonts w:eastAsia="Calibri" w:cs="Arial"/>
                <w:b/>
                <w:noProof/>
                <w:color w:val="000000"/>
                <w:sz w:val="14"/>
                <w:szCs w:val="16"/>
              </w:rPr>
              <w:t>Kr</w:t>
            </w:r>
          </w:p>
        </w:tc>
        <w:tc>
          <w:tcPr>
            <w:tcW w:w="175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E979E5" w:rsidRDefault="00C32173">
            <w:pPr>
              <w:pStyle w:val="Normal2"/>
              <w:spacing w:after="0"/>
              <w:ind w:left="0"/>
              <w:jc w:val="center"/>
              <w:rPr>
                <w:rFonts w:eastAsia="Calibri" w:cs="Arial"/>
                <w:b/>
                <w:noProof/>
                <w:color w:val="000000"/>
                <w:sz w:val="14"/>
                <w:szCs w:val="16"/>
              </w:rPr>
            </w:pPr>
            <w:r w:rsidRPr="00E979E5">
              <w:rPr>
                <w:rFonts w:eastAsia="Calibri" w:cs="Arial"/>
                <w:b/>
                <w:noProof/>
                <w:color w:val="000000"/>
                <w:sz w:val="14"/>
                <w:szCs w:val="16"/>
              </w:rPr>
              <w:t>Modulekode</w:t>
            </w:r>
          </w:p>
        </w:tc>
        <w:tc>
          <w:tcPr>
            <w:tcW w:w="567" w:type="dxa"/>
            <w:tcBorders>
              <w:top w:val="single" w:sz="6" w:space="0" w:color="auto"/>
              <w:left w:val="single" w:sz="6" w:space="0" w:color="auto"/>
              <w:bottom w:val="single" w:sz="6" w:space="0" w:color="auto"/>
              <w:right w:val="single" w:sz="12" w:space="0" w:color="auto"/>
            </w:tcBorders>
            <w:shd w:val="clear" w:color="auto" w:fill="CCCCCC"/>
            <w:hideMark/>
          </w:tcPr>
          <w:p w:rsidR="00C32173" w:rsidRPr="00E979E5" w:rsidRDefault="00C32173">
            <w:pPr>
              <w:pStyle w:val="Normal2"/>
              <w:spacing w:after="0"/>
              <w:ind w:left="0"/>
              <w:jc w:val="center"/>
              <w:rPr>
                <w:rFonts w:eastAsia="Calibri" w:cs="Arial"/>
                <w:b/>
                <w:noProof/>
                <w:color w:val="000000"/>
                <w:sz w:val="14"/>
                <w:szCs w:val="16"/>
              </w:rPr>
            </w:pPr>
            <w:r w:rsidRPr="00E979E5">
              <w:rPr>
                <w:rFonts w:eastAsia="Calibri" w:cs="Arial"/>
                <w:b/>
                <w:noProof/>
                <w:color w:val="000000"/>
                <w:sz w:val="14"/>
                <w:szCs w:val="16"/>
              </w:rPr>
              <w:t>Kr</w:t>
            </w:r>
          </w:p>
        </w:tc>
      </w:tr>
      <w:tr w:rsidR="00C32173" w:rsidRPr="00E979E5"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E979E5" w:rsidRDefault="00C32173">
            <w:pPr>
              <w:pStyle w:val="Normal2"/>
              <w:spacing w:after="0"/>
              <w:ind w:left="0"/>
              <w:rPr>
                <w:rFonts w:eastAsia="Calibri" w:cs="Arial"/>
                <w:noProof/>
                <w:color w:val="000000"/>
                <w:sz w:val="14"/>
                <w:szCs w:val="16"/>
              </w:rPr>
            </w:pPr>
            <w:r w:rsidRPr="00E979E5">
              <w:rPr>
                <w:rFonts w:eastAsia="Calibri" w:cs="Arial"/>
                <w:noProof/>
                <w:color w:val="000000"/>
                <w:sz w:val="14"/>
                <w:szCs w:val="16"/>
              </w:rPr>
              <w:t>MUST121</w:t>
            </w:r>
          </w:p>
        </w:tc>
        <w:tc>
          <w:tcPr>
            <w:tcW w:w="56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jc w:val="center"/>
              <w:rPr>
                <w:rFonts w:eastAsia="Calibri" w:cs="Arial"/>
                <w:noProof/>
                <w:color w:val="000000"/>
                <w:sz w:val="14"/>
                <w:szCs w:val="16"/>
              </w:rPr>
            </w:pPr>
            <w:r w:rsidRPr="00E979E5">
              <w:rPr>
                <w:rFonts w:eastAsia="Calibri" w:cs="Arial"/>
                <w:noProof/>
                <w:color w:val="000000"/>
                <w:sz w:val="14"/>
                <w:szCs w:val="16"/>
              </w:rPr>
              <w:t>8</w:t>
            </w:r>
          </w:p>
        </w:tc>
        <w:tc>
          <w:tcPr>
            <w:tcW w:w="175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rPr>
                <w:rFonts w:eastAsia="Calibri" w:cs="Arial"/>
                <w:noProof/>
                <w:color w:val="000000"/>
                <w:sz w:val="14"/>
                <w:szCs w:val="16"/>
              </w:rPr>
            </w:pPr>
            <w:r w:rsidRPr="00E979E5">
              <w:rPr>
                <w:rFonts w:eastAsia="Calibri" w:cs="Arial"/>
                <w:noProof/>
                <w:color w:val="000000"/>
                <w:sz w:val="14"/>
                <w:szCs w:val="16"/>
              </w:rPr>
              <w:t>WVCS221</w:t>
            </w:r>
          </w:p>
        </w:tc>
        <w:tc>
          <w:tcPr>
            <w:tcW w:w="56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jc w:val="center"/>
              <w:rPr>
                <w:rFonts w:eastAsia="Calibri" w:cs="Arial"/>
                <w:noProof/>
                <w:color w:val="000000"/>
                <w:sz w:val="14"/>
                <w:szCs w:val="16"/>
              </w:rPr>
            </w:pPr>
            <w:r w:rsidRPr="00E979E5">
              <w:rPr>
                <w:rFonts w:eastAsia="Calibri" w:cs="Arial"/>
                <w:noProof/>
                <w:color w:val="000000"/>
                <w:sz w:val="14"/>
                <w:szCs w:val="16"/>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rPr>
                <w:rFonts w:eastAsia="Calibri" w:cs="Arial"/>
                <w:noProof/>
                <w:sz w:val="14"/>
                <w:szCs w:val="16"/>
              </w:rPr>
            </w:pPr>
            <w:r w:rsidRPr="00E979E5">
              <w:rPr>
                <w:rFonts w:eastAsia="Calibri" w:cs="Arial"/>
                <w:noProof/>
                <w:sz w:val="14"/>
                <w:szCs w:val="16"/>
              </w:rPr>
              <w:t>MUSA221</w:t>
            </w:r>
          </w:p>
        </w:tc>
        <w:tc>
          <w:tcPr>
            <w:tcW w:w="567" w:type="dxa"/>
            <w:tcBorders>
              <w:top w:val="single" w:sz="6" w:space="0" w:color="auto"/>
              <w:left w:val="single" w:sz="6" w:space="0" w:color="auto"/>
              <w:bottom w:val="single" w:sz="6" w:space="0" w:color="auto"/>
              <w:right w:val="single" w:sz="12" w:space="0" w:color="auto"/>
            </w:tcBorders>
            <w:hideMark/>
          </w:tcPr>
          <w:p w:rsidR="00C32173" w:rsidRPr="00E979E5" w:rsidRDefault="00C32173">
            <w:pPr>
              <w:pStyle w:val="Normal2"/>
              <w:spacing w:after="0"/>
              <w:ind w:left="0"/>
              <w:jc w:val="center"/>
              <w:rPr>
                <w:rFonts w:eastAsia="Calibri" w:cs="Arial"/>
                <w:noProof/>
                <w:color w:val="000000"/>
                <w:sz w:val="14"/>
                <w:szCs w:val="16"/>
              </w:rPr>
            </w:pPr>
            <w:r w:rsidRPr="00E979E5">
              <w:rPr>
                <w:rFonts w:eastAsia="Calibri" w:cs="Arial"/>
                <w:noProof/>
                <w:color w:val="000000"/>
                <w:sz w:val="14"/>
                <w:szCs w:val="16"/>
              </w:rPr>
              <w:t>8</w:t>
            </w:r>
          </w:p>
        </w:tc>
      </w:tr>
      <w:tr w:rsidR="00C32173" w:rsidRPr="00E979E5"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E979E5" w:rsidRDefault="00C32173">
            <w:pPr>
              <w:pStyle w:val="Normal2"/>
              <w:spacing w:after="0"/>
              <w:ind w:left="0"/>
              <w:rPr>
                <w:rFonts w:eastAsia="Calibri" w:cs="Arial"/>
                <w:noProof/>
                <w:color w:val="000000"/>
                <w:sz w:val="14"/>
                <w:szCs w:val="16"/>
              </w:rPr>
            </w:pPr>
            <w:r w:rsidRPr="00E979E5">
              <w:rPr>
                <w:rFonts w:eastAsia="Calibri" w:cs="Arial"/>
                <w:noProof/>
                <w:color w:val="000000"/>
                <w:sz w:val="14"/>
                <w:szCs w:val="16"/>
              </w:rPr>
              <w:t>MUSX121</w:t>
            </w:r>
          </w:p>
        </w:tc>
        <w:tc>
          <w:tcPr>
            <w:tcW w:w="56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jc w:val="center"/>
              <w:rPr>
                <w:rFonts w:eastAsia="Calibri" w:cs="Arial"/>
                <w:noProof/>
                <w:color w:val="000000"/>
                <w:sz w:val="14"/>
                <w:szCs w:val="16"/>
              </w:rPr>
            </w:pPr>
            <w:r w:rsidRPr="00E979E5">
              <w:rPr>
                <w:rFonts w:eastAsia="Calibri" w:cs="Arial"/>
                <w:noProof/>
                <w:color w:val="000000"/>
                <w:sz w:val="14"/>
                <w:szCs w:val="16"/>
              </w:rPr>
              <w:t>8</w:t>
            </w:r>
          </w:p>
        </w:tc>
        <w:tc>
          <w:tcPr>
            <w:tcW w:w="175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rPr>
                <w:rFonts w:eastAsia="Calibri" w:cs="Arial"/>
                <w:noProof/>
                <w:color w:val="000000"/>
                <w:sz w:val="14"/>
                <w:szCs w:val="16"/>
              </w:rPr>
            </w:pPr>
            <w:r w:rsidRPr="00E979E5">
              <w:rPr>
                <w:rFonts w:eastAsia="Calibri" w:cs="Arial"/>
                <w:noProof/>
                <w:color w:val="000000"/>
                <w:sz w:val="14"/>
                <w:szCs w:val="16"/>
              </w:rPr>
              <w:t>AAAA</w:t>
            </w:r>
          </w:p>
        </w:tc>
        <w:tc>
          <w:tcPr>
            <w:tcW w:w="56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jc w:val="center"/>
              <w:rPr>
                <w:rFonts w:eastAsia="Calibri" w:cs="Arial"/>
                <w:noProof/>
                <w:color w:val="000000"/>
                <w:sz w:val="14"/>
                <w:szCs w:val="16"/>
              </w:rPr>
            </w:pPr>
            <w:r w:rsidRPr="00E979E5">
              <w:rPr>
                <w:rFonts w:eastAsia="Calibri" w:cs="Arial"/>
                <w:noProof/>
                <w:color w:val="000000"/>
                <w:sz w:val="14"/>
                <w:szCs w:val="16"/>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rPr>
                <w:rFonts w:eastAsia="Calibri" w:cs="Arial"/>
                <w:strike/>
                <w:noProof/>
                <w:color w:val="000000"/>
                <w:sz w:val="14"/>
                <w:szCs w:val="16"/>
              </w:rPr>
            </w:pPr>
            <w:r w:rsidRPr="00E979E5">
              <w:rPr>
                <w:rFonts w:eastAsia="Calibri" w:cs="Arial"/>
                <w:noProof/>
                <w:color w:val="000000"/>
                <w:sz w:val="14"/>
                <w:szCs w:val="16"/>
              </w:rPr>
              <w:t>AAAA</w:t>
            </w:r>
          </w:p>
        </w:tc>
        <w:tc>
          <w:tcPr>
            <w:tcW w:w="567" w:type="dxa"/>
            <w:tcBorders>
              <w:top w:val="single" w:sz="6" w:space="0" w:color="auto"/>
              <w:left w:val="single" w:sz="6" w:space="0" w:color="auto"/>
              <w:bottom w:val="single" w:sz="6" w:space="0" w:color="auto"/>
              <w:right w:val="single" w:sz="12" w:space="0" w:color="auto"/>
            </w:tcBorders>
            <w:hideMark/>
          </w:tcPr>
          <w:p w:rsidR="00C32173" w:rsidRPr="00E979E5" w:rsidRDefault="00C32173">
            <w:pPr>
              <w:pStyle w:val="Normal2"/>
              <w:spacing w:after="0"/>
              <w:ind w:left="0"/>
              <w:jc w:val="center"/>
              <w:rPr>
                <w:rFonts w:eastAsia="Calibri" w:cs="Arial"/>
                <w:strike/>
                <w:noProof/>
                <w:color w:val="000000"/>
                <w:sz w:val="14"/>
                <w:szCs w:val="16"/>
              </w:rPr>
            </w:pPr>
            <w:r w:rsidRPr="00E979E5">
              <w:rPr>
                <w:rFonts w:eastAsia="Calibri" w:cs="Arial"/>
                <w:noProof/>
                <w:color w:val="000000"/>
                <w:sz w:val="14"/>
                <w:szCs w:val="16"/>
              </w:rPr>
              <w:t>32</w:t>
            </w:r>
          </w:p>
        </w:tc>
      </w:tr>
      <w:tr w:rsidR="00C32173" w:rsidRPr="00E979E5"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E979E5" w:rsidRDefault="00C32173">
            <w:pPr>
              <w:pStyle w:val="Normal2"/>
              <w:spacing w:after="0"/>
              <w:ind w:left="0"/>
              <w:rPr>
                <w:rFonts w:eastAsia="Calibri" w:cs="Arial"/>
                <w:noProof/>
                <w:color w:val="000000"/>
                <w:sz w:val="14"/>
                <w:szCs w:val="16"/>
              </w:rPr>
            </w:pPr>
            <w:r w:rsidRPr="00E979E5">
              <w:rPr>
                <w:rFonts w:eastAsia="Calibri" w:cs="Arial"/>
                <w:noProof/>
                <w:color w:val="000000"/>
                <w:sz w:val="14"/>
                <w:szCs w:val="16"/>
              </w:rPr>
              <w:t>MUSX122</w:t>
            </w:r>
          </w:p>
        </w:tc>
        <w:tc>
          <w:tcPr>
            <w:tcW w:w="56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jc w:val="center"/>
              <w:rPr>
                <w:rFonts w:eastAsia="Calibri" w:cs="Arial"/>
                <w:noProof/>
                <w:color w:val="000000"/>
                <w:sz w:val="14"/>
                <w:szCs w:val="16"/>
              </w:rPr>
            </w:pPr>
            <w:r w:rsidRPr="00E979E5">
              <w:rPr>
                <w:rFonts w:eastAsia="Calibri" w:cs="Arial"/>
                <w:noProof/>
                <w:color w:val="000000"/>
                <w:sz w:val="14"/>
                <w:szCs w:val="16"/>
              </w:rPr>
              <w:t>8</w:t>
            </w:r>
          </w:p>
        </w:tc>
        <w:tc>
          <w:tcPr>
            <w:tcW w:w="175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rPr>
                <w:rFonts w:eastAsia="Calibri" w:cs="Arial"/>
                <w:noProof/>
                <w:color w:val="000000"/>
                <w:sz w:val="14"/>
                <w:szCs w:val="16"/>
              </w:rPr>
            </w:pPr>
            <w:r w:rsidRPr="00E979E5">
              <w:rPr>
                <w:rFonts w:eastAsia="Calibri" w:cs="Arial"/>
                <w:noProof/>
                <w:color w:val="000000"/>
                <w:sz w:val="14"/>
                <w:szCs w:val="16"/>
              </w:rPr>
              <w:t>BBBB</w:t>
            </w:r>
          </w:p>
        </w:tc>
        <w:tc>
          <w:tcPr>
            <w:tcW w:w="56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jc w:val="center"/>
              <w:rPr>
                <w:rFonts w:eastAsia="Calibri" w:cs="Arial"/>
                <w:noProof/>
                <w:color w:val="000000"/>
                <w:sz w:val="14"/>
                <w:szCs w:val="16"/>
              </w:rPr>
            </w:pPr>
            <w:r w:rsidRPr="00E979E5">
              <w:rPr>
                <w:rFonts w:eastAsia="Calibri" w:cs="Arial"/>
                <w:noProof/>
                <w:color w:val="000000"/>
                <w:sz w:val="14"/>
                <w:szCs w:val="16"/>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rPr>
                <w:rFonts w:eastAsia="Calibri" w:cs="Arial"/>
                <w:noProof/>
                <w:color w:val="000000"/>
                <w:sz w:val="14"/>
                <w:szCs w:val="16"/>
              </w:rPr>
            </w:pPr>
            <w:r w:rsidRPr="00E979E5">
              <w:rPr>
                <w:rFonts w:eastAsia="Calibri" w:cs="Arial"/>
                <w:noProof/>
                <w:color w:val="000000"/>
                <w:sz w:val="14"/>
                <w:szCs w:val="16"/>
              </w:rPr>
              <w:t>BBBB</w:t>
            </w:r>
          </w:p>
        </w:tc>
        <w:tc>
          <w:tcPr>
            <w:tcW w:w="567" w:type="dxa"/>
            <w:tcBorders>
              <w:top w:val="single" w:sz="6" w:space="0" w:color="auto"/>
              <w:left w:val="single" w:sz="6" w:space="0" w:color="auto"/>
              <w:bottom w:val="single" w:sz="6" w:space="0" w:color="auto"/>
              <w:right w:val="single" w:sz="12" w:space="0" w:color="auto"/>
            </w:tcBorders>
            <w:hideMark/>
          </w:tcPr>
          <w:p w:rsidR="00C32173" w:rsidRPr="00E979E5" w:rsidRDefault="00C32173">
            <w:pPr>
              <w:pStyle w:val="Normal2"/>
              <w:spacing w:after="0"/>
              <w:ind w:left="0"/>
              <w:jc w:val="center"/>
              <w:rPr>
                <w:rFonts w:eastAsia="Calibri" w:cs="Arial"/>
                <w:noProof/>
                <w:color w:val="000000"/>
                <w:sz w:val="14"/>
                <w:szCs w:val="16"/>
              </w:rPr>
            </w:pPr>
            <w:r w:rsidRPr="00E979E5">
              <w:rPr>
                <w:rFonts w:eastAsia="Calibri" w:cs="Arial"/>
                <w:noProof/>
                <w:color w:val="000000"/>
                <w:sz w:val="14"/>
                <w:szCs w:val="16"/>
              </w:rPr>
              <w:t>16</w:t>
            </w:r>
          </w:p>
        </w:tc>
      </w:tr>
      <w:tr w:rsidR="00C32173" w:rsidRPr="00E979E5"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E979E5" w:rsidRDefault="00C32173">
            <w:pPr>
              <w:pStyle w:val="Normal2"/>
              <w:spacing w:after="0"/>
              <w:ind w:left="0"/>
              <w:rPr>
                <w:rFonts w:eastAsia="Calibri" w:cs="Arial"/>
                <w:noProof/>
                <w:color w:val="000000"/>
                <w:sz w:val="14"/>
                <w:szCs w:val="16"/>
              </w:rPr>
            </w:pPr>
            <w:r w:rsidRPr="00E979E5">
              <w:rPr>
                <w:rFonts w:eastAsia="Calibri" w:cs="Arial"/>
                <w:noProof/>
                <w:color w:val="000000"/>
                <w:sz w:val="14"/>
                <w:szCs w:val="16"/>
              </w:rPr>
              <w:t>AGLA121</w:t>
            </w:r>
          </w:p>
        </w:tc>
        <w:tc>
          <w:tcPr>
            <w:tcW w:w="56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jc w:val="center"/>
              <w:rPr>
                <w:rFonts w:eastAsia="Calibri" w:cs="Arial"/>
                <w:noProof/>
                <w:color w:val="000000"/>
                <w:sz w:val="14"/>
                <w:szCs w:val="16"/>
              </w:rPr>
            </w:pPr>
            <w:r w:rsidRPr="00E979E5">
              <w:rPr>
                <w:rFonts w:eastAsia="Calibri" w:cs="Arial"/>
                <w:noProof/>
                <w:color w:val="000000"/>
                <w:sz w:val="14"/>
                <w:szCs w:val="16"/>
              </w:rPr>
              <w:t>12</w:t>
            </w:r>
          </w:p>
        </w:tc>
        <w:tc>
          <w:tcPr>
            <w:tcW w:w="1757" w:type="dxa"/>
            <w:tcBorders>
              <w:top w:val="single" w:sz="6" w:space="0" w:color="auto"/>
              <w:left w:val="single" w:sz="6" w:space="0" w:color="auto"/>
              <w:bottom w:val="single" w:sz="6" w:space="0" w:color="auto"/>
              <w:right w:val="single" w:sz="6" w:space="0" w:color="auto"/>
            </w:tcBorders>
          </w:tcPr>
          <w:p w:rsidR="00C32173" w:rsidRPr="00E979E5" w:rsidRDefault="00C32173">
            <w:pPr>
              <w:pStyle w:val="Normal2"/>
              <w:spacing w:after="0"/>
              <w:ind w:left="0"/>
              <w:rPr>
                <w:rFonts w:eastAsia="Calibri" w:cs="Arial"/>
                <w:noProof/>
                <w:color w:val="000000"/>
                <w:sz w:val="14"/>
                <w:szCs w:val="16"/>
              </w:rPr>
            </w:pPr>
          </w:p>
        </w:tc>
        <w:tc>
          <w:tcPr>
            <w:tcW w:w="567" w:type="dxa"/>
            <w:tcBorders>
              <w:top w:val="single" w:sz="6" w:space="0" w:color="auto"/>
              <w:left w:val="single" w:sz="6" w:space="0" w:color="auto"/>
              <w:bottom w:val="single" w:sz="6" w:space="0" w:color="auto"/>
              <w:right w:val="single" w:sz="6" w:space="0" w:color="auto"/>
            </w:tcBorders>
          </w:tcPr>
          <w:p w:rsidR="00C32173" w:rsidRPr="00E979E5" w:rsidRDefault="00C32173">
            <w:pPr>
              <w:pStyle w:val="Normal2"/>
              <w:spacing w:after="0"/>
              <w:ind w:left="0"/>
              <w:jc w:val="center"/>
              <w:rPr>
                <w:rFonts w:eastAsia="Calibri" w:cs="Arial"/>
                <w:noProof/>
                <w:color w:val="000000"/>
                <w:sz w:val="14"/>
                <w:szCs w:val="16"/>
              </w:rPr>
            </w:pPr>
          </w:p>
        </w:tc>
        <w:tc>
          <w:tcPr>
            <w:tcW w:w="175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rPr>
                <w:rFonts w:eastAsia="Calibri" w:cs="Arial"/>
                <w:noProof/>
                <w:color w:val="000000"/>
                <w:sz w:val="14"/>
                <w:szCs w:val="16"/>
              </w:rPr>
            </w:pPr>
            <w:r w:rsidRPr="00E979E5">
              <w:rPr>
                <w:rFonts w:eastAsia="Calibri" w:cs="Arial"/>
                <w:noProof/>
                <w:color w:val="000000"/>
                <w:sz w:val="14"/>
                <w:szCs w:val="16"/>
              </w:rPr>
              <w:t>CCCC</w:t>
            </w:r>
          </w:p>
        </w:tc>
        <w:tc>
          <w:tcPr>
            <w:tcW w:w="567" w:type="dxa"/>
            <w:tcBorders>
              <w:top w:val="single" w:sz="6" w:space="0" w:color="auto"/>
              <w:left w:val="single" w:sz="6" w:space="0" w:color="auto"/>
              <w:bottom w:val="single" w:sz="6" w:space="0" w:color="auto"/>
              <w:right w:val="single" w:sz="12" w:space="0" w:color="auto"/>
            </w:tcBorders>
            <w:hideMark/>
          </w:tcPr>
          <w:p w:rsidR="00C32173" w:rsidRPr="00E979E5" w:rsidRDefault="00C32173">
            <w:pPr>
              <w:pStyle w:val="Normal2"/>
              <w:spacing w:after="0"/>
              <w:ind w:left="0"/>
              <w:jc w:val="center"/>
              <w:rPr>
                <w:rFonts w:eastAsia="Calibri" w:cs="Arial"/>
                <w:noProof/>
                <w:color w:val="000000"/>
                <w:sz w:val="14"/>
                <w:szCs w:val="16"/>
              </w:rPr>
            </w:pPr>
            <w:r w:rsidRPr="00E979E5">
              <w:rPr>
                <w:rFonts w:eastAsia="Calibri" w:cs="Arial"/>
                <w:noProof/>
                <w:color w:val="000000"/>
                <w:sz w:val="14"/>
                <w:szCs w:val="16"/>
              </w:rPr>
              <w:t>8</w:t>
            </w:r>
          </w:p>
        </w:tc>
      </w:tr>
      <w:tr w:rsidR="00C32173" w:rsidRPr="00E979E5"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E979E5" w:rsidRDefault="00C32173">
            <w:pPr>
              <w:pStyle w:val="Normal2"/>
              <w:spacing w:after="0"/>
              <w:ind w:left="0"/>
              <w:rPr>
                <w:rFonts w:eastAsia="Calibri" w:cs="Arial"/>
                <w:noProof/>
                <w:color w:val="000000"/>
                <w:sz w:val="14"/>
                <w:szCs w:val="16"/>
              </w:rPr>
            </w:pPr>
            <w:r w:rsidRPr="00E979E5">
              <w:rPr>
                <w:rFonts w:eastAsia="Calibri" w:cs="Arial"/>
                <w:noProof/>
                <w:color w:val="000000"/>
                <w:sz w:val="14"/>
                <w:szCs w:val="16"/>
              </w:rPr>
              <w:t>AAAA</w:t>
            </w:r>
          </w:p>
        </w:tc>
        <w:tc>
          <w:tcPr>
            <w:tcW w:w="56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jc w:val="center"/>
              <w:rPr>
                <w:rFonts w:eastAsia="Calibri" w:cs="Arial"/>
                <w:noProof/>
                <w:color w:val="000000"/>
                <w:sz w:val="14"/>
                <w:szCs w:val="16"/>
              </w:rPr>
            </w:pPr>
            <w:r w:rsidRPr="00E979E5">
              <w:rPr>
                <w:rFonts w:eastAsia="Calibri" w:cs="Arial"/>
                <w:noProof/>
                <w:color w:val="000000"/>
                <w:sz w:val="14"/>
                <w:szCs w:val="16"/>
              </w:rPr>
              <w:t>12</w:t>
            </w:r>
          </w:p>
        </w:tc>
        <w:tc>
          <w:tcPr>
            <w:tcW w:w="1757" w:type="dxa"/>
            <w:tcBorders>
              <w:top w:val="single" w:sz="6" w:space="0" w:color="auto"/>
              <w:left w:val="single" w:sz="6" w:space="0" w:color="auto"/>
              <w:bottom w:val="single" w:sz="6" w:space="0" w:color="auto"/>
              <w:right w:val="single" w:sz="6" w:space="0" w:color="auto"/>
            </w:tcBorders>
          </w:tcPr>
          <w:p w:rsidR="00C32173" w:rsidRPr="00E979E5" w:rsidRDefault="00C32173">
            <w:pPr>
              <w:pStyle w:val="Normal2"/>
              <w:spacing w:after="0"/>
              <w:ind w:left="0"/>
              <w:rPr>
                <w:rFonts w:eastAsia="Calibri" w:cs="Arial"/>
                <w:noProof/>
                <w:color w:val="000000"/>
                <w:sz w:val="14"/>
                <w:szCs w:val="16"/>
              </w:rPr>
            </w:pPr>
          </w:p>
        </w:tc>
        <w:tc>
          <w:tcPr>
            <w:tcW w:w="567" w:type="dxa"/>
            <w:tcBorders>
              <w:top w:val="single" w:sz="6" w:space="0" w:color="auto"/>
              <w:left w:val="single" w:sz="6" w:space="0" w:color="auto"/>
              <w:bottom w:val="single" w:sz="6" w:space="0" w:color="auto"/>
              <w:right w:val="single" w:sz="6" w:space="0" w:color="auto"/>
            </w:tcBorders>
          </w:tcPr>
          <w:p w:rsidR="00C32173" w:rsidRPr="00E979E5" w:rsidRDefault="00C32173">
            <w:pPr>
              <w:pStyle w:val="Normal2"/>
              <w:spacing w:after="0"/>
              <w:ind w:left="0"/>
              <w:jc w:val="center"/>
              <w:rPr>
                <w:rFonts w:eastAsia="Calibri" w:cs="Arial"/>
                <w:noProof/>
                <w:color w:val="000000"/>
                <w:sz w:val="14"/>
                <w:szCs w:val="16"/>
              </w:rPr>
            </w:pPr>
          </w:p>
        </w:tc>
        <w:tc>
          <w:tcPr>
            <w:tcW w:w="1757" w:type="dxa"/>
            <w:tcBorders>
              <w:top w:val="single" w:sz="6" w:space="0" w:color="auto"/>
              <w:left w:val="single" w:sz="6" w:space="0" w:color="auto"/>
              <w:bottom w:val="single" w:sz="6" w:space="0" w:color="auto"/>
              <w:right w:val="single" w:sz="6" w:space="0" w:color="auto"/>
            </w:tcBorders>
          </w:tcPr>
          <w:p w:rsidR="00C32173" w:rsidRPr="00E979E5" w:rsidRDefault="00C32173">
            <w:pPr>
              <w:pStyle w:val="Normal2"/>
              <w:spacing w:after="0"/>
              <w:ind w:left="0"/>
              <w:rPr>
                <w:rFonts w:eastAsia="Calibri" w:cs="Arial"/>
                <w:noProof/>
                <w:color w:val="000000"/>
                <w:sz w:val="14"/>
                <w:szCs w:val="16"/>
              </w:rPr>
            </w:pPr>
          </w:p>
        </w:tc>
        <w:tc>
          <w:tcPr>
            <w:tcW w:w="567" w:type="dxa"/>
            <w:tcBorders>
              <w:top w:val="single" w:sz="6" w:space="0" w:color="auto"/>
              <w:left w:val="single" w:sz="6" w:space="0" w:color="auto"/>
              <w:bottom w:val="single" w:sz="6" w:space="0" w:color="auto"/>
              <w:right w:val="single" w:sz="12" w:space="0" w:color="auto"/>
            </w:tcBorders>
          </w:tcPr>
          <w:p w:rsidR="00C32173" w:rsidRPr="00E979E5" w:rsidRDefault="00C32173">
            <w:pPr>
              <w:pStyle w:val="Normal2"/>
              <w:spacing w:after="0"/>
              <w:ind w:left="0"/>
              <w:jc w:val="center"/>
              <w:rPr>
                <w:rFonts w:eastAsia="Calibri" w:cs="Arial"/>
                <w:noProof/>
                <w:color w:val="000000"/>
                <w:sz w:val="14"/>
                <w:szCs w:val="16"/>
              </w:rPr>
            </w:pPr>
          </w:p>
        </w:tc>
      </w:tr>
      <w:tr w:rsidR="00C32173" w:rsidRPr="00E979E5"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E979E5" w:rsidRDefault="00C32173">
            <w:pPr>
              <w:pStyle w:val="Normal2"/>
              <w:spacing w:after="0"/>
              <w:ind w:left="0"/>
              <w:rPr>
                <w:rFonts w:eastAsia="Calibri" w:cs="Arial"/>
                <w:b/>
                <w:noProof/>
                <w:color w:val="000000"/>
                <w:sz w:val="14"/>
                <w:szCs w:val="15"/>
              </w:rPr>
            </w:pPr>
            <w:r w:rsidRPr="00E979E5">
              <w:rPr>
                <w:rFonts w:eastAsia="Calibri" w:cs="Arial"/>
                <w:b/>
                <w:noProof/>
                <w:color w:val="000000"/>
                <w:sz w:val="14"/>
                <w:szCs w:val="15"/>
              </w:rPr>
              <w:t>Totaal 2</w:t>
            </w:r>
            <w:r w:rsidRPr="00E979E5">
              <w:rPr>
                <w:rFonts w:eastAsia="Calibri" w:cs="Arial"/>
                <w:b/>
                <w:noProof/>
                <w:color w:val="000000"/>
                <w:sz w:val="14"/>
                <w:szCs w:val="15"/>
                <w:vertAlign w:val="superscript"/>
              </w:rPr>
              <w:t>de</w:t>
            </w:r>
            <w:r w:rsidRPr="00E979E5">
              <w:rPr>
                <w:rFonts w:eastAsia="Calibri" w:cs="Arial"/>
                <w:b/>
                <w:noProof/>
                <w:color w:val="000000"/>
                <w:sz w:val="14"/>
                <w:szCs w:val="15"/>
              </w:rPr>
              <w:t xml:space="preserv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jc w:val="center"/>
              <w:rPr>
                <w:rFonts w:eastAsia="Calibri" w:cs="Arial"/>
                <w:b/>
                <w:noProof/>
                <w:color w:val="000000"/>
                <w:sz w:val="14"/>
                <w:szCs w:val="15"/>
              </w:rPr>
            </w:pPr>
            <w:r w:rsidRPr="00E979E5">
              <w:rPr>
                <w:rFonts w:eastAsia="Calibri" w:cs="Arial"/>
                <w:b/>
                <w:noProof/>
                <w:color w:val="000000"/>
                <w:sz w:val="14"/>
                <w:szCs w:val="15"/>
              </w:rPr>
              <w:t>48</w:t>
            </w:r>
          </w:p>
        </w:tc>
        <w:tc>
          <w:tcPr>
            <w:tcW w:w="175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rPr>
                <w:rFonts w:eastAsia="Calibri" w:cs="Arial"/>
                <w:b/>
                <w:noProof/>
                <w:color w:val="000000"/>
                <w:sz w:val="14"/>
                <w:szCs w:val="15"/>
              </w:rPr>
            </w:pPr>
            <w:r w:rsidRPr="00E979E5">
              <w:rPr>
                <w:rFonts w:eastAsia="Calibri" w:cs="Arial"/>
                <w:b/>
                <w:noProof/>
                <w:color w:val="000000"/>
                <w:sz w:val="14"/>
                <w:szCs w:val="15"/>
              </w:rPr>
              <w:t>Totaal 2</w:t>
            </w:r>
            <w:r w:rsidRPr="00E979E5">
              <w:rPr>
                <w:rFonts w:eastAsia="Calibri" w:cs="Arial"/>
                <w:b/>
                <w:noProof/>
                <w:color w:val="000000"/>
                <w:sz w:val="14"/>
                <w:szCs w:val="15"/>
                <w:vertAlign w:val="superscript"/>
              </w:rPr>
              <w:t>de</w:t>
            </w:r>
            <w:r w:rsidRPr="00E979E5">
              <w:rPr>
                <w:rFonts w:eastAsia="Calibri" w:cs="Arial"/>
                <w:b/>
                <w:noProof/>
                <w:color w:val="000000"/>
                <w:sz w:val="14"/>
                <w:szCs w:val="15"/>
              </w:rPr>
              <w:t xml:space="preserv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jc w:val="center"/>
              <w:rPr>
                <w:rFonts w:eastAsia="Calibri" w:cs="Arial"/>
                <w:b/>
                <w:noProof/>
                <w:color w:val="000000"/>
                <w:sz w:val="14"/>
                <w:szCs w:val="15"/>
              </w:rPr>
            </w:pPr>
            <w:r w:rsidRPr="00E979E5">
              <w:rPr>
                <w:rFonts w:eastAsia="Calibri" w:cs="Arial"/>
                <w:b/>
                <w:noProof/>
                <w:color w:val="000000"/>
                <w:sz w:val="14"/>
                <w:szCs w:val="15"/>
              </w:rPr>
              <w:t>44</w:t>
            </w:r>
          </w:p>
        </w:tc>
        <w:tc>
          <w:tcPr>
            <w:tcW w:w="175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rPr>
                <w:rFonts w:eastAsia="Calibri" w:cs="Arial"/>
                <w:b/>
                <w:noProof/>
                <w:color w:val="000000"/>
                <w:sz w:val="14"/>
                <w:szCs w:val="15"/>
              </w:rPr>
            </w:pPr>
            <w:r w:rsidRPr="00E979E5">
              <w:rPr>
                <w:rFonts w:eastAsia="Calibri" w:cs="Arial"/>
                <w:b/>
                <w:noProof/>
                <w:color w:val="000000"/>
                <w:sz w:val="14"/>
                <w:szCs w:val="15"/>
              </w:rPr>
              <w:t>Totaal 2</w:t>
            </w:r>
            <w:r w:rsidRPr="00E979E5">
              <w:rPr>
                <w:rFonts w:eastAsia="Calibri" w:cs="Arial"/>
                <w:b/>
                <w:noProof/>
                <w:color w:val="000000"/>
                <w:sz w:val="14"/>
                <w:szCs w:val="15"/>
                <w:vertAlign w:val="superscript"/>
              </w:rPr>
              <w:t>de</w:t>
            </w:r>
            <w:r w:rsidRPr="00E979E5">
              <w:rPr>
                <w:rFonts w:eastAsia="Calibri" w:cs="Arial"/>
                <w:b/>
                <w:noProof/>
                <w:color w:val="000000"/>
                <w:sz w:val="14"/>
                <w:szCs w:val="15"/>
              </w:rPr>
              <w:t xml:space="preserve"> semester</w:t>
            </w:r>
          </w:p>
        </w:tc>
        <w:tc>
          <w:tcPr>
            <w:tcW w:w="567" w:type="dxa"/>
            <w:tcBorders>
              <w:top w:val="single" w:sz="6" w:space="0" w:color="auto"/>
              <w:left w:val="single" w:sz="6" w:space="0" w:color="auto"/>
              <w:bottom w:val="single" w:sz="6" w:space="0" w:color="auto"/>
              <w:right w:val="single" w:sz="12" w:space="0" w:color="auto"/>
            </w:tcBorders>
            <w:hideMark/>
          </w:tcPr>
          <w:p w:rsidR="00C32173" w:rsidRPr="00E979E5" w:rsidRDefault="00C32173">
            <w:pPr>
              <w:pStyle w:val="Normal2"/>
              <w:spacing w:after="0"/>
              <w:ind w:left="0"/>
              <w:jc w:val="center"/>
              <w:rPr>
                <w:rFonts w:eastAsia="Calibri" w:cs="Arial"/>
                <w:b/>
                <w:noProof/>
                <w:color w:val="000000"/>
                <w:sz w:val="14"/>
                <w:szCs w:val="15"/>
              </w:rPr>
            </w:pPr>
            <w:r w:rsidRPr="00E979E5">
              <w:rPr>
                <w:rFonts w:eastAsia="Calibri" w:cs="Arial"/>
                <w:b/>
                <w:noProof/>
                <w:color w:val="000000"/>
                <w:sz w:val="14"/>
                <w:szCs w:val="15"/>
              </w:rPr>
              <w:t>64</w:t>
            </w:r>
          </w:p>
        </w:tc>
      </w:tr>
      <w:tr w:rsidR="00C32173" w:rsidRPr="00E979E5"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E979E5" w:rsidRDefault="00C32173">
            <w:pPr>
              <w:pStyle w:val="Normal2"/>
              <w:spacing w:after="0"/>
              <w:ind w:left="0"/>
              <w:rPr>
                <w:rFonts w:eastAsia="Calibri" w:cs="Arial"/>
                <w:b/>
                <w:noProof/>
                <w:color w:val="000000"/>
                <w:sz w:val="14"/>
                <w:szCs w:val="15"/>
              </w:rPr>
            </w:pPr>
            <w:r w:rsidRPr="00E979E5">
              <w:rPr>
                <w:rFonts w:eastAsia="Calibri" w:cs="Arial"/>
                <w:b/>
                <w:noProof/>
                <w:color w:val="000000"/>
                <w:sz w:val="14"/>
                <w:szCs w:val="15"/>
              </w:rPr>
              <w:t>Totaal jaarvlak 1</w:t>
            </w:r>
          </w:p>
        </w:tc>
        <w:tc>
          <w:tcPr>
            <w:tcW w:w="56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jc w:val="center"/>
              <w:rPr>
                <w:rFonts w:eastAsia="Calibri" w:cs="Arial"/>
                <w:b/>
                <w:noProof/>
                <w:color w:val="000000"/>
                <w:sz w:val="14"/>
                <w:szCs w:val="15"/>
              </w:rPr>
            </w:pPr>
            <w:r w:rsidRPr="00E979E5">
              <w:rPr>
                <w:rFonts w:eastAsia="Calibri" w:cs="Arial"/>
                <w:b/>
                <w:noProof/>
                <w:color w:val="000000"/>
                <w:sz w:val="14"/>
                <w:szCs w:val="15"/>
              </w:rPr>
              <w:t>132</w:t>
            </w:r>
          </w:p>
        </w:tc>
        <w:tc>
          <w:tcPr>
            <w:tcW w:w="175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rPr>
                <w:rFonts w:eastAsia="Calibri" w:cs="Arial"/>
                <w:b/>
                <w:noProof/>
                <w:color w:val="000000"/>
                <w:sz w:val="14"/>
                <w:szCs w:val="15"/>
              </w:rPr>
            </w:pPr>
            <w:r w:rsidRPr="00E979E5">
              <w:rPr>
                <w:rFonts w:eastAsia="Calibri" w:cs="Arial"/>
                <w:b/>
                <w:noProof/>
                <w:color w:val="000000"/>
                <w:sz w:val="14"/>
                <w:szCs w:val="15"/>
              </w:rPr>
              <w:t>Totaal jaarvlak 2</w:t>
            </w:r>
          </w:p>
        </w:tc>
        <w:tc>
          <w:tcPr>
            <w:tcW w:w="56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jc w:val="center"/>
              <w:rPr>
                <w:rFonts w:eastAsia="Calibri" w:cs="Arial"/>
                <w:b/>
                <w:noProof/>
                <w:color w:val="000000"/>
                <w:sz w:val="14"/>
                <w:szCs w:val="15"/>
              </w:rPr>
            </w:pPr>
            <w:r w:rsidRPr="00E979E5">
              <w:rPr>
                <w:rFonts w:eastAsia="Calibri" w:cs="Arial"/>
                <w:b/>
                <w:noProof/>
                <w:color w:val="000000"/>
                <w:sz w:val="14"/>
                <w:szCs w:val="15"/>
              </w:rPr>
              <w:t>132</w:t>
            </w:r>
          </w:p>
        </w:tc>
        <w:tc>
          <w:tcPr>
            <w:tcW w:w="1757" w:type="dxa"/>
            <w:tcBorders>
              <w:top w:val="single" w:sz="6" w:space="0" w:color="auto"/>
              <w:left w:val="single" w:sz="6" w:space="0" w:color="auto"/>
              <w:bottom w:val="single" w:sz="6" w:space="0" w:color="auto"/>
              <w:right w:val="single" w:sz="6" w:space="0" w:color="auto"/>
            </w:tcBorders>
            <w:hideMark/>
          </w:tcPr>
          <w:p w:rsidR="00C32173" w:rsidRPr="00E979E5" w:rsidRDefault="00C32173">
            <w:pPr>
              <w:pStyle w:val="Normal2"/>
              <w:spacing w:after="0"/>
              <w:ind w:left="0"/>
              <w:rPr>
                <w:rFonts w:eastAsia="Calibri" w:cs="Arial"/>
                <w:b/>
                <w:noProof/>
                <w:color w:val="000000"/>
                <w:sz w:val="14"/>
                <w:szCs w:val="15"/>
              </w:rPr>
            </w:pPr>
            <w:r w:rsidRPr="00E979E5">
              <w:rPr>
                <w:rFonts w:eastAsia="Calibri" w:cs="Arial"/>
                <w:b/>
                <w:noProof/>
                <w:color w:val="000000"/>
                <w:sz w:val="14"/>
                <w:szCs w:val="15"/>
              </w:rPr>
              <w:t>Totaal jaarvlak 3</w:t>
            </w:r>
          </w:p>
        </w:tc>
        <w:tc>
          <w:tcPr>
            <w:tcW w:w="567" w:type="dxa"/>
            <w:tcBorders>
              <w:top w:val="single" w:sz="6" w:space="0" w:color="auto"/>
              <w:left w:val="single" w:sz="6" w:space="0" w:color="auto"/>
              <w:bottom w:val="single" w:sz="6" w:space="0" w:color="auto"/>
              <w:right w:val="single" w:sz="12" w:space="0" w:color="auto"/>
            </w:tcBorders>
            <w:hideMark/>
          </w:tcPr>
          <w:p w:rsidR="00C32173" w:rsidRPr="00E979E5" w:rsidRDefault="00C32173">
            <w:pPr>
              <w:pStyle w:val="Normal2"/>
              <w:spacing w:after="0"/>
              <w:ind w:left="0"/>
              <w:jc w:val="center"/>
              <w:rPr>
                <w:rFonts w:eastAsia="Calibri" w:cs="Arial"/>
                <w:b/>
                <w:noProof/>
                <w:color w:val="000000"/>
                <w:sz w:val="14"/>
                <w:szCs w:val="15"/>
              </w:rPr>
            </w:pPr>
            <w:r w:rsidRPr="00E979E5">
              <w:rPr>
                <w:rFonts w:eastAsia="Calibri" w:cs="Arial"/>
                <w:b/>
                <w:noProof/>
                <w:color w:val="000000"/>
                <w:sz w:val="14"/>
                <w:szCs w:val="15"/>
              </w:rPr>
              <w:t>132</w:t>
            </w:r>
          </w:p>
        </w:tc>
      </w:tr>
      <w:tr w:rsidR="00C32173" w:rsidRPr="00E979E5" w:rsidTr="00C32173">
        <w:tc>
          <w:tcPr>
            <w:tcW w:w="6405" w:type="dxa"/>
            <w:gridSpan w:val="5"/>
            <w:tcBorders>
              <w:top w:val="single" w:sz="6" w:space="0" w:color="auto"/>
              <w:left w:val="single" w:sz="12" w:space="0" w:color="auto"/>
              <w:bottom w:val="single" w:sz="12" w:space="0" w:color="auto"/>
              <w:right w:val="single" w:sz="6" w:space="0" w:color="auto"/>
            </w:tcBorders>
            <w:hideMark/>
          </w:tcPr>
          <w:p w:rsidR="00C32173" w:rsidRPr="00E979E5" w:rsidRDefault="00C32173">
            <w:pPr>
              <w:pStyle w:val="Normal2"/>
              <w:spacing w:after="0"/>
              <w:ind w:left="0"/>
              <w:rPr>
                <w:rFonts w:eastAsia="Calibri" w:cs="Arial"/>
                <w:b/>
                <w:noProof/>
                <w:color w:val="000000"/>
                <w:sz w:val="14"/>
                <w:szCs w:val="15"/>
              </w:rPr>
            </w:pPr>
            <w:r w:rsidRPr="00E979E5">
              <w:rPr>
                <w:rFonts w:eastAsia="Calibri" w:cs="Arial"/>
                <w:b/>
                <w:noProof/>
                <w:color w:val="000000"/>
                <w:sz w:val="14"/>
                <w:szCs w:val="15"/>
              </w:rPr>
              <w:t>Krediettotaal van die kurrikulum</w:t>
            </w:r>
          </w:p>
        </w:tc>
        <w:tc>
          <w:tcPr>
            <w:tcW w:w="567" w:type="dxa"/>
            <w:tcBorders>
              <w:top w:val="single" w:sz="6" w:space="0" w:color="auto"/>
              <w:left w:val="single" w:sz="6" w:space="0" w:color="auto"/>
              <w:bottom w:val="single" w:sz="12" w:space="0" w:color="auto"/>
              <w:right w:val="single" w:sz="12" w:space="0" w:color="auto"/>
            </w:tcBorders>
            <w:hideMark/>
          </w:tcPr>
          <w:p w:rsidR="00C32173" w:rsidRPr="00E979E5" w:rsidRDefault="00C32173">
            <w:pPr>
              <w:pStyle w:val="Normal2"/>
              <w:spacing w:after="0"/>
              <w:ind w:left="0"/>
              <w:jc w:val="center"/>
              <w:rPr>
                <w:rFonts w:eastAsia="Calibri" w:cs="Arial"/>
                <w:b/>
                <w:noProof/>
                <w:color w:val="000000"/>
                <w:sz w:val="14"/>
                <w:szCs w:val="15"/>
              </w:rPr>
            </w:pPr>
            <w:r w:rsidRPr="00E979E5">
              <w:rPr>
                <w:rFonts w:eastAsia="Calibri" w:cs="Arial"/>
                <w:b/>
                <w:noProof/>
                <w:color w:val="000000"/>
                <w:sz w:val="14"/>
                <w:szCs w:val="15"/>
              </w:rPr>
              <w:t>396</w:t>
            </w:r>
          </w:p>
        </w:tc>
      </w:tr>
    </w:tbl>
    <w:p w:rsidR="00C32173" w:rsidRPr="00740F81" w:rsidRDefault="00C32173" w:rsidP="00C32173">
      <w:pPr>
        <w:pStyle w:val="Heading4"/>
        <w:numPr>
          <w:ilvl w:val="0"/>
          <w:numId w:val="0"/>
        </w:numPr>
        <w:tabs>
          <w:tab w:val="left" w:pos="720"/>
        </w:tabs>
        <w:rPr>
          <w:rFonts w:cs="Arial"/>
          <w:noProof/>
          <w:color w:val="000000"/>
          <w:szCs w:val="16"/>
        </w:rPr>
      </w:pPr>
      <w:r w:rsidRPr="00740F81">
        <w:rPr>
          <w:rFonts w:cs="Arial"/>
          <w:noProof/>
          <w:color w:val="000000"/>
          <w:szCs w:val="16"/>
        </w:rPr>
        <w:lastRenderedPageBreak/>
        <w:t>Reëls vir die samestelling van die kurrikulum:</w:t>
      </w:r>
    </w:p>
    <w:p w:rsidR="00C32173" w:rsidRPr="00740F81" w:rsidRDefault="00C32173" w:rsidP="00C32173">
      <w:pPr>
        <w:pStyle w:val="Normal2"/>
        <w:spacing w:after="0"/>
        <w:ind w:left="0"/>
        <w:rPr>
          <w:rFonts w:cs="Arial"/>
          <w:noProof/>
          <w:color w:val="000000"/>
          <w:szCs w:val="16"/>
        </w:rPr>
      </w:pPr>
      <w:r w:rsidRPr="00740F81">
        <w:rPr>
          <w:rFonts w:cs="Arial"/>
          <w:b/>
          <w:noProof/>
          <w:color w:val="000000"/>
          <w:szCs w:val="16"/>
        </w:rPr>
        <w:t>AAAA :</w:t>
      </w:r>
      <w:r w:rsidRPr="00740F81">
        <w:rPr>
          <w:rFonts w:cs="Arial"/>
          <w:noProof/>
          <w:color w:val="000000"/>
          <w:szCs w:val="16"/>
        </w:rPr>
        <w:t xml:space="preserve">  Modules uit die lys van keusemodules op die betrokke jaarvlak.</w:t>
      </w:r>
    </w:p>
    <w:p w:rsidR="00C32173" w:rsidRPr="00740F81" w:rsidRDefault="00C32173" w:rsidP="00C32173">
      <w:pPr>
        <w:pStyle w:val="Normal2"/>
        <w:spacing w:after="0"/>
        <w:ind w:left="0"/>
        <w:rPr>
          <w:rFonts w:cs="Arial"/>
          <w:noProof/>
          <w:color w:val="000000"/>
          <w:szCs w:val="16"/>
        </w:rPr>
      </w:pPr>
      <w:r w:rsidRPr="00740F81">
        <w:rPr>
          <w:rFonts w:cs="Arial"/>
          <w:b/>
          <w:noProof/>
          <w:color w:val="000000"/>
          <w:szCs w:val="16"/>
        </w:rPr>
        <w:t>BBBB :</w:t>
      </w:r>
      <w:r w:rsidRPr="00740F81">
        <w:rPr>
          <w:rFonts w:cs="Arial"/>
          <w:noProof/>
          <w:color w:val="000000"/>
          <w:szCs w:val="16"/>
        </w:rPr>
        <w:t xml:space="preserve">  Modules uit die lys van musiekmodules op die betrokke jaarvlak.</w:t>
      </w:r>
    </w:p>
    <w:p w:rsidR="00C32173" w:rsidRPr="00740F81" w:rsidRDefault="00C32173" w:rsidP="00C32173">
      <w:pPr>
        <w:pStyle w:val="Normal2"/>
        <w:spacing w:after="0"/>
        <w:ind w:left="0"/>
        <w:rPr>
          <w:rFonts w:cs="Arial"/>
          <w:noProof/>
          <w:color w:val="000000"/>
          <w:szCs w:val="16"/>
        </w:rPr>
      </w:pPr>
      <w:r w:rsidRPr="00740F81">
        <w:rPr>
          <w:rFonts w:cs="Arial"/>
          <w:b/>
          <w:noProof/>
          <w:color w:val="000000"/>
          <w:szCs w:val="16"/>
        </w:rPr>
        <w:t>CCCC :</w:t>
      </w:r>
      <w:r w:rsidRPr="00740F81">
        <w:rPr>
          <w:rFonts w:cs="Arial"/>
          <w:noProof/>
          <w:color w:val="000000"/>
          <w:szCs w:val="16"/>
        </w:rPr>
        <w:t xml:space="preserve">  Module uit die lys van musiekmodules op 2de of 3de jaarvlak</w:t>
      </w:r>
    </w:p>
    <w:p w:rsidR="00C32173" w:rsidRPr="00740F81" w:rsidRDefault="00C32173" w:rsidP="00C32173">
      <w:pPr>
        <w:pStyle w:val="Normal2"/>
        <w:spacing w:after="0"/>
        <w:ind w:left="0"/>
        <w:rPr>
          <w:rFonts w:cs="Arial"/>
          <w:noProof/>
          <w:color w:val="000000"/>
          <w:szCs w:val="16"/>
        </w:rPr>
      </w:pPr>
    </w:p>
    <w:p w:rsidR="00C32173" w:rsidRPr="00740F81" w:rsidRDefault="00C32173" w:rsidP="00C32173">
      <w:pPr>
        <w:pStyle w:val="Normal2"/>
        <w:spacing w:after="0"/>
        <w:ind w:left="0"/>
        <w:rPr>
          <w:rFonts w:cs="Arial"/>
          <w:b/>
          <w:noProof/>
          <w:szCs w:val="16"/>
        </w:rPr>
      </w:pPr>
      <w:r w:rsidRPr="00740F81">
        <w:rPr>
          <w:rFonts w:cs="Arial"/>
          <w:b/>
          <w:noProof/>
          <w:szCs w:val="16"/>
        </w:rPr>
        <w:t>Verpligte vakkombinasies:</w:t>
      </w:r>
    </w:p>
    <w:p w:rsidR="00C32173" w:rsidRPr="00740F81" w:rsidRDefault="00C32173" w:rsidP="00C32173">
      <w:pPr>
        <w:pStyle w:val="par1cm-bullet"/>
        <w:tabs>
          <w:tab w:val="num" w:pos="1701"/>
        </w:tabs>
        <w:spacing w:after="0"/>
        <w:ind w:left="340" w:hanging="340"/>
        <w:rPr>
          <w:rFonts w:cs="Arial"/>
          <w:noProof/>
          <w:szCs w:val="16"/>
        </w:rPr>
      </w:pPr>
      <w:r w:rsidRPr="00740F81">
        <w:rPr>
          <w:rFonts w:cs="Arial"/>
          <w:noProof/>
          <w:szCs w:val="16"/>
        </w:rPr>
        <w:t xml:space="preserve">Indien MUSX-modules as hoofvak geneem word, moet </w:t>
      </w:r>
      <w:r w:rsidRPr="00740F81">
        <w:rPr>
          <w:rFonts w:cs="Arial"/>
          <w:b/>
          <w:noProof/>
          <w:szCs w:val="16"/>
        </w:rPr>
        <w:t>MUSX321,322</w:t>
      </w:r>
      <w:r w:rsidRPr="00740F81">
        <w:rPr>
          <w:rFonts w:cs="Arial"/>
          <w:noProof/>
          <w:szCs w:val="16"/>
        </w:rPr>
        <w:t xml:space="preserve"> saam geneem word.</w:t>
      </w:r>
    </w:p>
    <w:p w:rsidR="00C32173" w:rsidRDefault="00C32173" w:rsidP="00C32173">
      <w:pPr>
        <w:rPr>
          <w:rFonts w:cs="Arial"/>
          <w:noProof/>
        </w:rPr>
      </w:pPr>
    </w:p>
    <w:p w:rsidR="00C32173" w:rsidRPr="00740F81" w:rsidRDefault="00CC71F1" w:rsidP="006601EB">
      <w:pPr>
        <w:pStyle w:val="Heading2"/>
        <w:rPr>
          <w:noProof/>
        </w:rPr>
      </w:pPr>
      <w:bookmarkStart w:id="1990" w:name="_Toc298319129"/>
      <w:r>
        <w:rPr>
          <w:noProof/>
        </w:rPr>
        <w:br w:type="page"/>
      </w:r>
      <w:r w:rsidR="00C32173" w:rsidRPr="00740F81">
        <w:rPr>
          <w:noProof/>
        </w:rPr>
        <w:lastRenderedPageBreak/>
        <w:t>PROGRAM ba ONTWIKKELING EN BESTUUR</w:t>
      </w:r>
      <w:bookmarkEnd w:id="1990"/>
    </w:p>
    <w:p w:rsidR="00455F57" w:rsidRDefault="00C32173" w:rsidP="00455F57">
      <w:pPr>
        <w:pStyle w:val="Normal2"/>
        <w:rPr>
          <w:rFonts w:cs="Arial"/>
          <w:noProof/>
          <w:szCs w:val="16"/>
          <w:lang w:eastAsia="en-GB"/>
        </w:rPr>
      </w:pPr>
      <w:r w:rsidRPr="00740F81">
        <w:rPr>
          <w:rFonts w:cs="Arial"/>
          <w:noProof/>
          <w:szCs w:val="16"/>
          <w:lang w:eastAsia="en-GB"/>
        </w:rPr>
        <w:t xml:space="preserve">Die kurrikulums van hierdie program word </w:t>
      </w:r>
      <w:r w:rsidRPr="00740F81">
        <w:rPr>
          <w:rFonts w:cs="Arial"/>
          <w:b/>
          <w:noProof/>
          <w:szCs w:val="16"/>
          <w:lang w:eastAsia="en-GB"/>
        </w:rPr>
        <w:t>slegs voltyds</w:t>
      </w:r>
      <w:r w:rsidRPr="00740F81">
        <w:rPr>
          <w:rFonts w:cs="Arial"/>
          <w:noProof/>
          <w:szCs w:val="16"/>
          <w:lang w:eastAsia="en-GB"/>
        </w:rPr>
        <w:t xml:space="preserve"> aangebied.</w:t>
      </w:r>
    </w:p>
    <w:p w:rsidR="00C32173" w:rsidRPr="00740F81" w:rsidRDefault="00EB479D" w:rsidP="00EB479D">
      <w:pPr>
        <w:pStyle w:val="Heading3"/>
        <w:numPr>
          <w:ilvl w:val="0"/>
          <w:numId w:val="0"/>
        </w:numPr>
        <w:ind w:left="1077" w:hanging="1077"/>
      </w:pPr>
      <w:bookmarkStart w:id="1991" w:name="_Toc298319130"/>
      <w:r>
        <w:t>L.2.9.1.</w:t>
      </w:r>
      <w:r>
        <w:tab/>
      </w:r>
      <w:r w:rsidR="00C32173" w:rsidRPr="00740F81">
        <w:t>Spesifieke toelatingsvereistes van die program</w:t>
      </w:r>
      <w:bookmarkEnd w:id="1991"/>
    </w:p>
    <w:p w:rsidR="00C32173" w:rsidRPr="00740F81" w:rsidRDefault="00C32173" w:rsidP="00EF65A5">
      <w:pPr>
        <w:pStyle w:val="Normal2"/>
        <w:rPr>
          <w:rFonts w:cs="Arial"/>
          <w:noProof/>
          <w:szCs w:val="16"/>
        </w:rPr>
      </w:pPr>
      <w:r w:rsidRPr="00740F81">
        <w:rPr>
          <w:rFonts w:cs="Arial"/>
          <w:noProof/>
          <w:szCs w:val="16"/>
        </w:rPr>
        <w:t xml:space="preserve">Bykomend tot die algemene toelatingsvereistes soos </w:t>
      </w:r>
      <w:r w:rsidRPr="00740F81">
        <w:rPr>
          <w:rFonts w:cs="Arial"/>
          <w:noProof/>
          <w:color w:val="000000"/>
          <w:szCs w:val="16"/>
        </w:rPr>
        <w:t xml:space="preserve">in Algemene Reël </w:t>
      </w:r>
      <w:r w:rsidR="00FC04B3">
        <w:rPr>
          <w:rFonts w:cs="Arial"/>
          <w:noProof/>
          <w:color w:val="000000"/>
          <w:szCs w:val="16"/>
        </w:rPr>
        <w:t>A.2.2</w:t>
      </w:r>
      <w:r w:rsidRPr="00740F81">
        <w:rPr>
          <w:rFonts w:cs="Arial"/>
          <w:noProof/>
          <w:color w:val="000000"/>
          <w:szCs w:val="16"/>
        </w:rPr>
        <w:t xml:space="preserve"> </w:t>
      </w:r>
      <w:r w:rsidRPr="00740F81">
        <w:rPr>
          <w:rFonts w:cs="Arial"/>
          <w:noProof/>
          <w:szCs w:val="16"/>
        </w:rPr>
        <w:t xml:space="preserve">gespesifiseer, moet </w:t>
      </w:r>
      <w:r w:rsidR="00EF235E" w:rsidRPr="00740F81">
        <w:rPr>
          <w:rFonts w:cs="Arial"/>
          <w:noProof/>
          <w:szCs w:val="16"/>
        </w:rPr>
        <w:t>ŉ</w:t>
      </w:r>
      <w:r w:rsidRPr="00740F81">
        <w:rPr>
          <w:rFonts w:cs="Arial"/>
          <w:noProof/>
          <w:szCs w:val="16"/>
        </w:rPr>
        <w:t xml:space="preserve"> student oor </w:t>
      </w:r>
      <w:r w:rsidR="00EF235E" w:rsidRPr="00740F81">
        <w:rPr>
          <w:rFonts w:cs="Arial"/>
          <w:noProof/>
          <w:szCs w:val="16"/>
        </w:rPr>
        <w:t>ŉ</w:t>
      </w:r>
      <w:r w:rsidRPr="00740F81">
        <w:rPr>
          <w:rFonts w:cs="Arial"/>
          <w:noProof/>
          <w:szCs w:val="16"/>
        </w:rPr>
        <w:t xml:space="preserve"> APS van minstens 20 beskik.</w:t>
      </w:r>
    </w:p>
    <w:p w:rsidR="00C32173" w:rsidRPr="00740F81" w:rsidRDefault="00EB479D" w:rsidP="00EB479D">
      <w:pPr>
        <w:pStyle w:val="Heading3"/>
        <w:numPr>
          <w:ilvl w:val="0"/>
          <w:numId w:val="0"/>
        </w:numPr>
        <w:ind w:left="1077" w:hanging="1077"/>
      </w:pPr>
      <w:bookmarkStart w:id="1992" w:name="_Toc298319131"/>
      <w:r>
        <w:t>L.2.9.2.</w:t>
      </w:r>
      <w:r>
        <w:tab/>
      </w:r>
      <w:r w:rsidR="00C32173" w:rsidRPr="00740F81">
        <w:t>Modulelys</w:t>
      </w:r>
      <w:bookmarkEnd w:id="1992"/>
    </w:p>
    <w:tbl>
      <w:tblPr>
        <w:tblW w:w="669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43"/>
        <w:gridCol w:w="2811"/>
        <w:gridCol w:w="1580"/>
        <w:gridCol w:w="9"/>
        <w:gridCol w:w="951"/>
      </w:tblGrid>
      <w:tr w:rsidR="00C32173" w:rsidRPr="00DD2588" w:rsidTr="006F3C38">
        <w:trPr>
          <w:cantSplit/>
          <w:tblHeader/>
        </w:trPr>
        <w:tc>
          <w:tcPr>
            <w:tcW w:w="1343" w:type="dxa"/>
            <w:tcBorders>
              <w:top w:val="single" w:sz="12" w:space="0" w:color="auto"/>
              <w:left w:val="single" w:sz="12" w:space="0" w:color="auto"/>
              <w:bottom w:val="single" w:sz="12" w:space="0" w:color="auto"/>
              <w:right w:val="single" w:sz="6" w:space="0" w:color="auto"/>
            </w:tcBorders>
            <w:shd w:val="clear" w:color="auto" w:fill="CCCCCC"/>
            <w:hideMark/>
          </w:tcPr>
          <w:p w:rsidR="00C32173" w:rsidRPr="00924DB1" w:rsidRDefault="00C32173">
            <w:pPr>
              <w:tabs>
                <w:tab w:val="left" w:pos="567"/>
              </w:tabs>
              <w:spacing w:after="0"/>
              <w:ind w:left="227" w:hanging="227"/>
              <w:jc w:val="center"/>
              <w:rPr>
                <w:rFonts w:eastAsia="Calibri" w:cs="Arial"/>
                <w:b/>
                <w:bCs/>
                <w:noProof/>
                <w:szCs w:val="16"/>
              </w:rPr>
            </w:pPr>
            <w:r w:rsidRPr="00924DB1">
              <w:rPr>
                <w:rFonts w:eastAsia="Calibri" w:cs="Arial"/>
                <w:b/>
                <w:bCs/>
                <w:noProof/>
                <w:szCs w:val="16"/>
              </w:rPr>
              <w:t>Modulekode</w:t>
            </w:r>
          </w:p>
        </w:tc>
        <w:tc>
          <w:tcPr>
            <w:tcW w:w="2811" w:type="dxa"/>
            <w:tcBorders>
              <w:top w:val="single" w:sz="12" w:space="0" w:color="auto"/>
              <w:left w:val="single" w:sz="6" w:space="0" w:color="auto"/>
              <w:bottom w:val="single" w:sz="12" w:space="0" w:color="auto"/>
              <w:right w:val="single" w:sz="6" w:space="0" w:color="auto"/>
            </w:tcBorders>
            <w:shd w:val="clear" w:color="auto" w:fill="CCCCCC"/>
            <w:hideMark/>
          </w:tcPr>
          <w:p w:rsidR="00C32173" w:rsidRPr="00924DB1" w:rsidRDefault="00C32173">
            <w:pPr>
              <w:tabs>
                <w:tab w:val="left" w:pos="567"/>
              </w:tabs>
              <w:spacing w:after="0"/>
              <w:ind w:left="227" w:hanging="227"/>
              <w:jc w:val="center"/>
              <w:rPr>
                <w:rFonts w:eastAsia="Calibri" w:cs="Arial"/>
                <w:b/>
                <w:bCs/>
                <w:noProof/>
                <w:szCs w:val="16"/>
              </w:rPr>
            </w:pPr>
            <w:r w:rsidRPr="00924DB1">
              <w:rPr>
                <w:rFonts w:eastAsia="Calibri" w:cs="Arial"/>
                <w:b/>
                <w:bCs/>
                <w:noProof/>
                <w:szCs w:val="16"/>
              </w:rPr>
              <w:t>Beskrywende naam</w:t>
            </w:r>
          </w:p>
        </w:tc>
        <w:tc>
          <w:tcPr>
            <w:tcW w:w="1580" w:type="dxa"/>
            <w:tcBorders>
              <w:top w:val="single" w:sz="12" w:space="0" w:color="auto"/>
              <w:left w:val="single" w:sz="6" w:space="0" w:color="auto"/>
              <w:bottom w:val="single" w:sz="12" w:space="0" w:color="auto"/>
              <w:right w:val="single" w:sz="6" w:space="0" w:color="auto"/>
            </w:tcBorders>
            <w:shd w:val="clear" w:color="auto" w:fill="CCCCCC"/>
            <w:hideMark/>
          </w:tcPr>
          <w:p w:rsidR="00C32173" w:rsidRPr="00924DB1" w:rsidRDefault="00C32173">
            <w:pPr>
              <w:tabs>
                <w:tab w:val="left" w:pos="567"/>
              </w:tabs>
              <w:spacing w:after="0"/>
              <w:ind w:left="227" w:hanging="227"/>
              <w:jc w:val="center"/>
              <w:rPr>
                <w:rFonts w:eastAsia="Calibri" w:cs="Arial"/>
                <w:b/>
                <w:bCs/>
                <w:noProof/>
                <w:szCs w:val="16"/>
              </w:rPr>
            </w:pPr>
            <w:r w:rsidRPr="00924DB1">
              <w:rPr>
                <w:rFonts w:eastAsia="Calibri" w:cs="Arial"/>
                <w:b/>
                <w:bCs/>
                <w:noProof/>
                <w:szCs w:val="16"/>
              </w:rPr>
              <w:t>Voorvereistes</w:t>
            </w:r>
          </w:p>
        </w:tc>
        <w:tc>
          <w:tcPr>
            <w:tcW w:w="960" w:type="dxa"/>
            <w:gridSpan w:val="2"/>
            <w:tcBorders>
              <w:top w:val="single" w:sz="12" w:space="0" w:color="auto"/>
              <w:left w:val="single" w:sz="6" w:space="0" w:color="auto"/>
              <w:bottom w:val="single" w:sz="12" w:space="0" w:color="auto"/>
              <w:right w:val="single" w:sz="12" w:space="0" w:color="auto"/>
            </w:tcBorders>
            <w:shd w:val="clear" w:color="auto" w:fill="CCCCCC"/>
            <w:hideMark/>
          </w:tcPr>
          <w:p w:rsidR="00C32173" w:rsidRPr="00924DB1" w:rsidRDefault="00C32173">
            <w:pPr>
              <w:tabs>
                <w:tab w:val="left" w:pos="567"/>
              </w:tabs>
              <w:spacing w:after="0"/>
              <w:ind w:left="227" w:hanging="227"/>
              <w:jc w:val="center"/>
              <w:rPr>
                <w:rFonts w:eastAsia="Calibri" w:cs="Arial"/>
                <w:b/>
                <w:bCs/>
                <w:noProof/>
                <w:szCs w:val="16"/>
              </w:rPr>
            </w:pPr>
            <w:r w:rsidRPr="00924DB1">
              <w:rPr>
                <w:rFonts w:eastAsia="Calibri" w:cs="Arial"/>
                <w:b/>
                <w:bCs/>
                <w:noProof/>
                <w:szCs w:val="16"/>
              </w:rPr>
              <w:t>Krediete</w:t>
            </w:r>
          </w:p>
        </w:tc>
      </w:tr>
      <w:tr w:rsidR="00C32173" w:rsidRPr="00DD2588" w:rsidTr="0081382B">
        <w:trPr>
          <w:cantSplit/>
        </w:trPr>
        <w:tc>
          <w:tcPr>
            <w:tcW w:w="6694" w:type="dxa"/>
            <w:gridSpan w:val="5"/>
            <w:tcBorders>
              <w:top w:val="single" w:sz="12" w:space="0" w:color="auto"/>
              <w:left w:val="single" w:sz="12" w:space="0" w:color="auto"/>
              <w:bottom w:val="single" w:sz="6" w:space="0" w:color="auto"/>
              <w:right w:val="single" w:sz="12" w:space="0" w:color="auto"/>
            </w:tcBorders>
            <w:shd w:val="clear" w:color="auto" w:fill="C0C0C0"/>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iCs/>
                <w:noProof/>
                <w:szCs w:val="16"/>
              </w:rPr>
              <w:t>KKVU-modules: Akademiese Geletterdheid</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AGLA111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bCs/>
                <w:noProof/>
                <w:szCs w:val="16"/>
              </w:rPr>
            </w:pPr>
            <w:r w:rsidRPr="00924DB1">
              <w:rPr>
                <w:rFonts w:eastAsia="Calibri" w:cs="Arial"/>
                <w:bCs/>
                <w:noProof/>
                <w:szCs w:val="16"/>
              </w:rPr>
              <w:t>Inleiding tot Akademiese Geletterd</w:t>
            </w:r>
            <w:r w:rsidRPr="00924DB1">
              <w:rPr>
                <w:rFonts w:eastAsia="Calibri" w:cs="Arial"/>
                <w:bCs/>
                <w:noProof/>
                <w:szCs w:val="16"/>
              </w:rPr>
              <w:softHyphen/>
              <w:t>heid</w:t>
            </w:r>
          </w:p>
        </w:tc>
        <w:tc>
          <w:tcPr>
            <w:tcW w:w="1580"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6F3C38">
        <w:trPr>
          <w:cantSplit/>
        </w:trPr>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AGLA121</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bCs/>
                <w:iCs/>
                <w:noProof/>
                <w:szCs w:val="16"/>
              </w:rPr>
            </w:pPr>
            <w:r w:rsidRPr="00924DB1">
              <w:rPr>
                <w:rFonts w:eastAsia="Calibri" w:cs="Arial"/>
                <w:bCs/>
                <w:iCs/>
                <w:noProof/>
                <w:szCs w:val="16"/>
              </w:rPr>
              <w:t>Akademiese Geletterdheid</w:t>
            </w:r>
          </w:p>
        </w:tc>
        <w:tc>
          <w:tcPr>
            <w:tcW w:w="1580"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ind w:left="57"/>
              <w:rPr>
                <w:rFonts w:eastAsia="Calibri" w:cs="Arial"/>
                <w:bCs/>
                <w:noProof/>
                <w:sz w:val="14"/>
                <w:szCs w:val="14"/>
              </w:rPr>
            </w:pPr>
            <w:r w:rsidRPr="00924DB1">
              <w:rPr>
                <w:rFonts w:eastAsia="Calibri" w:cs="Arial"/>
                <w:bCs/>
                <w:noProof/>
                <w:sz w:val="14"/>
                <w:szCs w:val="14"/>
              </w:rPr>
              <w:t>AGLA/AGLE111(40)</w:t>
            </w:r>
          </w:p>
        </w:tc>
        <w:tc>
          <w:tcPr>
            <w:tcW w:w="960"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81382B">
        <w:trPr>
          <w:cantSplit/>
        </w:trPr>
        <w:tc>
          <w:tcPr>
            <w:tcW w:w="6694" w:type="dxa"/>
            <w:gridSpan w:val="5"/>
            <w:tcBorders>
              <w:top w:val="single" w:sz="12" w:space="0" w:color="auto"/>
              <w:left w:val="single" w:sz="12" w:space="0" w:color="auto"/>
              <w:bottom w:val="single" w:sz="6" w:space="0" w:color="auto"/>
              <w:right w:val="single" w:sz="12" w:space="0" w:color="auto"/>
            </w:tcBorders>
            <w:shd w:val="clear" w:color="auto" w:fill="C0C0C0"/>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iCs/>
                <w:noProof/>
                <w:szCs w:val="16"/>
              </w:rPr>
              <w:t>KKVU-modules: Verstaan die Wêreld</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WVSS221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bCs/>
                <w:noProof/>
                <w:szCs w:val="16"/>
              </w:rPr>
            </w:pPr>
            <w:r w:rsidRPr="00924DB1">
              <w:rPr>
                <w:rFonts w:eastAsia="Calibri" w:cs="Arial"/>
                <w:bCs/>
                <w:noProof/>
                <w:szCs w:val="16"/>
              </w:rPr>
              <w:t>Verstaan die sosiale en politieke Wêreld</w:t>
            </w:r>
          </w:p>
        </w:tc>
        <w:tc>
          <w:tcPr>
            <w:tcW w:w="1580"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6F3C38">
        <w:trPr>
          <w:cantSplit/>
        </w:trPr>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WVLS314</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bCs/>
                <w:noProof/>
                <w:szCs w:val="16"/>
              </w:rPr>
            </w:pPr>
            <w:r w:rsidRPr="00924DB1">
              <w:rPr>
                <w:rFonts w:eastAsia="Calibri" w:cs="Arial"/>
                <w:bCs/>
                <w:noProof/>
                <w:color w:val="000000"/>
                <w:szCs w:val="16"/>
              </w:rPr>
              <w:t>Mens en samelewing: Kritiese perspektiewe op kontinuïteit en verandering/transformasie</w:t>
            </w:r>
          </w:p>
        </w:tc>
        <w:tc>
          <w:tcPr>
            <w:tcW w:w="1580" w:type="dxa"/>
            <w:tcBorders>
              <w:top w:val="single" w:sz="6" w:space="0" w:color="auto"/>
              <w:left w:val="single" w:sz="6" w:space="0" w:color="auto"/>
              <w:bottom w:val="single" w:sz="12"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81382B">
        <w:trPr>
          <w:cantSplit/>
        </w:trPr>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Arbeidsverhoudinge</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LARM111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Inleiding tot Arbeidsverhoudinge</w:t>
            </w:r>
          </w:p>
        </w:tc>
        <w:tc>
          <w:tcPr>
            <w:tcW w:w="1580"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LARM211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Beroepsbestuur</w:t>
            </w:r>
          </w:p>
        </w:tc>
        <w:tc>
          <w:tcPr>
            <w:tcW w:w="1580"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LARM221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Werkgroepsdinamika</w:t>
            </w:r>
          </w:p>
        </w:tc>
        <w:tc>
          <w:tcPr>
            <w:tcW w:w="1580"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LARM311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bCs/>
                <w:noProof/>
                <w:szCs w:val="16"/>
              </w:rPr>
            </w:pPr>
            <w:r w:rsidRPr="00924DB1">
              <w:rPr>
                <w:rFonts w:eastAsia="Calibri" w:cs="Arial"/>
                <w:bCs/>
                <w:noProof/>
                <w:szCs w:val="16"/>
              </w:rPr>
              <w:t>Teorie en praktyk van Arbeids</w:t>
            </w:r>
            <w:r w:rsidRPr="00924DB1">
              <w:rPr>
                <w:rFonts w:eastAsia="Calibri" w:cs="Arial"/>
                <w:bCs/>
                <w:noProof/>
                <w:szCs w:val="16"/>
              </w:rPr>
              <w:softHyphen/>
              <w:t>verhoudinge</w:t>
            </w:r>
          </w:p>
        </w:tc>
        <w:tc>
          <w:tcPr>
            <w:tcW w:w="1580"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LARM321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Bestuur van arbeidsverhoudinge</w:t>
            </w:r>
          </w:p>
        </w:tc>
        <w:tc>
          <w:tcPr>
            <w:tcW w:w="1580"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6F3C38">
        <w:trPr>
          <w:cantSplit/>
        </w:trPr>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LARM322</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Konflikbestuur</w:t>
            </w:r>
          </w:p>
        </w:tc>
        <w:tc>
          <w:tcPr>
            <w:tcW w:w="1580" w:type="dxa"/>
            <w:tcBorders>
              <w:top w:val="single" w:sz="6" w:space="0" w:color="auto"/>
              <w:left w:val="single" w:sz="6" w:space="0" w:color="auto"/>
              <w:bottom w:val="single" w:sz="12"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81382B">
        <w:trPr>
          <w:cantSplit/>
        </w:trPr>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Bedryfsielkunde</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IOPS111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Inleiding tot Bedryfsielkunde</w:t>
            </w:r>
          </w:p>
        </w:tc>
        <w:tc>
          <w:tcPr>
            <w:tcW w:w="1580"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IOPS121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Ergonomika en bedryfsgesondheid</w:t>
            </w:r>
          </w:p>
        </w:tc>
        <w:tc>
          <w:tcPr>
            <w:tcW w:w="1580"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IOPS211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Personeelsielkunde</w:t>
            </w:r>
          </w:p>
        </w:tc>
        <w:tc>
          <w:tcPr>
            <w:tcW w:w="1580"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IOPS221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Loopbaansielkunde</w:t>
            </w:r>
          </w:p>
        </w:tc>
        <w:tc>
          <w:tcPr>
            <w:tcW w:w="1580"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IOPS311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Organisasiesielkunde</w:t>
            </w:r>
          </w:p>
        </w:tc>
        <w:tc>
          <w:tcPr>
            <w:tcW w:w="1580"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6F3C38">
        <w:trPr>
          <w:cantSplit/>
        </w:trPr>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IOPS321</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bCs/>
                <w:noProof/>
                <w:szCs w:val="16"/>
              </w:rPr>
            </w:pPr>
            <w:r w:rsidRPr="00924DB1">
              <w:rPr>
                <w:rFonts w:eastAsia="Calibri" w:cs="Arial"/>
                <w:bCs/>
                <w:noProof/>
                <w:szCs w:val="16"/>
              </w:rPr>
              <w:t>Psigometrie en navorsings-metodologie</w:t>
            </w:r>
          </w:p>
        </w:tc>
        <w:tc>
          <w:tcPr>
            <w:tcW w:w="1580" w:type="dxa"/>
            <w:tcBorders>
              <w:top w:val="single" w:sz="6" w:space="0" w:color="auto"/>
              <w:left w:val="single" w:sz="6" w:space="0" w:color="auto"/>
              <w:bottom w:val="single" w:sz="12"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81382B">
        <w:trPr>
          <w:cantSplit/>
        </w:trPr>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Ekonomie</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ECON111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Inleiding tot Ekonomie</w:t>
            </w:r>
          </w:p>
        </w:tc>
        <w:tc>
          <w:tcPr>
            <w:tcW w:w="1580"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 w:val="14"/>
                <w:szCs w:val="14"/>
              </w:rPr>
            </w:pPr>
            <w:r w:rsidRPr="00924DB1">
              <w:rPr>
                <w:rFonts w:eastAsia="Calibri" w:cs="Arial"/>
                <w:bCs/>
                <w:noProof/>
                <w:sz w:val="14"/>
                <w:szCs w:val="14"/>
              </w:rPr>
              <w:t>L.2.3.3</w:t>
            </w: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ECON121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Basiese makro- en mikro-ekonomie</w:t>
            </w:r>
          </w:p>
        </w:tc>
        <w:tc>
          <w:tcPr>
            <w:tcW w:w="1580"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ECON211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Makro-ekonomie</w:t>
            </w:r>
          </w:p>
        </w:tc>
        <w:tc>
          <w:tcPr>
            <w:tcW w:w="1580"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 w:val="14"/>
                <w:szCs w:val="14"/>
              </w:rPr>
            </w:pPr>
            <w:r w:rsidRPr="00924DB1">
              <w:rPr>
                <w:rFonts w:eastAsia="Calibri" w:cs="Arial"/>
                <w:bCs/>
                <w:noProof/>
                <w:sz w:val="14"/>
                <w:szCs w:val="14"/>
              </w:rPr>
              <w:t>ECON121(40);</w:t>
            </w:r>
          </w:p>
          <w:p w:rsidR="00C32173" w:rsidRPr="00924DB1" w:rsidRDefault="00C32173">
            <w:pPr>
              <w:tabs>
                <w:tab w:val="left" w:pos="567"/>
              </w:tabs>
              <w:spacing w:after="0"/>
              <w:ind w:left="227" w:hanging="227"/>
              <w:rPr>
                <w:rFonts w:eastAsia="Calibri" w:cs="Arial"/>
                <w:bCs/>
                <w:noProof/>
                <w:sz w:val="14"/>
                <w:szCs w:val="14"/>
              </w:rPr>
            </w:pPr>
            <w:r w:rsidRPr="00924DB1">
              <w:rPr>
                <w:rFonts w:eastAsia="Calibri" w:cs="Arial"/>
                <w:bCs/>
                <w:noProof/>
                <w:sz w:val="14"/>
                <w:szCs w:val="14"/>
              </w:rPr>
              <w:t>WISK112(40)</w:t>
            </w:r>
          </w:p>
          <w:p w:rsidR="00C32173" w:rsidRPr="00924DB1" w:rsidRDefault="00C32173">
            <w:pPr>
              <w:tabs>
                <w:tab w:val="left" w:pos="567"/>
              </w:tabs>
              <w:spacing w:after="0"/>
              <w:ind w:left="227" w:hanging="227"/>
              <w:rPr>
                <w:rFonts w:eastAsia="Calibri" w:cs="Arial"/>
                <w:bCs/>
                <w:noProof/>
                <w:sz w:val="14"/>
                <w:szCs w:val="14"/>
              </w:rPr>
            </w:pPr>
            <w:r w:rsidRPr="00924DB1">
              <w:rPr>
                <w:rFonts w:eastAsia="Calibri" w:cs="Arial"/>
                <w:bCs/>
                <w:noProof/>
                <w:sz w:val="14"/>
                <w:szCs w:val="14"/>
              </w:rPr>
              <w:t xml:space="preserve">of </w:t>
            </w:r>
          </w:p>
          <w:p w:rsidR="00C32173" w:rsidRPr="00924DB1" w:rsidRDefault="00C32173">
            <w:pPr>
              <w:tabs>
                <w:tab w:val="left" w:pos="567"/>
              </w:tabs>
              <w:spacing w:after="0"/>
              <w:ind w:left="227" w:hanging="227"/>
              <w:rPr>
                <w:rFonts w:eastAsia="Calibri" w:cs="Arial"/>
                <w:bCs/>
                <w:noProof/>
                <w:sz w:val="14"/>
                <w:szCs w:val="14"/>
              </w:rPr>
            </w:pPr>
            <w:r w:rsidRPr="00924DB1">
              <w:rPr>
                <w:rFonts w:eastAsia="Calibri" w:cs="Arial"/>
                <w:bCs/>
                <w:noProof/>
                <w:sz w:val="14"/>
                <w:szCs w:val="14"/>
              </w:rPr>
              <w:t>WISK123(40)</w:t>
            </w:r>
          </w:p>
        </w:tc>
        <w:tc>
          <w:tcPr>
            <w:tcW w:w="960" w:type="dxa"/>
            <w:gridSpan w:val="2"/>
            <w:tcBorders>
              <w:top w:val="single" w:sz="6" w:space="0" w:color="auto"/>
              <w:left w:val="single" w:sz="6" w:space="0" w:color="auto"/>
              <w:bottom w:val="single" w:sz="6" w:space="0" w:color="auto"/>
              <w:right w:val="single" w:sz="12" w:space="0" w:color="auto"/>
            </w:tcBorders>
          </w:tcPr>
          <w:p w:rsidR="00C32173" w:rsidRPr="00924DB1" w:rsidRDefault="00C32173">
            <w:pPr>
              <w:tabs>
                <w:tab w:val="left" w:pos="567"/>
              </w:tabs>
              <w:spacing w:after="0"/>
              <w:ind w:left="227" w:hanging="227"/>
              <w:jc w:val="center"/>
              <w:rPr>
                <w:rFonts w:eastAsia="Calibri" w:cs="Arial"/>
                <w:bCs/>
                <w:noProof/>
                <w:szCs w:val="16"/>
              </w:rPr>
            </w:pPr>
          </w:p>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ECON221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Mikro-ekonomie</w:t>
            </w:r>
          </w:p>
        </w:tc>
        <w:tc>
          <w:tcPr>
            <w:tcW w:w="1580"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 w:val="14"/>
                <w:szCs w:val="14"/>
              </w:rPr>
            </w:pPr>
            <w:r w:rsidRPr="00924DB1">
              <w:rPr>
                <w:rFonts w:eastAsia="Calibri" w:cs="Arial"/>
                <w:bCs/>
                <w:noProof/>
                <w:sz w:val="14"/>
                <w:szCs w:val="14"/>
              </w:rPr>
              <w:t>ECON121(40);</w:t>
            </w:r>
          </w:p>
          <w:p w:rsidR="00C32173" w:rsidRPr="00924DB1" w:rsidRDefault="00C32173">
            <w:pPr>
              <w:tabs>
                <w:tab w:val="left" w:pos="567"/>
              </w:tabs>
              <w:spacing w:after="0"/>
              <w:ind w:left="227" w:hanging="227"/>
              <w:rPr>
                <w:rFonts w:eastAsia="Calibri" w:cs="Arial"/>
                <w:bCs/>
                <w:noProof/>
                <w:sz w:val="14"/>
                <w:szCs w:val="14"/>
              </w:rPr>
            </w:pPr>
            <w:r w:rsidRPr="00924DB1">
              <w:rPr>
                <w:rFonts w:eastAsia="Calibri" w:cs="Arial"/>
                <w:bCs/>
                <w:noProof/>
                <w:sz w:val="14"/>
                <w:szCs w:val="14"/>
              </w:rPr>
              <w:t>WISK112 (40)</w:t>
            </w:r>
          </w:p>
          <w:p w:rsidR="00C32173" w:rsidRPr="00924DB1" w:rsidRDefault="00C32173">
            <w:pPr>
              <w:tabs>
                <w:tab w:val="left" w:pos="567"/>
              </w:tabs>
              <w:spacing w:after="0"/>
              <w:ind w:left="227" w:hanging="227"/>
              <w:rPr>
                <w:rFonts w:eastAsia="Calibri" w:cs="Arial"/>
                <w:bCs/>
                <w:noProof/>
                <w:sz w:val="14"/>
                <w:szCs w:val="14"/>
              </w:rPr>
            </w:pPr>
            <w:r w:rsidRPr="00924DB1">
              <w:rPr>
                <w:rFonts w:eastAsia="Calibri" w:cs="Arial"/>
                <w:bCs/>
                <w:noProof/>
                <w:sz w:val="14"/>
                <w:szCs w:val="14"/>
              </w:rPr>
              <w:t xml:space="preserve">of </w:t>
            </w:r>
          </w:p>
          <w:p w:rsidR="00C32173" w:rsidRPr="00924DB1" w:rsidRDefault="00C32173">
            <w:pPr>
              <w:tabs>
                <w:tab w:val="left" w:pos="567"/>
              </w:tabs>
              <w:spacing w:after="0"/>
              <w:ind w:left="227" w:hanging="227"/>
              <w:rPr>
                <w:rFonts w:eastAsia="Calibri" w:cs="Arial"/>
                <w:bCs/>
                <w:noProof/>
                <w:sz w:val="14"/>
                <w:szCs w:val="14"/>
              </w:rPr>
            </w:pPr>
            <w:r w:rsidRPr="00924DB1">
              <w:rPr>
                <w:rFonts w:eastAsia="Calibri" w:cs="Arial"/>
                <w:bCs/>
                <w:noProof/>
                <w:sz w:val="14"/>
                <w:szCs w:val="14"/>
              </w:rPr>
              <w:t>WISK123(40)</w:t>
            </w:r>
          </w:p>
        </w:tc>
        <w:tc>
          <w:tcPr>
            <w:tcW w:w="960" w:type="dxa"/>
            <w:gridSpan w:val="2"/>
            <w:tcBorders>
              <w:top w:val="single" w:sz="6" w:space="0" w:color="auto"/>
              <w:left w:val="single" w:sz="6" w:space="0" w:color="auto"/>
              <w:bottom w:val="single" w:sz="6" w:space="0" w:color="auto"/>
              <w:right w:val="single" w:sz="12" w:space="0" w:color="auto"/>
            </w:tcBorders>
          </w:tcPr>
          <w:p w:rsidR="00C32173" w:rsidRPr="00924DB1" w:rsidRDefault="00C32173">
            <w:pPr>
              <w:tabs>
                <w:tab w:val="left" w:pos="567"/>
              </w:tabs>
              <w:spacing w:after="0"/>
              <w:ind w:left="227" w:hanging="227"/>
              <w:jc w:val="center"/>
              <w:rPr>
                <w:rFonts w:eastAsia="Calibri" w:cs="Arial"/>
                <w:bCs/>
                <w:noProof/>
                <w:szCs w:val="16"/>
              </w:rPr>
            </w:pPr>
          </w:p>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ECON311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Fiskale en Monetêre Beleid</w:t>
            </w:r>
          </w:p>
        </w:tc>
        <w:tc>
          <w:tcPr>
            <w:tcW w:w="1580"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 w:val="14"/>
                <w:szCs w:val="14"/>
              </w:rPr>
            </w:pP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ECON321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Ekonomiese analise</w:t>
            </w:r>
          </w:p>
        </w:tc>
        <w:tc>
          <w:tcPr>
            <w:tcW w:w="1580"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 w:val="14"/>
                <w:szCs w:val="14"/>
              </w:rPr>
            </w:pP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6F3C38">
        <w:trPr>
          <w:cantSplit/>
        </w:trPr>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ECON322</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Ontwikkelingsekonomie</w:t>
            </w:r>
          </w:p>
        </w:tc>
        <w:tc>
          <w:tcPr>
            <w:tcW w:w="1580" w:type="dxa"/>
            <w:tcBorders>
              <w:top w:val="single" w:sz="6" w:space="0" w:color="auto"/>
              <w:left w:val="single" w:sz="6" w:space="0" w:color="auto"/>
              <w:bottom w:val="single" w:sz="12"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ECON211,221, 311(40)</w:t>
            </w:r>
          </w:p>
        </w:tc>
        <w:tc>
          <w:tcPr>
            <w:tcW w:w="960"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81382B">
        <w:trPr>
          <w:cantSplit/>
        </w:trPr>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English</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lastRenderedPageBreak/>
              <w:t>ENLS111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English for specific purposes</w:t>
            </w:r>
          </w:p>
        </w:tc>
        <w:tc>
          <w:tcPr>
            <w:tcW w:w="1580"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 w:val="14"/>
                <w:szCs w:val="14"/>
              </w:rPr>
            </w:pPr>
            <w:r w:rsidRPr="00924DB1">
              <w:rPr>
                <w:rFonts w:eastAsia="Calibri" w:cs="Arial"/>
                <w:bCs/>
                <w:noProof/>
                <w:sz w:val="14"/>
                <w:szCs w:val="14"/>
              </w:rPr>
              <w:t>L.2.3.4</w:t>
            </w: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6F3C38">
        <w:trPr>
          <w:cantSplit/>
        </w:trPr>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ENLS121</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bCs/>
                <w:noProof/>
                <w:szCs w:val="16"/>
              </w:rPr>
            </w:pPr>
            <w:r w:rsidRPr="00924DB1">
              <w:rPr>
                <w:rFonts w:eastAsia="Calibri" w:cs="Arial"/>
                <w:bCs/>
                <w:noProof/>
                <w:szCs w:val="16"/>
              </w:rPr>
              <w:t>Practical English for professional purposes</w:t>
            </w:r>
          </w:p>
        </w:tc>
        <w:tc>
          <w:tcPr>
            <w:tcW w:w="1580"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 w:val="14"/>
                <w:szCs w:val="16"/>
              </w:rPr>
            </w:pPr>
            <w:r w:rsidRPr="00924DB1">
              <w:rPr>
                <w:rFonts w:eastAsia="Calibri" w:cs="Arial"/>
                <w:bCs/>
                <w:noProof/>
                <w:sz w:val="14"/>
                <w:szCs w:val="16"/>
              </w:rPr>
              <w:t>L.2.3.4</w:t>
            </w:r>
          </w:p>
        </w:tc>
        <w:tc>
          <w:tcPr>
            <w:tcW w:w="960"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81382B">
        <w:trPr>
          <w:cantSplit/>
        </w:trPr>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rsidP="00EF65A5">
            <w:pPr>
              <w:keepNext/>
              <w:spacing w:after="0"/>
              <w:rPr>
                <w:rFonts w:eastAsia="Calibri" w:cs="Arial"/>
                <w:b/>
                <w:noProof/>
                <w:szCs w:val="16"/>
              </w:rPr>
            </w:pPr>
            <w:r w:rsidRPr="00924DB1">
              <w:rPr>
                <w:rFonts w:eastAsia="Calibri" w:cs="Arial"/>
                <w:b/>
                <w:noProof/>
                <w:szCs w:val="16"/>
              </w:rPr>
              <w:t>Geografie en Omgewingstudies</w:t>
            </w:r>
          </w:p>
        </w:tc>
      </w:tr>
      <w:tr w:rsidR="0081382B"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81382B" w:rsidRPr="00924DB1" w:rsidRDefault="0081382B" w:rsidP="0081382B">
            <w:pPr>
              <w:spacing w:after="0"/>
              <w:rPr>
                <w:rFonts w:eastAsia="Calibri" w:cs="Arial"/>
                <w:noProof/>
                <w:szCs w:val="16"/>
              </w:rPr>
            </w:pPr>
            <w:r w:rsidRPr="00924DB1">
              <w:rPr>
                <w:rFonts w:eastAsia="Calibri" w:cs="Arial"/>
                <w:noProof/>
                <w:szCs w:val="16"/>
              </w:rPr>
              <w:t>GGFS11</w:t>
            </w:r>
            <w:r>
              <w:rPr>
                <w:rFonts w:eastAsia="Calibri" w:cs="Arial"/>
                <w:noProof/>
                <w:szCs w:val="16"/>
              </w:rPr>
              <w:t>2</w:t>
            </w:r>
          </w:p>
        </w:tc>
        <w:tc>
          <w:tcPr>
            <w:tcW w:w="2811" w:type="dxa"/>
            <w:tcBorders>
              <w:top w:val="single" w:sz="6" w:space="0" w:color="auto"/>
              <w:left w:val="single" w:sz="6" w:space="0" w:color="auto"/>
              <w:bottom w:val="single" w:sz="6" w:space="0" w:color="auto"/>
              <w:right w:val="single" w:sz="6" w:space="0" w:color="auto"/>
            </w:tcBorders>
            <w:hideMark/>
          </w:tcPr>
          <w:p w:rsidR="0081382B" w:rsidRPr="00924DB1" w:rsidRDefault="0081382B" w:rsidP="0081382B">
            <w:pPr>
              <w:spacing w:after="0"/>
              <w:rPr>
                <w:rFonts w:eastAsia="Calibri" w:cs="Arial"/>
                <w:noProof/>
                <w:szCs w:val="16"/>
              </w:rPr>
            </w:pPr>
            <w:r w:rsidRPr="00924DB1">
              <w:rPr>
                <w:rFonts w:eastAsia="Calibri" w:cs="Arial"/>
                <w:noProof/>
                <w:szCs w:val="16"/>
              </w:rPr>
              <w:t>Inleid</w:t>
            </w:r>
            <w:r>
              <w:rPr>
                <w:rFonts w:eastAsia="Calibri" w:cs="Arial"/>
                <w:noProof/>
                <w:szCs w:val="16"/>
              </w:rPr>
              <w:t>ing</w:t>
            </w:r>
            <w:r w:rsidRPr="00924DB1">
              <w:rPr>
                <w:rFonts w:eastAsia="Calibri" w:cs="Arial"/>
                <w:noProof/>
                <w:szCs w:val="16"/>
              </w:rPr>
              <w:t xml:space="preserve"> </w:t>
            </w:r>
            <w:r>
              <w:rPr>
                <w:rFonts w:eastAsia="Calibri" w:cs="Arial"/>
                <w:noProof/>
                <w:szCs w:val="16"/>
              </w:rPr>
              <w:t xml:space="preserve">tot Fisiese </w:t>
            </w:r>
            <w:r w:rsidRPr="00924DB1">
              <w:rPr>
                <w:rFonts w:eastAsia="Calibri" w:cs="Arial"/>
                <w:noProof/>
                <w:szCs w:val="16"/>
              </w:rPr>
              <w:t>Geografie</w:t>
            </w:r>
          </w:p>
        </w:tc>
        <w:tc>
          <w:tcPr>
            <w:tcW w:w="1589" w:type="dxa"/>
            <w:gridSpan w:val="2"/>
            <w:tcBorders>
              <w:top w:val="single" w:sz="6" w:space="0" w:color="auto"/>
              <w:left w:val="single" w:sz="6" w:space="0" w:color="auto"/>
              <w:bottom w:val="single" w:sz="6" w:space="0" w:color="auto"/>
              <w:right w:val="single" w:sz="6" w:space="0" w:color="auto"/>
            </w:tcBorders>
          </w:tcPr>
          <w:p w:rsidR="0081382B" w:rsidRPr="00924DB1" w:rsidRDefault="0081382B" w:rsidP="0081382B">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81382B" w:rsidRPr="00924DB1" w:rsidRDefault="0081382B" w:rsidP="0081382B">
            <w:pPr>
              <w:spacing w:after="0"/>
              <w:jc w:val="center"/>
              <w:rPr>
                <w:rFonts w:eastAsia="Calibri" w:cs="Arial"/>
                <w:noProof/>
                <w:szCs w:val="16"/>
              </w:rPr>
            </w:pPr>
            <w:r w:rsidRPr="00924DB1">
              <w:rPr>
                <w:rFonts w:eastAsia="Calibri" w:cs="Arial"/>
                <w:noProof/>
                <w:szCs w:val="16"/>
              </w:rPr>
              <w:t>12</w:t>
            </w:r>
          </w:p>
        </w:tc>
      </w:tr>
      <w:tr w:rsidR="0081382B"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81382B" w:rsidRPr="00924DB1" w:rsidRDefault="0081382B" w:rsidP="0081382B">
            <w:pPr>
              <w:spacing w:after="0"/>
              <w:rPr>
                <w:rFonts w:eastAsia="Calibri" w:cs="Arial"/>
                <w:noProof/>
                <w:szCs w:val="16"/>
              </w:rPr>
            </w:pPr>
            <w:r w:rsidRPr="00924DB1">
              <w:rPr>
                <w:rFonts w:eastAsia="Calibri" w:cs="Arial"/>
                <w:noProof/>
                <w:szCs w:val="16"/>
              </w:rPr>
              <w:t>GGFS121</w:t>
            </w:r>
          </w:p>
        </w:tc>
        <w:tc>
          <w:tcPr>
            <w:tcW w:w="2811" w:type="dxa"/>
            <w:tcBorders>
              <w:top w:val="single" w:sz="6" w:space="0" w:color="auto"/>
              <w:left w:val="single" w:sz="6" w:space="0" w:color="auto"/>
              <w:bottom w:val="single" w:sz="6" w:space="0" w:color="auto"/>
              <w:right w:val="single" w:sz="6" w:space="0" w:color="auto"/>
            </w:tcBorders>
            <w:hideMark/>
          </w:tcPr>
          <w:p w:rsidR="0081382B" w:rsidRPr="00924DB1" w:rsidRDefault="0081382B" w:rsidP="0081382B">
            <w:pPr>
              <w:spacing w:after="0"/>
              <w:rPr>
                <w:rFonts w:eastAsia="Calibri" w:cs="Arial"/>
                <w:noProof/>
                <w:szCs w:val="16"/>
              </w:rPr>
            </w:pPr>
            <w:r w:rsidRPr="00924DB1">
              <w:rPr>
                <w:rFonts w:eastAsia="Calibri" w:cs="Arial"/>
                <w:noProof/>
                <w:szCs w:val="16"/>
              </w:rPr>
              <w:t>Inleid</w:t>
            </w:r>
            <w:r>
              <w:rPr>
                <w:rFonts w:eastAsia="Calibri" w:cs="Arial"/>
                <w:noProof/>
                <w:szCs w:val="16"/>
              </w:rPr>
              <w:t xml:space="preserve">ing tot </w:t>
            </w:r>
            <w:r w:rsidRPr="00924DB1">
              <w:rPr>
                <w:rFonts w:eastAsia="Calibri" w:cs="Arial"/>
                <w:noProof/>
                <w:szCs w:val="16"/>
              </w:rPr>
              <w:t>Menslike Geografie</w:t>
            </w:r>
          </w:p>
        </w:tc>
        <w:tc>
          <w:tcPr>
            <w:tcW w:w="1589" w:type="dxa"/>
            <w:gridSpan w:val="2"/>
            <w:tcBorders>
              <w:top w:val="single" w:sz="6" w:space="0" w:color="auto"/>
              <w:left w:val="single" w:sz="6" w:space="0" w:color="auto"/>
              <w:bottom w:val="single" w:sz="6" w:space="0" w:color="auto"/>
              <w:right w:val="single" w:sz="6" w:space="0" w:color="auto"/>
            </w:tcBorders>
          </w:tcPr>
          <w:p w:rsidR="0081382B" w:rsidRPr="00924DB1" w:rsidRDefault="0081382B" w:rsidP="0081382B">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81382B" w:rsidRPr="00924DB1" w:rsidRDefault="0081382B" w:rsidP="0081382B">
            <w:pPr>
              <w:spacing w:after="0"/>
              <w:jc w:val="center"/>
              <w:rPr>
                <w:rFonts w:eastAsia="Calibri" w:cs="Arial"/>
                <w:noProof/>
                <w:szCs w:val="16"/>
              </w:rPr>
            </w:pPr>
            <w:r w:rsidRPr="00924DB1">
              <w:rPr>
                <w:rFonts w:eastAsia="Calibri" w:cs="Arial"/>
                <w:noProof/>
                <w:szCs w:val="16"/>
              </w:rPr>
              <w:t>12</w:t>
            </w:r>
          </w:p>
        </w:tc>
      </w:tr>
      <w:tr w:rsidR="0081382B"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81382B" w:rsidRPr="00924DB1" w:rsidRDefault="0081382B" w:rsidP="0081382B">
            <w:pPr>
              <w:spacing w:after="0"/>
              <w:rPr>
                <w:rFonts w:eastAsia="Calibri" w:cs="Arial"/>
                <w:noProof/>
                <w:szCs w:val="16"/>
              </w:rPr>
            </w:pPr>
            <w:r w:rsidRPr="00924DB1">
              <w:rPr>
                <w:rFonts w:eastAsia="Calibri" w:cs="Arial"/>
                <w:noProof/>
                <w:szCs w:val="16"/>
              </w:rPr>
              <w:t>GGFS21</w:t>
            </w:r>
            <w:r>
              <w:rPr>
                <w:rFonts w:eastAsia="Calibri" w:cs="Arial"/>
                <w:noProof/>
                <w:szCs w:val="16"/>
              </w:rPr>
              <w:t>2</w:t>
            </w:r>
          </w:p>
        </w:tc>
        <w:tc>
          <w:tcPr>
            <w:tcW w:w="2811" w:type="dxa"/>
            <w:tcBorders>
              <w:top w:val="single" w:sz="6" w:space="0" w:color="auto"/>
              <w:left w:val="single" w:sz="6" w:space="0" w:color="auto"/>
              <w:bottom w:val="single" w:sz="6" w:space="0" w:color="auto"/>
              <w:right w:val="single" w:sz="6" w:space="0" w:color="auto"/>
            </w:tcBorders>
          </w:tcPr>
          <w:p w:rsidR="0081382B" w:rsidRPr="00924DB1" w:rsidRDefault="0081382B" w:rsidP="0081382B">
            <w:pPr>
              <w:spacing w:after="0"/>
              <w:rPr>
                <w:rFonts w:eastAsia="Calibri" w:cs="Arial"/>
                <w:noProof/>
                <w:szCs w:val="16"/>
              </w:rPr>
            </w:pPr>
            <w:r>
              <w:rPr>
                <w:rFonts w:eastAsia="Calibri" w:cs="Arial"/>
                <w:noProof/>
                <w:szCs w:val="16"/>
              </w:rPr>
              <w:t>Fisiese Geografie</w:t>
            </w:r>
          </w:p>
        </w:tc>
        <w:tc>
          <w:tcPr>
            <w:tcW w:w="1589" w:type="dxa"/>
            <w:gridSpan w:val="2"/>
            <w:tcBorders>
              <w:top w:val="single" w:sz="6" w:space="0" w:color="auto"/>
              <w:left w:val="single" w:sz="6" w:space="0" w:color="auto"/>
              <w:bottom w:val="single" w:sz="6" w:space="0" w:color="auto"/>
              <w:right w:val="single" w:sz="6" w:space="0" w:color="auto"/>
            </w:tcBorders>
          </w:tcPr>
          <w:p w:rsidR="0081382B" w:rsidRDefault="0081382B" w:rsidP="0081382B">
            <w:pPr>
              <w:spacing w:after="0"/>
              <w:jc w:val="left"/>
              <w:rPr>
                <w:rFonts w:eastAsia="Calibri" w:cs="Arial"/>
                <w:noProof/>
                <w:szCs w:val="16"/>
              </w:rPr>
            </w:pPr>
            <w:r>
              <w:rPr>
                <w:rFonts w:eastAsia="Calibri" w:cs="Arial"/>
                <w:noProof/>
                <w:szCs w:val="16"/>
              </w:rPr>
              <w:t>GGFS112,121</w:t>
            </w:r>
          </w:p>
          <w:p w:rsidR="0081382B" w:rsidRPr="00924DB1" w:rsidRDefault="0081382B" w:rsidP="0081382B">
            <w:pPr>
              <w:spacing w:after="0"/>
              <w:jc w:val="left"/>
              <w:rPr>
                <w:rFonts w:eastAsia="Calibri" w:cs="Arial"/>
                <w:noProof/>
                <w:szCs w:val="16"/>
              </w:rPr>
            </w:pPr>
            <w:r>
              <w:rPr>
                <w:rFonts w:eastAsia="Calibri" w:cs="Arial"/>
                <w:noProof/>
                <w:szCs w:val="16"/>
              </w:rPr>
              <w:t>(vorige kodes 111,121)</w:t>
            </w:r>
          </w:p>
        </w:tc>
        <w:tc>
          <w:tcPr>
            <w:tcW w:w="951" w:type="dxa"/>
            <w:tcBorders>
              <w:top w:val="single" w:sz="6" w:space="0" w:color="auto"/>
              <w:left w:val="single" w:sz="6" w:space="0" w:color="auto"/>
              <w:bottom w:val="single" w:sz="6" w:space="0" w:color="auto"/>
              <w:right w:val="single" w:sz="12" w:space="0" w:color="auto"/>
            </w:tcBorders>
            <w:hideMark/>
          </w:tcPr>
          <w:p w:rsidR="0081382B" w:rsidRPr="00924DB1" w:rsidRDefault="0081382B" w:rsidP="0081382B">
            <w:pPr>
              <w:spacing w:after="0"/>
              <w:jc w:val="center"/>
              <w:rPr>
                <w:rFonts w:eastAsia="Calibri" w:cs="Arial"/>
                <w:noProof/>
                <w:szCs w:val="16"/>
              </w:rPr>
            </w:pPr>
            <w:r w:rsidRPr="00924DB1">
              <w:rPr>
                <w:rFonts w:eastAsia="Calibri" w:cs="Arial"/>
                <w:noProof/>
                <w:szCs w:val="16"/>
              </w:rPr>
              <w:t>16</w:t>
            </w:r>
          </w:p>
        </w:tc>
      </w:tr>
      <w:tr w:rsidR="0081382B"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81382B" w:rsidRPr="00924DB1" w:rsidRDefault="0081382B" w:rsidP="0081382B">
            <w:pPr>
              <w:spacing w:after="0"/>
              <w:rPr>
                <w:rFonts w:eastAsia="Calibri" w:cs="Arial"/>
                <w:noProof/>
                <w:szCs w:val="16"/>
              </w:rPr>
            </w:pPr>
            <w:r w:rsidRPr="00924DB1">
              <w:rPr>
                <w:rFonts w:eastAsia="Calibri" w:cs="Arial"/>
                <w:noProof/>
                <w:szCs w:val="16"/>
              </w:rPr>
              <w:t>GGFS22</w:t>
            </w:r>
            <w:r>
              <w:rPr>
                <w:rFonts w:eastAsia="Calibri" w:cs="Arial"/>
                <w:noProof/>
                <w:szCs w:val="16"/>
              </w:rPr>
              <w:t>2</w:t>
            </w:r>
          </w:p>
        </w:tc>
        <w:tc>
          <w:tcPr>
            <w:tcW w:w="2811" w:type="dxa"/>
            <w:tcBorders>
              <w:top w:val="single" w:sz="6" w:space="0" w:color="auto"/>
              <w:left w:val="single" w:sz="6" w:space="0" w:color="auto"/>
              <w:bottom w:val="single" w:sz="6" w:space="0" w:color="auto"/>
              <w:right w:val="single" w:sz="6" w:space="0" w:color="auto"/>
            </w:tcBorders>
          </w:tcPr>
          <w:p w:rsidR="0081382B" w:rsidRPr="00924DB1" w:rsidRDefault="0081382B" w:rsidP="0081382B">
            <w:pPr>
              <w:spacing w:after="0"/>
              <w:rPr>
                <w:rFonts w:eastAsia="Calibri" w:cs="Arial"/>
                <w:noProof/>
                <w:szCs w:val="16"/>
              </w:rPr>
            </w:pPr>
            <w:r>
              <w:rPr>
                <w:rFonts w:eastAsia="Calibri" w:cs="Arial"/>
                <w:noProof/>
                <w:szCs w:val="16"/>
              </w:rPr>
              <w:t>Menslike Geografie</w:t>
            </w:r>
          </w:p>
        </w:tc>
        <w:tc>
          <w:tcPr>
            <w:tcW w:w="1589" w:type="dxa"/>
            <w:gridSpan w:val="2"/>
            <w:tcBorders>
              <w:top w:val="single" w:sz="6" w:space="0" w:color="auto"/>
              <w:left w:val="single" w:sz="6" w:space="0" w:color="auto"/>
              <w:bottom w:val="single" w:sz="6" w:space="0" w:color="auto"/>
              <w:right w:val="single" w:sz="6" w:space="0" w:color="auto"/>
            </w:tcBorders>
          </w:tcPr>
          <w:p w:rsidR="0081382B" w:rsidRDefault="0081382B" w:rsidP="0081382B">
            <w:pPr>
              <w:spacing w:after="0"/>
              <w:jc w:val="left"/>
              <w:rPr>
                <w:rFonts w:eastAsia="Calibri" w:cs="Arial"/>
                <w:noProof/>
                <w:szCs w:val="16"/>
              </w:rPr>
            </w:pPr>
            <w:r>
              <w:rPr>
                <w:rFonts w:eastAsia="Calibri" w:cs="Arial"/>
                <w:noProof/>
                <w:szCs w:val="16"/>
              </w:rPr>
              <w:t>GGFS112,121,212</w:t>
            </w:r>
          </w:p>
          <w:p w:rsidR="0081382B" w:rsidRPr="00924DB1" w:rsidRDefault="0081382B" w:rsidP="0081382B">
            <w:pPr>
              <w:spacing w:after="0"/>
              <w:jc w:val="left"/>
              <w:rPr>
                <w:rFonts w:eastAsia="Calibri" w:cs="Arial"/>
                <w:noProof/>
                <w:szCs w:val="16"/>
              </w:rPr>
            </w:pPr>
            <w:r>
              <w:rPr>
                <w:rFonts w:eastAsia="Calibri" w:cs="Arial"/>
                <w:noProof/>
                <w:szCs w:val="16"/>
              </w:rPr>
              <w:t>(vorige kodes 111,121,211)</w:t>
            </w:r>
          </w:p>
        </w:tc>
        <w:tc>
          <w:tcPr>
            <w:tcW w:w="951" w:type="dxa"/>
            <w:tcBorders>
              <w:top w:val="single" w:sz="6" w:space="0" w:color="auto"/>
              <w:left w:val="single" w:sz="6" w:space="0" w:color="auto"/>
              <w:bottom w:val="single" w:sz="6" w:space="0" w:color="auto"/>
              <w:right w:val="single" w:sz="12" w:space="0" w:color="auto"/>
            </w:tcBorders>
            <w:hideMark/>
          </w:tcPr>
          <w:p w:rsidR="0081382B" w:rsidRPr="00924DB1" w:rsidRDefault="0081382B" w:rsidP="0081382B">
            <w:pPr>
              <w:spacing w:after="0"/>
              <w:jc w:val="center"/>
              <w:rPr>
                <w:rFonts w:eastAsia="Calibri" w:cs="Arial"/>
                <w:noProof/>
                <w:szCs w:val="16"/>
              </w:rPr>
            </w:pPr>
            <w:r w:rsidRPr="00924DB1">
              <w:rPr>
                <w:rFonts w:eastAsia="Calibri" w:cs="Arial"/>
                <w:noProof/>
                <w:szCs w:val="16"/>
              </w:rPr>
              <w:t>16</w:t>
            </w:r>
          </w:p>
        </w:tc>
      </w:tr>
      <w:tr w:rsidR="0081382B"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81382B" w:rsidRPr="00924DB1" w:rsidRDefault="0081382B" w:rsidP="0081382B">
            <w:pPr>
              <w:spacing w:after="0"/>
              <w:rPr>
                <w:rFonts w:eastAsia="Calibri" w:cs="Arial"/>
                <w:noProof/>
                <w:szCs w:val="16"/>
              </w:rPr>
            </w:pPr>
            <w:r w:rsidRPr="00924DB1">
              <w:rPr>
                <w:rFonts w:eastAsia="Calibri" w:cs="Arial"/>
                <w:noProof/>
                <w:szCs w:val="16"/>
              </w:rPr>
              <w:t>GGFS31</w:t>
            </w:r>
            <w:r>
              <w:rPr>
                <w:rFonts w:eastAsia="Calibri" w:cs="Arial"/>
                <w:noProof/>
                <w:szCs w:val="16"/>
              </w:rPr>
              <w:t>2</w:t>
            </w:r>
          </w:p>
        </w:tc>
        <w:tc>
          <w:tcPr>
            <w:tcW w:w="2811" w:type="dxa"/>
            <w:tcBorders>
              <w:top w:val="single" w:sz="6" w:space="0" w:color="auto"/>
              <w:left w:val="single" w:sz="6" w:space="0" w:color="auto"/>
              <w:bottom w:val="single" w:sz="6" w:space="0" w:color="auto"/>
              <w:right w:val="single" w:sz="6" w:space="0" w:color="auto"/>
            </w:tcBorders>
          </w:tcPr>
          <w:p w:rsidR="0081382B" w:rsidRPr="00924DB1" w:rsidRDefault="0081382B" w:rsidP="0081382B">
            <w:pPr>
              <w:spacing w:after="0"/>
              <w:rPr>
                <w:rFonts w:eastAsia="Calibri" w:cs="Arial"/>
                <w:noProof/>
                <w:szCs w:val="16"/>
              </w:rPr>
            </w:pPr>
            <w:r>
              <w:rPr>
                <w:rFonts w:eastAsia="Calibri" w:cs="Arial"/>
                <w:noProof/>
                <w:szCs w:val="16"/>
              </w:rPr>
              <w:t>GIS en Afstandwaarneming</w:t>
            </w:r>
          </w:p>
        </w:tc>
        <w:tc>
          <w:tcPr>
            <w:tcW w:w="1589" w:type="dxa"/>
            <w:gridSpan w:val="2"/>
            <w:tcBorders>
              <w:top w:val="single" w:sz="6" w:space="0" w:color="auto"/>
              <w:left w:val="single" w:sz="6" w:space="0" w:color="auto"/>
              <w:bottom w:val="single" w:sz="6" w:space="0" w:color="auto"/>
              <w:right w:val="single" w:sz="6" w:space="0" w:color="auto"/>
            </w:tcBorders>
            <w:hideMark/>
          </w:tcPr>
          <w:p w:rsidR="0081382B" w:rsidRDefault="0081382B" w:rsidP="0081382B">
            <w:pPr>
              <w:pStyle w:val="StyleLatinBody7ptAfter0pt"/>
              <w:jc w:val="left"/>
              <w:rPr>
                <w:rFonts w:cs="Arial"/>
                <w:noProof/>
              </w:rPr>
            </w:pPr>
            <w:r w:rsidRPr="00740F81">
              <w:rPr>
                <w:rFonts w:cs="Arial"/>
                <w:noProof/>
              </w:rPr>
              <w:t>GGFS11</w:t>
            </w:r>
            <w:r>
              <w:rPr>
                <w:rFonts w:cs="Arial"/>
                <w:noProof/>
              </w:rPr>
              <w:t>2</w:t>
            </w:r>
            <w:r w:rsidRPr="00740F81">
              <w:rPr>
                <w:rFonts w:cs="Arial"/>
                <w:noProof/>
              </w:rPr>
              <w:t>,121,</w:t>
            </w:r>
          </w:p>
          <w:p w:rsidR="0081382B" w:rsidRDefault="0081382B" w:rsidP="0081382B">
            <w:pPr>
              <w:pStyle w:val="StyleLatinBody7ptAfter0pt"/>
              <w:jc w:val="left"/>
              <w:rPr>
                <w:rFonts w:cs="Arial"/>
                <w:noProof/>
              </w:rPr>
            </w:pPr>
            <w:r>
              <w:rPr>
                <w:rFonts w:cs="Arial"/>
                <w:noProof/>
              </w:rPr>
              <w:t>212, 222</w:t>
            </w:r>
          </w:p>
          <w:p w:rsidR="0081382B" w:rsidRPr="00740F81" w:rsidRDefault="0081382B" w:rsidP="0081382B">
            <w:pPr>
              <w:pStyle w:val="StyleLatinBody7ptAfter0pt"/>
              <w:jc w:val="left"/>
              <w:rPr>
                <w:rFonts w:cs="Arial"/>
                <w:noProof/>
              </w:rPr>
            </w:pPr>
            <w:r>
              <w:rPr>
                <w:rFonts w:cs="Arial"/>
                <w:noProof/>
              </w:rPr>
              <w:t>(vorige kodes 111,121,211,221)</w:t>
            </w:r>
          </w:p>
        </w:tc>
        <w:tc>
          <w:tcPr>
            <w:tcW w:w="951" w:type="dxa"/>
            <w:tcBorders>
              <w:top w:val="single" w:sz="6" w:space="0" w:color="auto"/>
              <w:left w:val="single" w:sz="6" w:space="0" w:color="auto"/>
              <w:bottom w:val="single" w:sz="6" w:space="0" w:color="auto"/>
              <w:right w:val="single" w:sz="12" w:space="0" w:color="auto"/>
            </w:tcBorders>
            <w:hideMark/>
          </w:tcPr>
          <w:p w:rsidR="0081382B" w:rsidRPr="00924DB1" w:rsidRDefault="0081382B" w:rsidP="0081382B">
            <w:pPr>
              <w:spacing w:after="0"/>
              <w:jc w:val="center"/>
              <w:rPr>
                <w:rFonts w:eastAsia="Calibri" w:cs="Arial"/>
                <w:noProof/>
                <w:szCs w:val="16"/>
              </w:rPr>
            </w:pPr>
            <w:r w:rsidRPr="00924DB1">
              <w:rPr>
                <w:rFonts w:eastAsia="Calibri" w:cs="Arial"/>
                <w:noProof/>
                <w:szCs w:val="16"/>
              </w:rPr>
              <w:t>32</w:t>
            </w:r>
          </w:p>
        </w:tc>
      </w:tr>
      <w:tr w:rsidR="0081382B" w:rsidRPr="00DD2588" w:rsidTr="006F3C38">
        <w:trPr>
          <w:cantSplit/>
        </w:trPr>
        <w:tc>
          <w:tcPr>
            <w:tcW w:w="1343" w:type="dxa"/>
            <w:tcBorders>
              <w:top w:val="single" w:sz="6" w:space="0" w:color="auto"/>
              <w:left w:val="single" w:sz="12" w:space="0" w:color="auto"/>
              <w:bottom w:val="single" w:sz="12" w:space="0" w:color="auto"/>
              <w:right w:val="single" w:sz="6" w:space="0" w:color="auto"/>
            </w:tcBorders>
            <w:hideMark/>
          </w:tcPr>
          <w:p w:rsidR="0081382B" w:rsidRPr="00924DB1" w:rsidRDefault="0081382B" w:rsidP="0081382B">
            <w:pPr>
              <w:spacing w:after="0"/>
              <w:rPr>
                <w:rFonts w:eastAsia="Calibri" w:cs="Arial"/>
                <w:noProof/>
                <w:szCs w:val="16"/>
              </w:rPr>
            </w:pPr>
            <w:r w:rsidRPr="00924DB1">
              <w:rPr>
                <w:rFonts w:eastAsia="Calibri" w:cs="Arial"/>
                <w:noProof/>
                <w:szCs w:val="16"/>
              </w:rPr>
              <w:t>GGFS32</w:t>
            </w:r>
            <w:r>
              <w:rPr>
                <w:rFonts w:eastAsia="Calibri" w:cs="Arial"/>
                <w:noProof/>
                <w:szCs w:val="16"/>
              </w:rPr>
              <w:t>2</w:t>
            </w:r>
          </w:p>
        </w:tc>
        <w:tc>
          <w:tcPr>
            <w:tcW w:w="2811" w:type="dxa"/>
            <w:tcBorders>
              <w:top w:val="single" w:sz="6" w:space="0" w:color="auto"/>
              <w:left w:val="single" w:sz="6" w:space="0" w:color="auto"/>
              <w:bottom w:val="single" w:sz="12" w:space="0" w:color="auto"/>
              <w:right w:val="single" w:sz="6" w:space="0" w:color="auto"/>
            </w:tcBorders>
          </w:tcPr>
          <w:p w:rsidR="0081382B" w:rsidRPr="00924DB1" w:rsidRDefault="0081382B" w:rsidP="0081382B">
            <w:pPr>
              <w:spacing w:after="0"/>
              <w:rPr>
                <w:rFonts w:eastAsia="Calibri" w:cs="Arial"/>
                <w:noProof/>
                <w:szCs w:val="16"/>
              </w:rPr>
            </w:pPr>
            <w:r>
              <w:rPr>
                <w:rFonts w:eastAsia="Calibri" w:cs="Arial"/>
                <w:noProof/>
                <w:szCs w:val="16"/>
              </w:rPr>
              <w:t>Toegepaste Geografie</w:t>
            </w:r>
          </w:p>
        </w:tc>
        <w:tc>
          <w:tcPr>
            <w:tcW w:w="1589" w:type="dxa"/>
            <w:gridSpan w:val="2"/>
            <w:tcBorders>
              <w:top w:val="single" w:sz="6" w:space="0" w:color="auto"/>
              <w:left w:val="single" w:sz="6" w:space="0" w:color="auto"/>
              <w:bottom w:val="single" w:sz="12" w:space="0" w:color="auto"/>
              <w:right w:val="single" w:sz="6" w:space="0" w:color="auto"/>
            </w:tcBorders>
          </w:tcPr>
          <w:p w:rsidR="0081382B" w:rsidRDefault="0081382B" w:rsidP="0081382B">
            <w:pPr>
              <w:spacing w:after="0"/>
              <w:rPr>
                <w:rFonts w:eastAsia="Calibri" w:cs="Arial"/>
                <w:noProof/>
                <w:szCs w:val="16"/>
              </w:rPr>
            </w:pPr>
            <w:r>
              <w:rPr>
                <w:rFonts w:eastAsia="Calibri" w:cs="Arial"/>
                <w:noProof/>
                <w:szCs w:val="16"/>
              </w:rPr>
              <w:t>GGFS112,121,</w:t>
            </w:r>
          </w:p>
          <w:p w:rsidR="0081382B" w:rsidRDefault="0081382B" w:rsidP="0081382B">
            <w:pPr>
              <w:spacing w:after="0"/>
              <w:rPr>
                <w:rFonts w:eastAsia="Calibri" w:cs="Arial"/>
                <w:noProof/>
                <w:szCs w:val="16"/>
              </w:rPr>
            </w:pPr>
            <w:r>
              <w:rPr>
                <w:rFonts w:eastAsia="Calibri" w:cs="Arial"/>
                <w:noProof/>
                <w:szCs w:val="16"/>
              </w:rPr>
              <w:t>212,222,312</w:t>
            </w:r>
          </w:p>
          <w:p w:rsidR="0081382B" w:rsidRDefault="0081382B" w:rsidP="0081382B">
            <w:pPr>
              <w:spacing w:after="0"/>
              <w:jc w:val="left"/>
              <w:rPr>
                <w:rFonts w:eastAsia="Calibri" w:cs="Arial"/>
                <w:noProof/>
                <w:szCs w:val="16"/>
              </w:rPr>
            </w:pPr>
            <w:r>
              <w:rPr>
                <w:rFonts w:eastAsia="Calibri" w:cs="Arial"/>
                <w:noProof/>
                <w:szCs w:val="16"/>
              </w:rPr>
              <w:t>(vorige kodes 111,121,211,221,</w:t>
            </w:r>
          </w:p>
          <w:p w:rsidR="0081382B" w:rsidRPr="00924DB1" w:rsidRDefault="0081382B" w:rsidP="0081382B">
            <w:pPr>
              <w:spacing w:after="0"/>
              <w:jc w:val="left"/>
              <w:rPr>
                <w:rFonts w:eastAsia="Calibri" w:cs="Arial"/>
                <w:noProof/>
                <w:szCs w:val="16"/>
              </w:rPr>
            </w:pPr>
            <w:r>
              <w:rPr>
                <w:rFonts w:eastAsia="Calibri" w:cs="Arial"/>
                <w:noProof/>
                <w:szCs w:val="16"/>
              </w:rPr>
              <w:t>311)</w:t>
            </w:r>
          </w:p>
        </w:tc>
        <w:tc>
          <w:tcPr>
            <w:tcW w:w="951" w:type="dxa"/>
            <w:tcBorders>
              <w:top w:val="single" w:sz="6" w:space="0" w:color="auto"/>
              <w:left w:val="single" w:sz="6" w:space="0" w:color="auto"/>
              <w:bottom w:val="single" w:sz="12" w:space="0" w:color="auto"/>
              <w:right w:val="single" w:sz="12" w:space="0" w:color="auto"/>
            </w:tcBorders>
            <w:hideMark/>
          </w:tcPr>
          <w:p w:rsidR="0081382B" w:rsidRPr="00924DB1" w:rsidRDefault="0081382B" w:rsidP="0081382B">
            <w:pPr>
              <w:spacing w:after="0"/>
              <w:jc w:val="center"/>
              <w:rPr>
                <w:rFonts w:eastAsia="Calibri" w:cs="Arial"/>
                <w:noProof/>
                <w:szCs w:val="16"/>
              </w:rPr>
            </w:pPr>
            <w:r w:rsidRPr="00924DB1">
              <w:rPr>
                <w:rFonts w:eastAsia="Calibri" w:cs="Arial"/>
                <w:noProof/>
                <w:szCs w:val="16"/>
              </w:rPr>
              <w:t>32</w:t>
            </w:r>
          </w:p>
        </w:tc>
      </w:tr>
      <w:tr w:rsidR="00C32173" w:rsidRPr="00DD2588" w:rsidTr="0081382B">
        <w:trPr>
          <w:cantSplit/>
        </w:trPr>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Geskiedenis</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HIST111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bCs/>
                <w:noProof/>
                <w:szCs w:val="16"/>
              </w:rPr>
            </w:pPr>
            <w:r w:rsidRPr="00924DB1">
              <w:rPr>
                <w:rFonts w:eastAsia="Calibri" w:cs="Arial"/>
                <w:bCs/>
                <w:noProof/>
                <w:szCs w:val="16"/>
              </w:rPr>
              <w:t>Suid-Afrika: Vanaf me Ples tot Mandela</w:t>
            </w:r>
          </w:p>
        </w:tc>
        <w:tc>
          <w:tcPr>
            <w:tcW w:w="1580"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16"/>
              </w:rPr>
            </w:pPr>
            <w:r w:rsidRPr="00924DB1">
              <w:rPr>
                <w:rFonts w:eastAsia="Calibri" w:cs="Arial"/>
                <w:bCs/>
                <w:noProof/>
                <w:szCs w:val="16"/>
              </w:rPr>
              <w:t>HIST121</w:t>
            </w:r>
          </w:p>
        </w:tc>
        <w:tc>
          <w:tcPr>
            <w:tcW w:w="2811"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Ontstaan van die moderne wêreld</w:t>
            </w:r>
          </w:p>
        </w:tc>
        <w:tc>
          <w:tcPr>
            <w:tcW w:w="1580"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6F3C38">
        <w:trPr>
          <w:cantSplit/>
        </w:trPr>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HIST211</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bCs/>
                <w:noProof/>
                <w:szCs w:val="16"/>
              </w:rPr>
            </w:pPr>
            <w:r w:rsidRPr="00924DB1">
              <w:rPr>
                <w:rFonts w:eastAsia="Calibri" w:cs="Arial"/>
                <w:bCs/>
                <w:noProof/>
                <w:szCs w:val="16"/>
              </w:rPr>
              <w:t>Suid-Afrika en Afrika: Politieke ontwikkeling</w:t>
            </w:r>
          </w:p>
        </w:tc>
        <w:tc>
          <w:tcPr>
            <w:tcW w:w="1580" w:type="dxa"/>
            <w:tcBorders>
              <w:top w:val="single" w:sz="6" w:space="0" w:color="auto"/>
              <w:left w:val="single" w:sz="6" w:space="0" w:color="auto"/>
              <w:bottom w:val="single" w:sz="12"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81382B">
        <w:trPr>
          <w:cantSplit/>
        </w:trPr>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Kommunikasie</w:t>
            </w:r>
          </w:p>
        </w:tc>
      </w:tr>
      <w:tr w:rsidR="00C32173" w:rsidRPr="00DD2588" w:rsidTr="006F3C38">
        <w:trPr>
          <w:cantSplit/>
        </w:trPr>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rsidP="008F01EC">
            <w:pPr>
              <w:tabs>
                <w:tab w:val="left" w:pos="567"/>
              </w:tabs>
              <w:spacing w:after="0"/>
              <w:ind w:left="227" w:hanging="227"/>
              <w:rPr>
                <w:rFonts w:eastAsia="Calibri" w:cs="Arial"/>
                <w:bCs/>
                <w:noProof/>
                <w:szCs w:val="16"/>
              </w:rPr>
            </w:pPr>
            <w:r w:rsidRPr="00924DB1">
              <w:rPr>
                <w:rFonts w:eastAsia="Calibri" w:cs="Arial"/>
                <w:bCs/>
                <w:noProof/>
                <w:szCs w:val="16"/>
              </w:rPr>
              <w:t>K</w:t>
            </w:r>
            <w:r w:rsidR="008F01EC" w:rsidRPr="00924DB1">
              <w:rPr>
                <w:rFonts w:eastAsia="Calibri" w:cs="Arial"/>
                <w:bCs/>
                <w:noProof/>
                <w:szCs w:val="16"/>
              </w:rPr>
              <w:t>COM</w:t>
            </w:r>
            <w:r w:rsidRPr="00924DB1">
              <w:rPr>
                <w:rFonts w:eastAsia="Calibri" w:cs="Arial"/>
                <w:bCs/>
                <w:noProof/>
                <w:szCs w:val="16"/>
              </w:rPr>
              <w:t>112</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bCs/>
                <w:noProof/>
                <w:szCs w:val="16"/>
              </w:rPr>
            </w:pPr>
            <w:r w:rsidRPr="00924DB1">
              <w:rPr>
                <w:rFonts w:eastAsia="Calibri" w:cs="Arial"/>
                <w:bCs/>
                <w:noProof/>
                <w:szCs w:val="16"/>
              </w:rPr>
              <w:t>Inleiding tot Kommunikasiekontekste</w:t>
            </w:r>
          </w:p>
        </w:tc>
        <w:tc>
          <w:tcPr>
            <w:tcW w:w="1580" w:type="dxa"/>
            <w:tcBorders>
              <w:top w:val="single" w:sz="6" w:space="0" w:color="auto"/>
              <w:left w:val="single" w:sz="6" w:space="0" w:color="auto"/>
              <w:bottom w:val="single" w:sz="12"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81382B">
        <w:trPr>
          <w:cantSplit/>
        </w:trPr>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Menslikehulpbronbestuur</w:t>
            </w:r>
          </w:p>
        </w:tc>
      </w:tr>
      <w:tr w:rsidR="00C32173" w:rsidRPr="00DD2588" w:rsidTr="006F3C38">
        <w:trPr>
          <w:cantSplit/>
        </w:trPr>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HRMA122</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bCs/>
                <w:noProof/>
                <w:szCs w:val="16"/>
              </w:rPr>
            </w:pPr>
            <w:r w:rsidRPr="00924DB1">
              <w:rPr>
                <w:rFonts w:eastAsia="Calibri" w:cs="Arial"/>
                <w:bCs/>
                <w:noProof/>
                <w:szCs w:val="16"/>
              </w:rPr>
              <w:t>Funksies van menslikehulpbron</w:t>
            </w:r>
            <w:r w:rsidRPr="00924DB1">
              <w:rPr>
                <w:rFonts w:eastAsia="Calibri" w:cs="Arial"/>
                <w:bCs/>
                <w:noProof/>
                <w:szCs w:val="16"/>
              </w:rPr>
              <w:softHyphen/>
              <w:t>bestuur</w:t>
            </w:r>
          </w:p>
        </w:tc>
        <w:tc>
          <w:tcPr>
            <w:tcW w:w="1580" w:type="dxa"/>
            <w:tcBorders>
              <w:top w:val="single" w:sz="6" w:space="0" w:color="auto"/>
              <w:left w:val="single" w:sz="6" w:space="0" w:color="auto"/>
              <w:bottom w:val="single" w:sz="12"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81382B">
        <w:trPr>
          <w:cantSplit/>
        </w:trPr>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Openbare Bestuur en Regering</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PUMA112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iCs/>
                <w:noProof/>
                <w:szCs w:val="16"/>
              </w:rPr>
              <w:t>Grondslae van Openbare Bestuur</w:t>
            </w:r>
          </w:p>
        </w:tc>
        <w:tc>
          <w:tcPr>
            <w:tcW w:w="1580"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PUMA122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bCs/>
                <w:noProof/>
                <w:szCs w:val="16"/>
              </w:rPr>
            </w:pPr>
            <w:r w:rsidRPr="00924DB1">
              <w:rPr>
                <w:rFonts w:eastAsia="Calibri" w:cs="Arial"/>
                <w:bCs/>
                <w:iCs/>
                <w:noProof/>
                <w:szCs w:val="16"/>
              </w:rPr>
              <w:t>Lokus en fokus van Openbare Bestuur</w:t>
            </w:r>
          </w:p>
        </w:tc>
        <w:tc>
          <w:tcPr>
            <w:tcW w:w="1580"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PUMA212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bCs/>
                <w:noProof/>
                <w:szCs w:val="16"/>
              </w:rPr>
            </w:pPr>
            <w:r w:rsidRPr="00924DB1">
              <w:rPr>
                <w:rFonts w:eastAsia="Calibri" w:cs="Arial"/>
                <w:noProof/>
              </w:rPr>
              <w:t>Munisipale Bestuur</w:t>
            </w:r>
          </w:p>
        </w:tc>
        <w:tc>
          <w:tcPr>
            <w:tcW w:w="1580"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PUMA222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bCs/>
                <w:noProof/>
                <w:szCs w:val="16"/>
              </w:rPr>
            </w:pPr>
            <w:r w:rsidRPr="00924DB1">
              <w:rPr>
                <w:rFonts w:eastAsia="Calibri" w:cs="Arial"/>
                <w:bCs/>
                <w:iCs/>
                <w:noProof/>
                <w:szCs w:val="16"/>
              </w:rPr>
              <w:t>Die regering en volhoubare ontwikkeling</w:t>
            </w:r>
          </w:p>
        </w:tc>
        <w:tc>
          <w:tcPr>
            <w:tcW w:w="1580"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PUMA313</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bCs/>
                <w:noProof/>
                <w:szCs w:val="16"/>
              </w:rPr>
            </w:pPr>
            <w:r w:rsidRPr="00924DB1">
              <w:rPr>
                <w:rFonts w:eastAsia="Calibri" w:cs="Arial"/>
                <w:bCs/>
                <w:iCs/>
                <w:noProof/>
                <w:szCs w:val="16"/>
              </w:rPr>
              <w:t>Inleiding tot navorsingsmetodologie</w:t>
            </w:r>
          </w:p>
        </w:tc>
        <w:tc>
          <w:tcPr>
            <w:tcW w:w="1580"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PUMA314</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bCs/>
                <w:noProof/>
                <w:szCs w:val="16"/>
              </w:rPr>
            </w:pPr>
            <w:r w:rsidRPr="00924DB1">
              <w:rPr>
                <w:rFonts w:eastAsia="Calibri" w:cs="Arial"/>
                <w:noProof/>
              </w:rPr>
              <w:t>Openbare Beleid en Beplanning</w:t>
            </w:r>
          </w:p>
        </w:tc>
        <w:tc>
          <w:tcPr>
            <w:tcW w:w="1580"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PUMA322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bCs/>
                <w:noProof/>
                <w:szCs w:val="16"/>
              </w:rPr>
            </w:pPr>
            <w:r w:rsidRPr="00924DB1">
              <w:rPr>
                <w:rFonts w:eastAsia="Calibri" w:cs="Arial"/>
                <w:bCs/>
                <w:iCs/>
                <w:noProof/>
                <w:szCs w:val="16"/>
              </w:rPr>
              <w:t>Strategiese Openbarehulpbron-bestuur (finansies)</w:t>
            </w:r>
          </w:p>
        </w:tc>
        <w:tc>
          <w:tcPr>
            <w:tcW w:w="1580"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6F3C38">
        <w:trPr>
          <w:cantSplit/>
        </w:trPr>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PUMA323</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bCs/>
                <w:noProof/>
                <w:szCs w:val="16"/>
              </w:rPr>
            </w:pPr>
            <w:r w:rsidRPr="00924DB1">
              <w:rPr>
                <w:rFonts w:eastAsia="Calibri" w:cs="Arial"/>
                <w:bCs/>
                <w:iCs/>
                <w:noProof/>
                <w:szCs w:val="16"/>
              </w:rPr>
              <w:t>Strategiese Openbarehulpbron-bestuur (personeel)</w:t>
            </w:r>
          </w:p>
        </w:tc>
        <w:tc>
          <w:tcPr>
            <w:tcW w:w="1580" w:type="dxa"/>
            <w:tcBorders>
              <w:top w:val="single" w:sz="6" w:space="0" w:color="auto"/>
              <w:left w:val="single" w:sz="6" w:space="0" w:color="auto"/>
              <w:bottom w:val="single" w:sz="12"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81382B">
        <w:trPr>
          <w:cantSplit/>
        </w:trPr>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Politieke Studie</w:t>
            </w:r>
          </w:p>
        </w:tc>
      </w:tr>
      <w:tr w:rsidR="006F3C38"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6F3C38" w:rsidRPr="00924DB1" w:rsidRDefault="006F3C38" w:rsidP="006F3C38">
            <w:pPr>
              <w:spacing w:after="0"/>
              <w:rPr>
                <w:rFonts w:eastAsia="Calibri" w:cs="Arial"/>
                <w:noProof/>
                <w:szCs w:val="16"/>
              </w:rPr>
            </w:pPr>
            <w:r w:rsidRPr="00924DB1">
              <w:rPr>
                <w:rFonts w:eastAsia="Calibri" w:cs="Arial"/>
                <w:noProof/>
                <w:szCs w:val="16"/>
              </w:rPr>
              <w:t>POLI112</w:t>
            </w:r>
          </w:p>
        </w:tc>
        <w:tc>
          <w:tcPr>
            <w:tcW w:w="2811" w:type="dxa"/>
            <w:tcBorders>
              <w:top w:val="single" w:sz="6" w:space="0" w:color="auto"/>
              <w:left w:val="single" w:sz="6" w:space="0" w:color="auto"/>
              <w:bottom w:val="single" w:sz="6" w:space="0" w:color="auto"/>
              <w:right w:val="single" w:sz="6" w:space="0" w:color="auto"/>
            </w:tcBorders>
            <w:hideMark/>
          </w:tcPr>
          <w:p w:rsidR="006F3C38" w:rsidRPr="00924DB1" w:rsidRDefault="006F3C38" w:rsidP="006F3C38">
            <w:pPr>
              <w:spacing w:after="0"/>
              <w:rPr>
                <w:rFonts w:eastAsia="Calibri" w:cs="Arial"/>
                <w:noProof/>
                <w:szCs w:val="16"/>
              </w:rPr>
            </w:pPr>
            <w:r w:rsidRPr="00924DB1">
              <w:rPr>
                <w:rFonts w:eastAsia="Calibri" w:cs="Arial"/>
                <w:noProof/>
                <w:szCs w:val="16"/>
              </w:rPr>
              <w:t>Inleiding tot Politieke Studie</w:t>
            </w:r>
          </w:p>
        </w:tc>
        <w:tc>
          <w:tcPr>
            <w:tcW w:w="1589" w:type="dxa"/>
            <w:gridSpan w:val="2"/>
            <w:tcBorders>
              <w:top w:val="single" w:sz="6" w:space="0" w:color="auto"/>
              <w:left w:val="single" w:sz="6" w:space="0" w:color="auto"/>
              <w:bottom w:val="single" w:sz="6" w:space="0" w:color="auto"/>
              <w:right w:val="single" w:sz="6" w:space="0" w:color="auto"/>
            </w:tcBorders>
          </w:tcPr>
          <w:p w:rsidR="006F3C38" w:rsidRPr="00924DB1" w:rsidRDefault="006F3C38" w:rsidP="006F3C38">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6F3C38" w:rsidRPr="00924DB1" w:rsidRDefault="006F3C38" w:rsidP="006F3C38">
            <w:pPr>
              <w:spacing w:after="0"/>
              <w:jc w:val="center"/>
              <w:rPr>
                <w:rFonts w:eastAsia="Calibri" w:cs="Arial"/>
                <w:noProof/>
                <w:szCs w:val="16"/>
              </w:rPr>
            </w:pPr>
            <w:r w:rsidRPr="00924DB1">
              <w:rPr>
                <w:rFonts w:eastAsia="Calibri" w:cs="Arial"/>
                <w:noProof/>
                <w:szCs w:val="16"/>
              </w:rPr>
              <w:t>12</w:t>
            </w:r>
          </w:p>
        </w:tc>
      </w:tr>
      <w:tr w:rsidR="006F3C38"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6F3C38" w:rsidRPr="00924DB1" w:rsidRDefault="006F3C38" w:rsidP="006F3C38">
            <w:pPr>
              <w:spacing w:after="0"/>
              <w:rPr>
                <w:rFonts w:eastAsia="Calibri" w:cs="Arial"/>
                <w:noProof/>
                <w:szCs w:val="16"/>
              </w:rPr>
            </w:pPr>
            <w:r w:rsidRPr="00924DB1">
              <w:rPr>
                <w:rFonts w:eastAsia="Calibri" w:cs="Arial"/>
                <w:noProof/>
                <w:szCs w:val="16"/>
              </w:rPr>
              <w:t>POLI123</w:t>
            </w:r>
          </w:p>
        </w:tc>
        <w:tc>
          <w:tcPr>
            <w:tcW w:w="2811" w:type="dxa"/>
            <w:tcBorders>
              <w:top w:val="single" w:sz="6" w:space="0" w:color="auto"/>
              <w:left w:val="single" w:sz="6" w:space="0" w:color="auto"/>
              <w:bottom w:val="single" w:sz="6" w:space="0" w:color="auto"/>
              <w:right w:val="single" w:sz="6" w:space="0" w:color="auto"/>
            </w:tcBorders>
            <w:hideMark/>
          </w:tcPr>
          <w:p w:rsidR="006F3C38" w:rsidRPr="00924DB1" w:rsidRDefault="006F3C38" w:rsidP="006F3C38">
            <w:pPr>
              <w:spacing w:after="0"/>
              <w:rPr>
                <w:rFonts w:eastAsia="Calibri" w:cs="Arial"/>
                <w:noProof/>
                <w:szCs w:val="16"/>
              </w:rPr>
            </w:pPr>
            <w:r w:rsidRPr="00924DB1">
              <w:rPr>
                <w:rFonts w:eastAsia="Calibri" w:cs="Arial"/>
                <w:noProof/>
                <w:szCs w:val="16"/>
              </w:rPr>
              <w:t>Die Suid-Afrikaanse politieke stelsel</w:t>
            </w:r>
          </w:p>
        </w:tc>
        <w:tc>
          <w:tcPr>
            <w:tcW w:w="1589" w:type="dxa"/>
            <w:gridSpan w:val="2"/>
            <w:tcBorders>
              <w:top w:val="single" w:sz="6" w:space="0" w:color="auto"/>
              <w:left w:val="single" w:sz="6" w:space="0" w:color="auto"/>
              <w:bottom w:val="single" w:sz="6" w:space="0" w:color="auto"/>
              <w:right w:val="single" w:sz="6" w:space="0" w:color="auto"/>
            </w:tcBorders>
          </w:tcPr>
          <w:p w:rsidR="006F3C38" w:rsidRPr="00924DB1" w:rsidRDefault="006F3C38" w:rsidP="006F3C38">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6F3C38" w:rsidRPr="00924DB1" w:rsidRDefault="006F3C38" w:rsidP="006F3C38">
            <w:pPr>
              <w:spacing w:after="0"/>
              <w:jc w:val="center"/>
              <w:rPr>
                <w:rFonts w:eastAsia="Calibri" w:cs="Arial"/>
                <w:noProof/>
                <w:szCs w:val="16"/>
              </w:rPr>
            </w:pPr>
            <w:r w:rsidRPr="00924DB1">
              <w:rPr>
                <w:rFonts w:eastAsia="Calibri" w:cs="Arial"/>
                <w:noProof/>
                <w:szCs w:val="16"/>
              </w:rPr>
              <w:t>12</w:t>
            </w:r>
          </w:p>
        </w:tc>
      </w:tr>
      <w:tr w:rsidR="006F3C38"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6F3C38" w:rsidRPr="00924DB1" w:rsidRDefault="006F3C38" w:rsidP="006F3C38">
            <w:pPr>
              <w:spacing w:after="0"/>
              <w:rPr>
                <w:rFonts w:eastAsia="Calibri" w:cs="Arial"/>
                <w:noProof/>
                <w:szCs w:val="16"/>
              </w:rPr>
            </w:pPr>
            <w:r w:rsidRPr="00924DB1">
              <w:rPr>
                <w:rFonts w:eastAsia="Calibri" w:cs="Arial"/>
                <w:noProof/>
                <w:szCs w:val="16"/>
              </w:rPr>
              <w:t>POLI213</w:t>
            </w:r>
          </w:p>
        </w:tc>
        <w:tc>
          <w:tcPr>
            <w:tcW w:w="2811" w:type="dxa"/>
            <w:tcBorders>
              <w:top w:val="single" w:sz="6" w:space="0" w:color="auto"/>
              <w:left w:val="single" w:sz="6" w:space="0" w:color="auto"/>
              <w:bottom w:val="single" w:sz="6" w:space="0" w:color="auto"/>
              <w:right w:val="single" w:sz="6" w:space="0" w:color="auto"/>
            </w:tcBorders>
            <w:hideMark/>
          </w:tcPr>
          <w:p w:rsidR="006F3C38" w:rsidRPr="00924DB1" w:rsidRDefault="006F3C38" w:rsidP="006F3C38">
            <w:pPr>
              <w:spacing w:after="0"/>
              <w:rPr>
                <w:rFonts w:eastAsia="Calibri" w:cs="Arial"/>
                <w:noProof/>
                <w:szCs w:val="16"/>
              </w:rPr>
            </w:pPr>
            <w:r w:rsidRPr="00924DB1">
              <w:rPr>
                <w:rFonts w:eastAsia="Calibri" w:cs="Arial"/>
                <w:noProof/>
                <w:szCs w:val="16"/>
              </w:rPr>
              <w:t>Vergelykende politiek</w:t>
            </w:r>
          </w:p>
        </w:tc>
        <w:tc>
          <w:tcPr>
            <w:tcW w:w="1589" w:type="dxa"/>
            <w:gridSpan w:val="2"/>
            <w:tcBorders>
              <w:top w:val="single" w:sz="6" w:space="0" w:color="auto"/>
              <w:left w:val="single" w:sz="6" w:space="0" w:color="auto"/>
              <w:bottom w:val="single" w:sz="6" w:space="0" w:color="auto"/>
              <w:right w:val="single" w:sz="6" w:space="0" w:color="auto"/>
            </w:tcBorders>
          </w:tcPr>
          <w:p w:rsidR="006F3C38" w:rsidRPr="00924DB1" w:rsidRDefault="006F3C38" w:rsidP="006F3C38">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6F3C38" w:rsidRPr="00924DB1" w:rsidRDefault="006F3C38" w:rsidP="006F3C38">
            <w:pPr>
              <w:spacing w:after="0"/>
              <w:jc w:val="center"/>
              <w:rPr>
                <w:rFonts w:eastAsia="Calibri" w:cs="Arial"/>
                <w:noProof/>
                <w:szCs w:val="16"/>
              </w:rPr>
            </w:pPr>
            <w:r w:rsidRPr="00924DB1">
              <w:rPr>
                <w:rFonts w:eastAsia="Calibri" w:cs="Arial"/>
                <w:noProof/>
                <w:szCs w:val="16"/>
              </w:rPr>
              <w:t>16</w:t>
            </w:r>
          </w:p>
        </w:tc>
      </w:tr>
      <w:tr w:rsidR="006F3C38"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6F3C38" w:rsidRPr="00924DB1" w:rsidRDefault="006F3C38" w:rsidP="006F3C38">
            <w:pPr>
              <w:spacing w:after="0"/>
              <w:rPr>
                <w:rFonts w:eastAsia="Calibri" w:cs="Arial"/>
                <w:noProof/>
                <w:szCs w:val="16"/>
              </w:rPr>
            </w:pPr>
            <w:r w:rsidRPr="00924DB1">
              <w:rPr>
                <w:rFonts w:eastAsia="Calibri" w:cs="Arial"/>
                <w:noProof/>
                <w:szCs w:val="16"/>
              </w:rPr>
              <w:lastRenderedPageBreak/>
              <w:t>POLI223</w:t>
            </w:r>
          </w:p>
        </w:tc>
        <w:tc>
          <w:tcPr>
            <w:tcW w:w="2811" w:type="dxa"/>
            <w:tcBorders>
              <w:top w:val="single" w:sz="6" w:space="0" w:color="auto"/>
              <w:left w:val="single" w:sz="6" w:space="0" w:color="auto"/>
              <w:bottom w:val="single" w:sz="6" w:space="0" w:color="auto"/>
              <w:right w:val="single" w:sz="6" w:space="0" w:color="auto"/>
            </w:tcBorders>
            <w:hideMark/>
          </w:tcPr>
          <w:p w:rsidR="006F3C38" w:rsidRPr="00924DB1" w:rsidRDefault="006F3C38" w:rsidP="006F3C38">
            <w:pPr>
              <w:spacing w:after="0"/>
              <w:rPr>
                <w:rFonts w:eastAsia="Calibri" w:cs="Arial"/>
                <w:noProof/>
                <w:szCs w:val="16"/>
              </w:rPr>
            </w:pPr>
            <w:r w:rsidRPr="00924DB1">
              <w:rPr>
                <w:rFonts w:eastAsia="Calibri" w:cs="Arial"/>
                <w:noProof/>
                <w:szCs w:val="16"/>
              </w:rPr>
              <w:t>Afrikapolitiek</w:t>
            </w:r>
          </w:p>
        </w:tc>
        <w:tc>
          <w:tcPr>
            <w:tcW w:w="1589" w:type="dxa"/>
            <w:gridSpan w:val="2"/>
            <w:tcBorders>
              <w:top w:val="single" w:sz="6" w:space="0" w:color="auto"/>
              <w:left w:val="single" w:sz="6" w:space="0" w:color="auto"/>
              <w:bottom w:val="single" w:sz="6" w:space="0" w:color="auto"/>
              <w:right w:val="single" w:sz="6" w:space="0" w:color="auto"/>
            </w:tcBorders>
          </w:tcPr>
          <w:p w:rsidR="006F3C38" w:rsidRPr="00924DB1" w:rsidRDefault="006F3C38" w:rsidP="006F3C38">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hideMark/>
          </w:tcPr>
          <w:p w:rsidR="006F3C38" w:rsidRPr="00924DB1" w:rsidRDefault="006F3C38" w:rsidP="006F3C38">
            <w:pPr>
              <w:spacing w:after="0"/>
              <w:jc w:val="center"/>
              <w:rPr>
                <w:rFonts w:eastAsia="Calibri" w:cs="Arial"/>
                <w:noProof/>
                <w:szCs w:val="16"/>
              </w:rPr>
            </w:pPr>
            <w:r w:rsidRPr="00924DB1">
              <w:rPr>
                <w:rFonts w:eastAsia="Calibri" w:cs="Arial"/>
                <w:noProof/>
                <w:szCs w:val="16"/>
              </w:rPr>
              <w:t>16</w:t>
            </w:r>
          </w:p>
        </w:tc>
      </w:tr>
      <w:tr w:rsidR="006F3C38"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6F3C38" w:rsidRPr="00924DB1" w:rsidRDefault="006F3C38" w:rsidP="006F3C38">
            <w:pPr>
              <w:spacing w:after="0"/>
              <w:rPr>
                <w:rFonts w:eastAsia="Calibri" w:cs="Arial"/>
                <w:noProof/>
                <w:szCs w:val="16"/>
              </w:rPr>
            </w:pPr>
            <w:r w:rsidRPr="00924DB1">
              <w:rPr>
                <w:rFonts w:eastAsia="Calibri" w:cs="Arial"/>
                <w:noProof/>
                <w:szCs w:val="16"/>
              </w:rPr>
              <w:t>POLI31</w:t>
            </w:r>
            <w:r>
              <w:rPr>
                <w:rFonts w:eastAsia="Calibri" w:cs="Arial"/>
                <w:noProof/>
                <w:szCs w:val="16"/>
              </w:rPr>
              <w:t>3</w:t>
            </w:r>
          </w:p>
        </w:tc>
        <w:tc>
          <w:tcPr>
            <w:tcW w:w="2811" w:type="dxa"/>
            <w:tcBorders>
              <w:top w:val="single" w:sz="6" w:space="0" w:color="auto"/>
              <w:left w:val="single" w:sz="6" w:space="0" w:color="auto"/>
              <w:bottom w:val="single" w:sz="6" w:space="0" w:color="auto"/>
              <w:right w:val="single" w:sz="6" w:space="0" w:color="auto"/>
            </w:tcBorders>
          </w:tcPr>
          <w:p w:rsidR="006F3C38" w:rsidRPr="00924DB1" w:rsidRDefault="006F3C38" w:rsidP="006F3C38">
            <w:pPr>
              <w:spacing w:after="0"/>
              <w:rPr>
                <w:rFonts w:eastAsia="Calibri" w:cs="Arial"/>
                <w:noProof/>
                <w:szCs w:val="16"/>
              </w:rPr>
            </w:pPr>
            <w:r>
              <w:rPr>
                <w:rFonts w:eastAsia="Calibri" w:cs="Arial"/>
                <w:noProof/>
                <w:szCs w:val="16"/>
              </w:rPr>
              <w:t>Politieke Teorie</w:t>
            </w:r>
          </w:p>
        </w:tc>
        <w:tc>
          <w:tcPr>
            <w:tcW w:w="1589" w:type="dxa"/>
            <w:gridSpan w:val="2"/>
            <w:tcBorders>
              <w:top w:val="single" w:sz="6" w:space="0" w:color="auto"/>
              <w:left w:val="single" w:sz="6" w:space="0" w:color="auto"/>
              <w:bottom w:val="single" w:sz="6" w:space="0" w:color="auto"/>
              <w:right w:val="single" w:sz="6" w:space="0" w:color="auto"/>
            </w:tcBorders>
          </w:tcPr>
          <w:p w:rsidR="006F3C38" w:rsidRPr="00924DB1" w:rsidRDefault="006F3C38" w:rsidP="006F3C38">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tcPr>
          <w:p w:rsidR="006F3C38" w:rsidRPr="00924DB1" w:rsidRDefault="006F3C38" w:rsidP="006F3C38">
            <w:pPr>
              <w:spacing w:after="0"/>
              <w:jc w:val="center"/>
              <w:rPr>
                <w:rFonts w:eastAsia="Calibri" w:cs="Arial"/>
                <w:noProof/>
                <w:szCs w:val="16"/>
              </w:rPr>
            </w:pPr>
            <w:r>
              <w:rPr>
                <w:rFonts w:eastAsia="Calibri" w:cs="Arial"/>
                <w:noProof/>
                <w:szCs w:val="16"/>
              </w:rPr>
              <w:t>16</w:t>
            </w:r>
          </w:p>
        </w:tc>
      </w:tr>
      <w:tr w:rsidR="006F3C38"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6F3C38" w:rsidRPr="00924DB1" w:rsidRDefault="006F3C38" w:rsidP="006F3C38">
            <w:pPr>
              <w:spacing w:after="0"/>
              <w:rPr>
                <w:rFonts w:eastAsia="Calibri" w:cs="Arial"/>
                <w:noProof/>
                <w:szCs w:val="16"/>
              </w:rPr>
            </w:pPr>
            <w:r w:rsidRPr="00924DB1">
              <w:rPr>
                <w:rFonts w:eastAsia="Calibri" w:cs="Arial"/>
                <w:noProof/>
                <w:szCs w:val="16"/>
              </w:rPr>
              <w:t>POLI31</w:t>
            </w:r>
            <w:r>
              <w:rPr>
                <w:rFonts w:eastAsia="Calibri" w:cs="Arial"/>
                <w:noProof/>
                <w:szCs w:val="16"/>
              </w:rPr>
              <w:t>4</w:t>
            </w:r>
          </w:p>
        </w:tc>
        <w:tc>
          <w:tcPr>
            <w:tcW w:w="2811" w:type="dxa"/>
            <w:tcBorders>
              <w:top w:val="single" w:sz="6" w:space="0" w:color="auto"/>
              <w:left w:val="single" w:sz="6" w:space="0" w:color="auto"/>
              <w:bottom w:val="single" w:sz="6" w:space="0" w:color="auto"/>
              <w:right w:val="single" w:sz="6" w:space="0" w:color="auto"/>
            </w:tcBorders>
          </w:tcPr>
          <w:p w:rsidR="006F3C38" w:rsidRPr="00924DB1" w:rsidRDefault="006F3C38" w:rsidP="006F3C38">
            <w:pPr>
              <w:spacing w:after="0"/>
              <w:jc w:val="left"/>
              <w:rPr>
                <w:rFonts w:eastAsia="Calibri" w:cs="Arial"/>
                <w:noProof/>
                <w:szCs w:val="16"/>
              </w:rPr>
            </w:pPr>
            <w:r>
              <w:rPr>
                <w:rFonts w:eastAsia="Calibri" w:cs="Arial"/>
                <w:noProof/>
                <w:szCs w:val="16"/>
              </w:rPr>
              <w:t>Teorieë van Internasionale Betrekkinge</w:t>
            </w:r>
          </w:p>
        </w:tc>
        <w:tc>
          <w:tcPr>
            <w:tcW w:w="1589" w:type="dxa"/>
            <w:gridSpan w:val="2"/>
            <w:tcBorders>
              <w:top w:val="single" w:sz="6" w:space="0" w:color="auto"/>
              <w:left w:val="single" w:sz="6" w:space="0" w:color="auto"/>
              <w:bottom w:val="single" w:sz="6" w:space="0" w:color="auto"/>
              <w:right w:val="single" w:sz="6" w:space="0" w:color="auto"/>
            </w:tcBorders>
          </w:tcPr>
          <w:p w:rsidR="006F3C38" w:rsidRPr="00924DB1" w:rsidRDefault="006F3C38" w:rsidP="006F3C38">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tcPr>
          <w:p w:rsidR="006F3C38" w:rsidRPr="00924DB1" w:rsidRDefault="006F3C38" w:rsidP="006F3C38">
            <w:pPr>
              <w:spacing w:after="0"/>
              <w:jc w:val="center"/>
              <w:rPr>
                <w:rFonts w:eastAsia="Calibri" w:cs="Arial"/>
                <w:noProof/>
                <w:szCs w:val="16"/>
              </w:rPr>
            </w:pPr>
            <w:r>
              <w:rPr>
                <w:rFonts w:eastAsia="Calibri" w:cs="Arial"/>
                <w:noProof/>
                <w:szCs w:val="16"/>
              </w:rPr>
              <w:t>16</w:t>
            </w:r>
          </w:p>
        </w:tc>
      </w:tr>
      <w:tr w:rsidR="006F3C38" w:rsidRPr="00DD2588" w:rsidTr="006F3C38">
        <w:trPr>
          <w:cantSplit/>
        </w:trPr>
        <w:tc>
          <w:tcPr>
            <w:tcW w:w="1343" w:type="dxa"/>
            <w:tcBorders>
              <w:top w:val="single" w:sz="6" w:space="0" w:color="auto"/>
              <w:left w:val="single" w:sz="12" w:space="0" w:color="auto"/>
              <w:bottom w:val="single" w:sz="12" w:space="0" w:color="auto"/>
              <w:right w:val="single" w:sz="6" w:space="0" w:color="auto"/>
            </w:tcBorders>
            <w:hideMark/>
          </w:tcPr>
          <w:p w:rsidR="006F3C38" w:rsidRPr="00924DB1" w:rsidRDefault="006F3C38" w:rsidP="006F3C38">
            <w:pPr>
              <w:spacing w:after="0"/>
              <w:rPr>
                <w:rFonts w:eastAsia="Calibri" w:cs="Arial"/>
                <w:noProof/>
                <w:szCs w:val="16"/>
              </w:rPr>
            </w:pPr>
            <w:r w:rsidRPr="00924DB1">
              <w:rPr>
                <w:rFonts w:eastAsia="Calibri" w:cs="Arial"/>
                <w:noProof/>
                <w:szCs w:val="16"/>
              </w:rPr>
              <w:t>POLI32</w:t>
            </w:r>
            <w:r>
              <w:rPr>
                <w:rFonts w:eastAsia="Calibri" w:cs="Arial"/>
                <w:noProof/>
                <w:szCs w:val="16"/>
              </w:rPr>
              <w:t>3</w:t>
            </w:r>
          </w:p>
        </w:tc>
        <w:tc>
          <w:tcPr>
            <w:tcW w:w="2811" w:type="dxa"/>
            <w:tcBorders>
              <w:top w:val="single" w:sz="6" w:space="0" w:color="auto"/>
              <w:left w:val="single" w:sz="6" w:space="0" w:color="auto"/>
              <w:bottom w:val="single" w:sz="12" w:space="0" w:color="auto"/>
              <w:right w:val="single" w:sz="6" w:space="0" w:color="auto"/>
            </w:tcBorders>
          </w:tcPr>
          <w:p w:rsidR="006F3C38" w:rsidRPr="00924DB1" w:rsidRDefault="006F3C38" w:rsidP="006F3C38">
            <w:pPr>
              <w:spacing w:after="0"/>
              <w:rPr>
                <w:rFonts w:eastAsia="Calibri" w:cs="Arial"/>
                <w:noProof/>
                <w:szCs w:val="16"/>
              </w:rPr>
            </w:pPr>
            <w:r>
              <w:rPr>
                <w:rFonts w:eastAsia="Calibri" w:cs="Arial"/>
                <w:noProof/>
                <w:szCs w:val="16"/>
              </w:rPr>
              <w:t>Politieke Ekonomie</w:t>
            </w:r>
          </w:p>
        </w:tc>
        <w:tc>
          <w:tcPr>
            <w:tcW w:w="1589" w:type="dxa"/>
            <w:gridSpan w:val="2"/>
            <w:tcBorders>
              <w:top w:val="single" w:sz="6" w:space="0" w:color="auto"/>
              <w:left w:val="single" w:sz="6" w:space="0" w:color="auto"/>
              <w:bottom w:val="single" w:sz="12" w:space="0" w:color="auto"/>
              <w:right w:val="single" w:sz="6" w:space="0" w:color="auto"/>
            </w:tcBorders>
          </w:tcPr>
          <w:p w:rsidR="006F3C38" w:rsidRPr="00924DB1" w:rsidRDefault="006F3C38" w:rsidP="006F3C38">
            <w:pPr>
              <w:spacing w:after="0"/>
              <w:rPr>
                <w:rFonts w:eastAsia="Calibri" w:cs="Arial"/>
                <w:noProof/>
                <w:szCs w:val="16"/>
              </w:rPr>
            </w:pPr>
          </w:p>
        </w:tc>
        <w:tc>
          <w:tcPr>
            <w:tcW w:w="951" w:type="dxa"/>
            <w:tcBorders>
              <w:top w:val="single" w:sz="6" w:space="0" w:color="auto"/>
              <w:left w:val="single" w:sz="6" w:space="0" w:color="auto"/>
              <w:bottom w:val="single" w:sz="12" w:space="0" w:color="auto"/>
              <w:right w:val="single" w:sz="12" w:space="0" w:color="auto"/>
            </w:tcBorders>
          </w:tcPr>
          <w:p w:rsidR="006F3C38" w:rsidRPr="00924DB1" w:rsidRDefault="006F3C38" w:rsidP="006F3C38">
            <w:pPr>
              <w:spacing w:after="0"/>
              <w:jc w:val="center"/>
              <w:rPr>
                <w:rFonts w:eastAsia="Calibri" w:cs="Arial"/>
                <w:noProof/>
                <w:szCs w:val="16"/>
              </w:rPr>
            </w:pPr>
            <w:r>
              <w:rPr>
                <w:rFonts w:eastAsia="Calibri" w:cs="Arial"/>
                <w:noProof/>
                <w:szCs w:val="16"/>
              </w:rPr>
              <w:t>16</w:t>
            </w:r>
          </w:p>
        </w:tc>
      </w:tr>
      <w:tr w:rsidR="006F3C38"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6F3C38" w:rsidRPr="00924DB1" w:rsidRDefault="006F3C38" w:rsidP="006F3C38">
            <w:pPr>
              <w:spacing w:after="0"/>
              <w:rPr>
                <w:rFonts w:eastAsia="Calibri" w:cs="Arial"/>
                <w:noProof/>
                <w:szCs w:val="16"/>
              </w:rPr>
            </w:pPr>
            <w:r w:rsidRPr="00924DB1">
              <w:rPr>
                <w:rFonts w:eastAsia="Calibri" w:cs="Arial"/>
                <w:noProof/>
                <w:szCs w:val="16"/>
              </w:rPr>
              <w:t>POLI3</w:t>
            </w:r>
            <w:r>
              <w:rPr>
                <w:rFonts w:eastAsia="Calibri" w:cs="Arial"/>
                <w:noProof/>
                <w:szCs w:val="16"/>
              </w:rPr>
              <w:t>24</w:t>
            </w:r>
          </w:p>
        </w:tc>
        <w:tc>
          <w:tcPr>
            <w:tcW w:w="2811" w:type="dxa"/>
            <w:tcBorders>
              <w:top w:val="single" w:sz="6" w:space="0" w:color="auto"/>
              <w:left w:val="single" w:sz="6" w:space="0" w:color="auto"/>
              <w:bottom w:val="single" w:sz="6" w:space="0" w:color="auto"/>
              <w:right w:val="single" w:sz="6" w:space="0" w:color="auto"/>
            </w:tcBorders>
          </w:tcPr>
          <w:p w:rsidR="006F3C38" w:rsidRPr="00924DB1" w:rsidRDefault="006F3C38" w:rsidP="006F3C38">
            <w:pPr>
              <w:spacing w:after="0"/>
              <w:rPr>
                <w:rFonts w:eastAsia="Calibri" w:cs="Arial"/>
                <w:noProof/>
                <w:szCs w:val="16"/>
              </w:rPr>
            </w:pPr>
            <w:r>
              <w:rPr>
                <w:rFonts w:eastAsia="Calibri" w:cs="Arial"/>
                <w:noProof/>
                <w:szCs w:val="16"/>
              </w:rPr>
              <w:t>Vraagstukke in die Suid-Afrikaanse Politiek</w:t>
            </w:r>
          </w:p>
        </w:tc>
        <w:tc>
          <w:tcPr>
            <w:tcW w:w="1589" w:type="dxa"/>
            <w:gridSpan w:val="2"/>
            <w:tcBorders>
              <w:top w:val="single" w:sz="6" w:space="0" w:color="auto"/>
              <w:left w:val="single" w:sz="6" w:space="0" w:color="auto"/>
              <w:bottom w:val="single" w:sz="6" w:space="0" w:color="auto"/>
              <w:right w:val="single" w:sz="6" w:space="0" w:color="auto"/>
            </w:tcBorders>
          </w:tcPr>
          <w:p w:rsidR="006F3C38" w:rsidRPr="00924DB1" w:rsidRDefault="006F3C38" w:rsidP="006F3C38">
            <w:pPr>
              <w:spacing w:after="0"/>
              <w:rPr>
                <w:rFonts w:eastAsia="Calibri" w:cs="Arial"/>
                <w:noProof/>
                <w:szCs w:val="16"/>
              </w:rPr>
            </w:pPr>
          </w:p>
        </w:tc>
        <w:tc>
          <w:tcPr>
            <w:tcW w:w="951" w:type="dxa"/>
            <w:tcBorders>
              <w:top w:val="single" w:sz="6" w:space="0" w:color="auto"/>
              <w:left w:val="single" w:sz="6" w:space="0" w:color="auto"/>
              <w:bottom w:val="single" w:sz="6" w:space="0" w:color="auto"/>
              <w:right w:val="single" w:sz="12" w:space="0" w:color="auto"/>
            </w:tcBorders>
          </w:tcPr>
          <w:p w:rsidR="006F3C38" w:rsidRPr="00924DB1" w:rsidRDefault="006F3C38" w:rsidP="006F3C38">
            <w:pPr>
              <w:spacing w:after="0"/>
              <w:jc w:val="center"/>
              <w:rPr>
                <w:rFonts w:eastAsia="Calibri" w:cs="Arial"/>
                <w:noProof/>
                <w:szCs w:val="16"/>
              </w:rPr>
            </w:pPr>
            <w:r>
              <w:rPr>
                <w:rFonts w:eastAsia="Calibri" w:cs="Arial"/>
                <w:noProof/>
                <w:szCs w:val="16"/>
              </w:rPr>
              <w:t>16</w:t>
            </w:r>
          </w:p>
        </w:tc>
      </w:tr>
      <w:tr w:rsidR="00C32173" w:rsidRPr="00DD2588" w:rsidTr="0081382B">
        <w:trPr>
          <w:cantSplit/>
        </w:trPr>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Regsmodules</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2A78F7" w:rsidP="008F01EC">
            <w:pPr>
              <w:tabs>
                <w:tab w:val="left" w:pos="567"/>
              </w:tabs>
              <w:spacing w:after="0"/>
              <w:ind w:left="227" w:hanging="227"/>
              <w:rPr>
                <w:rFonts w:eastAsia="Calibri" w:cs="Arial"/>
                <w:bCs/>
                <w:noProof/>
                <w:szCs w:val="16"/>
              </w:rPr>
            </w:pPr>
            <w:r w:rsidRPr="00924DB1">
              <w:rPr>
                <w:rFonts w:eastAsia="Calibri" w:cs="Arial"/>
                <w:bCs/>
                <w:noProof/>
                <w:szCs w:val="16"/>
              </w:rPr>
              <w:t xml:space="preserve"> </w:t>
            </w:r>
            <w:r w:rsidR="008F01EC" w:rsidRPr="00924DB1">
              <w:rPr>
                <w:rFonts w:eastAsia="Calibri" w:cs="Arial"/>
                <w:bCs/>
                <w:noProof/>
                <w:szCs w:val="16"/>
              </w:rPr>
              <w:t>I</w:t>
            </w:r>
            <w:r w:rsidR="00C32173" w:rsidRPr="00924DB1">
              <w:rPr>
                <w:rFonts w:eastAsia="Calibri" w:cs="Arial"/>
                <w:bCs/>
                <w:noProof/>
                <w:szCs w:val="16"/>
              </w:rPr>
              <w:t>URI1</w:t>
            </w:r>
            <w:r w:rsidR="008F01EC" w:rsidRPr="00924DB1">
              <w:rPr>
                <w:rFonts w:eastAsia="Calibri" w:cs="Arial"/>
                <w:bCs/>
                <w:noProof/>
                <w:szCs w:val="16"/>
              </w:rPr>
              <w:t>7</w:t>
            </w:r>
            <w:r w:rsidR="00C32173" w:rsidRPr="00924DB1">
              <w:rPr>
                <w:rFonts w:eastAsia="Calibri" w:cs="Arial"/>
                <w:bCs/>
                <w:noProof/>
                <w:szCs w:val="16"/>
              </w:rPr>
              <w:t>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Inleiding tot die Reg</w:t>
            </w:r>
          </w:p>
        </w:tc>
        <w:tc>
          <w:tcPr>
            <w:tcW w:w="1580"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rsidP="0084594D">
            <w:pPr>
              <w:tabs>
                <w:tab w:val="left" w:pos="567"/>
              </w:tabs>
              <w:spacing w:after="0"/>
              <w:ind w:left="227" w:hanging="227"/>
              <w:jc w:val="center"/>
              <w:rPr>
                <w:rFonts w:eastAsia="Calibri" w:cs="Arial"/>
                <w:bCs/>
                <w:noProof/>
                <w:szCs w:val="16"/>
              </w:rPr>
            </w:pPr>
            <w:r w:rsidRPr="00924DB1">
              <w:rPr>
                <w:rFonts w:eastAsia="Calibri" w:cs="Arial"/>
                <w:bCs/>
                <w:noProof/>
                <w:szCs w:val="16"/>
              </w:rPr>
              <w:t>1</w:t>
            </w:r>
            <w:r w:rsidR="0084594D" w:rsidRPr="00924DB1">
              <w:rPr>
                <w:rFonts w:eastAsia="Calibri" w:cs="Arial"/>
                <w:bCs/>
                <w:noProof/>
                <w:szCs w:val="16"/>
              </w:rPr>
              <w:t>6</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583ECC" w:rsidP="00583ECC">
            <w:pPr>
              <w:tabs>
                <w:tab w:val="left" w:pos="567"/>
              </w:tabs>
              <w:spacing w:after="0"/>
              <w:ind w:left="227" w:hanging="227"/>
              <w:rPr>
                <w:rFonts w:eastAsia="Calibri" w:cs="Arial"/>
                <w:bCs/>
                <w:noProof/>
                <w:szCs w:val="16"/>
              </w:rPr>
            </w:pPr>
            <w:r>
              <w:rPr>
                <w:rFonts w:eastAsia="Calibri" w:cs="Arial"/>
                <w:bCs/>
                <w:noProof/>
                <w:szCs w:val="16"/>
              </w:rPr>
              <w:t xml:space="preserve"> IURI</w:t>
            </w:r>
            <w:r w:rsidR="00C32173" w:rsidRPr="00924DB1">
              <w:rPr>
                <w:rFonts w:eastAsia="Calibri" w:cs="Arial"/>
                <w:bCs/>
                <w:noProof/>
                <w:szCs w:val="16"/>
              </w:rPr>
              <w:t>21</w:t>
            </w:r>
            <w:r>
              <w:rPr>
                <w:rFonts w:eastAsia="Calibri" w:cs="Arial"/>
                <w:bCs/>
                <w:noProof/>
                <w:szCs w:val="16"/>
              </w:rPr>
              <w:t>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 xml:space="preserve">Staatsreg </w:t>
            </w:r>
          </w:p>
        </w:tc>
        <w:tc>
          <w:tcPr>
            <w:tcW w:w="1580"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583ECC" w:rsidP="00583ECC">
            <w:pPr>
              <w:tabs>
                <w:tab w:val="left" w:pos="567"/>
              </w:tabs>
              <w:spacing w:after="0"/>
              <w:ind w:left="227" w:hanging="227"/>
              <w:rPr>
                <w:rFonts w:eastAsia="Calibri" w:cs="Arial"/>
                <w:bCs/>
                <w:noProof/>
                <w:szCs w:val="16"/>
              </w:rPr>
            </w:pPr>
            <w:r>
              <w:rPr>
                <w:rFonts w:eastAsia="Calibri" w:cs="Arial"/>
                <w:bCs/>
                <w:noProof/>
                <w:szCs w:val="16"/>
              </w:rPr>
              <w:t xml:space="preserve"> IURI</w:t>
            </w:r>
            <w:r w:rsidR="00C32173" w:rsidRPr="00924DB1">
              <w:rPr>
                <w:rFonts w:eastAsia="Calibri" w:cs="Arial"/>
                <w:bCs/>
                <w:noProof/>
                <w:szCs w:val="16"/>
              </w:rPr>
              <w:t>22</w:t>
            </w:r>
            <w:r>
              <w:rPr>
                <w:rFonts w:eastAsia="Calibri" w:cs="Arial"/>
                <w:bCs/>
                <w:noProof/>
                <w:szCs w:val="16"/>
              </w:rPr>
              <w:t>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Arbeidsreg</w:t>
            </w:r>
          </w:p>
        </w:tc>
        <w:tc>
          <w:tcPr>
            <w:tcW w:w="1580"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JURI313</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Inleiding tot Regsfilosofie</w:t>
            </w:r>
          </w:p>
        </w:tc>
        <w:tc>
          <w:tcPr>
            <w:tcW w:w="1580"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JURI316</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Volkereg</w:t>
            </w:r>
          </w:p>
        </w:tc>
        <w:tc>
          <w:tcPr>
            <w:tcW w:w="1580"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JURI321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Administratiefreg</w:t>
            </w:r>
          </w:p>
        </w:tc>
        <w:tc>
          <w:tcPr>
            <w:tcW w:w="1580"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JURE411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Omgewingsreg</w:t>
            </w:r>
          </w:p>
        </w:tc>
        <w:tc>
          <w:tcPr>
            <w:tcW w:w="1580"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6F3C38">
        <w:trPr>
          <w:cantSplit/>
        </w:trPr>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JURP411</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Sosio-ekonomiese Regte</w:t>
            </w:r>
          </w:p>
        </w:tc>
        <w:tc>
          <w:tcPr>
            <w:tcW w:w="1580" w:type="dxa"/>
            <w:tcBorders>
              <w:top w:val="single" w:sz="6" w:space="0" w:color="auto"/>
              <w:left w:val="single" w:sz="6" w:space="0" w:color="auto"/>
              <w:bottom w:val="single" w:sz="12"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81382B">
        <w:trPr>
          <w:cantSplit/>
        </w:trPr>
        <w:tc>
          <w:tcPr>
            <w:tcW w:w="6694" w:type="dxa"/>
            <w:gridSpan w:val="5"/>
            <w:tcBorders>
              <w:top w:val="single" w:sz="12" w:space="0" w:color="auto"/>
              <w:left w:val="single" w:sz="12" w:space="0" w:color="auto"/>
              <w:bottom w:val="single" w:sz="6" w:space="0" w:color="auto"/>
              <w:right w:val="single" w:sz="12" w:space="0" w:color="auto"/>
            </w:tcBorders>
            <w:shd w:val="clear" w:color="auto" w:fill="C0C0C0"/>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Sosiale Antropologie</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color w:val="000000"/>
                <w:szCs w:val="16"/>
              </w:rPr>
            </w:pPr>
            <w:r w:rsidRPr="00924DB1">
              <w:rPr>
                <w:rFonts w:eastAsia="Calibri" w:cs="Arial"/>
                <w:bCs/>
                <w:noProof/>
                <w:color w:val="000000"/>
                <w:szCs w:val="16"/>
              </w:rPr>
              <w:t>SANL112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color w:val="000000"/>
                <w:szCs w:val="16"/>
              </w:rPr>
            </w:pPr>
            <w:r w:rsidRPr="00924DB1">
              <w:rPr>
                <w:rFonts w:eastAsia="Calibri" w:cs="Arial"/>
                <w:bCs/>
                <w:noProof/>
                <w:color w:val="000000"/>
                <w:szCs w:val="16"/>
              </w:rPr>
              <w:t>Inleiding tot sleutelkonsepte in Sosiale Antropologie</w:t>
            </w:r>
          </w:p>
        </w:tc>
        <w:tc>
          <w:tcPr>
            <w:tcW w:w="1580"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color w:val="000000"/>
                <w:szCs w:val="16"/>
              </w:rPr>
            </w:pPr>
            <w:r w:rsidRPr="00924DB1">
              <w:rPr>
                <w:rFonts w:eastAsia="Calibri" w:cs="Arial"/>
                <w:bCs/>
                <w:noProof/>
                <w:color w:val="000000"/>
                <w:szCs w:val="16"/>
              </w:rPr>
              <w:t>12</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color w:val="000000"/>
                <w:szCs w:val="16"/>
              </w:rPr>
            </w:pPr>
            <w:r w:rsidRPr="00924DB1">
              <w:rPr>
                <w:rFonts w:eastAsia="Calibri" w:cs="Arial"/>
                <w:bCs/>
                <w:noProof/>
                <w:color w:val="000000"/>
                <w:szCs w:val="16"/>
              </w:rPr>
              <w:t>SANL122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color w:val="000000"/>
                <w:szCs w:val="16"/>
              </w:rPr>
            </w:pPr>
            <w:r w:rsidRPr="00924DB1">
              <w:rPr>
                <w:rFonts w:eastAsia="Calibri" w:cs="Arial"/>
                <w:bCs/>
                <w:noProof/>
                <w:color w:val="000000"/>
                <w:szCs w:val="16"/>
              </w:rPr>
              <w:t>Inleiding tot temas in Sosiaal-antropologiese navorsing</w:t>
            </w:r>
          </w:p>
        </w:tc>
        <w:tc>
          <w:tcPr>
            <w:tcW w:w="1580"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color w:val="000000"/>
                <w:szCs w:val="16"/>
              </w:rPr>
            </w:pPr>
            <w:r w:rsidRPr="00924DB1">
              <w:rPr>
                <w:rFonts w:eastAsia="Calibri" w:cs="Arial"/>
                <w:bCs/>
                <w:noProof/>
                <w:color w:val="000000"/>
                <w:szCs w:val="16"/>
              </w:rPr>
              <w:t>12</w:t>
            </w:r>
          </w:p>
        </w:tc>
      </w:tr>
      <w:tr w:rsidR="00C32173" w:rsidRPr="00DD2588" w:rsidTr="006F3C38">
        <w:trPr>
          <w:cantSplit/>
        </w:trPr>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bCs/>
                <w:noProof/>
                <w:color w:val="000000"/>
                <w:szCs w:val="16"/>
              </w:rPr>
            </w:pPr>
            <w:r w:rsidRPr="00924DB1">
              <w:rPr>
                <w:rFonts w:eastAsia="Calibri" w:cs="Arial"/>
                <w:bCs/>
                <w:noProof/>
                <w:color w:val="000000"/>
                <w:szCs w:val="16"/>
              </w:rPr>
              <w:t>SANL224</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bCs/>
                <w:noProof/>
                <w:color w:val="000000"/>
                <w:szCs w:val="16"/>
              </w:rPr>
            </w:pPr>
            <w:r w:rsidRPr="00924DB1">
              <w:rPr>
                <w:rFonts w:eastAsia="Calibri" w:cs="Arial"/>
                <w:bCs/>
                <w:noProof/>
                <w:color w:val="000000"/>
                <w:szCs w:val="16"/>
              </w:rPr>
              <w:t>Die Antropologie van ontwikkeling</w:t>
            </w:r>
          </w:p>
        </w:tc>
        <w:tc>
          <w:tcPr>
            <w:tcW w:w="1580" w:type="dxa"/>
            <w:tcBorders>
              <w:top w:val="single" w:sz="6" w:space="0" w:color="auto"/>
              <w:left w:val="single" w:sz="6" w:space="0" w:color="auto"/>
              <w:bottom w:val="single" w:sz="12" w:space="0" w:color="auto"/>
              <w:right w:val="single" w:sz="6" w:space="0" w:color="auto"/>
            </w:tcBorders>
          </w:tcPr>
          <w:p w:rsidR="00C32173" w:rsidRPr="00924DB1" w:rsidRDefault="00C32173">
            <w:pPr>
              <w:spacing w:after="0"/>
              <w:rPr>
                <w:rFonts w:eastAsia="Calibri" w:cs="Arial"/>
                <w:noProof/>
                <w:szCs w:val="16"/>
              </w:rPr>
            </w:pPr>
          </w:p>
        </w:tc>
        <w:tc>
          <w:tcPr>
            <w:tcW w:w="960"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bCs/>
                <w:noProof/>
                <w:color w:val="000000"/>
                <w:szCs w:val="16"/>
              </w:rPr>
            </w:pPr>
            <w:r w:rsidRPr="00924DB1">
              <w:rPr>
                <w:rFonts w:eastAsia="Calibri" w:cs="Arial"/>
                <w:bCs/>
                <w:noProof/>
                <w:color w:val="000000"/>
                <w:szCs w:val="16"/>
              </w:rPr>
              <w:t>16</w:t>
            </w:r>
          </w:p>
        </w:tc>
      </w:tr>
      <w:tr w:rsidR="00C32173" w:rsidRPr="00DD2588" w:rsidTr="0081382B">
        <w:trPr>
          <w:cantSplit/>
        </w:trPr>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Sosiologie</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SOCL111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bCs/>
                <w:noProof/>
                <w:szCs w:val="16"/>
              </w:rPr>
            </w:pPr>
            <w:r w:rsidRPr="00924DB1">
              <w:rPr>
                <w:rFonts w:eastAsia="Calibri" w:cs="Arial"/>
                <w:bCs/>
                <w:noProof/>
                <w:szCs w:val="16"/>
              </w:rPr>
              <w:t>Inleiding tot Sosiologie: Basiese konsepte en temas.</w:t>
            </w:r>
          </w:p>
        </w:tc>
        <w:tc>
          <w:tcPr>
            <w:tcW w:w="1580"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SOCL121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bCs/>
                <w:noProof/>
                <w:szCs w:val="16"/>
              </w:rPr>
            </w:pPr>
            <w:r w:rsidRPr="00924DB1">
              <w:rPr>
                <w:rFonts w:eastAsia="Calibri" w:cs="Arial"/>
                <w:bCs/>
                <w:noProof/>
                <w:szCs w:val="16"/>
              </w:rPr>
              <w:t>Inleiding tot Sosiologie: Instellings en die Suid-Afrikaanse konteks.</w:t>
            </w:r>
          </w:p>
        </w:tc>
        <w:tc>
          <w:tcPr>
            <w:tcW w:w="1580"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SOCL211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bCs/>
                <w:noProof/>
                <w:szCs w:val="16"/>
              </w:rPr>
            </w:pPr>
            <w:r w:rsidRPr="00924DB1">
              <w:rPr>
                <w:rFonts w:eastAsia="Calibri" w:cs="Arial"/>
                <w:bCs/>
                <w:noProof/>
                <w:szCs w:val="16"/>
              </w:rPr>
              <w:t>Sosiologie van Ontwikkeling en Sosiale Probleme.</w:t>
            </w:r>
          </w:p>
        </w:tc>
        <w:tc>
          <w:tcPr>
            <w:tcW w:w="1580"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SOCL224</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bCs/>
                <w:noProof/>
                <w:szCs w:val="16"/>
              </w:rPr>
            </w:pPr>
            <w:r w:rsidRPr="00924DB1">
              <w:rPr>
                <w:rFonts w:eastAsia="Calibri" w:cs="Arial"/>
                <w:bCs/>
                <w:noProof/>
                <w:szCs w:val="16"/>
              </w:rPr>
              <w:t>Sosiologie van werk</w:t>
            </w:r>
          </w:p>
        </w:tc>
        <w:tc>
          <w:tcPr>
            <w:tcW w:w="1580"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SOCL311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Sosiale Teorieë</w:t>
            </w:r>
          </w:p>
        </w:tc>
        <w:tc>
          <w:tcPr>
            <w:tcW w:w="1580"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 w:val="14"/>
                <w:szCs w:val="14"/>
              </w:rPr>
            </w:pPr>
            <w:r w:rsidRPr="00924DB1">
              <w:rPr>
                <w:rFonts w:eastAsia="Calibri" w:cs="Arial"/>
                <w:bCs/>
                <w:noProof/>
                <w:sz w:val="14"/>
                <w:szCs w:val="14"/>
              </w:rPr>
              <w:t>SOCL111,121</w:t>
            </w: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SOCL312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Sosiale Navorsingsmetodologie</w:t>
            </w:r>
          </w:p>
        </w:tc>
        <w:tc>
          <w:tcPr>
            <w:tcW w:w="1580"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 w:val="14"/>
                <w:szCs w:val="14"/>
              </w:rPr>
            </w:pPr>
            <w:r w:rsidRPr="00924DB1">
              <w:rPr>
                <w:rFonts w:eastAsia="Calibri" w:cs="Arial"/>
                <w:bCs/>
                <w:noProof/>
                <w:sz w:val="14"/>
                <w:szCs w:val="14"/>
              </w:rPr>
              <w:t>SOCL111,121</w:t>
            </w: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SOCL321</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Genderstudie</w:t>
            </w:r>
          </w:p>
        </w:tc>
        <w:tc>
          <w:tcPr>
            <w:tcW w:w="1580"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SOCL323</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Godsdienssosiologie</w:t>
            </w:r>
          </w:p>
        </w:tc>
        <w:tc>
          <w:tcPr>
            <w:tcW w:w="1580"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6F3C38">
        <w:trPr>
          <w:cantSplit/>
        </w:trPr>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SOCL327</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Politieke Sosiologie</w:t>
            </w:r>
          </w:p>
        </w:tc>
        <w:tc>
          <w:tcPr>
            <w:tcW w:w="1580" w:type="dxa"/>
            <w:tcBorders>
              <w:top w:val="single" w:sz="6" w:space="0" w:color="auto"/>
              <w:left w:val="single" w:sz="6" w:space="0" w:color="auto"/>
              <w:bottom w:val="single" w:sz="12"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81382B">
        <w:trPr>
          <w:cantSplit/>
        </w:trPr>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Statistiek</w:t>
            </w:r>
          </w:p>
        </w:tc>
      </w:tr>
      <w:tr w:rsidR="00C32173" w:rsidRPr="00DD2588" w:rsidTr="006F3C38">
        <w:trPr>
          <w:cantSplit/>
        </w:trPr>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STTN111</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Beskrywende Statistiek</w:t>
            </w:r>
          </w:p>
        </w:tc>
        <w:tc>
          <w:tcPr>
            <w:tcW w:w="1580" w:type="dxa"/>
            <w:tcBorders>
              <w:top w:val="single" w:sz="6" w:space="0" w:color="auto"/>
              <w:left w:val="single" w:sz="6" w:space="0" w:color="auto"/>
              <w:bottom w:val="single" w:sz="12"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960"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81382B">
        <w:trPr>
          <w:cantSplit/>
        </w:trPr>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Wiskunde</w:t>
            </w:r>
          </w:p>
        </w:tc>
      </w:tr>
      <w:tr w:rsidR="00C32173" w:rsidRPr="00DD2588" w:rsidTr="006F3C38">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WISN112</w:t>
            </w:r>
          </w:p>
        </w:tc>
        <w:tc>
          <w:tcPr>
            <w:tcW w:w="2811"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Gevorderde Wiskundige tegnieke</w:t>
            </w:r>
          </w:p>
        </w:tc>
        <w:tc>
          <w:tcPr>
            <w:tcW w:w="1580"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 w:val="14"/>
                <w:szCs w:val="14"/>
              </w:rPr>
            </w:pPr>
            <w:r w:rsidRPr="00924DB1">
              <w:rPr>
                <w:rFonts w:eastAsia="Calibri" w:cs="Arial"/>
                <w:bCs/>
                <w:noProof/>
                <w:sz w:val="14"/>
                <w:szCs w:val="14"/>
              </w:rPr>
              <w:t>L.2.3.10</w:t>
            </w:r>
          </w:p>
        </w:tc>
        <w:tc>
          <w:tcPr>
            <w:tcW w:w="960"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6F3C38">
        <w:trPr>
          <w:cantSplit/>
        </w:trPr>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WISN123</w:t>
            </w:r>
          </w:p>
        </w:tc>
        <w:tc>
          <w:tcPr>
            <w:tcW w:w="2811"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Wiskundige Tegnieke</w:t>
            </w:r>
          </w:p>
        </w:tc>
        <w:tc>
          <w:tcPr>
            <w:tcW w:w="1580"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 w:val="14"/>
                <w:szCs w:val="14"/>
              </w:rPr>
            </w:pPr>
            <w:r w:rsidRPr="00924DB1">
              <w:rPr>
                <w:rFonts w:eastAsia="Calibri" w:cs="Arial"/>
                <w:bCs/>
                <w:noProof/>
                <w:sz w:val="14"/>
                <w:szCs w:val="14"/>
              </w:rPr>
              <w:t>L.2.3.10</w:t>
            </w:r>
          </w:p>
        </w:tc>
        <w:tc>
          <w:tcPr>
            <w:tcW w:w="960"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r>
    </w:tbl>
    <w:p w:rsidR="00C32173" w:rsidRDefault="00C32173" w:rsidP="00C32173">
      <w:pPr>
        <w:rPr>
          <w:rFonts w:cs="Arial"/>
          <w:noProof/>
        </w:rPr>
      </w:pPr>
    </w:p>
    <w:p w:rsidR="00C32173" w:rsidRPr="00740F81" w:rsidRDefault="00CC71F1" w:rsidP="00EB479D">
      <w:pPr>
        <w:pStyle w:val="Heading3"/>
        <w:numPr>
          <w:ilvl w:val="0"/>
          <w:numId w:val="0"/>
        </w:numPr>
        <w:ind w:left="1077" w:hanging="1077"/>
      </w:pPr>
      <w:bookmarkStart w:id="1993" w:name="_Toc298319132"/>
      <w:r>
        <w:br w:type="page"/>
      </w:r>
      <w:r w:rsidR="00EB479D">
        <w:lastRenderedPageBreak/>
        <w:t>L.2.9.3.</w:t>
      </w:r>
      <w:r w:rsidR="00EB479D">
        <w:tab/>
      </w:r>
      <w:r w:rsidR="00C32173" w:rsidRPr="00740F81">
        <w:t>Kurrikulum L304P:  Openbare Bestuur en Regeerkunde</w:t>
      </w:r>
      <w:bookmarkEnd w:id="1993"/>
    </w:p>
    <w:p w:rsidR="00C32173" w:rsidRPr="00740F81" w:rsidRDefault="00EB479D" w:rsidP="00EB479D">
      <w:pPr>
        <w:pStyle w:val="Heading4"/>
        <w:numPr>
          <w:ilvl w:val="0"/>
          <w:numId w:val="0"/>
        </w:numPr>
        <w:rPr>
          <w:rFonts w:cs="Arial"/>
          <w:noProof/>
        </w:rPr>
      </w:pPr>
      <w:r>
        <w:rPr>
          <w:rFonts w:cs="Arial"/>
          <w:noProof/>
        </w:rPr>
        <w:t>L.2.9.3.1.</w:t>
      </w:r>
      <w:r>
        <w:rPr>
          <w:rFonts w:cs="Arial"/>
          <w:noProof/>
        </w:rPr>
        <w:tab/>
      </w:r>
      <w:r w:rsidR="00C32173" w:rsidRPr="00740F81">
        <w:rPr>
          <w:rFonts w:cs="Arial"/>
          <w:noProof/>
        </w:rPr>
        <w:t>Kurrikulumuitkomste</w:t>
      </w:r>
    </w:p>
    <w:p w:rsidR="00C32173" w:rsidRPr="00740F81" w:rsidRDefault="00C32173" w:rsidP="00EF65A5">
      <w:pPr>
        <w:pStyle w:val="normal20"/>
        <w:spacing w:before="0" w:beforeAutospacing="0" w:after="0" w:afterAutospacing="0"/>
        <w:ind w:left="1077"/>
        <w:rPr>
          <w:rFonts w:ascii="Arial" w:hAnsi="Arial" w:cs="Arial"/>
          <w:b w:val="0"/>
          <w:noProof/>
          <w:sz w:val="16"/>
          <w:szCs w:val="16"/>
        </w:rPr>
      </w:pPr>
      <w:r w:rsidRPr="00740F81">
        <w:rPr>
          <w:rFonts w:ascii="Arial" w:hAnsi="Arial" w:cs="Arial"/>
          <w:b w:val="0"/>
          <w:noProof/>
          <w:sz w:val="16"/>
          <w:szCs w:val="16"/>
        </w:rPr>
        <w:t>Ná voltooiing van hierdie kurrikulum behoort die student</w:t>
      </w:r>
    </w:p>
    <w:p w:rsidR="00C32173" w:rsidRPr="00740F81" w:rsidRDefault="00C32173" w:rsidP="00EF65A5">
      <w:pPr>
        <w:autoSpaceDE w:val="0"/>
        <w:autoSpaceDN w:val="0"/>
        <w:adjustRightInd w:val="0"/>
        <w:spacing w:after="0"/>
        <w:ind w:left="1417" w:hanging="340"/>
        <w:rPr>
          <w:rFonts w:cs="Arial"/>
          <w:noProof/>
          <w:szCs w:val="16"/>
        </w:rPr>
      </w:pPr>
      <w:r w:rsidRPr="00740F81">
        <w:rPr>
          <w:rFonts w:cs="Arial"/>
          <w:noProof/>
          <w:szCs w:val="16"/>
        </w:rPr>
        <w:t>a)</w:t>
      </w:r>
      <w:r w:rsidRPr="00740F81">
        <w:rPr>
          <w:rFonts w:cs="Arial"/>
          <w:noProof/>
          <w:szCs w:val="16"/>
        </w:rPr>
        <w:tab/>
      </w:r>
      <w:r w:rsidR="00EF235E" w:rsidRPr="00740F81">
        <w:rPr>
          <w:rFonts w:cs="Arial"/>
          <w:noProof/>
          <w:szCs w:val="16"/>
        </w:rPr>
        <w:t>ŉ</w:t>
      </w:r>
      <w:r w:rsidRPr="00740F81">
        <w:rPr>
          <w:rFonts w:cs="Arial"/>
          <w:noProof/>
          <w:szCs w:val="16"/>
        </w:rPr>
        <w:t xml:space="preserve"> basiese opleiding in openbare bestuur en regering te hê wat hom/haar in staat stel om probleemoplossend binne die werkplek te funksioneer en deur selfrealisering en werkskepping </w:t>
      </w:r>
      <w:r w:rsidR="00EF235E" w:rsidRPr="00740F81">
        <w:rPr>
          <w:rFonts w:cs="Arial"/>
          <w:noProof/>
          <w:szCs w:val="16"/>
        </w:rPr>
        <w:t>ŉ</w:t>
      </w:r>
      <w:r w:rsidRPr="00740F81">
        <w:rPr>
          <w:rFonts w:cs="Arial"/>
          <w:noProof/>
          <w:szCs w:val="16"/>
        </w:rPr>
        <w:t xml:space="preserve"> bydrae te lewer;</w:t>
      </w:r>
    </w:p>
    <w:p w:rsidR="00C32173" w:rsidRPr="00740F81" w:rsidRDefault="00C32173" w:rsidP="00EF65A5">
      <w:pPr>
        <w:autoSpaceDE w:val="0"/>
        <w:autoSpaceDN w:val="0"/>
        <w:adjustRightInd w:val="0"/>
        <w:ind w:left="1417" w:hanging="340"/>
        <w:rPr>
          <w:rFonts w:cs="Arial"/>
          <w:noProof/>
          <w:szCs w:val="16"/>
        </w:rPr>
      </w:pPr>
      <w:r w:rsidRPr="00740F81">
        <w:rPr>
          <w:rFonts w:cs="Arial"/>
          <w:noProof/>
          <w:szCs w:val="16"/>
        </w:rPr>
        <w:t>b)</w:t>
      </w:r>
      <w:r w:rsidRPr="00740F81">
        <w:rPr>
          <w:rFonts w:cs="Arial"/>
          <w:noProof/>
          <w:szCs w:val="16"/>
        </w:rPr>
        <w:tab/>
        <w:t>in staat te wees om funksies uit te oefen en vaardighede toe te pas waarin politieke verskynsels in die werkomgewing ondersoek en bestuur word.</w:t>
      </w:r>
    </w:p>
    <w:p w:rsidR="00C32173" w:rsidRPr="00740F81" w:rsidRDefault="00EB479D" w:rsidP="00EB479D">
      <w:pPr>
        <w:pStyle w:val="Heading4"/>
        <w:numPr>
          <w:ilvl w:val="0"/>
          <w:numId w:val="0"/>
        </w:numPr>
        <w:rPr>
          <w:rFonts w:cs="Arial"/>
          <w:noProof/>
        </w:rPr>
      </w:pPr>
      <w:r>
        <w:rPr>
          <w:rFonts w:cs="Arial"/>
          <w:noProof/>
        </w:rPr>
        <w:t>L.2.9.3.2.</w:t>
      </w:r>
      <w:r>
        <w:rPr>
          <w:rFonts w:cs="Arial"/>
          <w:noProof/>
        </w:rPr>
        <w:tab/>
      </w:r>
      <w:r w:rsidR="00C32173" w:rsidRPr="00740F81">
        <w:rPr>
          <w:rFonts w:cs="Arial"/>
          <w:noProof/>
        </w:rPr>
        <w:t>Samestelling van kurrikulum L304P: Openbare Bestuur en Regeerkunde</w:t>
      </w:r>
    </w:p>
    <w:tbl>
      <w:tblPr>
        <w:tblW w:w="69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58"/>
        <w:gridCol w:w="567"/>
        <w:gridCol w:w="1758"/>
        <w:gridCol w:w="567"/>
        <w:gridCol w:w="1758"/>
        <w:gridCol w:w="567"/>
      </w:tblGrid>
      <w:tr w:rsidR="00C32173" w:rsidRPr="00DD2588" w:rsidTr="009602F5">
        <w:tc>
          <w:tcPr>
            <w:tcW w:w="2325" w:type="dxa"/>
            <w:gridSpan w:val="2"/>
            <w:tcBorders>
              <w:top w:val="single" w:sz="12"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1</w:t>
            </w:r>
          </w:p>
        </w:tc>
        <w:tc>
          <w:tcPr>
            <w:tcW w:w="2325" w:type="dxa"/>
            <w:gridSpan w:val="2"/>
            <w:tcBorders>
              <w:top w:val="single" w:sz="12"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2</w:t>
            </w:r>
          </w:p>
        </w:tc>
        <w:tc>
          <w:tcPr>
            <w:tcW w:w="2325" w:type="dxa"/>
            <w:gridSpan w:val="2"/>
            <w:tcBorders>
              <w:top w:val="single" w:sz="12"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3</w:t>
            </w:r>
          </w:p>
        </w:tc>
      </w:tr>
      <w:tr w:rsidR="00C32173" w:rsidRPr="00DD2588" w:rsidTr="009602F5">
        <w:tc>
          <w:tcPr>
            <w:tcW w:w="2325"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Eerste semester</w:t>
            </w:r>
          </w:p>
        </w:tc>
        <w:tc>
          <w:tcPr>
            <w:tcW w:w="2325"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Eerste semester</w:t>
            </w:r>
          </w:p>
        </w:tc>
        <w:tc>
          <w:tcPr>
            <w:tcW w:w="2325"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Eerste semester</w:t>
            </w:r>
          </w:p>
        </w:tc>
      </w:tr>
      <w:tr w:rsidR="00C32173" w:rsidRPr="00DD2588" w:rsidTr="009602F5">
        <w:tc>
          <w:tcPr>
            <w:tcW w:w="1758" w:type="dxa"/>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8"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8"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r>
      <w:tr w:rsidR="00C32173" w:rsidRPr="00DD2588" w:rsidTr="009602F5">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PUMA112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PUMA212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PUMA314</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9602F5">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POLI112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POLI213</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PUMA313</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9602F5">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HIST111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HIST211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Default="00C32173" w:rsidP="006F3C38">
            <w:pPr>
              <w:tabs>
                <w:tab w:val="left" w:pos="567"/>
              </w:tabs>
              <w:spacing w:after="0"/>
              <w:ind w:left="227" w:hanging="227"/>
              <w:rPr>
                <w:rFonts w:eastAsia="Calibri" w:cs="Arial"/>
                <w:bCs/>
                <w:noProof/>
                <w:szCs w:val="16"/>
              </w:rPr>
            </w:pPr>
            <w:r w:rsidRPr="00924DB1">
              <w:rPr>
                <w:rFonts w:eastAsia="Calibri" w:cs="Arial"/>
                <w:bCs/>
                <w:noProof/>
                <w:szCs w:val="16"/>
              </w:rPr>
              <w:t>POLI31</w:t>
            </w:r>
            <w:r w:rsidR="006F3C38">
              <w:rPr>
                <w:rFonts w:eastAsia="Calibri" w:cs="Arial"/>
                <w:bCs/>
                <w:noProof/>
                <w:szCs w:val="16"/>
              </w:rPr>
              <w:t>3 en</w:t>
            </w:r>
          </w:p>
          <w:p w:rsidR="006F3C38" w:rsidRPr="00924DB1" w:rsidRDefault="006F3C38" w:rsidP="006F3C38">
            <w:pPr>
              <w:tabs>
                <w:tab w:val="left" w:pos="567"/>
              </w:tabs>
              <w:spacing w:after="0"/>
              <w:ind w:left="227" w:hanging="227"/>
              <w:rPr>
                <w:rFonts w:eastAsia="Calibri" w:cs="Arial"/>
                <w:bCs/>
                <w:noProof/>
                <w:szCs w:val="16"/>
              </w:rPr>
            </w:pPr>
            <w:r>
              <w:rPr>
                <w:rFonts w:eastAsia="Calibri" w:cs="Arial"/>
                <w:bCs/>
                <w:noProof/>
                <w:szCs w:val="16"/>
              </w:rPr>
              <w:t>POLI314</w:t>
            </w:r>
          </w:p>
        </w:tc>
        <w:tc>
          <w:tcPr>
            <w:tcW w:w="567" w:type="dxa"/>
            <w:tcBorders>
              <w:top w:val="single" w:sz="6" w:space="0" w:color="auto"/>
              <w:left w:val="single" w:sz="6" w:space="0" w:color="auto"/>
              <w:bottom w:val="single" w:sz="6" w:space="0" w:color="auto"/>
              <w:right w:val="single" w:sz="12" w:space="0" w:color="auto"/>
            </w:tcBorders>
            <w:hideMark/>
          </w:tcPr>
          <w:p w:rsidR="00C32173" w:rsidRDefault="006F3C38">
            <w:pPr>
              <w:tabs>
                <w:tab w:val="left" w:pos="567"/>
              </w:tabs>
              <w:spacing w:after="0"/>
              <w:ind w:left="227" w:hanging="227"/>
              <w:jc w:val="center"/>
              <w:rPr>
                <w:rFonts w:eastAsia="Calibri" w:cs="Arial"/>
                <w:bCs/>
                <w:noProof/>
                <w:szCs w:val="16"/>
              </w:rPr>
            </w:pPr>
            <w:r>
              <w:rPr>
                <w:rFonts w:eastAsia="Calibri" w:cs="Arial"/>
                <w:bCs/>
                <w:noProof/>
                <w:szCs w:val="16"/>
              </w:rPr>
              <w:t>16</w:t>
            </w:r>
          </w:p>
          <w:p w:rsidR="006F3C38" w:rsidRPr="00924DB1" w:rsidRDefault="006F3C38">
            <w:pPr>
              <w:tabs>
                <w:tab w:val="left" w:pos="567"/>
              </w:tabs>
              <w:spacing w:after="0"/>
              <w:ind w:left="227" w:hanging="227"/>
              <w:jc w:val="center"/>
              <w:rPr>
                <w:rFonts w:eastAsia="Calibri" w:cs="Arial"/>
                <w:bCs/>
                <w:noProof/>
                <w:szCs w:val="16"/>
              </w:rPr>
            </w:pPr>
            <w:r>
              <w:rPr>
                <w:rFonts w:eastAsia="Calibri" w:cs="Arial"/>
                <w:bCs/>
                <w:noProof/>
                <w:szCs w:val="16"/>
              </w:rPr>
              <w:t>16</w:t>
            </w:r>
          </w:p>
        </w:tc>
      </w:tr>
      <w:tr w:rsidR="00C32173" w:rsidRPr="00DD2588" w:rsidTr="009602F5">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SOCL111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SOCL211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WVLS314</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9602F5">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ECON111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jc w:val="center"/>
              <w:rPr>
                <w:rFonts w:eastAsia="Calibri" w:cs="Arial"/>
                <w:bCs/>
                <w:noProof/>
                <w:szCs w:val="16"/>
              </w:rPr>
            </w:pP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tabs>
                <w:tab w:val="left" w:pos="567"/>
              </w:tabs>
              <w:spacing w:after="0"/>
              <w:ind w:left="227" w:hanging="227"/>
              <w:jc w:val="center"/>
              <w:rPr>
                <w:rFonts w:eastAsia="Calibri" w:cs="Arial"/>
                <w:bCs/>
                <w:noProof/>
                <w:szCs w:val="16"/>
              </w:rPr>
            </w:pPr>
          </w:p>
        </w:tc>
      </w:tr>
      <w:tr w:rsidR="00C32173" w:rsidRPr="00DD2588" w:rsidTr="009602F5">
        <w:tc>
          <w:tcPr>
            <w:tcW w:w="1758"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 xml:space="preserve">Totaal 1ste </w:t>
            </w:r>
          </w:p>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semester</w:t>
            </w:r>
          </w:p>
        </w:tc>
        <w:tc>
          <w:tcPr>
            <w:tcW w:w="567"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
                <w:bCs/>
                <w:noProof/>
                <w:szCs w:val="16"/>
              </w:rPr>
            </w:pPr>
            <w:r w:rsidRPr="00924DB1">
              <w:rPr>
                <w:rFonts w:eastAsia="Calibri" w:cs="Arial"/>
                <w:b/>
                <w:bCs/>
                <w:noProof/>
                <w:szCs w:val="16"/>
              </w:rPr>
              <w:t>60</w:t>
            </w:r>
          </w:p>
        </w:tc>
        <w:tc>
          <w:tcPr>
            <w:tcW w:w="1758"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 xml:space="preserve">Totaal 1ste </w:t>
            </w:r>
          </w:p>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semester</w:t>
            </w:r>
          </w:p>
        </w:tc>
        <w:tc>
          <w:tcPr>
            <w:tcW w:w="567"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
                <w:bCs/>
                <w:noProof/>
                <w:szCs w:val="16"/>
              </w:rPr>
            </w:pPr>
            <w:r w:rsidRPr="00924DB1">
              <w:rPr>
                <w:rFonts w:eastAsia="Calibri" w:cs="Arial"/>
                <w:b/>
                <w:bCs/>
                <w:noProof/>
                <w:szCs w:val="16"/>
              </w:rPr>
              <w:t>64</w:t>
            </w:r>
          </w:p>
        </w:tc>
        <w:tc>
          <w:tcPr>
            <w:tcW w:w="1758"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 xml:space="preserve">Totaal 1ste </w:t>
            </w:r>
          </w:p>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semester</w:t>
            </w:r>
          </w:p>
        </w:tc>
        <w:tc>
          <w:tcPr>
            <w:tcW w:w="567" w:type="dxa"/>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
                <w:bCs/>
                <w:noProof/>
                <w:szCs w:val="16"/>
              </w:rPr>
            </w:pPr>
            <w:r w:rsidRPr="00924DB1">
              <w:rPr>
                <w:rFonts w:eastAsia="Calibri" w:cs="Arial"/>
                <w:b/>
                <w:bCs/>
                <w:noProof/>
                <w:szCs w:val="16"/>
              </w:rPr>
              <w:t>76</w:t>
            </w:r>
          </w:p>
        </w:tc>
      </w:tr>
      <w:tr w:rsidR="00C32173" w:rsidRPr="00DD2588" w:rsidTr="009602F5">
        <w:tc>
          <w:tcPr>
            <w:tcW w:w="2325" w:type="dxa"/>
            <w:gridSpan w:val="2"/>
            <w:tcBorders>
              <w:top w:val="single" w:sz="12"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1</w:t>
            </w:r>
          </w:p>
        </w:tc>
        <w:tc>
          <w:tcPr>
            <w:tcW w:w="2325" w:type="dxa"/>
            <w:gridSpan w:val="2"/>
            <w:tcBorders>
              <w:top w:val="single" w:sz="12"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2</w:t>
            </w:r>
          </w:p>
        </w:tc>
        <w:tc>
          <w:tcPr>
            <w:tcW w:w="2325" w:type="dxa"/>
            <w:gridSpan w:val="2"/>
            <w:tcBorders>
              <w:top w:val="single" w:sz="12"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3</w:t>
            </w:r>
          </w:p>
        </w:tc>
      </w:tr>
      <w:tr w:rsidR="00C32173" w:rsidRPr="00DD2588" w:rsidTr="009602F5">
        <w:tc>
          <w:tcPr>
            <w:tcW w:w="2325"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Tweede semester</w:t>
            </w:r>
          </w:p>
        </w:tc>
        <w:tc>
          <w:tcPr>
            <w:tcW w:w="2325"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Tweede semester</w:t>
            </w:r>
          </w:p>
        </w:tc>
        <w:tc>
          <w:tcPr>
            <w:tcW w:w="2325"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Tweede semester</w:t>
            </w:r>
          </w:p>
        </w:tc>
      </w:tr>
      <w:tr w:rsidR="00C32173" w:rsidRPr="00DD2588" w:rsidTr="009602F5">
        <w:tc>
          <w:tcPr>
            <w:tcW w:w="1758" w:type="dxa"/>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8"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8"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r>
      <w:tr w:rsidR="00C32173" w:rsidRPr="00DD2588" w:rsidTr="009602F5">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PUMA122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PUMA222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PUMA322</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9602F5">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POLI123</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POLI223</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PUMA323</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9602F5">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ENLS121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SOCL224</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Default="00C32173" w:rsidP="006F3C38">
            <w:pPr>
              <w:tabs>
                <w:tab w:val="left" w:pos="567"/>
              </w:tabs>
              <w:spacing w:after="0"/>
              <w:ind w:left="227" w:hanging="227"/>
              <w:rPr>
                <w:rFonts w:eastAsia="Calibri" w:cs="Arial"/>
                <w:bCs/>
                <w:noProof/>
                <w:szCs w:val="16"/>
              </w:rPr>
            </w:pPr>
            <w:r w:rsidRPr="00924DB1">
              <w:rPr>
                <w:rFonts w:eastAsia="Calibri" w:cs="Arial"/>
                <w:bCs/>
                <w:noProof/>
                <w:szCs w:val="16"/>
              </w:rPr>
              <w:t>POLI32</w:t>
            </w:r>
            <w:r w:rsidR="006F3C38">
              <w:rPr>
                <w:rFonts w:eastAsia="Calibri" w:cs="Arial"/>
                <w:bCs/>
                <w:noProof/>
                <w:szCs w:val="16"/>
              </w:rPr>
              <w:t xml:space="preserve">3 en </w:t>
            </w:r>
          </w:p>
          <w:p w:rsidR="006F3C38" w:rsidRPr="00924DB1" w:rsidRDefault="006F3C38" w:rsidP="006F3C38">
            <w:pPr>
              <w:tabs>
                <w:tab w:val="left" w:pos="567"/>
              </w:tabs>
              <w:spacing w:after="0"/>
              <w:ind w:left="227" w:hanging="227"/>
              <w:rPr>
                <w:rFonts w:eastAsia="Calibri" w:cs="Arial"/>
                <w:bCs/>
                <w:noProof/>
                <w:szCs w:val="16"/>
              </w:rPr>
            </w:pPr>
            <w:r>
              <w:rPr>
                <w:rFonts w:eastAsia="Calibri" w:cs="Arial"/>
                <w:bCs/>
                <w:noProof/>
                <w:szCs w:val="16"/>
              </w:rPr>
              <w:t>POLI324</w:t>
            </w:r>
          </w:p>
        </w:tc>
        <w:tc>
          <w:tcPr>
            <w:tcW w:w="567" w:type="dxa"/>
            <w:tcBorders>
              <w:top w:val="single" w:sz="6" w:space="0" w:color="auto"/>
              <w:left w:val="single" w:sz="6" w:space="0" w:color="auto"/>
              <w:bottom w:val="single" w:sz="6" w:space="0" w:color="auto"/>
              <w:right w:val="single" w:sz="12" w:space="0" w:color="auto"/>
            </w:tcBorders>
            <w:hideMark/>
          </w:tcPr>
          <w:p w:rsidR="00C32173" w:rsidRDefault="006F3C38">
            <w:pPr>
              <w:tabs>
                <w:tab w:val="left" w:pos="567"/>
              </w:tabs>
              <w:spacing w:after="0"/>
              <w:ind w:left="227" w:hanging="227"/>
              <w:jc w:val="center"/>
              <w:rPr>
                <w:rFonts w:eastAsia="Calibri" w:cs="Arial"/>
                <w:bCs/>
                <w:noProof/>
                <w:szCs w:val="16"/>
              </w:rPr>
            </w:pPr>
            <w:r>
              <w:rPr>
                <w:rFonts w:eastAsia="Calibri" w:cs="Arial"/>
                <w:bCs/>
                <w:noProof/>
                <w:szCs w:val="16"/>
              </w:rPr>
              <w:t>16</w:t>
            </w:r>
          </w:p>
          <w:p w:rsidR="006F3C38" w:rsidRPr="00924DB1" w:rsidRDefault="006F3C38">
            <w:pPr>
              <w:tabs>
                <w:tab w:val="left" w:pos="567"/>
              </w:tabs>
              <w:spacing w:after="0"/>
              <w:ind w:left="227" w:hanging="227"/>
              <w:jc w:val="center"/>
              <w:rPr>
                <w:rFonts w:eastAsia="Calibri" w:cs="Arial"/>
                <w:bCs/>
                <w:noProof/>
                <w:szCs w:val="16"/>
              </w:rPr>
            </w:pPr>
            <w:r>
              <w:rPr>
                <w:rFonts w:eastAsia="Calibri" w:cs="Arial"/>
                <w:bCs/>
                <w:noProof/>
                <w:szCs w:val="16"/>
              </w:rPr>
              <w:t>16</w:t>
            </w:r>
          </w:p>
        </w:tc>
      </w:tr>
      <w:tr w:rsidR="00C32173" w:rsidRPr="00DD2588" w:rsidTr="009602F5">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SOCL121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WVSS221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tabs>
                <w:tab w:val="left" w:pos="567"/>
              </w:tabs>
              <w:spacing w:after="0"/>
              <w:ind w:left="227" w:hanging="227"/>
              <w:jc w:val="center"/>
              <w:rPr>
                <w:rFonts w:eastAsia="Calibri" w:cs="Arial"/>
                <w:bCs/>
                <w:noProof/>
                <w:szCs w:val="16"/>
              </w:rPr>
            </w:pPr>
          </w:p>
        </w:tc>
      </w:tr>
      <w:tr w:rsidR="00C32173" w:rsidRPr="00DD2588" w:rsidTr="009602F5">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HIST121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jc w:val="center"/>
              <w:rPr>
                <w:rFonts w:eastAsia="Calibri" w:cs="Arial"/>
                <w:bCs/>
                <w:noProof/>
                <w:szCs w:val="16"/>
              </w:rPr>
            </w:pP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tabs>
                <w:tab w:val="left" w:pos="567"/>
              </w:tabs>
              <w:spacing w:after="0"/>
              <w:ind w:left="227" w:hanging="227"/>
              <w:jc w:val="center"/>
              <w:rPr>
                <w:rFonts w:eastAsia="Calibri" w:cs="Arial"/>
                <w:bCs/>
                <w:noProof/>
                <w:szCs w:val="16"/>
              </w:rPr>
            </w:pPr>
          </w:p>
        </w:tc>
      </w:tr>
      <w:tr w:rsidR="00C32173" w:rsidRPr="00DD2588" w:rsidTr="009602F5">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AGLA121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jc w:val="center"/>
              <w:rPr>
                <w:rFonts w:eastAsia="Calibri" w:cs="Arial"/>
                <w:bCs/>
                <w:noProof/>
                <w:szCs w:val="16"/>
              </w:rPr>
            </w:pP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tabs>
                <w:tab w:val="left" w:pos="567"/>
              </w:tabs>
              <w:spacing w:after="0"/>
              <w:ind w:left="227" w:hanging="227"/>
              <w:jc w:val="center"/>
              <w:rPr>
                <w:rFonts w:eastAsia="Calibri" w:cs="Arial"/>
                <w:bCs/>
                <w:noProof/>
                <w:szCs w:val="16"/>
              </w:rPr>
            </w:pPr>
          </w:p>
        </w:tc>
      </w:tr>
      <w:tr w:rsidR="00C32173" w:rsidRPr="00DD2588" w:rsidTr="009602F5">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Totaal 2de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
                <w:bCs/>
                <w:noProof/>
                <w:szCs w:val="16"/>
              </w:rPr>
            </w:pPr>
            <w:r w:rsidRPr="00924DB1">
              <w:rPr>
                <w:rFonts w:eastAsia="Calibri" w:cs="Arial"/>
                <w:b/>
                <w:bCs/>
                <w:noProof/>
                <w:szCs w:val="16"/>
              </w:rPr>
              <w:t>72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Totaal 2de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
                <w:bCs/>
                <w:noProof/>
                <w:szCs w:val="16"/>
              </w:rPr>
            </w:pPr>
            <w:r w:rsidRPr="00924DB1">
              <w:rPr>
                <w:rFonts w:eastAsia="Calibri" w:cs="Arial"/>
                <w:b/>
                <w:bCs/>
                <w:noProof/>
                <w:szCs w:val="16"/>
              </w:rPr>
              <w:t>60</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Totaal 2de semester</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
                <w:bCs/>
                <w:noProof/>
                <w:szCs w:val="16"/>
              </w:rPr>
            </w:pPr>
            <w:r w:rsidRPr="00924DB1">
              <w:rPr>
                <w:rFonts w:eastAsia="Calibri" w:cs="Arial"/>
                <w:b/>
                <w:bCs/>
                <w:noProof/>
                <w:szCs w:val="16"/>
              </w:rPr>
              <w:t>64</w:t>
            </w:r>
          </w:p>
        </w:tc>
      </w:tr>
      <w:tr w:rsidR="00C32173" w:rsidRPr="00DD2588" w:rsidTr="009602F5">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Totaal jaarvlak 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
                <w:bCs/>
                <w:noProof/>
                <w:szCs w:val="16"/>
              </w:rPr>
            </w:pPr>
            <w:r w:rsidRPr="00924DB1">
              <w:rPr>
                <w:rFonts w:eastAsia="Calibri" w:cs="Arial"/>
                <w:b/>
                <w:bCs/>
                <w:noProof/>
                <w:szCs w:val="16"/>
              </w:rPr>
              <w:t>132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Totaal jaarvlak 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
                <w:bCs/>
                <w:noProof/>
                <w:szCs w:val="16"/>
              </w:rPr>
            </w:pPr>
            <w:r w:rsidRPr="00924DB1">
              <w:rPr>
                <w:rFonts w:eastAsia="Calibri" w:cs="Arial"/>
                <w:b/>
                <w:bCs/>
                <w:noProof/>
                <w:szCs w:val="16"/>
              </w:rPr>
              <w:t>124</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Totaal jaarvlak 3</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
                <w:bCs/>
                <w:noProof/>
                <w:szCs w:val="16"/>
              </w:rPr>
            </w:pPr>
            <w:r w:rsidRPr="00924DB1">
              <w:rPr>
                <w:rFonts w:eastAsia="Calibri" w:cs="Arial"/>
                <w:b/>
                <w:bCs/>
                <w:noProof/>
                <w:szCs w:val="16"/>
              </w:rPr>
              <w:t>140</w:t>
            </w:r>
          </w:p>
        </w:tc>
      </w:tr>
      <w:tr w:rsidR="00C32173" w:rsidRPr="00DD2588" w:rsidTr="009602F5">
        <w:tc>
          <w:tcPr>
            <w:tcW w:w="6408" w:type="dxa"/>
            <w:gridSpan w:val="5"/>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Krediettotaal van die kurrikulum</w:t>
            </w:r>
          </w:p>
        </w:tc>
        <w:tc>
          <w:tcPr>
            <w:tcW w:w="567" w:type="dxa"/>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
                <w:bCs/>
                <w:noProof/>
                <w:szCs w:val="16"/>
              </w:rPr>
            </w:pPr>
            <w:r w:rsidRPr="00924DB1">
              <w:rPr>
                <w:rFonts w:eastAsia="Calibri" w:cs="Arial"/>
                <w:b/>
                <w:bCs/>
                <w:noProof/>
                <w:szCs w:val="16"/>
              </w:rPr>
              <w:t>396</w:t>
            </w:r>
          </w:p>
        </w:tc>
      </w:tr>
    </w:tbl>
    <w:p w:rsidR="00C32173" w:rsidRPr="00740F81" w:rsidRDefault="00C32173" w:rsidP="00C32173">
      <w:pPr>
        <w:rPr>
          <w:rFonts w:cs="Arial"/>
          <w:noProof/>
        </w:rPr>
      </w:pPr>
    </w:p>
    <w:p w:rsidR="00C32173" w:rsidRPr="00740F81" w:rsidRDefault="00C32173" w:rsidP="00517D86">
      <w:pPr>
        <w:pStyle w:val="Heading3"/>
      </w:pPr>
      <w:bookmarkStart w:id="1994" w:name="_Toc298319133"/>
      <w:r w:rsidRPr="00740F81">
        <w:t>Kurrikulum L305P:  Openbare Bestuur met Menslikehulpbronbestuur en Arbeidsverhoudinge</w:t>
      </w:r>
      <w:bookmarkEnd w:id="1994"/>
    </w:p>
    <w:p w:rsidR="00C32173" w:rsidRPr="00740F81" w:rsidRDefault="00C32173" w:rsidP="00944C71">
      <w:pPr>
        <w:pStyle w:val="Heading4"/>
        <w:spacing w:before="0" w:after="0"/>
        <w:rPr>
          <w:rFonts w:cs="Arial"/>
          <w:noProof/>
        </w:rPr>
      </w:pPr>
      <w:r w:rsidRPr="00740F81">
        <w:rPr>
          <w:rFonts w:cs="Arial"/>
          <w:noProof/>
        </w:rPr>
        <w:t>Kurrikulumuitkomste</w:t>
      </w:r>
    </w:p>
    <w:p w:rsidR="00C32173" w:rsidRPr="00740F81" w:rsidRDefault="00C32173" w:rsidP="00EF65A5">
      <w:pPr>
        <w:pStyle w:val="Normal2Char"/>
        <w:spacing w:after="0"/>
        <w:rPr>
          <w:rFonts w:cs="Arial"/>
          <w:b w:val="0"/>
          <w:noProof/>
          <w:szCs w:val="16"/>
        </w:rPr>
      </w:pPr>
      <w:r w:rsidRPr="00740F81">
        <w:rPr>
          <w:rFonts w:cs="Arial"/>
          <w:b w:val="0"/>
          <w:noProof/>
          <w:szCs w:val="16"/>
        </w:rPr>
        <w:t>Ná voltooiing van hierdie kurrikulum behoort die student</w:t>
      </w:r>
    </w:p>
    <w:p w:rsidR="00C32173" w:rsidRPr="00740F81" w:rsidRDefault="00C32173" w:rsidP="00EF65A5">
      <w:pPr>
        <w:pStyle w:val="Normal2Char"/>
        <w:spacing w:after="0"/>
        <w:ind w:left="1417" w:hanging="340"/>
        <w:rPr>
          <w:rFonts w:cs="Arial"/>
          <w:b w:val="0"/>
          <w:noProof/>
          <w:szCs w:val="16"/>
        </w:rPr>
      </w:pPr>
      <w:r w:rsidRPr="00740F81">
        <w:rPr>
          <w:rFonts w:cs="Arial"/>
          <w:b w:val="0"/>
          <w:noProof/>
          <w:szCs w:val="16"/>
        </w:rPr>
        <w:t>a)</w:t>
      </w:r>
      <w:r w:rsidRPr="00740F81">
        <w:rPr>
          <w:rFonts w:cs="Arial"/>
          <w:b w:val="0"/>
          <w:noProof/>
          <w:szCs w:val="16"/>
        </w:rPr>
        <w:tab/>
        <w:t xml:space="preserve">daartoe in staat te wees om leiding binne openbare organisasies te kan neem wanneer menslike hulpbronne bestuur moet word, </w:t>
      </w:r>
    </w:p>
    <w:p w:rsidR="00C32173" w:rsidRPr="00740F81" w:rsidRDefault="00C32173" w:rsidP="00EF65A5">
      <w:pPr>
        <w:pStyle w:val="Normal2Char"/>
        <w:spacing w:after="0"/>
        <w:ind w:left="1417" w:hanging="340"/>
        <w:rPr>
          <w:rFonts w:cs="Arial"/>
          <w:b w:val="0"/>
          <w:noProof/>
          <w:szCs w:val="16"/>
        </w:rPr>
      </w:pPr>
      <w:r w:rsidRPr="00740F81">
        <w:rPr>
          <w:rFonts w:cs="Arial"/>
          <w:b w:val="0"/>
          <w:noProof/>
          <w:szCs w:val="16"/>
        </w:rPr>
        <w:t>b)</w:t>
      </w:r>
      <w:r w:rsidRPr="00740F81">
        <w:rPr>
          <w:rFonts w:cs="Arial"/>
          <w:b w:val="0"/>
          <w:noProof/>
          <w:szCs w:val="16"/>
        </w:rPr>
        <w:tab/>
        <w:t>kennis te hê om goeie werksverhoudinge te bevorder, dinamiese groep</w:t>
      </w:r>
      <w:r w:rsidRPr="00740F81">
        <w:rPr>
          <w:rFonts w:cs="Arial"/>
          <w:b w:val="0"/>
          <w:noProof/>
          <w:szCs w:val="16"/>
        </w:rPr>
        <w:softHyphen/>
        <w:t>werk te verkry en in die proses gemeenskapsbehoeftes aan te spreek;</w:t>
      </w:r>
    </w:p>
    <w:p w:rsidR="00C32173" w:rsidRPr="00740F81" w:rsidRDefault="00C32173" w:rsidP="00EF65A5">
      <w:pPr>
        <w:pStyle w:val="Normal2Char"/>
        <w:spacing w:after="0"/>
        <w:ind w:left="1417" w:hanging="340"/>
        <w:rPr>
          <w:rFonts w:cs="Arial"/>
          <w:b w:val="0"/>
          <w:noProof/>
          <w:szCs w:val="16"/>
        </w:rPr>
      </w:pPr>
      <w:r w:rsidRPr="00740F81">
        <w:rPr>
          <w:rFonts w:cs="Arial"/>
          <w:b w:val="0"/>
          <w:noProof/>
          <w:szCs w:val="16"/>
        </w:rPr>
        <w:t>c)</w:t>
      </w:r>
      <w:r w:rsidRPr="00740F81">
        <w:rPr>
          <w:rFonts w:cs="Arial"/>
          <w:b w:val="0"/>
          <w:noProof/>
          <w:szCs w:val="16"/>
        </w:rPr>
        <w:tab/>
      </w:r>
      <w:r w:rsidR="00EF235E" w:rsidRPr="00740F81">
        <w:rPr>
          <w:rFonts w:cs="Arial"/>
          <w:b w:val="0"/>
          <w:noProof/>
          <w:szCs w:val="16"/>
        </w:rPr>
        <w:t>ŉ</w:t>
      </w:r>
      <w:r w:rsidRPr="00740F81">
        <w:rPr>
          <w:rFonts w:cs="Arial"/>
          <w:b w:val="0"/>
          <w:noProof/>
          <w:szCs w:val="16"/>
        </w:rPr>
        <w:t xml:space="preserve"> basiese opleiding in die geesteswetenskappe te hê wat hom/haar daar</w:t>
      </w:r>
      <w:r w:rsidRPr="00740F81">
        <w:rPr>
          <w:rFonts w:cs="Arial"/>
          <w:b w:val="0"/>
          <w:noProof/>
          <w:szCs w:val="16"/>
        </w:rPr>
        <w:softHyphen/>
        <w:t>toe in staat stel om probleemoplossend binne die werksplek te funksio</w:t>
      </w:r>
      <w:r w:rsidRPr="00740F81">
        <w:rPr>
          <w:rFonts w:cs="Arial"/>
          <w:b w:val="0"/>
          <w:noProof/>
          <w:szCs w:val="16"/>
        </w:rPr>
        <w:softHyphen/>
        <w:t xml:space="preserve">neer en </w:t>
      </w:r>
      <w:r w:rsidR="00EF235E" w:rsidRPr="00740F81">
        <w:rPr>
          <w:rFonts w:cs="Arial"/>
          <w:b w:val="0"/>
          <w:noProof/>
          <w:szCs w:val="16"/>
        </w:rPr>
        <w:t>ŉ</w:t>
      </w:r>
      <w:r w:rsidRPr="00740F81">
        <w:rPr>
          <w:rFonts w:cs="Arial"/>
          <w:b w:val="0"/>
          <w:noProof/>
          <w:szCs w:val="16"/>
        </w:rPr>
        <w:t xml:space="preserve"> bydrae te lewer deur selfrealisering en werkskepping;</w:t>
      </w:r>
    </w:p>
    <w:p w:rsidR="00C32173" w:rsidRPr="00740F81" w:rsidRDefault="00C32173" w:rsidP="00537D21">
      <w:pPr>
        <w:pStyle w:val="Normal2Char"/>
        <w:numPr>
          <w:ilvl w:val="0"/>
          <w:numId w:val="20"/>
        </w:numPr>
        <w:tabs>
          <w:tab w:val="clear" w:pos="1434"/>
        </w:tabs>
        <w:ind w:left="1417" w:hanging="340"/>
        <w:rPr>
          <w:rFonts w:cs="Arial"/>
          <w:b w:val="0"/>
          <w:noProof/>
          <w:szCs w:val="16"/>
        </w:rPr>
      </w:pPr>
      <w:r w:rsidRPr="00740F81">
        <w:rPr>
          <w:rFonts w:cs="Arial"/>
          <w:b w:val="0"/>
          <w:noProof/>
          <w:szCs w:val="16"/>
        </w:rPr>
        <w:t>in staat te wees om funksies uit te oefen en vaardighede toe te pas waar</w:t>
      </w:r>
      <w:r w:rsidRPr="00740F81">
        <w:rPr>
          <w:rFonts w:cs="Arial"/>
          <w:b w:val="0"/>
          <w:noProof/>
          <w:szCs w:val="16"/>
        </w:rPr>
        <w:softHyphen/>
        <w:t>deur psigologiese fenomene in die werkkonteks ondersoek en bestuur word.</w:t>
      </w:r>
    </w:p>
    <w:p w:rsidR="00A94A59" w:rsidRDefault="00A94A59" w:rsidP="00A94A59">
      <w:pPr>
        <w:rPr>
          <w:noProof/>
        </w:rPr>
      </w:pPr>
    </w:p>
    <w:p w:rsidR="00C32173" w:rsidRPr="00740F81" w:rsidRDefault="00C32173" w:rsidP="00944C71">
      <w:pPr>
        <w:pStyle w:val="Heading4"/>
        <w:rPr>
          <w:rFonts w:cs="Arial"/>
          <w:noProof/>
        </w:rPr>
      </w:pPr>
      <w:r w:rsidRPr="00740F81">
        <w:rPr>
          <w:rFonts w:cs="Arial"/>
          <w:noProof/>
        </w:rPr>
        <w:t>Samestelling van kurrikulum L305P: Openbare Bestuur met</w:t>
      </w:r>
      <w:r w:rsidRPr="00740F81">
        <w:rPr>
          <w:rFonts w:cs="Arial"/>
          <w:noProof/>
        </w:rPr>
        <w:br/>
      </w:r>
      <w:r w:rsidRPr="00740F81">
        <w:rPr>
          <w:rFonts w:cs="Arial"/>
          <w:noProof/>
        </w:rPr>
        <w:tab/>
        <w:t>Menslikehulpbronbestuur en Arbeidsverhoudinge</w:t>
      </w:r>
    </w:p>
    <w:tbl>
      <w:tblPr>
        <w:tblW w:w="69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758"/>
        <w:gridCol w:w="567"/>
        <w:gridCol w:w="1758"/>
        <w:gridCol w:w="567"/>
        <w:gridCol w:w="1758"/>
        <w:gridCol w:w="567"/>
      </w:tblGrid>
      <w:tr w:rsidR="00C32173" w:rsidRPr="00DD2588" w:rsidTr="00A94A59">
        <w:tc>
          <w:tcPr>
            <w:tcW w:w="2325" w:type="dxa"/>
            <w:gridSpan w:val="2"/>
            <w:tcBorders>
              <w:top w:val="single" w:sz="12"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1</w:t>
            </w:r>
          </w:p>
        </w:tc>
        <w:tc>
          <w:tcPr>
            <w:tcW w:w="2325" w:type="dxa"/>
            <w:gridSpan w:val="2"/>
            <w:tcBorders>
              <w:top w:val="single" w:sz="12"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2</w:t>
            </w:r>
          </w:p>
        </w:tc>
        <w:tc>
          <w:tcPr>
            <w:tcW w:w="2325" w:type="dxa"/>
            <w:gridSpan w:val="2"/>
            <w:tcBorders>
              <w:top w:val="single" w:sz="12"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3</w:t>
            </w:r>
          </w:p>
        </w:tc>
      </w:tr>
      <w:tr w:rsidR="00C32173" w:rsidRPr="00DD2588" w:rsidTr="00A94A59">
        <w:tc>
          <w:tcPr>
            <w:tcW w:w="2325"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Eerste semester</w:t>
            </w:r>
          </w:p>
        </w:tc>
        <w:tc>
          <w:tcPr>
            <w:tcW w:w="2325"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Eerste semester</w:t>
            </w:r>
          </w:p>
        </w:tc>
        <w:tc>
          <w:tcPr>
            <w:tcW w:w="2325"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Eerste semester</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8"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8"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PUMA112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PUMA212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PUMA314</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16</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IOPS111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IOPS211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IOPS311</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16</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LARM111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LARM211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LARM311</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16</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SOCL111 of</w:t>
            </w:r>
          </w:p>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ECON111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SOCL211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rsidP="001A138D">
            <w:pPr>
              <w:tabs>
                <w:tab w:val="left" w:pos="567"/>
              </w:tabs>
              <w:spacing w:after="0"/>
              <w:ind w:left="227" w:hanging="227"/>
              <w:jc w:val="center"/>
              <w:rPr>
                <w:rFonts w:eastAsia="Calibri" w:cs="Arial"/>
                <w:bCs/>
                <w:noProof/>
                <w:szCs w:val="16"/>
              </w:rPr>
            </w:pPr>
            <w:r w:rsidRPr="00924DB1">
              <w:rPr>
                <w:rFonts w:eastAsia="Calibri" w:cs="Arial"/>
                <w:bCs/>
                <w:noProof/>
                <w:szCs w:val="16"/>
              </w:rPr>
              <w:t>1</w:t>
            </w:r>
            <w:r w:rsidR="001A138D" w:rsidRPr="00924DB1">
              <w:rPr>
                <w:rFonts w:eastAsia="Calibri" w:cs="Arial"/>
                <w:bCs/>
                <w:noProof/>
                <w:szCs w:val="16"/>
              </w:rPr>
              <w:t>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WVLS314</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12</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STTN111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jc w:val="center"/>
              <w:rPr>
                <w:rFonts w:eastAsia="Calibri" w:cs="Arial"/>
                <w:bCs/>
                <w:noProof/>
                <w:szCs w:val="16"/>
              </w:rPr>
            </w:pP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tabs>
                <w:tab w:val="left" w:pos="567"/>
              </w:tabs>
              <w:spacing w:after="0"/>
              <w:ind w:left="227" w:hanging="227"/>
              <w:rPr>
                <w:rFonts w:eastAsia="Calibri" w:cs="Arial"/>
                <w:bCs/>
                <w:noProof/>
                <w:szCs w:val="16"/>
              </w:rPr>
            </w:pP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 xml:space="preserve">Totaal 1ste </w:t>
            </w:r>
          </w:p>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
                <w:bCs/>
                <w:noProof/>
                <w:szCs w:val="16"/>
              </w:rPr>
            </w:pPr>
            <w:r w:rsidRPr="00924DB1">
              <w:rPr>
                <w:rFonts w:eastAsia="Calibri" w:cs="Arial"/>
                <w:b/>
                <w:bCs/>
                <w:noProof/>
                <w:szCs w:val="16"/>
              </w:rPr>
              <w:t>60</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Totaal 1ste</w:t>
            </w:r>
          </w:p>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rsidP="001A138D">
            <w:pPr>
              <w:tabs>
                <w:tab w:val="left" w:pos="567"/>
              </w:tabs>
              <w:spacing w:after="0"/>
              <w:ind w:left="227" w:hanging="227"/>
              <w:jc w:val="center"/>
              <w:rPr>
                <w:rFonts w:eastAsia="Calibri" w:cs="Arial"/>
                <w:b/>
                <w:bCs/>
                <w:noProof/>
                <w:szCs w:val="16"/>
              </w:rPr>
            </w:pPr>
            <w:r w:rsidRPr="00924DB1">
              <w:rPr>
                <w:rFonts w:eastAsia="Calibri" w:cs="Arial"/>
                <w:b/>
                <w:bCs/>
                <w:noProof/>
                <w:szCs w:val="16"/>
              </w:rPr>
              <w:t>6</w:t>
            </w:r>
            <w:r w:rsidR="001A138D" w:rsidRPr="00924DB1">
              <w:rPr>
                <w:rFonts w:eastAsia="Calibri" w:cs="Arial"/>
                <w:b/>
                <w:bCs/>
                <w:noProof/>
                <w:szCs w:val="16"/>
              </w:rPr>
              <w:t>4</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 xml:space="preserve">Totaal 1ste </w:t>
            </w:r>
          </w:p>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semester</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60</w:t>
            </w:r>
          </w:p>
        </w:tc>
      </w:tr>
      <w:tr w:rsidR="00C32173" w:rsidRPr="00DD2588" w:rsidTr="00A94A59">
        <w:tc>
          <w:tcPr>
            <w:tcW w:w="2325"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1</w:t>
            </w:r>
          </w:p>
        </w:tc>
        <w:tc>
          <w:tcPr>
            <w:tcW w:w="2325"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2</w:t>
            </w:r>
          </w:p>
        </w:tc>
        <w:tc>
          <w:tcPr>
            <w:tcW w:w="2325"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3</w:t>
            </w:r>
          </w:p>
        </w:tc>
      </w:tr>
      <w:tr w:rsidR="00C32173" w:rsidRPr="00DD2588" w:rsidTr="00A94A59">
        <w:tc>
          <w:tcPr>
            <w:tcW w:w="2325"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Tweede semester</w:t>
            </w:r>
          </w:p>
        </w:tc>
        <w:tc>
          <w:tcPr>
            <w:tcW w:w="2325"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Tweede semester</w:t>
            </w:r>
          </w:p>
        </w:tc>
        <w:tc>
          <w:tcPr>
            <w:tcW w:w="2325"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Tweede semester</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8"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8"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AGLA121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PUMA222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PUMA322</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PUMA122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IOPS221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PUMA323</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IOPS121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LARM221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IOPS321</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HRMA122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WVSS221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LARM321</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 xml:space="preserve">SOCL121 </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6F3C38" w:rsidP="006F3C38">
            <w:pPr>
              <w:tabs>
                <w:tab w:val="left" w:pos="567"/>
              </w:tabs>
              <w:spacing w:after="0"/>
              <w:ind w:left="227" w:hanging="227"/>
              <w:rPr>
                <w:rFonts w:eastAsia="Calibri" w:cs="Arial"/>
                <w:bCs/>
                <w:noProof/>
                <w:szCs w:val="16"/>
              </w:rPr>
            </w:pPr>
            <w:r>
              <w:rPr>
                <w:rFonts w:eastAsia="Calibri" w:cs="Arial"/>
                <w:bCs/>
                <w:noProof/>
                <w:szCs w:val="16"/>
              </w:rPr>
              <w:t>I</w:t>
            </w:r>
            <w:r w:rsidR="00C32173" w:rsidRPr="00924DB1">
              <w:rPr>
                <w:rFonts w:eastAsia="Calibri" w:cs="Arial"/>
                <w:bCs/>
                <w:noProof/>
                <w:szCs w:val="16"/>
              </w:rPr>
              <w:t>URI22</w:t>
            </w:r>
            <w:r>
              <w:rPr>
                <w:rFonts w:eastAsia="Calibri" w:cs="Arial"/>
                <w:bCs/>
                <w:noProof/>
                <w:szCs w:val="16"/>
              </w:rPr>
              <w:t>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LARM322</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ECON121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jc w:val="center"/>
              <w:rPr>
                <w:rFonts w:eastAsia="Calibri" w:cs="Arial"/>
                <w:bCs/>
                <w:noProof/>
                <w:szCs w:val="16"/>
              </w:rPr>
            </w:pP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tabs>
                <w:tab w:val="left" w:pos="567"/>
              </w:tabs>
              <w:spacing w:after="0"/>
              <w:ind w:left="227" w:hanging="227"/>
              <w:jc w:val="center"/>
              <w:rPr>
                <w:rFonts w:eastAsia="Calibri" w:cs="Arial"/>
                <w:bCs/>
                <w:noProof/>
                <w:szCs w:val="16"/>
              </w:rPr>
            </w:pP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Totaal 2de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
                <w:bCs/>
                <w:noProof/>
                <w:szCs w:val="16"/>
              </w:rPr>
            </w:pPr>
            <w:r w:rsidRPr="00924DB1">
              <w:rPr>
                <w:rFonts w:eastAsia="Calibri" w:cs="Arial"/>
                <w:b/>
                <w:bCs/>
                <w:noProof/>
                <w:szCs w:val="16"/>
              </w:rPr>
              <w:t>72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Totaal 2de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
                <w:bCs/>
                <w:noProof/>
                <w:szCs w:val="16"/>
              </w:rPr>
            </w:pPr>
            <w:r w:rsidRPr="00924DB1">
              <w:rPr>
                <w:rFonts w:eastAsia="Calibri" w:cs="Arial"/>
                <w:b/>
                <w:bCs/>
                <w:noProof/>
                <w:szCs w:val="16"/>
              </w:rPr>
              <w:t>72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Totaal 2de semester</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
                <w:bCs/>
                <w:noProof/>
                <w:szCs w:val="16"/>
              </w:rPr>
            </w:pPr>
            <w:r w:rsidRPr="00924DB1">
              <w:rPr>
                <w:rFonts w:eastAsia="Calibri" w:cs="Arial"/>
                <w:b/>
                <w:bCs/>
                <w:noProof/>
                <w:szCs w:val="16"/>
              </w:rPr>
              <w:t>80</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Totaal jaarvlak 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
                <w:bCs/>
                <w:noProof/>
                <w:szCs w:val="16"/>
              </w:rPr>
            </w:pPr>
            <w:r w:rsidRPr="00924DB1">
              <w:rPr>
                <w:rFonts w:eastAsia="Calibri" w:cs="Arial"/>
                <w:b/>
                <w:bCs/>
                <w:noProof/>
                <w:szCs w:val="16"/>
              </w:rPr>
              <w:t>132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Totaal jaarvlak 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rsidP="001A138D">
            <w:pPr>
              <w:tabs>
                <w:tab w:val="left" w:pos="567"/>
              </w:tabs>
              <w:spacing w:after="0"/>
              <w:ind w:left="227" w:hanging="227"/>
              <w:jc w:val="center"/>
              <w:rPr>
                <w:rFonts w:eastAsia="Calibri" w:cs="Arial"/>
                <w:b/>
                <w:bCs/>
                <w:noProof/>
                <w:szCs w:val="16"/>
              </w:rPr>
            </w:pPr>
            <w:r w:rsidRPr="00924DB1">
              <w:rPr>
                <w:rFonts w:eastAsia="Calibri" w:cs="Arial"/>
                <w:b/>
                <w:bCs/>
                <w:noProof/>
                <w:szCs w:val="16"/>
              </w:rPr>
              <w:t>13</w:t>
            </w:r>
            <w:r w:rsidR="001A138D" w:rsidRPr="00924DB1">
              <w:rPr>
                <w:rFonts w:eastAsia="Calibri" w:cs="Arial"/>
                <w:b/>
                <w:bCs/>
                <w:noProof/>
                <w:szCs w:val="16"/>
              </w:rPr>
              <w:t>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Totaal jaarvlak 3</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
                <w:bCs/>
                <w:noProof/>
                <w:szCs w:val="16"/>
              </w:rPr>
            </w:pPr>
            <w:r w:rsidRPr="00924DB1">
              <w:rPr>
                <w:rFonts w:eastAsia="Calibri" w:cs="Arial"/>
                <w:b/>
                <w:bCs/>
                <w:noProof/>
                <w:szCs w:val="16"/>
              </w:rPr>
              <w:t>140</w:t>
            </w:r>
          </w:p>
        </w:tc>
      </w:tr>
      <w:tr w:rsidR="00C32173" w:rsidRPr="00DD2588" w:rsidTr="00A94A59">
        <w:tc>
          <w:tcPr>
            <w:tcW w:w="6408" w:type="dxa"/>
            <w:gridSpan w:val="5"/>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Krediettotaal van die kurrikulum</w:t>
            </w:r>
          </w:p>
        </w:tc>
        <w:tc>
          <w:tcPr>
            <w:tcW w:w="567" w:type="dxa"/>
            <w:tcBorders>
              <w:top w:val="single" w:sz="6" w:space="0" w:color="auto"/>
              <w:left w:val="single" w:sz="6" w:space="0" w:color="auto"/>
              <w:bottom w:val="single" w:sz="12" w:space="0" w:color="auto"/>
              <w:right w:val="single" w:sz="12" w:space="0" w:color="auto"/>
            </w:tcBorders>
            <w:hideMark/>
          </w:tcPr>
          <w:p w:rsidR="00C32173" w:rsidRPr="00924DB1" w:rsidRDefault="00C32173" w:rsidP="001A138D">
            <w:pPr>
              <w:tabs>
                <w:tab w:val="left" w:pos="567"/>
              </w:tabs>
              <w:spacing w:after="0"/>
              <w:ind w:left="227" w:hanging="227"/>
              <w:jc w:val="center"/>
              <w:rPr>
                <w:rFonts w:eastAsia="Calibri" w:cs="Arial"/>
                <w:b/>
                <w:bCs/>
                <w:noProof/>
                <w:szCs w:val="16"/>
              </w:rPr>
            </w:pPr>
            <w:r w:rsidRPr="00924DB1">
              <w:rPr>
                <w:rFonts w:eastAsia="Calibri" w:cs="Arial"/>
                <w:b/>
                <w:bCs/>
                <w:noProof/>
                <w:szCs w:val="16"/>
              </w:rPr>
              <w:t>40</w:t>
            </w:r>
            <w:r w:rsidR="001A138D" w:rsidRPr="00924DB1">
              <w:rPr>
                <w:rFonts w:eastAsia="Calibri" w:cs="Arial"/>
                <w:b/>
                <w:bCs/>
                <w:noProof/>
                <w:szCs w:val="16"/>
              </w:rPr>
              <w:t>8</w:t>
            </w:r>
          </w:p>
        </w:tc>
      </w:tr>
    </w:tbl>
    <w:p w:rsidR="00C32173" w:rsidRPr="00740F81" w:rsidRDefault="00C32173" w:rsidP="00C32173">
      <w:pPr>
        <w:rPr>
          <w:rFonts w:cs="Arial"/>
          <w:noProof/>
        </w:rPr>
      </w:pPr>
    </w:p>
    <w:p w:rsidR="00C32173" w:rsidRPr="00740F81" w:rsidRDefault="00C32173" w:rsidP="00517D86">
      <w:pPr>
        <w:pStyle w:val="Heading3"/>
      </w:pPr>
      <w:bookmarkStart w:id="1995" w:name="_Toc298319134"/>
      <w:r w:rsidRPr="00740F81">
        <w:t>Kurrikulum L306P: Openbare Regeerkunde en Politiek met Regsvakke</w:t>
      </w:r>
      <w:bookmarkEnd w:id="1995"/>
    </w:p>
    <w:p w:rsidR="00C32173" w:rsidRPr="00740F81" w:rsidRDefault="00C32173" w:rsidP="00944C71">
      <w:pPr>
        <w:pStyle w:val="Heading4"/>
        <w:spacing w:before="0" w:after="0"/>
        <w:rPr>
          <w:rFonts w:cs="Arial"/>
          <w:noProof/>
        </w:rPr>
      </w:pPr>
      <w:r w:rsidRPr="00740F81">
        <w:rPr>
          <w:rFonts w:cs="Arial"/>
          <w:noProof/>
        </w:rPr>
        <w:t>Kurrikulumuitkomste</w:t>
      </w:r>
    </w:p>
    <w:p w:rsidR="00C32173" w:rsidRPr="00740F81" w:rsidRDefault="00C32173" w:rsidP="00EF65A5">
      <w:pPr>
        <w:autoSpaceDE w:val="0"/>
        <w:autoSpaceDN w:val="0"/>
        <w:adjustRightInd w:val="0"/>
        <w:spacing w:after="0"/>
        <w:ind w:left="1077"/>
        <w:rPr>
          <w:rFonts w:cs="Arial"/>
          <w:noProof/>
          <w:szCs w:val="16"/>
        </w:rPr>
      </w:pPr>
      <w:r w:rsidRPr="00740F81">
        <w:rPr>
          <w:rFonts w:cs="Arial"/>
          <w:noProof/>
          <w:szCs w:val="16"/>
        </w:rPr>
        <w:t>Na voltooiing van hierdie kurrikulum behoort die student</w:t>
      </w:r>
    </w:p>
    <w:p w:rsidR="00C32173" w:rsidRPr="00740F81" w:rsidRDefault="00C32173" w:rsidP="00EF65A5">
      <w:pPr>
        <w:autoSpaceDE w:val="0"/>
        <w:autoSpaceDN w:val="0"/>
        <w:adjustRightInd w:val="0"/>
        <w:spacing w:after="0"/>
        <w:ind w:left="1417" w:hanging="340"/>
        <w:rPr>
          <w:rFonts w:cs="Arial"/>
          <w:noProof/>
          <w:szCs w:val="16"/>
        </w:rPr>
      </w:pPr>
      <w:r w:rsidRPr="00740F81">
        <w:rPr>
          <w:rFonts w:cs="Arial"/>
          <w:noProof/>
          <w:szCs w:val="16"/>
        </w:rPr>
        <w:t>a)</w:t>
      </w:r>
      <w:r w:rsidRPr="00740F81">
        <w:rPr>
          <w:rFonts w:cs="Arial"/>
          <w:noProof/>
          <w:szCs w:val="16"/>
        </w:rPr>
        <w:tab/>
        <w:t xml:space="preserve">kennis te dra van die basiese politieke regeringstrukture binne </w:t>
      </w:r>
      <w:r w:rsidR="00EF235E" w:rsidRPr="00740F81">
        <w:rPr>
          <w:rFonts w:cs="Arial"/>
          <w:noProof/>
          <w:szCs w:val="16"/>
        </w:rPr>
        <w:t>ŉ</w:t>
      </w:r>
      <w:r w:rsidRPr="00740F81">
        <w:rPr>
          <w:rFonts w:cs="Arial"/>
          <w:noProof/>
          <w:szCs w:val="16"/>
        </w:rPr>
        <w:t xml:space="preserve"> demo</w:t>
      </w:r>
      <w:r w:rsidRPr="00740F81">
        <w:rPr>
          <w:rFonts w:cs="Arial"/>
          <w:noProof/>
          <w:szCs w:val="16"/>
        </w:rPr>
        <w:softHyphen/>
        <w:t>kratiese bestel;</w:t>
      </w:r>
    </w:p>
    <w:p w:rsidR="00C32173" w:rsidRPr="00740F81" w:rsidRDefault="00C32173" w:rsidP="00EF65A5">
      <w:pPr>
        <w:autoSpaceDE w:val="0"/>
        <w:autoSpaceDN w:val="0"/>
        <w:adjustRightInd w:val="0"/>
        <w:spacing w:after="0"/>
        <w:ind w:left="1417" w:hanging="340"/>
        <w:rPr>
          <w:rFonts w:cs="Arial"/>
          <w:noProof/>
          <w:szCs w:val="16"/>
        </w:rPr>
      </w:pPr>
      <w:r w:rsidRPr="00740F81">
        <w:rPr>
          <w:rFonts w:cs="Arial"/>
          <w:noProof/>
          <w:szCs w:val="16"/>
        </w:rPr>
        <w:t>b)</w:t>
      </w:r>
      <w:r w:rsidRPr="00740F81">
        <w:rPr>
          <w:rFonts w:cs="Arial"/>
          <w:noProof/>
          <w:szCs w:val="16"/>
        </w:rPr>
        <w:tab/>
        <w:t>kennis te dra van openbare bestuursbeginsels binne die Suid-Afrikaanse omgewing;</w:t>
      </w:r>
    </w:p>
    <w:p w:rsidR="00C32173" w:rsidRPr="00740F81" w:rsidRDefault="00C32173" w:rsidP="00EF65A5">
      <w:pPr>
        <w:autoSpaceDE w:val="0"/>
        <w:autoSpaceDN w:val="0"/>
        <w:adjustRightInd w:val="0"/>
        <w:spacing w:after="0"/>
        <w:ind w:left="1417" w:hanging="340"/>
        <w:rPr>
          <w:rFonts w:cs="Arial"/>
          <w:noProof/>
          <w:szCs w:val="16"/>
        </w:rPr>
      </w:pPr>
      <w:r w:rsidRPr="00740F81">
        <w:rPr>
          <w:rFonts w:cs="Arial"/>
          <w:noProof/>
          <w:szCs w:val="16"/>
        </w:rPr>
        <w:t>c)</w:t>
      </w:r>
      <w:r w:rsidRPr="00740F81">
        <w:rPr>
          <w:rFonts w:cs="Arial"/>
          <w:noProof/>
          <w:szCs w:val="16"/>
        </w:rPr>
        <w:tab/>
        <w:t>kennis te dra van die onderliggende wetlike aspekte (wetgewing) wat die bestuurswyse binne Suid-Afrikaanse regeringstrukture rig en bepaal;</w:t>
      </w:r>
    </w:p>
    <w:p w:rsidR="00C32173" w:rsidRPr="00740F81" w:rsidRDefault="00C32173" w:rsidP="00EF65A5">
      <w:pPr>
        <w:autoSpaceDE w:val="0"/>
        <w:autoSpaceDN w:val="0"/>
        <w:adjustRightInd w:val="0"/>
        <w:spacing w:after="0"/>
        <w:ind w:left="1417" w:hanging="340"/>
        <w:rPr>
          <w:rFonts w:cs="Arial"/>
          <w:noProof/>
          <w:szCs w:val="16"/>
        </w:rPr>
      </w:pPr>
      <w:r w:rsidRPr="00740F81">
        <w:rPr>
          <w:rFonts w:cs="Arial"/>
          <w:noProof/>
          <w:szCs w:val="16"/>
        </w:rPr>
        <w:t>d)</w:t>
      </w:r>
      <w:r w:rsidRPr="00740F81">
        <w:rPr>
          <w:rFonts w:cs="Arial"/>
          <w:noProof/>
          <w:szCs w:val="16"/>
        </w:rPr>
        <w:tab/>
        <w:t>die komplekse sosiale ontwikkelingsdinamiek van Suid-Afrika te verstaan;</w:t>
      </w:r>
    </w:p>
    <w:p w:rsidR="00C32173" w:rsidRPr="00740F81" w:rsidRDefault="00C32173" w:rsidP="00EF65A5">
      <w:pPr>
        <w:autoSpaceDE w:val="0"/>
        <w:autoSpaceDN w:val="0"/>
        <w:adjustRightInd w:val="0"/>
        <w:spacing w:after="0"/>
        <w:ind w:left="1417" w:hanging="340"/>
        <w:rPr>
          <w:rFonts w:cs="Arial"/>
          <w:noProof/>
          <w:szCs w:val="16"/>
        </w:rPr>
      </w:pPr>
      <w:r w:rsidRPr="00740F81">
        <w:rPr>
          <w:rFonts w:cs="Arial"/>
          <w:noProof/>
          <w:szCs w:val="16"/>
        </w:rPr>
        <w:t>e)</w:t>
      </w:r>
      <w:r w:rsidRPr="00740F81">
        <w:rPr>
          <w:rFonts w:cs="Arial"/>
          <w:noProof/>
          <w:szCs w:val="16"/>
        </w:rPr>
        <w:tab/>
        <w:t>bogenoemde komplekse situasies deur middel van verworwe regs- en politieke kundigheid te kan interpreteer en bestuur;</w:t>
      </w:r>
    </w:p>
    <w:p w:rsidR="00C32173" w:rsidRPr="00740F81" w:rsidRDefault="00C32173" w:rsidP="00EF65A5">
      <w:pPr>
        <w:autoSpaceDE w:val="0"/>
        <w:autoSpaceDN w:val="0"/>
        <w:adjustRightInd w:val="0"/>
        <w:ind w:left="1417" w:hanging="340"/>
        <w:rPr>
          <w:rFonts w:cs="Arial"/>
          <w:noProof/>
          <w:szCs w:val="16"/>
        </w:rPr>
      </w:pPr>
      <w:r w:rsidRPr="00740F81">
        <w:rPr>
          <w:rFonts w:cs="Arial"/>
          <w:noProof/>
          <w:szCs w:val="16"/>
        </w:rPr>
        <w:t>f)</w:t>
      </w:r>
      <w:r w:rsidRPr="00740F81">
        <w:rPr>
          <w:rFonts w:cs="Arial"/>
          <w:noProof/>
          <w:szCs w:val="16"/>
        </w:rPr>
        <w:tab/>
        <w:t>toegerus wees om bestuursfunksies op middelbestuursvlak te kan verrig.</w:t>
      </w:r>
    </w:p>
    <w:p w:rsidR="00A94A59" w:rsidRDefault="00A94A59" w:rsidP="00A94A59">
      <w:pPr>
        <w:rPr>
          <w:noProof/>
        </w:rPr>
      </w:pPr>
    </w:p>
    <w:p w:rsidR="00A94A59" w:rsidRDefault="00A94A59" w:rsidP="00A94A59">
      <w:pPr>
        <w:rPr>
          <w:noProof/>
        </w:rPr>
      </w:pPr>
      <w:r>
        <w:rPr>
          <w:noProof/>
        </w:rPr>
        <w:br w:type="page"/>
      </w:r>
    </w:p>
    <w:p w:rsidR="00C32173" w:rsidRPr="00740F81" w:rsidRDefault="00C32173" w:rsidP="00944C71">
      <w:pPr>
        <w:pStyle w:val="Heading4"/>
        <w:rPr>
          <w:rFonts w:cs="Arial"/>
          <w:noProof/>
        </w:rPr>
      </w:pPr>
      <w:r w:rsidRPr="00740F81">
        <w:rPr>
          <w:rFonts w:cs="Arial"/>
          <w:noProof/>
        </w:rPr>
        <w:t>Samestelling van kurrikulum L306P: Openbare Regeerkunde en Politiek</w:t>
      </w:r>
      <w:r w:rsidRPr="00740F81">
        <w:rPr>
          <w:rFonts w:cs="Arial"/>
          <w:noProof/>
        </w:rPr>
        <w:br/>
      </w:r>
      <w:r w:rsidRPr="00740F81">
        <w:rPr>
          <w:rFonts w:cs="Arial"/>
          <w:noProof/>
        </w:rPr>
        <w:tab/>
        <w:t>met Regsvakke</w:t>
      </w:r>
    </w:p>
    <w:tbl>
      <w:tblPr>
        <w:tblW w:w="69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58"/>
        <w:gridCol w:w="567"/>
        <w:gridCol w:w="1758"/>
        <w:gridCol w:w="567"/>
        <w:gridCol w:w="1758"/>
        <w:gridCol w:w="567"/>
      </w:tblGrid>
      <w:tr w:rsidR="007B61D0" w:rsidRPr="00DD2588" w:rsidTr="00AF46F1">
        <w:tc>
          <w:tcPr>
            <w:tcW w:w="2325" w:type="dxa"/>
            <w:gridSpan w:val="2"/>
            <w:tcBorders>
              <w:top w:val="single" w:sz="12" w:space="0" w:color="auto"/>
              <w:left w:val="single" w:sz="12" w:space="0" w:color="auto"/>
              <w:bottom w:val="single" w:sz="6" w:space="0" w:color="auto"/>
              <w:right w:val="single" w:sz="6" w:space="0" w:color="auto"/>
            </w:tcBorders>
            <w:shd w:val="clear" w:color="auto" w:fill="CCCCCC"/>
            <w:hideMark/>
          </w:tcPr>
          <w:p w:rsidR="007B61D0" w:rsidRPr="00924DB1" w:rsidRDefault="007B61D0" w:rsidP="00AF46F1">
            <w:pPr>
              <w:spacing w:after="0"/>
              <w:ind w:left="227" w:hanging="227"/>
              <w:jc w:val="center"/>
              <w:rPr>
                <w:rFonts w:eastAsia="Calibri" w:cs="Arial"/>
                <w:b/>
                <w:bCs/>
                <w:noProof/>
                <w:szCs w:val="24"/>
              </w:rPr>
            </w:pPr>
            <w:r w:rsidRPr="00924DB1">
              <w:rPr>
                <w:rFonts w:eastAsia="Calibri" w:cs="Arial"/>
                <w:b/>
                <w:bCs/>
                <w:noProof/>
                <w:szCs w:val="24"/>
              </w:rPr>
              <w:t>JAARVLAK 1</w:t>
            </w:r>
          </w:p>
        </w:tc>
        <w:tc>
          <w:tcPr>
            <w:tcW w:w="2325" w:type="dxa"/>
            <w:gridSpan w:val="2"/>
            <w:tcBorders>
              <w:top w:val="single" w:sz="12" w:space="0" w:color="auto"/>
              <w:left w:val="single" w:sz="6" w:space="0" w:color="auto"/>
              <w:bottom w:val="single" w:sz="6" w:space="0" w:color="auto"/>
              <w:right w:val="single" w:sz="6" w:space="0" w:color="auto"/>
            </w:tcBorders>
            <w:shd w:val="clear" w:color="auto" w:fill="CCCCCC"/>
            <w:hideMark/>
          </w:tcPr>
          <w:p w:rsidR="007B61D0" w:rsidRPr="00924DB1" w:rsidRDefault="007B61D0" w:rsidP="00AF46F1">
            <w:pPr>
              <w:spacing w:after="0"/>
              <w:ind w:left="227" w:hanging="227"/>
              <w:jc w:val="center"/>
              <w:rPr>
                <w:rFonts w:eastAsia="Calibri" w:cs="Arial"/>
                <w:b/>
                <w:bCs/>
                <w:noProof/>
                <w:szCs w:val="24"/>
              </w:rPr>
            </w:pPr>
            <w:r w:rsidRPr="00924DB1">
              <w:rPr>
                <w:rFonts w:eastAsia="Calibri" w:cs="Arial"/>
                <w:b/>
                <w:bCs/>
                <w:noProof/>
                <w:szCs w:val="24"/>
              </w:rPr>
              <w:t>JAARVLAK 2</w:t>
            </w:r>
          </w:p>
        </w:tc>
        <w:tc>
          <w:tcPr>
            <w:tcW w:w="2325" w:type="dxa"/>
            <w:gridSpan w:val="2"/>
            <w:tcBorders>
              <w:top w:val="single" w:sz="12" w:space="0" w:color="auto"/>
              <w:left w:val="single" w:sz="6" w:space="0" w:color="auto"/>
              <w:bottom w:val="single" w:sz="6" w:space="0" w:color="auto"/>
              <w:right w:val="single" w:sz="12" w:space="0" w:color="auto"/>
            </w:tcBorders>
            <w:shd w:val="clear" w:color="auto" w:fill="CCCCCC"/>
            <w:hideMark/>
          </w:tcPr>
          <w:p w:rsidR="007B61D0" w:rsidRPr="00924DB1" w:rsidRDefault="007B61D0" w:rsidP="00AF46F1">
            <w:pPr>
              <w:spacing w:after="0"/>
              <w:ind w:left="227" w:hanging="227"/>
              <w:jc w:val="center"/>
              <w:rPr>
                <w:rFonts w:eastAsia="Calibri" w:cs="Arial"/>
                <w:b/>
                <w:bCs/>
                <w:noProof/>
                <w:szCs w:val="24"/>
              </w:rPr>
            </w:pPr>
            <w:r w:rsidRPr="00924DB1">
              <w:rPr>
                <w:rFonts w:eastAsia="Calibri" w:cs="Arial"/>
                <w:b/>
                <w:bCs/>
                <w:noProof/>
                <w:szCs w:val="24"/>
              </w:rPr>
              <w:t>JAARVLAK 3</w:t>
            </w:r>
          </w:p>
        </w:tc>
      </w:tr>
      <w:tr w:rsidR="007B61D0" w:rsidRPr="00DD2588" w:rsidTr="00AF46F1">
        <w:tc>
          <w:tcPr>
            <w:tcW w:w="2325"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7B61D0" w:rsidRPr="00924DB1" w:rsidRDefault="007B61D0" w:rsidP="00AF46F1">
            <w:pPr>
              <w:spacing w:after="0"/>
              <w:ind w:left="227" w:hanging="227"/>
              <w:jc w:val="center"/>
              <w:rPr>
                <w:rFonts w:eastAsia="Calibri" w:cs="Arial"/>
                <w:b/>
                <w:bCs/>
                <w:noProof/>
                <w:szCs w:val="24"/>
              </w:rPr>
            </w:pPr>
            <w:r w:rsidRPr="00924DB1">
              <w:rPr>
                <w:rFonts w:eastAsia="Calibri" w:cs="Arial"/>
                <w:b/>
                <w:bCs/>
                <w:noProof/>
                <w:szCs w:val="24"/>
              </w:rPr>
              <w:t>Eerste semester</w:t>
            </w:r>
          </w:p>
        </w:tc>
        <w:tc>
          <w:tcPr>
            <w:tcW w:w="2325" w:type="dxa"/>
            <w:gridSpan w:val="2"/>
            <w:tcBorders>
              <w:top w:val="single" w:sz="6" w:space="0" w:color="auto"/>
              <w:left w:val="single" w:sz="6" w:space="0" w:color="auto"/>
              <w:bottom w:val="single" w:sz="6" w:space="0" w:color="auto"/>
              <w:right w:val="single" w:sz="6" w:space="0" w:color="auto"/>
            </w:tcBorders>
            <w:shd w:val="clear" w:color="auto" w:fill="CCCCCC"/>
            <w:hideMark/>
          </w:tcPr>
          <w:p w:rsidR="007B61D0" w:rsidRPr="00924DB1" w:rsidRDefault="007B61D0" w:rsidP="00AF46F1">
            <w:pPr>
              <w:spacing w:after="0"/>
              <w:ind w:left="227" w:hanging="227"/>
              <w:jc w:val="center"/>
              <w:rPr>
                <w:rFonts w:eastAsia="Calibri" w:cs="Arial"/>
                <w:b/>
                <w:bCs/>
                <w:noProof/>
                <w:szCs w:val="24"/>
              </w:rPr>
            </w:pPr>
            <w:r w:rsidRPr="00924DB1">
              <w:rPr>
                <w:rFonts w:eastAsia="Calibri" w:cs="Arial"/>
                <w:b/>
                <w:bCs/>
                <w:noProof/>
                <w:szCs w:val="24"/>
              </w:rPr>
              <w:t>Eerste semester</w:t>
            </w:r>
          </w:p>
        </w:tc>
        <w:tc>
          <w:tcPr>
            <w:tcW w:w="2325"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7B61D0" w:rsidRPr="00924DB1" w:rsidRDefault="007B61D0" w:rsidP="00AF46F1">
            <w:pPr>
              <w:spacing w:after="0"/>
              <w:ind w:left="227" w:hanging="227"/>
              <w:jc w:val="center"/>
              <w:rPr>
                <w:rFonts w:eastAsia="Calibri" w:cs="Arial"/>
                <w:b/>
                <w:bCs/>
                <w:noProof/>
                <w:szCs w:val="24"/>
              </w:rPr>
            </w:pPr>
            <w:r w:rsidRPr="00924DB1">
              <w:rPr>
                <w:rFonts w:eastAsia="Calibri" w:cs="Arial"/>
                <w:b/>
                <w:bCs/>
                <w:noProof/>
                <w:szCs w:val="24"/>
              </w:rPr>
              <w:t>Eerste semester</w:t>
            </w:r>
          </w:p>
        </w:tc>
      </w:tr>
      <w:tr w:rsidR="007B61D0" w:rsidRPr="00DD2588" w:rsidTr="00AF46F1">
        <w:tc>
          <w:tcPr>
            <w:tcW w:w="1758" w:type="dxa"/>
            <w:tcBorders>
              <w:top w:val="single" w:sz="6" w:space="0" w:color="auto"/>
              <w:left w:val="single" w:sz="12" w:space="0" w:color="auto"/>
              <w:bottom w:val="single" w:sz="6" w:space="0" w:color="auto"/>
              <w:right w:val="single" w:sz="6" w:space="0" w:color="auto"/>
            </w:tcBorders>
            <w:shd w:val="clear" w:color="auto" w:fill="CCCCCC"/>
            <w:hideMark/>
          </w:tcPr>
          <w:p w:rsidR="007B61D0" w:rsidRPr="00924DB1" w:rsidRDefault="007B61D0" w:rsidP="00AF46F1">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7B61D0" w:rsidRPr="00924DB1" w:rsidRDefault="007B61D0" w:rsidP="00AF46F1">
            <w:pPr>
              <w:spacing w:after="0"/>
              <w:ind w:left="227" w:hanging="227"/>
              <w:jc w:val="center"/>
              <w:rPr>
                <w:rFonts w:eastAsia="Calibri" w:cs="Arial"/>
                <w:b/>
                <w:bCs/>
                <w:noProof/>
                <w:szCs w:val="24"/>
              </w:rPr>
            </w:pPr>
            <w:r w:rsidRPr="00924DB1">
              <w:rPr>
                <w:rFonts w:eastAsia="Calibri" w:cs="Arial"/>
                <w:b/>
                <w:bCs/>
                <w:noProof/>
                <w:szCs w:val="24"/>
              </w:rPr>
              <w:t>Kr</w:t>
            </w:r>
          </w:p>
        </w:tc>
        <w:tc>
          <w:tcPr>
            <w:tcW w:w="1758" w:type="dxa"/>
            <w:tcBorders>
              <w:top w:val="single" w:sz="6" w:space="0" w:color="auto"/>
              <w:left w:val="single" w:sz="6" w:space="0" w:color="auto"/>
              <w:bottom w:val="single" w:sz="6" w:space="0" w:color="auto"/>
              <w:right w:val="single" w:sz="6" w:space="0" w:color="auto"/>
            </w:tcBorders>
            <w:shd w:val="clear" w:color="auto" w:fill="CCCCCC"/>
            <w:hideMark/>
          </w:tcPr>
          <w:p w:rsidR="007B61D0" w:rsidRPr="00924DB1" w:rsidRDefault="007B61D0" w:rsidP="00AF46F1">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7B61D0" w:rsidRPr="00924DB1" w:rsidRDefault="007B61D0" w:rsidP="00AF46F1">
            <w:pPr>
              <w:spacing w:after="0"/>
              <w:ind w:left="227" w:hanging="227"/>
              <w:jc w:val="center"/>
              <w:rPr>
                <w:rFonts w:eastAsia="Calibri" w:cs="Arial"/>
                <w:b/>
                <w:bCs/>
                <w:noProof/>
                <w:szCs w:val="24"/>
              </w:rPr>
            </w:pPr>
            <w:r w:rsidRPr="00924DB1">
              <w:rPr>
                <w:rFonts w:eastAsia="Calibri" w:cs="Arial"/>
                <w:b/>
                <w:bCs/>
                <w:noProof/>
                <w:szCs w:val="24"/>
              </w:rPr>
              <w:t>Kr</w:t>
            </w:r>
          </w:p>
        </w:tc>
        <w:tc>
          <w:tcPr>
            <w:tcW w:w="1758" w:type="dxa"/>
            <w:tcBorders>
              <w:top w:val="single" w:sz="6" w:space="0" w:color="auto"/>
              <w:left w:val="single" w:sz="6" w:space="0" w:color="auto"/>
              <w:bottom w:val="single" w:sz="6" w:space="0" w:color="auto"/>
              <w:right w:val="single" w:sz="6" w:space="0" w:color="auto"/>
            </w:tcBorders>
            <w:shd w:val="clear" w:color="auto" w:fill="CCCCCC"/>
            <w:hideMark/>
          </w:tcPr>
          <w:p w:rsidR="007B61D0" w:rsidRPr="00924DB1" w:rsidRDefault="007B61D0" w:rsidP="00AF46F1">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12" w:space="0" w:color="auto"/>
            </w:tcBorders>
            <w:shd w:val="clear" w:color="auto" w:fill="CCCCCC"/>
            <w:hideMark/>
          </w:tcPr>
          <w:p w:rsidR="007B61D0" w:rsidRPr="00924DB1" w:rsidRDefault="007B61D0" w:rsidP="00AF46F1">
            <w:pPr>
              <w:spacing w:after="0"/>
              <w:ind w:left="227" w:hanging="227"/>
              <w:jc w:val="center"/>
              <w:rPr>
                <w:rFonts w:eastAsia="Calibri" w:cs="Arial"/>
                <w:b/>
                <w:bCs/>
                <w:noProof/>
                <w:szCs w:val="24"/>
              </w:rPr>
            </w:pPr>
            <w:r w:rsidRPr="00924DB1">
              <w:rPr>
                <w:rFonts w:eastAsia="Calibri" w:cs="Arial"/>
                <w:b/>
                <w:bCs/>
                <w:noProof/>
                <w:szCs w:val="24"/>
              </w:rPr>
              <w:t>Kr</w:t>
            </w:r>
          </w:p>
        </w:tc>
      </w:tr>
      <w:tr w:rsidR="007B61D0" w:rsidRPr="00DD2588" w:rsidTr="00AF46F1">
        <w:tc>
          <w:tcPr>
            <w:tcW w:w="1758" w:type="dxa"/>
            <w:tcBorders>
              <w:top w:val="single" w:sz="6" w:space="0" w:color="auto"/>
              <w:left w:val="single" w:sz="12"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rPr>
                <w:rFonts w:eastAsia="Calibri" w:cs="Arial"/>
                <w:bCs/>
                <w:noProof/>
                <w:szCs w:val="16"/>
              </w:rPr>
            </w:pPr>
            <w:r w:rsidRPr="00924DB1">
              <w:rPr>
                <w:rFonts w:eastAsia="Calibri" w:cs="Arial"/>
                <w:bCs/>
                <w:noProof/>
                <w:szCs w:val="16"/>
              </w:rPr>
              <w:t>PUMA112</w:t>
            </w:r>
          </w:p>
        </w:tc>
        <w:tc>
          <w:tcPr>
            <w:tcW w:w="567" w:type="dxa"/>
            <w:tcBorders>
              <w:top w:val="single" w:sz="6" w:space="0" w:color="auto"/>
              <w:left w:val="single" w:sz="6"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rPr>
                <w:rFonts w:eastAsia="Calibri" w:cs="Arial"/>
                <w:bCs/>
                <w:noProof/>
                <w:szCs w:val="16"/>
              </w:rPr>
            </w:pPr>
            <w:r w:rsidRPr="00924DB1">
              <w:rPr>
                <w:rFonts w:eastAsia="Calibri" w:cs="Arial"/>
                <w:bCs/>
                <w:noProof/>
                <w:szCs w:val="16"/>
              </w:rPr>
              <w:t>PUMA212</w:t>
            </w:r>
          </w:p>
        </w:tc>
        <w:tc>
          <w:tcPr>
            <w:tcW w:w="567" w:type="dxa"/>
            <w:tcBorders>
              <w:top w:val="single" w:sz="6" w:space="0" w:color="auto"/>
              <w:left w:val="single" w:sz="6"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rPr>
                <w:rFonts w:eastAsia="Calibri" w:cs="Arial"/>
                <w:bCs/>
                <w:noProof/>
                <w:szCs w:val="16"/>
              </w:rPr>
            </w:pPr>
            <w:r w:rsidRPr="00924DB1">
              <w:rPr>
                <w:rFonts w:eastAsia="Calibri" w:cs="Arial"/>
                <w:bCs/>
                <w:noProof/>
                <w:szCs w:val="16"/>
              </w:rPr>
              <w:t>PUMA314</w:t>
            </w:r>
          </w:p>
        </w:tc>
        <w:tc>
          <w:tcPr>
            <w:tcW w:w="567" w:type="dxa"/>
            <w:tcBorders>
              <w:top w:val="single" w:sz="6" w:space="0" w:color="auto"/>
              <w:left w:val="single" w:sz="6" w:space="0" w:color="auto"/>
              <w:bottom w:val="single" w:sz="6" w:space="0" w:color="auto"/>
              <w:right w:val="single" w:sz="12" w:space="0" w:color="auto"/>
            </w:tcBorders>
            <w:hideMark/>
          </w:tcPr>
          <w:p w:rsidR="007B61D0" w:rsidRPr="00924DB1" w:rsidRDefault="007B61D0" w:rsidP="00AF46F1">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7B61D0" w:rsidRPr="00DD2588" w:rsidTr="00AF46F1">
        <w:tc>
          <w:tcPr>
            <w:tcW w:w="1758" w:type="dxa"/>
            <w:tcBorders>
              <w:top w:val="single" w:sz="6" w:space="0" w:color="auto"/>
              <w:left w:val="single" w:sz="12"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rPr>
                <w:rFonts w:eastAsia="Calibri" w:cs="Arial"/>
                <w:bCs/>
                <w:noProof/>
                <w:szCs w:val="16"/>
              </w:rPr>
            </w:pPr>
            <w:r w:rsidRPr="00924DB1">
              <w:rPr>
                <w:rFonts w:eastAsia="Calibri" w:cs="Arial"/>
                <w:bCs/>
                <w:noProof/>
                <w:szCs w:val="16"/>
              </w:rPr>
              <w:t>POLI112</w:t>
            </w:r>
          </w:p>
        </w:tc>
        <w:tc>
          <w:tcPr>
            <w:tcW w:w="567" w:type="dxa"/>
            <w:tcBorders>
              <w:top w:val="single" w:sz="6" w:space="0" w:color="auto"/>
              <w:left w:val="single" w:sz="6"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rPr>
                <w:rFonts w:eastAsia="Calibri" w:cs="Arial"/>
                <w:bCs/>
                <w:noProof/>
                <w:szCs w:val="16"/>
              </w:rPr>
            </w:pPr>
            <w:r w:rsidRPr="00924DB1">
              <w:rPr>
                <w:rFonts w:eastAsia="Calibri" w:cs="Arial"/>
                <w:bCs/>
                <w:noProof/>
                <w:szCs w:val="16"/>
              </w:rPr>
              <w:t>POLI213</w:t>
            </w:r>
          </w:p>
        </w:tc>
        <w:tc>
          <w:tcPr>
            <w:tcW w:w="567" w:type="dxa"/>
            <w:tcBorders>
              <w:top w:val="single" w:sz="6" w:space="0" w:color="auto"/>
              <w:left w:val="single" w:sz="6"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rPr>
                <w:rFonts w:eastAsia="Calibri" w:cs="Arial"/>
                <w:bCs/>
                <w:noProof/>
                <w:szCs w:val="16"/>
              </w:rPr>
            </w:pPr>
            <w:r w:rsidRPr="00924DB1">
              <w:rPr>
                <w:rFonts w:eastAsia="Calibri" w:cs="Arial"/>
                <w:bCs/>
                <w:noProof/>
                <w:szCs w:val="16"/>
              </w:rPr>
              <w:t>PUMA313</w:t>
            </w:r>
          </w:p>
        </w:tc>
        <w:tc>
          <w:tcPr>
            <w:tcW w:w="567" w:type="dxa"/>
            <w:tcBorders>
              <w:top w:val="single" w:sz="6" w:space="0" w:color="auto"/>
              <w:left w:val="single" w:sz="6" w:space="0" w:color="auto"/>
              <w:bottom w:val="single" w:sz="6" w:space="0" w:color="auto"/>
              <w:right w:val="single" w:sz="12" w:space="0" w:color="auto"/>
            </w:tcBorders>
            <w:hideMark/>
          </w:tcPr>
          <w:p w:rsidR="007B61D0" w:rsidRPr="00924DB1" w:rsidRDefault="007B61D0" w:rsidP="00AF46F1">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7B61D0" w:rsidRPr="00DD2588" w:rsidTr="00AF46F1">
        <w:tc>
          <w:tcPr>
            <w:tcW w:w="1758" w:type="dxa"/>
            <w:tcBorders>
              <w:top w:val="single" w:sz="6" w:space="0" w:color="auto"/>
              <w:left w:val="single" w:sz="12" w:space="0" w:color="auto"/>
              <w:bottom w:val="single" w:sz="6" w:space="0" w:color="auto"/>
              <w:right w:val="single" w:sz="6" w:space="0" w:color="auto"/>
            </w:tcBorders>
            <w:hideMark/>
          </w:tcPr>
          <w:p w:rsidR="007B61D0" w:rsidRPr="00924DB1" w:rsidRDefault="006F2128" w:rsidP="006F2128">
            <w:pPr>
              <w:tabs>
                <w:tab w:val="left" w:pos="567"/>
              </w:tabs>
              <w:spacing w:after="0"/>
              <w:ind w:left="227" w:hanging="227"/>
              <w:rPr>
                <w:rFonts w:eastAsia="Calibri" w:cs="Arial"/>
                <w:bCs/>
                <w:noProof/>
                <w:szCs w:val="16"/>
              </w:rPr>
            </w:pPr>
            <w:r w:rsidRPr="00924DB1">
              <w:rPr>
                <w:rFonts w:eastAsia="Calibri" w:cs="Arial"/>
                <w:bCs/>
                <w:noProof/>
                <w:szCs w:val="16"/>
              </w:rPr>
              <w:t>IUR</w:t>
            </w:r>
            <w:r w:rsidR="007B61D0" w:rsidRPr="00924DB1">
              <w:rPr>
                <w:rFonts w:eastAsia="Calibri" w:cs="Arial"/>
                <w:bCs/>
                <w:noProof/>
                <w:szCs w:val="16"/>
              </w:rPr>
              <w:t>I1</w:t>
            </w:r>
            <w:r w:rsidRPr="00924DB1">
              <w:rPr>
                <w:rFonts w:eastAsia="Calibri" w:cs="Arial"/>
                <w:bCs/>
                <w:noProof/>
                <w:szCs w:val="16"/>
              </w:rPr>
              <w:t>71</w:t>
            </w:r>
          </w:p>
        </w:tc>
        <w:tc>
          <w:tcPr>
            <w:tcW w:w="567" w:type="dxa"/>
            <w:tcBorders>
              <w:top w:val="single" w:sz="6" w:space="0" w:color="auto"/>
              <w:left w:val="single" w:sz="6" w:space="0" w:color="auto"/>
              <w:bottom w:val="single" w:sz="6" w:space="0" w:color="auto"/>
              <w:right w:val="single" w:sz="6" w:space="0" w:color="auto"/>
            </w:tcBorders>
            <w:hideMark/>
          </w:tcPr>
          <w:p w:rsidR="007B61D0" w:rsidRPr="00924DB1" w:rsidRDefault="007B61D0" w:rsidP="006F2128">
            <w:pPr>
              <w:tabs>
                <w:tab w:val="left" w:pos="567"/>
              </w:tabs>
              <w:spacing w:after="0"/>
              <w:ind w:left="227" w:hanging="227"/>
              <w:jc w:val="center"/>
              <w:rPr>
                <w:rFonts w:eastAsia="Calibri" w:cs="Arial"/>
                <w:bCs/>
                <w:noProof/>
                <w:szCs w:val="16"/>
              </w:rPr>
            </w:pPr>
            <w:r w:rsidRPr="00924DB1">
              <w:rPr>
                <w:rFonts w:eastAsia="Calibri" w:cs="Arial"/>
                <w:bCs/>
                <w:noProof/>
                <w:szCs w:val="16"/>
              </w:rPr>
              <w:t>1</w:t>
            </w:r>
            <w:r w:rsidR="006F2128" w:rsidRPr="00924DB1">
              <w:rPr>
                <w:rFonts w:eastAsia="Calibri" w:cs="Arial"/>
                <w:bCs/>
                <w:noProof/>
                <w:szCs w:val="16"/>
              </w:rPr>
              <w:t>6</w:t>
            </w:r>
          </w:p>
        </w:tc>
        <w:tc>
          <w:tcPr>
            <w:tcW w:w="1758" w:type="dxa"/>
            <w:tcBorders>
              <w:top w:val="single" w:sz="6" w:space="0" w:color="auto"/>
              <w:left w:val="single" w:sz="6"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rPr>
                <w:rFonts w:eastAsia="Calibri" w:cs="Arial"/>
                <w:bCs/>
                <w:noProof/>
                <w:szCs w:val="16"/>
              </w:rPr>
            </w:pPr>
            <w:r w:rsidRPr="00924DB1">
              <w:rPr>
                <w:rFonts w:eastAsia="Calibri" w:cs="Arial"/>
                <w:bCs/>
                <w:noProof/>
                <w:szCs w:val="16"/>
              </w:rPr>
              <w:t>SOCL211 of</w:t>
            </w:r>
          </w:p>
          <w:p w:rsidR="007B61D0" w:rsidRPr="00924DB1" w:rsidRDefault="007B61D0" w:rsidP="00AF46F1">
            <w:pPr>
              <w:tabs>
                <w:tab w:val="left" w:pos="567"/>
              </w:tabs>
              <w:spacing w:after="0"/>
              <w:ind w:left="227" w:hanging="227"/>
              <w:rPr>
                <w:rFonts w:eastAsia="Calibri" w:cs="Arial"/>
                <w:bCs/>
                <w:noProof/>
                <w:szCs w:val="16"/>
              </w:rPr>
            </w:pPr>
            <w:r w:rsidRPr="00924DB1">
              <w:rPr>
                <w:rFonts w:eastAsia="Calibri" w:cs="Arial"/>
                <w:bCs/>
                <w:noProof/>
                <w:szCs w:val="16"/>
              </w:rPr>
              <w:t>HIST211</w:t>
            </w:r>
          </w:p>
        </w:tc>
        <w:tc>
          <w:tcPr>
            <w:tcW w:w="567" w:type="dxa"/>
            <w:tcBorders>
              <w:top w:val="single" w:sz="6" w:space="0" w:color="auto"/>
              <w:left w:val="single" w:sz="6"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jc w:val="center"/>
              <w:rPr>
                <w:rFonts w:eastAsia="Calibri" w:cs="Arial"/>
                <w:bCs/>
                <w:noProof/>
                <w:szCs w:val="16"/>
              </w:rPr>
            </w:pPr>
            <w:r w:rsidRPr="00924DB1">
              <w:rPr>
                <w:rFonts w:eastAsia="Calibri" w:cs="Arial"/>
                <w:bCs/>
                <w:noProof/>
                <w:szCs w:val="16"/>
              </w:rPr>
              <w:t>16</w:t>
            </w:r>
            <w:r w:rsidRPr="00924DB1">
              <w:rPr>
                <w:rFonts w:eastAsia="Calibri" w:cs="Arial"/>
                <w:bCs/>
                <w:noProof/>
                <w:szCs w:val="16"/>
              </w:rPr>
              <w:br/>
            </w:r>
          </w:p>
        </w:tc>
        <w:tc>
          <w:tcPr>
            <w:tcW w:w="1758" w:type="dxa"/>
            <w:tcBorders>
              <w:top w:val="single" w:sz="6" w:space="0" w:color="auto"/>
              <w:left w:val="single" w:sz="6"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rPr>
                <w:rFonts w:eastAsia="Calibri" w:cs="Arial"/>
                <w:bCs/>
                <w:noProof/>
                <w:szCs w:val="16"/>
              </w:rPr>
            </w:pPr>
            <w:r w:rsidRPr="00924DB1">
              <w:rPr>
                <w:rFonts w:eastAsia="Calibri" w:cs="Arial"/>
                <w:bCs/>
                <w:noProof/>
                <w:szCs w:val="16"/>
              </w:rPr>
              <w:t>WVLS314</w:t>
            </w:r>
          </w:p>
        </w:tc>
        <w:tc>
          <w:tcPr>
            <w:tcW w:w="567" w:type="dxa"/>
            <w:tcBorders>
              <w:top w:val="single" w:sz="6" w:space="0" w:color="auto"/>
              <w:left w:val="single" w:sz="6" w:space="0" w:color="auto"/>
              <w:bottom w:val="single" w:sz="6" w:space="0" w:color="auto"/>
              <w:right w:val="single" w:sz="12" w:space="0" w:color="auto"/>
            </w:tcBorders>
            <w:hideMark/>
          </w:tcPr>
          <w:p w:rsidR="007B61D0" w:rsidRPr="00924DB1" w:rsidRDefault="007B61D0" w:rsidP="00AF46F1">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r>
      <w:tr w:rsidR="007B61D0" w:rsidRPr="00DD2588" w:rsidTr="00AF46F1">
        <w:tc>
          <w:tcPr>
            <w:tcW w:w="1758" w:type="dxa"/>
            <w:tcBorders>
              <w:top w:val="single" w:sz="6" w:space="0" w:color="auto"/>
              <w:left w:val="single" w:sz="12"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rPr>
                <w:rFonts w:eastAsia="Calibri" w:cs="Arial"/>
                <w:bCs/>
                <w:noProof/>
                <w:szCs w:val="16"/>
              </w:rPr>
            </w:pPr>
            <w:r w:rsidRPr="00924DB1">
              <w:rPr>
                <w:rFonts w:eastAsia="Calibri" w:cs="Arial"/>
                <w:bCs/>
                <w:noProof/>
                <w:szCs w:val="16"/>
              </w:rPr>
              <w:t xml:space="preserve">SOCL111  of </w:t>
            </w:r>
          </w:p>
          <w:p w:rsidR="007B61D0" w:rsidRPr="00924DB1" w:rsidRDefault="007B61D0" w:rsidP="00AF46F1">
            <w:pPr>
              <w:tabs>
                <w:tab w:val="left" w:pos="567"/>
              </w:tabs>
              <w:spacing w:after="0"/>
              <w:ind w:left="227" w:hanging="227"/>
              <w:rPr>
                <w:rFonts w:eastAsia="Calibri" w:cs="Arial"/>
                <w:bCs/>
                <w:noProof/>
                <w:szCs w:val="16"/>
              </w:rPr>
            </w:pPr>
            <w:r w:rsidRPr="00924DB1">
              <w:rPr>
                <w:rFonts w:eastAsia="Calibri" w:cs="Arial"/>
                <w:bCs/>
                <w:noProof/>
                <w:szCs w:val="16"/>
              </w:rPr>
              <w:t>HIST111</w:t>
            </w:r>
          </w:p>
        </w:tc>
        <w:tc>
          <w:tcPr>
            <w:tcW w:w="567" w:type="dxa"/>
            <w:tcBorders>
              <w:top w:val="single" w:sz="6" w:space="0" w:color="auto"/>
              <w:left w:val="single" w:sz="6" w:space="0" w:color="auto"/>
              <w:bottom w:val="single" w:sz="6" w:space="0" w:color="auto"/>
              <w:right w:val="single" w:sz="6" w:space="0" w:color="auto"/>
            </w:tcBorders>
          </w:tcPr>
          <w:p w:rsidR="007B61D0" w:rsidRPr="00924DB1" w:rsidRDefault="007B61D0" w:rsidP="00AF46F1">
            <w:pPr>
              <w:tabs>
                <w:tab w:val="left" w:pos="567"/>
              </w:tabs>
              <w:spacing w:after="0"/>
              <w:ind w:left="227" w:hanging="227"/>
              <w:jc w:val="center"/>
              <w:rPr>
                <w:rFonts w:eastAsia="Calibri" w:cs="Arial"/>
                <w:bCs/>
                <w:noProof/>
                <w:szCs w:val="16"/>
              </w:rPr>
            </w:pPr>
            <w:r w:rsidRPr="00924DB1">
              <w:rPr>
                <w:rFonts w:eastAsia="Calibri" w:cs="Arial"/>
                <w:bCs/>
                <w:noProof/>
                <w:szCs w:val="16"/>
              </w:rPr>
              <w:t>12</w:t>
            </w:r>
          </w:p>
          <w:p w:rsidR="007B61D0" w:rsidRPr="00924DB1" w:rsidRDefault="007B61D0" w:rsidP="00AF46F1">
            <w:pPr>
              <w:tabs>
                <w:tab w:val="left" w:pos="567"/>
              </w:tabs>
              <w:spacing w:after="0"/>
              <w:ind w:left="227" w:hanging="227"/>
              <w:jc w:val="center"/>
              <w:rPr>
                <w:rFonts w:eastAsia="Calibri" w:cs="Arial"/>
                <w:bCs/>
                <w:noProof/>
                <w:szCs w:val="16"/>
              </w:rPr>
            </w:pPr>
          </w:p>
        </w:tc>
        <w:tc>
          <w:tcPr>
            <w:tcW w:w="1758" w:type="dxa"/>
            <w:tcBorders>
              <w:top w:val="single" w:sz="6" w:space="0" w:color="auto"/>
              <w:left w:val="single" w:sz="6" w:space="0" w:color="auto"/>
              <w:bottom w:val="single" w:sz="6" w:space="0" w:color="auto"/>
              <w:right w:val="single" w:sz="6" w:space="0" w:color="auto"/>
            </w:tcBorders>
          </w:tcPr>
          <w:p w:rsidR="007B61D0" w:rsidRPr="00924DB1" w:rsidRDefault="001A138D" w:rsidP="00AF46F1">
            <w:pPr>
              <w:tabs>
                <w:tab w:val="left" w:pos="567"/>
              </w:tabs>
              <w:spacing w:after="0"/>
              <w:ind w:left="227" w:hanging="227"/>
              <w:rPr>
                <w:rFonts w:eastAsia="Calibri" w:cs="Arial"/>
                <w:bCs/>
                <w:noProof/>
                <w:szCs w:val="16"/>
              </w:rPr>
            </w:pPr>
            <w:r w:rsidRPr="00924DB1">
              <w:rPr>
                <w:rFonts w:eastAsia="Calibri" w:cs="Arial"/>
                <w:bCs/>
                <w:noProof/>
                <w:szCs w:val="16"/>
              </w:rPr>
              <w:t>IURI212</w:t>
            </w:r>
          </w:p>
          <w:p w:rsidR="007B61D0" w:rsidRPr="00924DB1" w:rsidRDefault="007B61D0" w:rsidP="00AF46F1">
            <w:pPr>
              <w:tabs>
                <w:tab w:val="left" w:pos="567"/>
              </w:tabs>
              <w:spacing w:after="0"/>
              <w:ind w:left="227" w:hanging="227"/>
              <w:rPr>
                <w:rFonts w:eastAsia="Calibri" w:cs="Arial"/>
                <w:bCs/>
                <w:noProof/>
                <w:szCs w:val="16"/>
              </w:rPr>
            </w:pPr>
          </w:p>
        </w:tc>
        <w:tc>
          <w:tcPr>
            <w:tcW w:w="567" w:type="dxa"/>
            <w:tcBorders>
              <w:top w:val="single" w:sz="6" w:space="0" w:color="auto"/>
              <w:left w:val="single" w:sz="6"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7B61D0" w:rsidRDefault="007B61D0" w:rsidP="006F3C38">
            <w:pPr>
              <w:tabs>
                <w:tab w:val="left" w:pos="567"/>
              </w:tabs>
              <w:spacing w:after="0"/>
              <w:ind w:left="227" w:hanging="227"/>
              <w:rPr>
                <w:rFonts w:eastAsia="Calibri" w:cs="Arial"/>
                <w:bCs/>
                <w:noProof/>
                <w:szCs w:val="16"/>
              </w:rPr>
            </w:pPr>
            <w:r w:rsidRPr="00924DB1">
              <w:rPr>
                <w:rFonts w:eastAsia="Calibri" w:cs="Arial"/>
                <w:bCs/>
                <w:noProof/>
                <w:szCs w:val="16"/>
              </w:rPr>
              <w:t>POLI31</w:t>
            </w:r>
            <w:r w:rsidR="006F3C38">
              <w:rPr>
                <w:rFonts w:eastAsia="Calibri" w:cs="Arial"/>
                <w:bCs/>
                <w:noProof/>
                <w:szCs w:val="16"/>
              </w:rPr>
              <w:t>3 en</w:t>
            </w:r>
          </w:p>
          <w:p w:rsidR="006F3C38" w:rsidRPr="00924DB1" w:rsidRDefault="006F3C38" w:rsidP="006F3C38">
            <w:pPr>
              <w:tabs>
                <w:tab w:val="left" w:pos="567"/>
              </w:tabs>
              <w:spacing w:after="0"/>
              <w:ind w:left="227" w:hanging="227"/>
              <w:rPr>
                <w:rFonts w:eastAsia="Calibri" w:cs="Arial"/>
                <w:bCs/>
                <w:noProof/>
                <w:szCs w:val="16"/>
              </w:rPr>
            </w:pPr>
            <w:r>
              <w:rPr>
                <w:rFonts w:eastAsia="Calibri" w:cs="Arial"/>
                <w:bCs/>
                <w:noProof/>
                <w:szCs w:val="16"/>
              </w:rPr>
              <w:t>POLI314</w:t>
            </w:r>
          </w:p>
        </w:tc>
        <w:tc>
          <w:tcPr>
            <w:tcW w:w="567" w:type="dxa"/>
            <w:tcBorders>
              <w:top w:val="single" w:sz="6" w:space="0" w:color="auto"/>
              <w:left w:val="single" w:sz="6" w:space="0" w:color="auto"/>
              <w:bottom w:val="single" w:sz="6" w:space="0" w:color="auto"/>
              <w:right w:val="single" w:sz="12" w:space="0" w:color="auto"/>
            </w:tcBorders>
            <w:hideMark/>
          </w:tcPr>
          <w:p w:rsidR="006F3C38" w:rsidRDefault="006F3C38" w:rsidP="00AF46F1">
            <w:pPr>
              <w:tabs>
                <w:tab w:val="left" w:pos="567"/>
              </w:tabs>
              <w:spacing w:after="0"/>
              <w:ind w:left="227" w:hanging="227"/>
              <w:jc w:val="center"/>
              <w:rPr>
                <w:rFonts w:eastAsia="Calibri" w:cs="Arial"/>
                <w:bCs/>
                <w:noProof/>
                <w:szCs w:val="16"/>
              </w:rPr>
            </w:pPr>
            <w:r>
              <w:rPr>
                <w:rFonts w:eastAsia="Calibri" w:cs="Arial"/>
                <w:bCs/>
                <w:noProof/>
                <w:szCs w:val="16"/>
              </w:rPr>
              <w:t>16</w:t>
            </w:r>
          </w:p>
          <w:p w:rsidR="007B61D0" w:rsidRPr="00924DB1" w:rsidRDefault="006F3C38" w:rsidP="006F3C38">
            <w:pPr>
              <w:tabs>
                <w:tab w:val="left" w:pos="567"/>
              </w:tabs>
              <w:spacing w:after="0"/>
              <w:ind w:left="227" w:hanging="227"/>
              <w:jc w:val="center"/>
              <w:rPr>
                <w:rFonts w:eastAsia="Calibri" w:cs="Arial"/>
                <w:bCs/>
                <w:noProof/>
                <w:szCs w:val="16"/>
              </w:rPr>
            </w:pPr>
            <w:r>
              <w:rPr>
                <w:rFonts w:eastAsia="Calibri" w:cs="Arial"/>
                <w:bCs/>
                <w:noProof/>
                <w:szCs w:val="16"/>
              </w:rPr>
              <w:t>16</w:t>
            </w:r>
          </w:p>
        </w:tc>
      </w:tr>
      <w:tr w:rsidR="007B61D0" w:rsidRPr="00DD2588" w:rsidTr="00AF46F1">
        <w:tc>
          <w:tcPr>
            <w:tcW w:w="1758" w:type="dxa"/>
            <w:tcBorders>
              <w:top w:val="single" w:sz="6" w:space="0" w:color="auto"/>
              <w:left w:val="single" w:sz="12"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rPr>
                <w:rFonts w:eastAsia="Calibri" w:cs="Arial"/>
                <w:bCs/>
                <w:noProof/>
                <w:szCs w:val="16"/>
              </w:rPr>
            </w:pPr>
            <w:r w:rsidRPr="00924DB1">
              <w:rPr>
                <w:rFonts w:eastAsia="Calibri" w:cs="Arial"/>
                <w:bCs/>
                <w:noProof/>
                <w:szCs w:val="16"/>
              </w:rPr>
              <w:t>ENLS111</w:t>
            </w:r>
          </w:p>
        </w:tc>
        <w:tc>
          <w:tcPr>
            <w:tcW w:w="567" w:type="dxa"/>
            <w:tcBorders>
              <w:top w:val="single" w:sz="6" w:space="0" w:color="auto"/>
              <w:left w:val="single" w:sz="6"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tcPr>
          <w:p w:rsidR="007B61D0" w:rsidRPr="00924DB1" w:rsidRDefault="007B61D0" w:rsidP="00AF46F1">
            <w:pPr>
              <w:tabs>
                <w:tab w:val="left" w:pos="567"/>
              </w:tabs>
              <w:spacing w:after="0"/>
              <w:ind w:left="227" w:hanging="227"/>
              <w:rPr>
                <w:rFonts w:eastAsia="Calibri" w:cs="Arial"/>
                <w:bCs/>
                <w:noProof/>
                <w:szCs w:val="16"/>
              </w:rPr>
            </w:pPr>
          </w:p>
        </w:tc>
        <w:tc>
          <w:tcPr>
            <w:tcW w:w="567" w:type="dxa"/>
            <w:tcBorders>
              <w:top w:val="single" w:sz="6" w:space="0" w:color="auto"/>
              <w:left w:val="single" w:sz="6" w:space="0" w:color="auto"/>
              <w:bottom w:val="single" w:sz="6" w:space="0" w:color="auto"/>
              <w:right w:val="single" w:sz="6" w:space="0" w:color="auto"/>
            </w:tcBorders>
          </w:tcPr>
          <w:p w:rsidR="007B61D0" w:rsidRPr="00924DB1" w:rsidRDefault="007B61D0" w:rsidP="00AF46F1">
            <w:pPr>
              <w:tabs>
                <w:tab w:val="left" w:pos="567"/>
              </w:tabs>
              <w:spacing w:after="0"/>
              <w:ind w:left="227" w:hanging="227"/>
              <w:jc w:val="center"/>
              <w:rPr>
                <w:rFonts w:eastAsia="Calibri" w:cs="Arial"/>
                <w:bCs/>
                <w:noProof/>
                <w:szCs w:val="16"/>
              </w:rPr>
            </w:pPr>
          </w:p>
        </w:tc>
        <w:tc>
          <w:tcPr>
            <w:tcW w:w="1758" w:type="dxa"/>
            <w:tcBorders>
              <w:top w:val="single" w:sz="6" w:space="0" w:color="auto"/>
              <w:left w:val="single" w:sz="6" w:space="0" w:color="auto"/>
              <w:bottom w:val="single" w:sz="6" w:space="0" w:color="auto"/>
              <w:right w:val="single" w:sz="6" w:space="0" w:color="auto"/>
            </w:tcBorders>
            <w:hideMark/>
          </w:tcPr>
          <w:p w:rsidR="007B61D0" w:rsidRPr="00924DB1" w:rsidRDefault="006C5AF1" w:rsidP="00AF46F1">
            <w:pPr>
              <w:tabs>
                <w:tab w:val="left" w:pos="567"/>
              </w:tabs>
              <w:spacing w:after="0"/>
              <w:ind w:left="227" w:hanging="227"/>
              <w:rPr>
                <w:rFonts w:eastAsia="Calibri" w:cs="Arial"/>
                <w:bCs/>
                <w:noProof/>
                <w:szCs w:val="16"/>
              </w:rPr>
            </w:pPr>
            <w:r w:rsidRPr="00924DB1">
              <w:rPr>
                <w:rFonts w:eastAsia="Calibri" w:cs="Arial"/>
                <w:bCs/>
                <w:noProof/>
                <w:szCs w:val="16"/>
              </w:rPr>
              <w:t>JURI313</w:t>
            </w:r>
            <w:r w:rsidR="007B61D0" w:rsidRPr="00924DB1">
              <w:rPr>
                <w:rFonts w:eastAsia="Calibri" w:cs="Arial"/>
                <w:bCs/>
                <w:noProof/>
                <w:szCs w:val="16"/>
              </w:rPr>
              <w:t xml:space="preserve"> of </w:t>
            </w:r>
          </w:p>
          <w:p w:rsidR="007B61D0" w:rsidRPr="00924DB1" w:rsidRDefault="007B61D0" w:rsidP="00AF46F1">
            <w:pPr>
              <w:tabs>
                <w:tab w:val="left" w:pos="567"/>
              </w:tabs>
              <w:spacing w:after="0"/>
              <w:ind w:left="227" w:hanging="227"/>
              <w:rPr>
                <w:rFonts w:eastAsia="Calibri" w:cs="Arial"/>
                <w:bCs/>
                <w:noProof/>
                <w:szCs w:val="16"/>
              </w:rPr>
            </w:pPr>
            <w:r w:rsidRPr="00924DB1">
              <w:rPr>
                <w:rFonts w:eastAsia="Calibri" w:cs="Arial"/>
                <w:bCs/>
                <w:noProof/>
                <w:szCs w:val="16"/>
              </w:rPr>
              <w:t xml:space="preserve">JURI316 of </w:t>
            </w:r>
          </w:p>
          <w:p w:rsidR="007B61D0" w:rsidRPr="00924DB1" w:rsidRDefault="007B61D0" w:rsidP="00AF46F1">
            <w:pPr>
              <w:tabs>
                <w:tab w:val="left" w:pos="567"/>
              </w:tabs>
              <w:spacing w:after="0"/>
              <w:ind w:left="227" w:hanging="227"/>
              <w:rPr>
                <w:rFonts w:eastAsia="Calibri" w:cs="Arial"/>
                <w:bCs/>
                <w:noProof/>
                <w:szCs w:val="16"/>
              </w:rPr>
            </w:pPr>
            <w:r w:rsidRPr="00924DB1">
              <w:rPr>
                <w:rFonts w:eastAsia="Calibri" w:cs="Arial"/>
                <w:bCs/>
                <w:noProof/>
                <w:szCs w:val="16"/>
              </w:rPr>
              <w:t>JURE411 of</w:t>
            </w:r>
          </w:p>
          <w:p w:rsidR="007B61D0" w:rsidRPr="00924DB1" w:rsidRDefault="007B61D0" w:rsidP="00AF46F1">
            <w:pPr>
              <w:tabs>
                <w:tab w:val="left" w:pos="567"/>
              </w:tabs>
              <w:spacing w:after="0"/>
              <w:ind w:left="227" w:hanging="227"/>
              <w:rPr>
                <w:rFonts w:eastAsia="Calibri" w:cs="Arial"/>
                <w:bCs/>
                <w:noProof/>
                <w:szCs w:val="16"/>
              </w:rPr>
            </w:pPr>
            <w:r w:rsidRPr="00924DB1">
              <w:rPr>
                <w:rFonts w:eastAsia="Calibri" w:cs="Arial"/>
                <w:bCs/>
                <w:noProof/>
                <w:szCs w:val="16"/>
              </w:rPr>
              <w:t>JURP411</w:t>
            </w:r>
          </w:p>
        </w:tc>
        <w:tc>
          <w:tcPr>
            <w:tcW w:w="567" w:type="dxa"/>
            <w:tcBorders>
              <w:top w:val="single" w:sz="6" w:space="0" w:color="auto"/>
              <w:left w:val="single" w:sz="6" w:space="0" w:color="auto"/>
              <w:bottom w:val="single" w:sz="6" w:space="0" w:color="auto"/>
              <w:right w:val="single" w:sz="12" w:space="0" w:color="auto"/>
            </w:tcBorders>
          </w:tcPr>
          <w:p w:rsidR="007B61D0" w:rsidRPr="00924DB1" w:rsidRDefault="007B61D0" w:rsidP="00AF46F1">
            <w:pPr>
              <w:tabs>
                <w:tab w:val="left" w:pos="567"/>
              </w:tabs>
              <w:spacing w:after="0"/>
              <w:ind w:left="227" w:hanging="227"/>
              <w:jc w:val="center"/>
              <w:rPr>
                <w:rFonts w:eastAsia="Calibri" w:cs="Arial"/>
                <w:bCs/>
                <w:noProof/>
                <w:szCs w:val="16"/>
              </w:rPr>
            </w:pPr>
          </w:p>
          <w:p w:rsidR="007B61D0" w:rsidRPr="00924DB1" w:rsidRDefault="007B61D0" w:rsidP="00AF46F1">
            <w:pPr>
              <w:tabs>
                <w:tab w:val="left" w:pos="567"/>
              </w:tabs>
              <w:spacing w:after="0"/>
              <w:ind w:left="227" w:hanging="227"/>
              <w:jc w:val="center"/>
              <w:rPr>
                <w:rFonts w:eastAsia="Calibri" w:cs="Arial"/>
                <w:bCs/>
                <w:noProof/>
                <w:szCs w:val="16"/>
              </w:rPr>
            </w:pPr>
          </w:p>
          <w:p w:rsidR="007B61D0" w:rsidRPr="00924DB1" w:rsidRDefault="007B61D0" w:rsidP="00AF46F1">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r>
      <w:tr w:rsidR="007B61D0" w:rsidRPr="00DD2588" w:rsidTr="00AF46F1">
        <w:tc>
          <w:tcPr>
            <w:tcW w:w="1758" w:type="dxa"/>
            <w:tcBorders>
              <w:top w:val="single" w:sz="6" w:space="0" w:color="auto"/>
              <w:left w:val="single" w:sz="12" w:space="0" w:color="auto"/>
              <w:bottom w:val="single" w:sz="12" w:space="0" w:color="auto"/>
              <w:right w:val="single" w:sz="6" w:space="0" w:color="auto"/>
            </w:tcBorders>
            <w:hideMark/>
          </w:tcPr>
          <w:p w:rsidR="007B61D0" w:rsidRPr="00924DB1" w:rsidRDefault="007B61D0" w:rsidP="00AF46F1">
            <w:pPr>
              <w:tabs>
                <w:tab w:val="left" w:pos="567"/>
              </w:tabs>
              <w:spacing w:after="0"/>
              <w:ind w:left="227" w:hanging="227"/>
              <w:rPr>
                <w:rFonts w:eastAsia="Calibri" w:cs="Arial"/>
                <w:b/>
                <w:bCs/>
                <w:noProof/>
                <w:szCs w:val="16"/>
              </w:rPr>
            </w:pPr>
            <w:r w:rsidRPr="00924DB1">
              <w:rPr>
                <w:rFonts w:eastAsia="Calibri" w:cs="Arial"/>
                <w:b/>
                <w:bCs/>
                <w:noProof/>
                <w:szCs w:val="16"/>
              </w:rPr>
              <w:t xml:space="preserve">Totaal 1ste </w:t>
            </w:r>
          </w:p>
          <w:p w:rsidR="007B61D0" w:rsidRPr="00924DB1" w:rsidRDefault="007B61D0" w:rsidP="00AF46F1">
            <w:pPr>
              <w:tabs>
                <w:tab w:val="left" w:pos="567"/>
              </w:tabs>
              <w:spacing w:after="0"/>
              <w:ind w:left="227" w:hanging="227"/>
              <w:rPr>
                <w:rFonts w:eastAsia="Calibri" w:cs="Arial"/>
                <w:b/>
                <w:bCs/>
                <w:noProof/>
                <w:szCs w:val="16"/>
              </w:rPr>
            </w:pPr>
            <w:r w:rsidRPr="00924DB1">
              <w:rPr>
                <w:rFonts w:eastAsia="Calibri" w:cs="Arial"/>
                <w:b/>
                <w:bCs/>
                <w:noProof/>
                <w:szCs w:val="16"/>
              </w:rPr>
              <w:t>semester</w:t>
            </w:r>
          </w:p>
        </w:tc>
        <w:tc>
          <w:tcPr>
            <w:tcW w:w="567" w:type="dxa"/>
            <w:tcBorders>
              <w:top w:val="single" w:sz="6" w:space="0" w:color="auto"/>
              <w:left w:val="single" w:sz="6" w:space="0" w:color="auto"/>
              <w:bottom w:val="single" w:sz="12" w:space="0" w:color="auto"/>
              <w:right w:val="single" w:sz="6" w:space="0" w:color="auto"/>
            </w:tcBorders>
            <w:hideMark/>
          </w:tcPr>
          <w:p w:rsidR="007B61D0" w:rsidRPr="00924DB1" w:rsidRDefault="007B61D0" w:rsidP="00AF46F1">
            <w:pPr>
              <w:tabs>
                <w:tab w:val="left" w:pos="567"/>
              </w:tabs>
              <w:spacing w:after="0"/>
              <w:ind w:left="227" w:hanging="227"/>
              <w:jc w:val="center"/>
              <w:rPr>
                <w:rFonts w:eastAsia="Calibri" w:cs="Arial"/>
                <w:b/>
                <w:bCs/>
                <w:noProof/>
                <w:szCs w:val="16"/>
              </w:rPr>
            </w:pPr>
            <w:r w:rsidRPr="00924DB1">
              <w:rPr>
                <w:rFonts w:eastAsia="Calibri" w:cs="Arial"/>
                <w:b/>
                <w:bCs/>
                <w:noProof/>
                <w:szCs w:val="16"/>
              </w:rPr>
              <w:t>60</w:t>
            </w:r>
          </w:p>
        </w:tc>
        <w:tc>
          <w:tcPr>
            <w:tcW w:w="1758" w:type="dxa"/>
            <w:tcBorders>
              <w:top w:val="single" w:sz="6" w:space="0" w:color="auto"/>
              <w:left w:val="single" w:sz="6" w:space="0" w:color="auto"/>
              <w:bottom w:val="single" w:sz="12" w:space="0" w:color="auto"/>
              <w:right w:val="single" w:sz="6" w:space="0" w:color="auto"/>
            </w:tcBorders>
            <w:hideMark/>
          </w:tcPr>
          <w:p w:rsidR="007B61D0" w:rsidRPr="00924DB1" w:rsidRDefault="007B61D0" w:rsidP="00AF46F1">
            <w:pPr>
              <w:tabs>
                <w:tab w:val="left" w:pos="567"/>
              </w:tabs>
              <w:spacing w:after="0"/>
              <w:ind w:left="227" w:hanging="227"/>
              <w:rPr>
                <w:rFonts w:eastAsia="Calibri" w:cs="Arial"/>
                <w:b/>
                <w:bCs/>
                <w:noProof/>
                <w:szCs w:val="16"/>
              </w:rPr>
            </w:pPr>
            <w:r w:rsidRPr="00924DB1">
              <w:rPr>
                <w:rFonts w:eastAsia="Calibri" w:cs="Arial"/>
                <w:b/>
                <w:bCs/>
                <w:noProof/>
                <w:szCs w:val="16"/>
              </w:rPr>
              <w:t xml:space="preserve">Totaal 1ste </w:t>
            </w:r>
          </w:p>
          <w:p w:rsidR="007B61D0" w:rsidRPr="00924DB1" w:rsidRDefault="007B61D0" w:rsidP="00AF46F1">
            <w:pPr>
              <w:tabs>
                <w:tab w:val="left" w:pos="567"/>
              </w:tabs>
              <w:spacing w:after="0"/>
              <w:ind w:left="227" w:hanging="227"/>
              <w:rPr>
                <w:rFonts w:eastAsia="Calibri" w:cs="Arial"/>
                <w:b/>
                <w:bCs/>
                <w:noProof/>
                <w:szCs w:val="16"/>
              </w:rPr>
            </w:pPr>
            <w:r w:rsidRPr="00924DB1">
              <w:rPr>
                <w:rFonts w:eastAsia="Calibri" w:cs="Arial"/>
                <w:b/>
                <w:bCs/>
                <w:noProof/>
                <w:szCs w:val="16"/>
              </w:rPr>
              <w:t>semester</w:t>
            </w:r>
          </w:p>
        </w:tc>
        <w:tc>
          <w:tcPr>
            <w:tcW w:w="567" w:type="dxa"/>
            <w:tcBorders>
              <w:top w:val="single" w:sz="6" w:space="0" w:color="auto"/>
              <w:left w:val="single" w:sz="6" w:space="0" w:color="auto"/>
              <w:bottom w:val="single" w:sz="12" w:space="0" w:color="auto"/>
              <w:right w:val="single" w:sz="6" w:space="0" w:color="auto"/>
            </w:tcBorders>
            <w:hideMark/>
          </w:tcPr>
          <w:p w:rsidR="007B61D0" w:rsidRPr="00924DB1" w:rsidRDefault="007B61D0" w:rsidP="00AF46F1">
            <w:pPr>
              <w:tabs>
                <w:tab w:val="left" w:pos="567"/>
              </w:tabs>
              <w:spacing w:after="0"/>
              <w:ind w:left="227" w:hanging="227"/>
              <w:jc w:val="center"/>
              <w:rPr>
                <w:rFonts w:eastAsia="Calibri" w:cs="Arial"/>
                <w:b/>
                <w:bCs/>
                <w:noProof/>
                <w:szCs w:val="16"/>
              </w:rPr>
            </w:pPr>
            <w:r w:rsidRPr="00924DB1">
              <w:rPr>
                <w:rFonts w:eastAsia="Calibri" w:cs="Arial"/>
                <w:b/>
                <w:bCs/>
                <w:noProof/>
                <w:szCs w:val="16"/>
              </w:rPr>
              <w:t>60</w:t>
            </w:r>
          </w:p>
        </w:tc>
        <w:tc>
          <w:tcPr>
            <w:tcW w:w="1758" w:type="dxa"/>
            <w:tcBorders>
              <w:top w:val="single" w:sz="6" w:space="0" w:color="auto"/>
              <w:left w:val="single" w:sz="6" w:space="0" w:color="auto"/>
              <w:bottom w:val="single" w:sz="12" w:space="0" w:color="auto"/>
              <w:right w:val="single" w:sz="6" w:space="0" w:color="auto"/>
            </w:tcBorders>
            <w:hideMark/>
          </w:tcPr>
          <w:p w:rsidR="007B61D0" w:rsidRPr="00924DB1" w:rsidRDefault="007B61D0" w:rsidP="00AF46F1">
            <w:pPr>
              <w:tabs>
                <w:tab w:val="left" w:pos="567"/>
              </w:tabs>
              <w:spacing w:after="0"/>
              <w:ind w:left="227" w:hanging="227"/>
              <w:rPr>
                <w:rFonts w:eastAsia="Calibri" w:cs="Arial"/>
                <w:b/>
                <w:bCs/>
                <w:noProof/>
                <w:szCs w:val="16"/>
              </w:rPr>
            </w:pPr>
            <w:r w:rsidRPr="00924DB1">
              <w:rPr>
                <w:rFonts w:eastAsia="Calibri" w:cs="Arial"/>
                <w:b/>
                <w:bCs/>
                <w:noProof/>
                <w:szCs w:val="16"/>
              </w:rPr>
              <w:t xml:space="preserve">Totaal 1ste </w:t>
            </w:r>
          </w:p>
          <w:p w:rsidR="007B61D0" w:rsidRPr="00924DB1" w:rsidRDefault="007B61D0" w:rsidP="00AF46F1">
            <w:pPr>
              <w:tabs>
                <w:tab w:val="left" w:pos="567"/>
              </w:tabs>
              <w:spacing w:after="0"/>
              <w:ind w:left="227" w:hanging="227"/>
              <w:rPr>
                <w:rFonts w:eastAsia="Calibri" w:cs="Arial"/>
                <w:b/>
                <w:bCs/>
                <w:noProof/>
                <w:szCs w:val="16"/>
              </w:rPr>
            </w:pPr>
            <w:r w:rsidRPr="00924DB1">
              <w:rPr>
                <w:rFonts w:eastAsia="Calibri" w:cs="Arial"/>
                <w:b/>
                <w:bCs/>
                <w:noProof/>
                <w:szCs w:val="16"/>
              </w:rPr>
              <w:t>semester</w:t>
            </w:r>
          </w:p>
        </w:tc>
        <w:tc>
          <w:tcPr>
            <w:tcW w:w="567" w:type="dxa"/>
            <w:tcBorders>
              <w:top w:val="single" w:sz="6" w:space="0" w:color="auto"/>
              <w:left w:val="single" w:sz="6" w:space="0" w:color="auto"/>
              <w:bottom w:val="single" w:sz="12" w:space="0" w:color="auto"/>
              <w:right w:val="single" w:sz="12" w:space="0" w:color="auto"/>
            </w:tcBorders>
            <w:hideMark/>
          </w:tcPr>
          <w:p w:rsidR="007B61D0" w:rsidRPr="00924DB1" w:rsidRDefault="007B61D0" w:rsidP="00AF46F1">
            <w:pPr>
              <w:tabs>
                <w:tab w:val="left" w:pos="567"/>
              </w:tabs>
              <w:spacing w:after="0"/>
              <w:ind w:left="227" w:hanging="227"/>
              <w:jc w:val="center"/>
              <w:rPr>
                <w:rFonts w:eastAsia="Calibri" w:cs="Arial"/>
                <w:b/>
                <w:bCs/>
                <w:noProof/>
                <w:szCs w:val="16"/>
              </w:rPr>
            </w:pPr>
            <w:r w:rsidRPr="00924DB1">
              <w:rPr>
                <w:rFonts w:eastAsia="Calibri" w:cs="Arial"/>
                <w:b/>
                <w:bCs/>
                <w:noProof/>
                <w:szCs w:val="16"/>
              </w:rPr>
              <w:t>88</w:t>
            </w:r>
          </w:p>
        </w:tc>
      </w:tr>
      <w:tr w:rsidR="007B61D0" w:rsidRPr="00DD2588" w:rsidTr="00AF46F1">
        <w:tc>
          <w:tcPr>
            <w:tcW w:w="2325" w:type="dxa"/>
            <w:gridSpan w:val="2"/>
            <w:tcBorders>
              <w:top w:val="single" w:sz="12" w:space="0" w:color="auto"/>
              <w:left w:val="single" w:sz="12" w:space="0" w:color="auto"/>
              <w:bottom w:val="single" w:sz="6" w:space="0" w:color="auto"/>
              <w:right w:val="single" w:sz="6" w:space="0" w:color="auto"/>
            </w:tcBorders>
            <w:shd w:val="clear" w:color="auto" w:fill="CCCCCC"/>
            <w:hideMark/>
          </w:tcPr>
          <w:p w:rsidR="007B61D0" w:rsidRPr="00924DB1" w:rsidRDefault="007B61D0" w:rsidP="00AF46F1">
            <w:pPr>
              <w:spacing w:after="0"/>
              <w:ind w:left="227" w:hanging="227"/>
              <w:jc w:val="center"/>
              <w:rPr>
                <w:rFonts w:eastAsia="Calibri" w:cs="Arial"/>
                <w:b/>
                <w:bCs/>
                <w:noProof/>
                <w:szCs w:val="24"/>
              </w:rPr>
            </w:pPr>
            <w:r w:rsidRPr="00924DB1">
              <w:rPr>
                <w:rFonts w:eastAsia="Calibri" w:cs="Arial"/>
                <w:b/>
                <w:bCs/>
                <w:noProof/>
                <w:szCs w:val="24"/>
              </w:rPr>
              <w:t>JAARVLAK 1</w:t>
            </w:r>
          </w:p>
        </w:tc>
        <w:tc>
          <w:tcPr>
            <w:tcW w:w="2325" w:type="dxa"/>
            <w:gridSpan w:val="2"/>
            <w:tcBorders>
              <w:top w:val="single" w:sz="12" w:space="0" w:color="auto"/>
              <w:left w:val="single" w:sz="6" w:space="0" w:color="auto"/>
              <w:bottom w:val="single" w:sz="6" w:space="0" w:color="auto"/>
              <w:right w:val="single" w:sz="6" w:space="0" w:color="auto"/>
            </w:tcBorders>
            <w:shd w:val="clear" w:color="auto" w:fill="CCCCCC"/>
            <w:hideMark/>
          </w:tcPr>
          <w:p w:rsidR="007B61D0" w:rsidRPr="00924DB1" w:rsidRDefault="007B61D0" w:rsidP="00AF46F1">
            <w:pPr>
              <w:spacing w:after="0"/>
              <w:ind w:left="227" w:hanging="227"/>
              <w:jc w:val="center"/>
              <w:rPr>
                <w:rFonts w:eastAsia="Calibri" w:cs="Arial"/>
                <w:b/>
                <w:bCs/>
                <w:noProof/>
                <w:szCs w:val="24"/>
              </w:rPr>
            </w:pPr>
            <w:r w:rsidRPr="00924DB1">
              <w:rPr>
                <w:rFonts w:eastAsia="Calibri" w:cs="Arial"/>
                <w:b/>
                <w:bCs/>
                <w:noProof/>
                <w:szCs w:val="24"/>
              </w:rPr>
              <w:t>JAARVLAK 2</w:t>
            </w:r>
          </w:p>
        </w:tc>
        <w:tc>
          <w:tcPr>
            <w:tcW w:w="2325" w:type="dxa"/>
            <w:gridSpan w:val="2"/>
            <w:tcBorders>
              <w:top w:val="single" w:sz="12" w:space="0" w:color="auto"/>
              <w:left w:val="single" w:sz="6" w:space="0" w:color="auto"/>
              <w:bottom w:val="single" w:sz="6" w:space="0" w:color="auto"/>
              <w:right w:val="single" w:sz="12" w:space="0" w:color="auto"/>
            </w:tcBorders>
            <w:shd w:val="clear" w:color="auto" w:fill="CCCCCC"/>
            <w:hideMark/>
          </w:tcPr>
          <w:p w:rsidR="007B61D0" w:rsidRPr="00924DB1" w:rsidRDefault="007B61D0" w:rsidP="00AF46F1">
            <w:pPr>
              <w:spacing w:after="0"/>
              <w:ind w:left="227" w:hanging="227"/>
              <w:jc w:val="center"/>
              <w:rPr>
                <w:rFonts w:eastAsia="Calibri" w:cs="Arial"/>
                <w:b/>
                <w:bCs/>
                <w:noProof/>
                <w:szCs w:val="24"/>
              </w:rPr>
            </w:pPr>
            <w:r w:rsidRPr="00924DB1">
              <w:rPr>
                <w:rFonts w:eastAsia="Calibri" w:cs="Arial"/>
                <w:b/>
                <w:bCs/>
                <w:noProof/>
                <w:szCs w:val="24"/>
              </w:rPr>
              <w:t>JAARVLAK 3</w:t>
            </w:r>
          </w:p>
        </w:tc>
      </w:tr>
      <w:tr w:rsidR="007B61D0" w:rsidRPr="00DD2588" w:rsidTr="00AF46F1">
        <w:tc>
          <w:tcPr>
            <w:tcW w:w="2325"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7B61D0" w:rsidRPr="00924DB1" w:rsidRDefault="007B61D0" w:rsidP="00AF46F1">
            <w:pPr>
              <w:spacing w:after="0"/>
              <w:ind w:left="227" w:hanging="227"/>
              <w:jc w:val="center"/>
              <w:rPr>
                <w:rFonts w:eastAsia="Calibri" w:cs="Arial"/>
                <w:b/>
                <w:bCs/>
                <w:noProof/>
                <w:szCs w:val="24"/>
              </w:rPr>
            </w:pPr>
            <w:r w:rsidRPr="00924DB1">
              <w:rPr>
                <w:rFonts w:eastAsia="Calibri" w:cs="Arial"/>
                <w:b/>
                <w:bCs/>
                <w:noProof/>
                <w:szCs w:val="24"/>
              </w:rPr>
              <w:t>Tweede semester</w:t>
            </w:r>
          </w:p>
        </w:tc>
        <w:tc>
          <w:tcPr>
            <w:tcW w:w="2325" w:type="dxa"/>
            <w:gridSpan w:val="2"/>
            <w:tcBorders>
              <w:top w:val="single" w:sz="6" w:space="0" w:color="auto"/>
              <w:left w:val="single" w:sz="6" w:space="0" w:color="auto"/>
              <w:bottom w:val="single" w:sz="6" w:space="0" w:color="auto"/>
              <w:right w:val="single" w:sz="6" w:space="0" w:color="auto"/>
            </w:tcBorders>
            <w:shd w:val="clear" w:color="auto" w:fill="CCCCCC"/>
            <w:hideMark/>
          </w:tcPr>
          <w:p w:rsidR="007B61D0" w:rsidRPr="00924DB1" w:rsidRDefault="007B61D0" w:rsidP="00AF46F1">
            <w:pPr>
              <w:spacing w:after="0"/>
              <w:ind w:left="227" w:hanging="227"/>
              <w:jc w:val="center"/>
              <w:rPr>
                <w:rFonts w:eastAsia="Calibri" w:cs="Arial"/>
                <w:b/>
                <w:bCs/>
                <w:noProof/>
                <w:szCs w:val="24"/>
              </w:rPr>
            </w:pPr>
            <w:r w:rsidRPr="00924DB1">
              <w:rPr>
                <w:rFonts w:eastAsia="Calibri" w:cs="Arial"/>
                <w:b/>
                <w:bCs/>
                <w:noProof/>
                <w:szCs w:val="24"/>
              </w:rPr>
              <w:t>Tweede semester</w:t>
            </w:r>
          </w:p>
        </w:tc>
        <w:tc>
          <w:tcPr>
            <w:tcW w:w="2325"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7B61D0" w:rsidRPr="00924DB1" w:rsidRDefault="007B61D0" w:rsidP="00AF46F1">
            <w:pPr>
              <w:spacing w:after="0"/>
              <w:ind w:left="227" w:hanging="227"/>
              <w:jc w:val="center"/>
              <w:rPr>
                <w:rFonts w:eastAsia="Calibri" w:cs="Arial"/>
                <w:b/>
                <w:bCs/>
                <w:noProof/>
                <w:szCs w:val="24"/>
              </w:rPr>
            </w:pPr>
            <w:r w:rsidRPr="00924DB1">
              <w:rPr>
                <w:rFonts w:eastAsia="Calibri" w:cs="Arial"/>
                <w:b/>
                <w:bCs/>
                <w:noProof/>
                <w:szCs w:val="24"/>
              </w:rPr>
              <w:t>Tweede semester</w:t>
            </w:r>
          </w:p>
        </w:tc>
      </w:tr>
      <w:tr w:rsidR="007B61D0" w:rsidRPr="00DD2588" w:rsidTr="00AF46F1">
        <w:tc>
          <w:tcPr>
            <w:tcW w:w="1758" w:type="dxa"/>
            <w:tcBorders>
              <w:top w:val="single" w:sz="6" w:space="0" w:color="auto"/>
              <w:left w:val="single" w:sz="12" w:space="0" w:color="auto"/>
              <w:bottom w:val="single" w:sz="6" w:space="0" w:color="auto"/>
              <w:right w:val="single" w:sz="6" w:space="0" w:color="auto"/>
            </w:tcBorders>
            <w:shd w:val="clear" w:color="auto" w:fill="CCCCCC"/>
            <w:hideMark/>
          </w:tcPr>
          <w:p w:rsidR="007B61D0" w:rsidRPr="00924DB1" w:rsidRDefault="007B61D0" w:rsidP="00AF46F1">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7B61D0" w:rsidRPr="00924DB1" w:rsidRDefault="007B61D0" w:rsidP="00AF46F1">
            <w:pPr>
              <w:spacing w:after="0"/>
              <w:ind w:left="227" w:hanging="227"/>
              <w:jc w:val="center"/>
              <w:rPr>
                <w:rFonts w:eastAsia="Calibri" w:cs="Arial"/>
                <w:b/>
                <w:bCs/>
                <w:noProof/>
                <w:szCs w:val="24"/>
              </w:rPr>
            </w:pPr>
            <w:r w:rsidRPr="00924DB1">
              <w:rPr>
                <w:rFonts w:eastAsia="Calibri" w:cs="Arial"/>
                <w:b/>
                <w:bCs/>
                <w:noProof/>
                <w:szCs w:val="24"/>
              </w:rPr>
              <w:t>Kr</w:t>
            </w:r>
          </w:p>
        </w:tc>
        <w:tc>
          <w:tcPr>
            <w:tcW w:w="1758" w:type="dxa"/>
            <w:tcBorders>
              <w:top w:val="single" w:sz="6" w:space="0" w:color="auto"/>
              <w:left w:val="single" w:sz="6" w:space="0" w:color="auto"/>
              <w:bottom w:val="single" w:sz="6" w:space="0" w:color="auto"/>
              <w:right w:val="single" w:sz="6" w:space="0" w:color="auto"/>
            </w:tcBorders>
            <w:shd w:val="clear" w:color="auto" w:fill="CCCCCC"/>
            <w:hideMark/>
          </w:tcPr>
          <w:p w:rsidR="007B61D0" w:rsidRPr="00924DB1" w:rsidRDefault="007B61D0" w:rsidP="00AF46F1">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7B61D0" w:rsidRPr="00924DB1" w:rsidRDefault="007B61D0" w:rsidP="00AF46F1">
            <w:pPr>
              <w:spacing w:after="0"/>
              <w:ind w:left="227" w:hanging="227"/>
              <w:jc w:val="center"/>
              <w:rPr>
                <w:rFonts w:eastAsia="Calibri" w:cs="Arial"/>
                <w:b/>
                <w:bCs/>
                <w:noProof/>
                <w:szCs w:val="24"/>
              </w:rPr>
            </w:pPr>
            <w:r w:rsidRPr="00924DB1">
              <w:rPr>
                <w:rFonts w:eastAsia="Calibri" w:cs="Arial"/>
                <w:b/>
                <w:bCs/>
                <w:noProof/>
                <w:szCs w:val="24"/>
              </w:rPr>
              <w:t>Kr</w:t>
            </w:r>
          </w:p>
        </w:tc>
        <w:tc>
          <w:tcPr>
            <w:tcW w:w="1758" w:type="dxa"/>
            <w:tcBorders>
              <w:top w:val="single" w:sz="6" w:space="0" w:color="auto"/>
              <w:left w:val="single" w:sz="6" w:space="0" w:color="auto"/>
              <w:bottom w:val="single" w:sz="6" w:space="0" w:color="auto"/>
              <w:right w:val="single" w:sz="6" w:space="0" w:color="auto"/>
            </w:tcBorders>
            <w:shd w:val="clear" w:color="auto" w:fill="CCCCCC"/>
            <w:hideMark/>
          </w:tcPr>
          <w:p w:rsidR="007B61D0" w:rsidRPr="00924DB1" w:rsidRDefault="007B61D0" w:rsidP="00AF46F1">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12" w:space="0" w:color="auto"/>
            </w:tcBorders>
            <w:shd w:val="clear" w:color="auto" w:fill="CCCCCC"/>
            <w:hideMark/>
          </w:tcPr>
          <w:p w:rsidR="007B61D0" w:rsidRPr="00924DB1" w:rsidRDefault="007B61D0" w:rsidP="00AF46F1">
            <w:pPr>
              <w:spacing w:after="0"/>
              <w:ind w:left="227" w:hanging="227"/>
              <w:jc w:val="center"/>
              <w:rPr>
                <w:rFonts w:eastAsia="Calibri" w:cs="Arial"/>
                <w:b/>
                <w:bCs/>
                <w:noProof/>
                <w:szCs w:val="24"/>
              </w:rPr>
            </w:pPr>
            <w:r w:rsidRPr="00924DB1">
              <w:rPr>
                <w:rFonts w:eastAsia="Calibri" w:cs="Arial"/>
                <w:b/>
                <w:bCs/>
                <w:noProof/>
                <w:szCs w:val="24"/>
              </w:rPr>
              <w:t>Kr</w:t>
            </w:r>
          </w:p>
        </w:tc>
      </w:tr>
      <w:tr w:rsidR="007B61D0" w:rsidRPr="00DD2588" w:rsidTr="00AF46F1">
        <w:tc>
          <w:tcPr>
            <w:tcW w:w="1758" w:type="dxa"/>
            <w:tcBorders>
              <w:top w:val="single" w:sz="6" w:space="0" w:color="auto"/>
              <w:left w:val="single" w:sz="12"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rPr>
                <w:rFonts w:eastAsia="Calibri" w:cs="Arial"/>
                <w:bCs/>
                <w:noProof/>
                <w:szCs w:val="16"/>
              </w:rPr>
            </w:pPr>
            <w:r w:rsidRPr="00924DB1">
              <w:rPr>
                <w:rFonts w:eastAsia="Calibri" w:cs="Arial"/>
                <w:bCs/>
                <w:noProof/>
                <w:szCs w:val="16"/>
              </w:rPr>
              <w:t>PUMA122</w:t>
            </w:r>
          </w:p>
        </w:tc>
        <w:tc>
          <w:tcPr>
            <w:tcW w:w="567" w:type="dxa"/>
            <w:tcBorders>
              <w:top w:val="single" w:sz="6" w:space="0" w:color="auto"/>
              <w:left w:val="single" w:sz="6"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rPr>
                <w:rFonts w:eastAsia="Calibri" w:cs="Arial"/>
                <w:bCs/>
                <w:noProof/>
                <w:szCs w:val="16"/>
              </w:rPr>
            </w:pPr>
            <w:r w:rsidRPr="00924DB1">
              <w:rPr>
                <w:rFonts w:eastAsia="Calibri" w:cs="Arial"/>
                <w:bCs/>
                <w:noProof/>
                <w:szCs w:val="16"/>
              </w:rPr>
              <w:t>PUMA222</w:t>
            </w:r>
          </w:p>
        </w:tc>
        <w:tc>
          <w:tcPr>
            <w:tcW w:w="567" w:type="dxa"/>
            <w:tcBorders>
              <w:top w:val="single" w:sz="6" w:space="0" w:color="auto"/>
              <w:left w:val="single" w:sz="6"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rPr>
                <w:rFonts w:eastAsia="Calibri" w:cs="Arial"/>
                <w:bCs/>
                <w:noProof/>
                <w:szCs w:val="16"/>
              </w:rPr>
            </w:pPr>
            <w:r w:rsidRPr="00924DB1">
              <w:rPr>
                <w:rFonts w:eastAsia="Calibri" w:cs="Arial"/>
                <w:bCs/>
                <w:noProof/>
                <w:szCs w:val="16"/>
              </w:rPr>
              <w:t>PUMA322</w:t>
            </w:r>
          </w:p>
        </w:tc>
        <w:tc>
          <w:tcPr>
            <w:tcW w:w="567" w:type="dxa"/>
            <w:tcBorders>
              <w:top w:val="single" w:sz="6" w:space="0" w:color="auto"/>
              <w:left w:val="single" w:sz="6" w:space="0" w:color="auto"/>
              <w:bottom w:val="single" w:sz="6" w:space="0" w:color="auto"/>
              <w:right w:val="single" w:sz="12" w:space="0" w:color="auto"/>
            </w:tcBorders>
            <w:hideMark/>
          </w:tcPr>
          <w:p w:rsidR="007B61D0" w:rsidRPr="00924DB1" w:rsidRDefault="007B61D0" w:rsidP="00AF46F1">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7B61D0" w:rsidRPr="00DD2588" w:rsidTr="00AF46F1">
        <w:tc>
          <w:tcPr>
            <w:tcW w:w="1758" w:type="dxa"/>
            <w:tcBorders>
              <w:top w:val="single" w:sz="6" w:space="0" w:color="auto"/>
              <w:left w:val="single" w:sz="12"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rPr>
                <w:rFonts w:eastAsia="Calibri" w:cs="Arial"/>
                <w:bCs/>
                <w:noProof/>
                <w:szCs w:val="16"/>
              </w:rPr>
            </w:pPr>
            <w:r w:rsidRPr="00924DB1">
              <w:rPr>
                <w:rFonts w:eastAsia="Calibri" w:cs="Arial"/>
                <w:bCs/>
                <w:noProof/>
                <w:szCs w:val="16"/>
              </w:rPr>
              <w:t>POLI123</w:t>
            </w:r>
          </w:p>
        </w:tc>
        <w:tc>
          <w:tcPr>
            <w:tcW w:w="567" w:type="dxa"/>
            <w:tcBorders>
              <w:top w:val="single" w:sz="6" w:space="0" w:color="auto"/>
              <w:left w:val="single" w:sz="6"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rPr>
                <w:rFonts w:eastAsia="Calibri" w:cs="Arial"/>
                <w:bCs/>
                <w:noProof/>
                <w:szCs w:val="16"/>
              </w:rPr>
            </w:pPr>
            <w:r w:rsidRPr="00924DB1">
              <w:rPr>
                <w:rFonts w:eastAsia="Calibri" w:cs="Arial"/>
                <w:bCs/>
                <w:noProof/>
                <w:szCs w:val="16"/>
              </w:rPr>
              <w:t>POLI223</w:t>
            </w:r>
          </w:p>
        </w:tc>
        <w:tc>
          <w:tcPr>
            <w:tcW w:w="567" w:type="dxa"/>
            <w:tcBorders>
              <w:top w:val="single" w:sz="6" w:space="0" w:color="auto"/>
              <w:left w:val="single" w:sz="6"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rPr>
                <w:rFonts w:eastAsia="Calibri" w:cs="Arial"/>
                <w:bCs/>
                <w:noProof/>
                <w:szCs w:val="16"/>
              </w:rPr>
            </w:pPr>
            <w:r w:rsidRPr="00924DB1">
              <w:rPr>
                <w:rFonts w:eastAsia="Calibri" w:cs="Arial"/>
                <w:bCs/>
                <w:noProof/>
                <w:szCs w:val="16"/>
              </w:rPr>
              <w:t>PUMA323</w:t>
            </w:r>
          </w:p>
        </w:tc>
        <w:tc>
          <w:tcPr>
            <w:tcW w:w="567" w:type="dxa"/>
            <w:tcBorders>
              <w:top w:val="single" w:sz="6" w:space="0" w:color="auto"/>
              <w:left w:val="single" w:sz="6" w:space="0" w:color="auto"/>
              <w:bottom w:val="single" w:sz="6" w:space="0" w:color="auto"/>
              <w:right w:val="single" w:sz="12" w:space="0" w:color="auto"/>
            </w:tcBorders>
            <w:hideMark/>
          </w:tcPr>
          <w:p w:rsidR="007B61D0" w:rsidRPr="00924DB1" w:rsidRDefault="007B61D0" w:rsidP="00AF46F1">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7B61D0" w:rsidRPr="00DD2588" w:rsidTr="00AF46F1">
        <w:tc>
          <w:tcPr>
            <w:tcW w:w="1758" w:type="dxa"/>
            <w:tcBorders>
              <w:top w:val="single" w:sz="6" w:space="0" w:color="auto"/>
              <w:left w:val="single" w:sz="12"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rPr>
                <w:rFonts w:eastAsia="Calibri" w:cs="Arial"/>
                <w:bCs/>
                <w:noProof/>
                <w:szCs w:val="16"/>
              </w:rPr>
            </w:pPr>
            <w:r w:rsidRPr="00924DB1">
              <w:rPr>
                <w:rFonts w:eastAsia="Calibri" w:cs="Arial"/>
                <w:bCs/>
                <w:noProof/>
                <w:szCs w:val="16"/>
              </w:rPr>
              <w:t>SOCL121 of</w:t>
            </w:r>
          </w:p>
          <w:p w:rsidR="007B61D0" w:rsidRPr="00924DB1" w:rsidRDefault="007B61D0" w:rsidP="00AF46F1">
            <w:pPr>
              <w:tabs>
                <w:tab w:val="left" w:pos="567"/>
              </w:tabs>
              <w:spacing w:after="0"/>
              <w:ind w:left="227" w:hanging="227"/>
              <w:rPr>
                <w:rFonts w:eastAsia="Calibri" w:cs="Arial"/>
                <w:bCs/>
                <w:noProof/>
                <w:szCs w:val="16"/>
              </w:rPr>
            </w:pPr>
            <w:r w:rsidRPr="00924DB1">
              <w:rPr>
                <w:rFonts w:eastAsia="Calibri" w:cs="Arial"/>
                <w:bCs/>
                <w:noProof/>
                <w:szCs w:val="16"/>
              </w:rPr>
              <w:t>HIST122</w:t>
            </w:r>
          </w:p>
        </w:tc>
        <w:tc>
          <w:tcPr>
            <w:tcW w:w="567" w:type="dxa"/>
            <w:tcBorders>
              <w:top w:val="single" w:sz="6" w:space="0" w:color="auto"/>
              <w:left w:val="single" w:sz="6"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7B61D0" w:rsidRPr="00924DB1" w:rsidRDefault="001A138D" w:rsidP="001A138D">
            <w:pPr>
              <w:tabs>
                <w:tab w:val="left" w:pos="567"/>
              </w:tabs>
              <w:spacing w:after="0"/>
              <w:ind w:left="227" w:hanging="227"/>
              <w:rPr>
                <w:rFonts w:eastAsia="Calibri" w:cs="Arial"/>
                <w:bCs/>
                <w:noProof/>
                <w:szCs w:val="16"/>
              </w:rPr>
            </w:pPr>
            <w:r w:rsidRPr="00924DB1">
              <w:rPr>
                <w:rFonts w:eastAsia="Calibri" w:cs="Arial"/>
                <w:bCs/>
                <w:noProof/>
                <w:szCs w:val="16"/>
              </w:rPr>
              <w:t>I</w:t>
            </w:r>
            <w:r w:rsidR="007B61D0" w:rsidRPr="00924DB1">
              <w:rPr>
                <w:rFonts w:eastAsia="Calibri" w:cs="Arial"/>
                <w:bCs/>
                <w:noProof/>
                <w:szCs w:val="16"/>
              </w:rPr>
              <w:t>URI22</w:t>
            </w:r>
            <w:r w:rsidRPr="00924DB1">
              <w:rPr>
                <w:rFonts w:eastAsia="Calibri" w:cs="Arial"/>
                <w:bCs/>
                <w:noProof/>
                <w:szCs w:val="16"/>
              </w:rPr>
              <w:t>2</w:t>
            </w:r>
          </w:p>
        </w:tc>
        <w:tc>
          <w:tcPr>
            <w:tcW w:w="567" w:type="dxa"/>
            <w:tcBorders>
              <w:top w:val="single" w:sz="6" w:space="0" w:color="auto"/>
              <w:left w:val="single" w:sz="6"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7B61D0" w:rsidRDefault="007B61D0" w:rsidP="006F3C38">
            <w:pPr>
              <w:tabs>
                <w:tab w:val="left" w:pos="567"/>
              </w:tabs>
              <w:spacing w:after="0"/>
              <w:ind w:left="227" w:hanging="227"/>
              <w:rPr>
                <w:rFonts w:eastAsia="Calibri" w:cs="Arial"/>
                <w:bCs/>
                <w:noProof/>
                <w:szCs w:val="16"/>
              </w:rPr>
            </w:pPr>
            <w:r w:rsidRPr="00924DB1">
              <w:rPr>
                <w:rFonts w:eastAsia="Calibri" w:cs="Arial"/>
                <w:bCs/>
                <w:noProof/>
                <w:szCs w:val="16"/>
              </w:rPr>
              <w:t>POLI32</w:t>
            </w:r>
            <w:r w:rsidR="006F3C38">
              <w:rPr>
                <w:rFonts w:eastAsia="Calibri" w:cs="Arial"/>
                <w:bCs/>
                <w:noProof/>
                <w:szCs w:val="16"/>
              </w:rPr>
              <w:t xml:space="preserve">3 en </w:t>
            </w:r>
          </w:p>
          <w:p w:rsidR="006F3C38" w:rsidRPr="00924DB1" w:rsidRDefault="006F3C38" w:rsidP="006F3C38">
            <w:pPr>
              <w:tabs>
                <w:tab w:val="left" w:pos="567"/>
              </w:tabs>
              <w:spacing w:after="0"/>
              <w:ind w:left="227" w:hanging="227"/>
              <w:rPr>
                <w:rFonts w:eastAsia="Calibri" w:cs="Arial"/>
                <w:bCs/>
                <w:noProof/>
                <w:szCs w:val="16"/>
              </w:rPr>
            </w:pPr>
            <w:r>
              <w:rPr>
                <w:rFonts w:eastAsia="Calibri" w:cs="Arial"/>
                <w:bCs/>
                <w:noProof/>
                <w:szCs w:val="16"/>
              </w:rPr>
              <w:t>POLI324</w:t>
            </w:r>
          </w:p>
        </w:tc>
        <w:tc>
          <w:tcPr>
            <w:tcW w:w="567" w:type="dxa"/>
            <w:tcBorders>
              <w:top w:val="single" w:sz="6" w:space="0" w:color="auto"/>
              <w:left w:val="single" w:sz="6" w:space="0" w:color="auto"/>
              <w:bottom w:val="single" w:sz="6" w:space="0" w:color="auto"/>
              <w:right w:val="single" w:sz="12" w:space="0" w:color="auto"/>
            </w:tcBorders>
            <w:hideMark/>
          </w:tcPr>
          <w:p w:rsidR="007B61D0" w:rsidRDefault="006F3C38" w:rsidP="00AF46F1">
            <w:pPr>
              <w:tabs>
                <w:tab w:val="left" w:pos="567"/>
              </w:tabs>
              <w:spacing w:after="0"/>
              <w:ind w:left="227" w:hanging="227"/>
              <w:jc w:val="center"/>
              <w:rPr>
                <w:rFonts w:eastAsia="Calibri" w:cs="Arial"/>
                <w:bCs/>
                <w:noProof/>
                <w:szCs w:val="16"/>
              </w:rPr>
            </w:pPr>
            <w:r>
              <w:rPr>
                <w:rFonts w:eastAsia="Calibri" w:cs="Arial"/>
                <w:bCs/>
                <w:noProof/>
                <w:szCs w:val="16"/>
              </w:rPr>
              <w:t>16</w:t>
            </w:r>
          </w:p>
          <w:p w:rsidR="006F3C38" w:rsidRPr="00924DB1" w:rsidRDefault="006F3C38" w:rsidP="00AF46F1">
            <w:pPr>
              <w:tabs>
                <w:tab w:val="left" w:pos="567"/>
              </w:tabs>
              <w:spacing w:after="0"/>
              <w:ind w:left="227" w:hanging="227"/>
              <w:jc w:val="center"/>
              <w:rPr>
                <w:rFonts w:eastAsia="Calibri" w:cs="Arial"/>
                <w:bCs/>
                <w:noProof/>
                <w:szCs w:val="16"/>
              </w:rPr>
            </w:pPr>
            <w:r>
              <w:rPr>
                <w:rFonts w:eastAsia="Calibri" w:cs="Arial"/>
                <w:bCs/>
                <w:noProof/>
                <w:szCs w:val="16"/>
              </w:rPr>
              <w:t>16</w:t>
            </w:r>
          </w:p>
        </w:tc>
      </w:tr>
      <w:tr w:rsidR="007B61D0" w:rsidRPr="00DD2588" w:rsidTr="00AF46F1">
        <w:tc>
          <w:tcPr>
            <w:tcW w:w="1758" w:type="dxa"/>
            <w:tcBorders>
              <w:top w:val="single" w:sz="6" w:space="0" w:color="auto"/>
              <w:left w:val="single" w:sz="12" w:space="0" w:color="auto"/>
              <w:bottom w:val="single" w:sz="6" w:space="0" w:color="auto"/>
              <w:right w:val="single" w:sz="6" w:space="0" w:color="auto"/>
            </w:tcBorders>
            <w:hideMark/>
          </w:tcPr>
          <w:p w:rsidR="007B61D0" w:rsidRPr="00924DB1" w:rsidRDefault="006F2128" w:rsidP="00AF46F1">
            <w:pPr>
              <w:tabs>
                <w:tab w:val="left" w:pos="567"/>
              </w:tabs>
              <w:spacing w:after="0"/>
              <w:ind w:left="227" w:hanging="227"/>
              <w:rPr>
                <w:rFonts w:eastAsia="Calibri" w:cs="Arial"/>
                <w:bCs/>
                <w:noProof/>
                <w:szCs w:val="16"/>
              </w:rPr>
            </w:pPr>
            <w:r w:rsidRPr="00924DB1">
              <w:rPr>
                <w:rFonts w:eastAsia="Calibri" w:cs="Arial"/>
                <w:bCs/>
                <w:noProof/>
                <w:szCs w:val="16"/>
              </w:rPr>
              <w:t>AGLA121</w:t>
            </w:r>
          </w:p>
        </w:tc>
        <w:tc>
          <w:tcPr>
            <w:tcW w:w="567" w:type="dxa"/>
            <w:tcBorders>
              <w:top w:val="single" w:sz="6" w:space="0" w:color="auto"/>
              <w:left w:val="single" w:sz="6" w:space="0" w:color="auto"/>
              <w:bottom w:val="single" w:sz="6" w:space="0" w:color="auto"/>
              <w:right w:val="single" w:sz="6" w:space="0" w:color="auto"/>
            </w:tcBorders>
            <w:hideMark/>
          </w:tcPr>
          <w:p w:rsidR="007B61D0" w:rsidRPr="00924DB1" w:rsidRDefault="006F2128" w:rsidP="00AF46F1">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rPr>
                <w:rFonts w:eastAsia="Calibri" w:cs="Arial"/>
                <w:bCs/>
                <w:noProof/>
                <w:szCs w:val="16"/>
              </w:rPr>
            </w:pPr>
            <w:r w:rsidRPr="00924DB1">
              <w:rPr>
                <w:rFonts w:eastAsia="Calibri" w:cs="Arial"/>
                <w:bCs/>
                <w:noProof/>
                <w:szCs w:val="16"/>
              </w:rPr>
              <w:t>WVSS221</w:t>
            </w:r>
          </w:p>
        </w:tc>
        <w:tc>
          <w:tcPr>
            <w:tcW w:w="567" w:type="dxa"/>
            <w:tcBorders>
              <w:top w:val="single" w:sz="6" w:space="0" w:color="auto"/>
              <w:left w:val="single" w:sz="6"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7B61D0" w:rsidRPr="00924DB1" w:rsidRDefault="006C5AF1" w:rsidP="001A138D">
            <w:pPr>
              <w:tabs>
                <w:tab w:val="left" w:pos="567"/>
              </w:tabs>
              <w:spacing w:after="0"/>
              <w:ind w:left="227" w:hanging="227"/>
              <w:rPr>
                <w:rFonts w:eastAsia="Calibri" w:cs="Arial"/>
                <w:bCs/>
                <w:noProof/>
                <w:szCs w:val="16"/>
              </w:rPr>
            </w:pPr>
            <w:r w:rsidRPr="00924DB1">
              <w:rPr>
                <w:rFonts w:eastAsia="Calibri" w:cs="Arial"/>
                <w:bCs/>
                <w:noProof/>
                <w:szCs w:val="16"/>
              </w:rPr>
              <w:t>JURI321</w:t>
            </w:r>
          </w:p>
        </w:tc>
        <w:tc>
          <w:tcPr>
            <w:tcW w:w="567" w:type="dxa"/>
            <w:tcBorders>
              <w:top w:val="single" w:sz="6" w:space="0" w:color="auto"/>
              <w:left w:val="single" w:sz="6" w:space="0" w:color="auto"/>
              <w:bottom w:val="single" w:sz="6" w:space="0" w:color="auto"/>
              <w:right w:val="single" w:sz="12" w:space="0" w:color="auto"/>
            </w:tcBorders>
            <w:hideMark/>
          </w:tcPr>
          <w:p w:rsidR="007B61D0" w:rsidRPr="00924DB1" w:rsidRDefault="007B61D0" w:rsidP="00AF46F1">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r>
      <w:tr w:rsidR="007B61D0" w:rsidRPr="00DD2588" w:rsidTr="00AF46F1">
        <w:tc>
          <w:tcPr>
            <w:tcW w:w="1758" w:type="dxa"/>
            <w:tcBorders>
              <w:top w:val="single" w:sz="6" w:space="0" w:color="auto"/>
              <w:left w:val="single" w:sz="12"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rPr>
                <w:rFonts w:eastAsia="Calibri" w:cs="Arial"/>
                <w:b/>
                <w:bCs/>
                <w:noProof/>
                <w:szCs w:val="16"/>
              </w:rPr>
            </w:pPr>
            <w:r w:rsidRPr="00924DB1">
              <w:rPr>
                <w:rFonts w:eastAsia="Calibri" w:cs="Arial"/>
                <w:b/>
                <w:bCs/>
                <w:noProof/>
                <w:szCs w:val="16"/>
              </w:rPr>
              <w:t>Totaal 2de semester</w:t>
            </w:r>
          </w:p>
        </w:tc>
        <w:tc>
          <w:tcPr>
            <w:tcW w:w="567" w:type="dxa"/>
            <w:tcBorders>
              <w:top w:val="single" w:sz="6" w:space="0" w:color="auto"/>
              <w:left w:val="single" w:sz="6"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jc w:val="center"/>
              <w:rPr>
                <w:rFonts w:eastAsia="Calibri" w:cs="Arial"/>
                <w:b/>
                <w:bCs/>
                <w:noProof/>
                <w:szCs w:val="16"/>
              </w:rPr>
            </w:pPr>
            <w:r w:rsidRPr="00924DB1">
              <w:rPr>
                <w:rFonts w:eastAsia="Calibri" w:cs="Arial"/>
                <w:b/>
                <w:bCs/>
                <w:noProof/>
                <w:szCs w:val="16"/>
              </w:rPr>
              <w:t>60</w:t>
            </w:r>
          </w:p>
        </w:tc>
        <w:tc>
          <w:tcPr>
            <w:tcW w:w="1758" w:type="dxa"/>
            <w:tcBorders>
              <w:top w:val="single" w:sz="6" w:space="0" w:color="auto"/>
              <w:left w:val="single" w:sz="6"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rPr>
                <w:rFonts w:eastAsia="Calibri" w:cs="Arial"/>
                <w:b/>
                <w:bCs/>
                <w:noProof/>
                <w:szCs w:val="16"/>
              </w:rPr>
            </w:pPr>
            <w:r w:rsidRPr="00924DB1">
              <w:rPr>
                <w:rFonts w:eastAsia="Calibri" w:cs="Arial"/>
                <w:b/>
                <w:bCs/>
                <w:noProof/>
                <w:szCs w:val="16"/>
              </w:rPr>
              <w:t>Totaal 2de semester</w:t>
            </w:r>
          </w:p>
        </w:tc>
        <w:tc>
          <w:tcPr>
            <w:tcW w:w="567" w:type="dxa"/>
            <w:tcBorders>
              <w:top w:val="single" w:sz="6" w:space="0" w:color="auto"/>
              <w:left w:val="single" w:sz="6"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jc w:val="center"/>
              <w:rPr>
                <w:rFonts w:eastAsia="Calibri" w:cs="Arial"/>
                <w:b/>
                <w:bCs/>
                <w:noProof/>
                <w:szCs w:val="16"/>
              </w:rPr>
            </w:pPr>
            <w:r w:rsidRPr="00924DB1">
              <w:rPr>
                <w:rFonts w:eastAsia="Calibri" w:cs="Arial"/>
                <w:b/>
                <w:bCs/>
                <w:noProof/>
                <w:szCs w:val="16"/>
              </w:rPr>
              <w:t>56</w:t>
            </w:r>
          </w:p>
        </w:tc>
        <w:tc>
          <w:tcPr>
            <w:tcW w:w="1758" w:type="dxa"/>
            <w:tcBorders>
              <w:top w:val="single" w:sz="6" w:space="0" w:color="auto"/>
              <w:left w:val="single" w:sz="6"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rPr>
                <w:rFonts w:eastAsia="Calibri" w:cs="Arial"/>
                <w:b/>
                <w:bCs/>
                <w:noProof/>
                <w:szCs w:val="16"/>
              </w:rPr>
            </w:pPr>
            <w:r w:rsidRPr="00924DB1">
              <w:rPr>
                <w:rFonts w:eastAsia="Calibri" w:cs="Arial"/>
                <w:b/>
                <w:bCs/>
                <w:noProof/>
                <w:szCs w:val="16"/>
              </w:rPr>
              <w:t>Totaal 2de semester</w:t>
            </w:r>
          </w:p>
        </w:tc>
        <w:tc>
          <w:tcPr>
            <w:tcW w:w="567" w:type="dxa"/>
            <w:tcBorders>
              <w:top w:val="single" w:sz="6" w:space="0" w:color="auto"/>
              <w:left w:val="single" w:sz="6" w:space="0" w:color="auto"/>
              <w:bottom w:val="single" w:sz="6" w:space="0" w:color="auto"/>
              <w:right w:val="single" w:sz="12" w:space="0" w:color="auto"/>
            </w:tcBorders>
            <w:hideMark/>
          </w:tcPr>
          <w:p w:rsidR="007B61D0" w:rsidRPr="00924DB1" w:rsidRDefault="007B61D0" w:rsidP="00AF46F1">
            <w:pPr>
              <w:tabs>
                <w:tab w:val="left" w:pos="567"/>
              </w:tabs>
              <w:spacing w:after="0"/>
              <w:ind w:left="227" w:hanging="227"/>
              <w:jc w:val="center"/>
              <w:rPr>
                <w:rFonts w:eastAsia="Calibri" w:cs="Arial"/>
                <w:b/>
                <w:bCs/>
                <w:noProof/>
                <w:szCs w:val="16"/>
              </w:rPr>
            </w:pPr>
            <w:r w:rsidRPr="00924DB1">
              <w:rPr>
                <w:rFonts w:eastAsia="Calibri" w:cs="Arial"/>
                <w:b/>
                <w:bCs/>
                <w:noProof/>
                <w:szCs w:val="16"/>
              </w:rPr>
              <w:t>76</w:t>
            </w:r>
          </w:p>
        </w:tc>
      </w:tr>
      <w:tr w:rsidR="007B61D0" w:rsidRPr="00DD2588" w:rsidTr="00AF46F1">
        <w:tc>
          <w:tcPr>
            <w:tcW w:w="1758" w:type="dxa"/>
            <w:tcBorders>
              <w:top w:val="single" w:sz="6" w:space="0" w:color="auto"/>
              <w:left w:val="single" w:sz="12"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rPr>
                <w:rFonts w:eastAsia="Calibri" w:cs="Arial"/>
                <w:b/>
                <w:bCs/>
                <w:noProof/>
                <w:szCs w:val="16"/>
              </w:rPr>
            </w:pPr>
            <w:r w:rsidRPr="00924DB1">
              <w:rPr>
                <w:rFonts w:eastAsia="Calibri" w:cs="Arial"/>
                <w:b/>
                <w:bCs/>
                <w:noProof/>
                <w:szCs w:val="16"/>
              </w:rPr>
              <w:t>Totaal jaarvlak 1</w:t>
            </w:r>
          </w:p>
        </w:tc>
        <w:tc>
          <w:tcPr>
            <w:tcW w:w="567" w:type="dxa"/>
            <w:tcBorders>
              <w:top w:val="single" w:sz="6" w:space="0" w:color="auto"/>
              <w:left w:val="single" w:sz="6" w:space="0" w:color="auto"/>
              <w:bottom w:val="single" w:sz="6" w:space="0" w:color="auto"/>
              <w:right w:val="single" w:sz="6" w:space="0" w:color="auto"/>
            </w:tcBorders>
            <w:hideMark/>
          </w:tcPr>
          <w:p w:rsidR="007B61D0" w:rsidRPr="00924DB1" w:rsidRDefault="007B61D0" w:rsidP="006F2128">
            <w:pPr>
              <w:tabs>
                <w:tab w:val="left" w:pos="567"/>
              </w:tabs>
              <w:spacing w:after="0"/>
              <w:ind w:left="227" w:hanging="227"/>
              <w:jc w:val="center"/>
              <w:rPr>
                <w:rFonts w:eastAsia="Calibri" w:cs="Arial"/>
                <w:b/>
                <w:bCs/>
                <w:noProof/>
                <w:szCs w:val="16"/>
              </w:rPr>
            </w:pPr>
            <w:r w:rsidRPr="00924DB1">
              <w:rPr>
                <w:rFonts w:eastAsia="Calibri" w:cs="Arial"/>
                <w:b/>
                <w:bCs/>
                <w:noProof/>
                <w:szCs w:val="16"/>
              </w:rPr>
              <w:t>1</w:t>
            </w:r>
            <w:r w:rsidR="00494625" w:rsidRPr="00924DB1">
              <w:rPr>
                <w:rFonts w:eastAsia="Calibri" w:cs="Arial"/>
                <w:b/>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rPr>
                <w:rFonts w:eastAsia="Calibri" w:cs="Arial"/>
                <w:b/>
                <w:bCs/>
                <w:noProof/>
                <w:szCs w:val="16"/>
              </w:rPr>
            </w:pPr>
            <w:r w:rsidRPr="00924DB1">
              <w:rPr>
                <w:rFonts w:eastAsia="Calibri" w:cs="Arial"/>
                <w:b/>
                <w:bCs/>
                <w:noProof/>
                <w:szCs w:val="16"/>
              </w:rPr>
              <w:t>Totaal jaarvlak 2</w:t>
            </w:r>
          </w:p>
        </w:tc>
        <w:tc>
          <w:tcPr>
            <w:tcW w:w="567" w:type="dxa"/>
            <w:tcBorders>
              <w:top w:val="single" w:sz="6" w:space="0" w:color="auto"/>
              <w:left w:val="single" w:sz="6"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jc w:val="center"/>
              <w:rPr>
                <w:rFonts w:eastAsia="Calibri" w:cs="Arial"/>
                <w:b/>
                <w:bCs/>
                <w:noProof/>
                <w:szCs w:val="16"/>
              </w:rPr>
            </w:pPr>
            <w:r w:rsidRPr="00924DB1">
              <w:rPr>
                <w:rFonts w:eastAsia="Calibri" w:cs="Arial"/>
                <w:b/>
                <w:bCs/>
                <w:noProof/>
                <w:szCs w:val="16"/>
              </w:rPr>
              <w:t>116</w:t>
            </w:r>
          </w:p>
        </w:tc>
        <w:tc>
          <w:tcPr>
            <w:tcW w:w="1758" w:type="dxa"/>
            <w:tcBorders>
              <w:top w:val="single" w:sz="6" w:space="0" w:color="auto"/>
              <w:left w:val="single" w:sz="6" w:space="0" w:color="auto"/>
              <w:bottom w:val="single" w:sz="6" w:space="0" w:color="auto"/>
              <w:right w:val="single" w:sz="6" w:space="0" w:color="auto"/>
            </w:tcBorders>
            <w:hideMark/>
          </w:tcPr>
          <w:p w:rsidR="007B61D0" w:rsidRPr="00924DB1" w:rsidRDefault="007B61D0" w:rsidP="00AF46F1">
            <w:pPr>
              <w:tabs>
                <w:tab w:val="left" w:pos="567"/>
              </w:tabs>
              <w:spacing w:after="0"/>
              <w:ind w:left="227" w:hanging="227"/>
              <w:rPr>
                <w:rFonts w:eastAsia="Calibri" w:cs="Arial"/>
                <w:b/>
                <w:bCs/>
                <w:noProof/>
                <w:szCs w:val="16"/>
              </w:rPr>
            </w:pPr>
            <w:r w:rsidRPr="00924DB1">
              <w:rPr>
                <w:rFonts w:eastAsia="Calibri" w:cs="Arial"/>
                <w:b/>
                <w:bCs/>
                <w:noProof/>
                <w:szCs w:val="16"/>
              </w:rPr>
              <w:t>Totaal jaarvlak 3</w:t>
            </w:r>
          </w:p>
        </w:tc>
        <w:tc>
          <w:tcPr>
            <w:tcW w:w="567" w:type="dxa"/>
            <w:tcBorders>
              <w:top w:val="single" w:sz="6" w:space="0" w:color="auto"/>
              <w:left w:val="single" w:sz="6" w:space="0" w:color="auto"/>
              <w:bottom w:val="single" w:sz="6" w:space="0" w:color="auto"/>
              <w:right w:val="single" w:sz="12" w:space="0" w:color="auto"/>
            </w:tcBorders>
            <w:hideMark/>
          </w:tcPr>
          <w:p w:rsidR="007B61D0" w:rsidRPr="00924DB1" w:rsidRDefault="007B61D0" w:rsidP="00AF46F1">
            <w:pPr>
              <w:tabs>
                <w:tab w:val="left" w:pos="567"/>
              </w:tabs>
              <w:spacing w:after="0"/>
              <w:ind w:left="227" w:hanging="227"/>
              <w:jc w:val="center"/>
              <w:rPr>
                <w:rFonts w:eastAsia="Calibri" w:cs="Arial"/>
                <w:b/>
                <w:bCs/>
                <w:noProof/>
                <w:szCs w:val="16"/>
              </w:rPr>
            </w:pPr>
            <w:r w:rsidRPr="00924DB1">
              <w:rPr>
                <w:rFonts w:eastAsia="Calibri" w:cs="Arial"/>
                <w:b/>
                <w:bCs/>
                <w:noProof/>
                <w:szCs w:val="16"/>
              </w:rPr>
              <w:t>164</w:t>
            </w:r>
          </w:p>
        </w:tc>
      </w:tr>
      <w:tr w:rsidR="007B61D0" w:rsidRPr="00DD2588" w:rsidTr="00AF46F1">
        <w:tc>
          <w:tcPr>
            <w:tcW w:w="6408" w:type="dxa"/>
            <w:gridSpan w:val="5"/>
            <w:tcBorders>
              <w:top w:val="single" w:sz="6" w:space="0" w:color="auto"/>
              <w:left w:val="single" w:sz="12" w:space="0" w:color="auto"/>
              <w:bottom w:val="single" w:sz="12" w:space="0" w:color="auto"/>
              <w:right w:val="single" w:sz="6" w:space="0" w:color="auto"/>
            </w:tcBorders>
            <w:hideMark/>
          </w:tcPr>
          <w:p w:rsidR="007B61D0" w:rsidRPr="00924DB1" w:rsidRDefault="007B61D0" w:rsidP="00AF46F1">
            <w:pPr>
              <w:tabs>
                <w:tab w:val="left" w:pos="567"/>
              </w:tabs>
              <w:spacing w:after="0"/>
              <w:ind w:left="227" w:hanging="227"/>
              <w:rPr>
                <w:rFonts w:eastAsia="Calibri" w:cs="Arial"/>
                <w:b/>
                <w:bCs/>
                <w:noProof/>
                <w:szCs w:val="16"/>
              </w:rPr>
            </w:pPr>
            <w:r w:rsidRPr="00924DB1">
              <w:rPr>
                <w:rFonts w:eastAsia="Calibri" w:cs="Arial"/>
                <w:b/>
                <w:bCs/>
                <w:noProof/>
                <w:szCs w:val="16"/>
              </w:rPr>
              <w:t>Krediettotaal van die kurrikulum</w:t>
            </w:r>
          </w:p>
        </w:tc>
        <w:tc>
          <w:tcPr>
            <w:tcW w:w="567" w:type="dxa"/>
            <w:tcBorders>
              <w:top w:val="single" w:sz="6" w:space="0" w:color="auto"/>
              <w:left w:val="single" w:sz="6" w:space="0" w:color="auto"/>
              <w:bottom w:val="single" w:sz="12" w:space="0" w:color="auto"/>
              <w:right w:val="single" w:sz="12" w:space="0" w:color="auto"/>
            </w:tcBorders>
            <w:hideMark/>
          </w:tcPr>
          <w:p w:rsidR="007B61D0" w:rsidRPr="00924DB1" w:rsidRDefault="006F2128" w:rsidP="00AF46F1">
            <w:pPr>
              <w:tabs>
                <w:tab w:val="left" w:pos="567"/>
              </w:tabs>
              <w:spacing w:after="0"/>
              <w:ind w:left="227" w:hanging="227"/>
              <w:rPr>
                <w:rFonts w:eastAsia="Calibri" w:cs="Arial"/>
                <w:b/>
                <w:bCs/>
                <w:noProof/>
                <w:szCs w:val="16"/>
              </w:rPr>
            </w:pPr>
            <w:r w:rsidRPr="00924DB1">
              <w:rPr>
                <w:rFonts w:eastAsia="Calibri" w:cs="Arial"/>
                <w:b/>
                <w:bCs/>
                <w:noProof/>
                <w:szCs w:val="16"/>
              </w:rPr>
              <w:t>392</w:t>
            </w:r>
          </w:p>
        </w:tc>
      </w:tr>
    </w:tbl>
    <w:p w:rsidR="00C32173" w:rsidRPr="00740F81" w:rsidRDefault="00C32173" w:rsidP="00C32173">
      <w:pPr>
        <w:rPr>
          <w:rFonts w:cs="Arial"/>
          <w:noProof/>
        </w:rPr>
      </w:pPr>
    </w:p>
    <w:p w:rsidR="00C32173" w:rsidRPr="00740F81" w:rsidRDefault="00C32173" w:rsidP="00517D86">
      <w:pPr>
        <w:pStyle w:val="Heading3"/>
      </w:pPr>
      <w:bookmarkStart w:id="1996" w:name="_Toc298319135"/>
      <w:r w:rsidRPr="00740F81">
        <w:t>Kurrikulum L307P: Openbare Bestuur en Regering met Ekonomie</w:t>
      </w:r>
      <w:bookmarkEnd w:id="1996"/>
    </w:p>
    <w:p w:rsidR="00C32173" w:rsidRPr="00740F81" w:rsidRDefault="00C32173" w:rsidP="00944C71">
      <w:pPr>
        <w:pStyle w:val="Heading4"/>
        <w:spacing w:before="0" w:after="0"/>
        <w:rPr>
          <w:rFonts w:cs="Arial"/>
          <w:noProof/>
        </w:rPr>
      </w:pPr>
      <w:r w:rsidRPr="00740F81">
        <w:rPr>
          <w:rFonts w:cs="Arial"/>
          <w:noProof/>
        </w:rPr>
        <w:t>Kurrikulumuitkomste</w:t>
      </w:r>
    </w:p>
    <w:p w:rsidR="00C32173" w:rsidRPr="00740F81" w:rsidRDefault="00C32173" w:rsidP="00C32173">
      <w:pPr>
        <w:pStyle w:val="Heading4"/>
        <w:numPr>
          <w:ilvl w:val="0"/>
          <w:numId w:val="0"/>
        </w:numPr>
        <w:tabs>
          <w:tab w:val="left" w:pos="720"/>
        </w:tabs>
        <w:spacing w:before="0" w:after="0"/>
        <w:ind w:left="1077"/>
        <w:rPr>
          <w:rFonts w:cs="Arial"/>
          <w:b w:val="0"/>
          <w:noProof/>
        </w:rPr>
      </w:pPr>
      <w:r w:rsidRPr="00740F81">
        <w:rPr>
          <w:rFonts w:cs="Arial"/>
          <w:b w:val="0"/>
          <w:noProof/>
        </w:rPr>
        <w:t>Na voltooiing van hierdie kurrikulum behoort die student</w:t>
      </w:r>
    </w:p>
    <w:p w:rsidR="00C32173" w:rsidRPr="00740F81" w:rsidRDefault="00C32173" w:rsidP="00EF65A5">
      <w:pPr>
        <w:autoSpaceDE w:val="0"/>
        <w:autoSpaceDN w:val="0"/>
        <w:adjustRightInd w:val="0"/>
        <w:spacing w:after="0"/>
        <w:ind w:left="1417" w:hanging="340"/>
        <w:rPr>
          <w:rFonts w:cs="Arial"/>
          <w:noProof/>
          <w:szCs w:val="16"/>
        </w:rPr>
      </w:pPr>
      <w:r w:rsidRPr="00740F81">
        <w:rPr>
          <w:rFonts w:cs="Arial"/>
          <w:noProof/>
          <w:szCs w:val="16"/>
        </w:rPr>
        <w:t>a)</w:t>
      </w:r>
      <w:r w:rsidRPr="00740F81">
        <w:rPr>
          <w:rFonts w:cs="Arial"/>
          <w:noProof/>
          <w:szCs w:val="16"/>
        </w:rPr>
        <w:tab/>
      </w:r>
      <w:r w:rsidR="00EF235E" w:rsidRPr="00740F81">
        <w:rPr>
          <w:rFonts w:cs="Arial"/>
          <w:noProof/>
          <w:szCs w:val="16"/>
        </w:rPr>
        <w:t>ŉ</w:t>
      </w:r>
      <w:r w:rsidRPr="00740F81">
        <w:rPr>
          <w:rFonts w:cs="Arial"/>
          <w:noProof/>
          <w:szCs w:val="16"/>
        </w:rPr>
        <w:t xml:space="preserve"> basiese opleiding in openbare bestuur en regering te hê wat hom/haar daartoe in staat stel om probleemoplossend binne die werkplek te funksio</w:t>
      </w:r>
      <w:r w:rsidRPr="00740F81">
        <w:rPr>
          <w:rFonts w:cs="Arial"/>
          <w:noProof/>
          <w:szCs w:val="16"/>
        </w:rPr>
        <w:softHyphen/>
        <w:t xml:space="preserve">neer en deur selfrealisering en werkskepping </w:t>
      </w:r>
      <w:r w:rsidR="00EF235E" w:rsidRPr="00740F81">
        <w:rPr>
          <w:rFonts w:cs="Arial"/>
          <w:noProof/>
          <w:szCs w:val="16"/>
        </w:rPr>
        <w:t>ŉ</w:t>
      </w:r>
      <w:r w:rsidRPr="00740F81">
        <w:rPr>
          <w:rFonts w:cs="Arial"/>
          <w:noProof/>
          <w:szCs w:val="16"/>
        </w:rPr>
        <w:t xml:space="preserve"> bydrae te lewer;</w:t>
      </w:r>
    </w:p>
    <w:p w:rsidR="00C32173" w:rsidRPr="00740F81" w:rsidRDefault="00C32173" w:rsidP="00EF65A5">
      <w:pPr>
        <w:autoSpaceDE w:val="0"/>
        <w:autoSpaceDN w:val="0"/>
        <w:adjustRightInd w:val="0"/>
        <w:spacing w:after="0"/>
        <w:ind w:left="1417" w:hanging="340"/>
        <w:rPr>
          <w:rFonts w:cs="Arial"/>
          <w:noProof/>
          <w:szCs w:val="16"/>
        </w:rPr>
      </w:pPr>
      <w:r w:rsidRPr="00740F81">
        <w:rPr>
          <w:rFonts w:cs="Arial"/>
          <w:noProof/>
          <w:szCs w:val="16"/>
        </w:rPr>
        <w:t>b)</w:t>
      </w:r>
      <w:r w:rsidRPr="00740F81">
        <w:rPr>
          <w:rFonts w:cs="Arial"/>
          <w:noProof/>
          <w:szCs w:val="16"/>
        </w:rPr>
        <w:tab/>
      </w:r>
      <w:r w:rsidR="00EF235E" w:rsidRPr="00740F81">
        <w:rPr>
          <w:rFonts w:cs="Arial"/>
          <w:noProof/>
          <w:szCs w:val="16"/>
        </w:rPr>
        <w:t>ŉ</w:t>
      </w:r>
      <w:r w:rsidRPr="00740F81">
        <w:rPr>
          <w:rFonts w:cs="Arial"/>
          <w:noProof/>
          <w:szCs w:val="16"/>
        </w:rPr>
        <w:t xml:space="preserve"> diepgaande kennis van en insig in die ekonomiese en besigheidsomge</w:t>
      </w:r>
      <w:r w:rsidRPr="00740F81">
        <w:rPr>
          <w:rFonts w:cs="Arial"/>
          <w:noProof/>
          <w:szCs w:val="16"/>
        </w:rPr>
        <w:softHyphen/>
        <w:t>wings te toon en probleme wat daaruit voortvloei in samehang met ander dissiplines op te los;</w:t>
      </w:r>
    </w:p>
    <w:p w:rsidR="00C32173" w:rsidRPr="00740F81" w:rsidRDefault="00C32173" w:rsidP="00EF65A5">
      <w:pPr>
        <w:autoSpaceDE w:val="0"/>
        <w:autoSpaceDN w:val="0"/>
        <w:adjustRightInd w:val="0"/>
        <w:spacing w:after="0"/>
        <w:ind w:left="1417" w:hanging="340"/>
        <w:rPr>
          <w:rFonts w:cs="Arial"/>
          <w:noProof/>
          <w:szCs w:val="16"/>
        </w:rPr>
      </w:pPr>
      <w:r w:rsidRPr="00740F81">
        <w:rPr>
          <w:rFonts w:cs="Arial"/>
          <w:noProof/>
          <w:szCs w:val="16"/>
        </w:rPr>
        <w:t>c)</w:t>
      </w:r>
      <w:r w:rsidRPr="00740F81">
        <w:rPr>
          <w:rFonts w:cs="Arial"/>
          <w:noProof/>
          <w:szCs w:val="16"/>
        </w:rPr>
        <w:tab/>
        <w:t>begrip te toon vir die behoefte aan die behoud van bevoegdheid en ge</w:t>
      </w:r>
      <w:r w:rsidRPr="00740F81">
        <w:rPr>
          <w:rFonts w:cs="Arial"/>
          <w:noProof/>
          <w:szCs w:val="16"/>
        </w:rPr>
        <w:softHyphen/>
        <w:t>sonde praktyke ten einde in pas te bly met die veranderende ekonomiese omgewing van nuwe metodes, tegnieke en kompeterende uitdagings;</w:t>
      </w:r>
    </w:p>
    <w:p w:rsidR="00C32173" w:rsidRDefault="00C32173" w:rsidP="00EF65A5">
      <w:pPr>
        <w:autoSpaceDE w:val="0"/>
        <w:autoSpaceDN w:val="0"/>
        <w:adjustRightInd w:val="0"/>
        <w:ind w:left="1417" w:hanging="340"/>
        <w:rPr>
          <w:rFonts w:cs="Arial"/>
          <w:noProof/>
          <w:szCs w:val="16"/>
        </w:rPr>
      </w:pPr>
      <w:r w:rsidRPr="00740F81">
        <w:rPr>
          <w:rFonts w:cs="Arial"/>
          <w:noProof/>
          <w:szCs w:val="16"/>
        </w:rPr>
        <w:t>d)</w:t>
      </w:r>
      <w:r w:rsidRPr="00740F81">
        <w:rPr>
          <w:rFonts w:cs="Arial"/>
          <w:noProof/>
          <w:szCs w:val="16"/>
        </w:rPr>
        <w:tab/>
        <w:t>sensitief te wees vir die sosio-ekonomiese behoeftes van heterogene en multikulturele besigheidsgemeenskappe en van die wêreld in die algemeen.</w:t>
      </w:r>
    </w:p>
    <w:p w:rsidR="0009758E" w:rsidRPr="00740F81" w:rsidRDefault="0009758E" w:rsidP="00EF65A5">
      <w:pPr>
        <w:autoSpaceDE w:val="0"/>
        <w:autoSpaceDN w:val="0"/>
        <w:adjustRightInd w:val="0"/>
        <w:ind w:left="1417" w:hanging="340"/>
        <w:rPr>
          <w:rFonts w:cs="Arial"/>
          <w:noProof/>
          <w:szCs w:val="16"/>
        </w:rPr>
      </w:pPr>
    </w:p>
    <w:p w:rsidR="00C32173" w:rsidRPr="00740F81" w:rsidRDefault="00C32173" w:rsidP="00944C71">
      <w:pPr>
        <w:pStyle w:val="Heading4"/>
        <w:rPr>
          <w:rFonts w:cs="Arial"/>
          <w:noProof/>
        </w:rPr>
      </w:pPr>
      <w:r w:rsidRPr="00740F81">
        <w:rPr>
          <w:rFonts w:cs="Arial"/>
          <w:noProof/>
        </w:rPr>
        <w:lastRenderedPageBreak/>
        <w:t>Samestelling van kurrikulum L307P:  Openbare Bestuur en Regering met</w:t>
      </w:r>
      <w:r w:rsidRPr="00740F81">
        <w:rPr>
          <w:rFonts w:cs="Arial"/>
          <w:noProof/>
        </w:rPr>
        <w:br/>
      </w:r>
      <w:r w:rsidRPr="00740F81">
        <w:rPr>
          <w:rFonts w:cs="Arial"/>
          <w:noProof/>
        </w:rPr>
        <w:tab/>
        <w:t>Ekonomie</w:t>
      </w:r>
    </w:p>
    <w:tbl>
      <w:tblPr>
        <w:tblW w:w="69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758"/>
        <w:gridCol w:w="567"/>
        <w:gridCol w:w="1758"/>
        <w:gridCol w:w="567"/>
        <w:gridCol w:w="1758"/>
        <w:gridCol w:w="567"/>
      </w:tblGrid>
      <w:tr w:rsidR="00C32173" w:rsidRPr="00DD2588" w:rsidTr="00A94A59">
        <w:tc>
          <w:tcPr>
            <w:tcW w:w="2325" w:type="dxa"/>
            <w:gridSpan w:val="2"/>
            <w:tcBorders>
              <w:top w:val="single" w:sz="12"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1</w:t>
            </w:r>
          </w:p>
        </w:tc>
        <w:tc>
          <w:tcPr>
            <w:tcW w:w="2325" w:type="dxa"/>
            <w:gridSpan w:val="2"/>
            <w:tcBorders>
              <w:top w:val="single" w:sz="12"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2</w:t>
            </w:r>
          </w:p>
        </w:tc>
        <w:tc>
          <w:tcPr>
            <w:tcW w:w="2325" w:type="dxa"/>
            <w:gridSpan w:val="2"/>
            <w:tcBorders>
              <w:top w:val="single" w:sz="12"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3</w:t>
            </w:r>
          </w:p>
        </w:tc>
      </w:tr>
      <w:tr w:rsidR="00C32173" w:rsidRPr="00DD2588" w:rsidTr="00A94A59">
        <w:tc>
          <w:tcPr>
            <w:tcW w:w="2325"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Eerste semester</w:t>
            </w:r>
          </w:p>
        </w:tc>
        <w:tc>
          <w:tcPr>
            <w:tcW w:w="2325"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Eerste semester</w:t>
            </w:r>
          </w:p>
        </w:tc>
        <w:tc>
          <w:tcPr>
            <w:tcW w:w="2325"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Eerste semester</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8"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8"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PUMA112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PUMA212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PUMA314</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POLI112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 xml:space="preserve">POLI213  of </w:t>
            </w:r>
          </w:p>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HIST211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PUMA313</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HIST111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SOCL211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ECON311</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SOCL111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ECON211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EKIP311</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ECON111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jc w:val="center"/>
              <w:rPr>
                <w:rFonts w:eastAsia="Calibri" w:cs="Arial"/>
                <w:bCs/>
                <w:noProof/>
                <w:szCs w:val="16"/>
              </w:rPr>
            </w:pP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WVLS314</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A94A59">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 xml:space="preserve">Totaal 1ste </w:t>
            </w:r>
          </w:p>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
                <w:bCs/>
                <w:noProof/>
                <w:szCs w:val="16"/>
              </w:rPr>
            </w:pPr>
            <w:r w:rsidRPr="00924DB1">
              <w:rPr>
                <w:rFonts w:eastAsia="Calibri" w:cs="Arial"/>
                <w:b/>
                <w:bCs/>
                <w:noProof/>
                <w:szCs w:val="16"/>
              </w:rPr>
              <w:t>60</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 xml:space="preserve">Totaal 1ste </w:t>
            </w:r>
          </w:p>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
                <w:bCs/>
                <w:noProof/>
                <w:szCs w:val="16"/>
              </w:rPr>
            </w:pPr>
            <w:r w:rsidRPr="00924DB1">
              <w:rPr>
                <w:rFonts w:eastAsia="Calibri" w:cs="Arial"/>
                <w:b/>
                <w:bCs/>
                <w:noProof/>
                <w:szCs w:val="16"/>
              </w:rPr>
              <w:t>64</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 xml:space="preserve">Totaal 1ste </w:t>
            </w:r>
          </w:p>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semester</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
                <w:bCs/>
                <w:noProof/>
                <w:szCs w:val="16"/>
              </w:rPr>
            </w:pPr>
            <w:r w:rsidRPr="00924DB1">
              <w:rPr>
                <w:rFonts w:eastAsia="Calibri" w:cs="Arial"/>
                <w:b/>
                <w:bCs/>
                <w:noProof/>
                <w:szCs w:val="16"/>
              </w:rPr>
              <w:t>76</w:t>
            </w:r>
          </w:p>
        </w:tc>
      </w:tr>
      <w:tr w:rsidR="00C32173" w:rsidRPr="00DD2588" w:rsidTr="00A94A59">
        <w:tc>
          <w:tcPr>
            <w:tcW w:w="2325"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1</w:t>
            </w:r>
          </w:p>
        </w:tc>
        <w:tc>
          <w:tcPr>
            <w:tcW w:w="2325"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2</w:t>
            </w:r>
          </w:p>
        </w:tc>
        <w:tc>
          <w:tcPr>
            <w:tcW w:w="2325"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3</w:t>
            </w:r>
          </w:p>
        </w:tc>
      </w:tr>
      <w:tr w:rsidR="00C32173" w:rsidRPr="00DD2588" w:rsidTr="00A94A59">
        <w:tc>
          <w:tcPr>
            <w:tcW w:w="2325"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Tweede semester</w:t>
            </w:r>
          </w:p>
        </w:tc>
        <w:tc>
          <w:tcPr>
            <w:tcW w:w="2325"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Tweede semester</w:t>
            </w:r>
          </w:p>
        </w:tc>
        <w:tc>
          <w:tcPr>
            <w:tcW w:w="2325"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Tweede semester</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8"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8"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PUMA122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PUMA222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PUMA322</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 xml:space="preserve">POLI123  of </w:t>
            </w:r>
          </w:p>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HIST121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ECON221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PUMA323</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WISN123</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SOCL224</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ECON321</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SOCL121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WVSS221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ECON322</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ECON121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jc w:val="center"/>
              <w:rPr>
                <w:rFonts w:eastAsia="Calibri" w:cs="Arial"/>
                <w:bCs/>
                <w:noProof/>
                <w:szCs w:val="16"/>
              </w:rPr>
            </w:pP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tabs>
                <w:tab w:val="left" w:pos="567"/>
              </w:tabs>
              <w:spacing w:after="0"/>
              <w:ind w:left="227" w:hanging="227"/>
              <w:jc w:val="center"/>
              <w:rPr>
                <w:rFonts w:eastAsia="Calibri" w:cs="Arial"/>
                <w:bCs/>
                <w:noProof/>
                <w:szCs w:val="16"/>
              </w:rPr>
            </w:pP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AGLA121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jc w:val="center"/>
              <w:rPr>
                <w:rFonts w:eastAsia="Calibri" w:cs="Arial"/>
                <w:bCs/>
                <w:noProof/>
                <w:szCs w:val="16"/>
              </w:rPr>
            </w:pP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tabs>
                <w:tab w:val="left" w:pos="567"/>
              </w:tabs>
              <w:spacing w:after="0"/>
              <w:ind w:left="227" w:hanging="227"/>
              <w:jc w:val="center"/>
              <w:rPr>
                <w:rFonts w:eastAsia="Calibri" w:cs="Arial"/>
                <w:bCs/>
                <w:noProof/>
                <w:szCs w:val="16"/>
              </w:rPr>
            </w:pP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Totaal 2de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
                <w:bCs/>
                <w:noProof/>
                <w:szCs w:val="16"/>
              </w:rPr>
            </w:pPr>
            <w:r w:rsidRPr="00924DB1">
              <w:rPr>
                <w:rFonts w:eastAsia="Calibri" w:cs="Arial"/>
                <w:b/>
                <w:bCs/>
                <w:noProof/>
                <w:szCs w:val="16"/>
              </w:rPr>
              <w:t>72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Totaal 2de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
                <w:bCs/>
                <w:noProof/>
                <w:szCs w:val="16"/>
              </w:rPr>
            </w:pPr>
            <w:r w:rsidRPr="00924DB1">
              <w:rPr>
                <w:rFonts w:eastAsia="Calibri" w:cs="Arial"/>
                <w:b/>
                <w:bCs/>
                <w:noProof/>
                <w:szCs w:val="16"/>
              </w:rPr>
              <w:t>60</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Totaal 2de semester</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
                <w:bCs/>
                <w:noProof/>
                <w:szCs w:val="16"/>
              </w:rPr>
            </w:pPr>
            <w:r w:rsidRPr="00924DB1">
              <w:rPr>
                <w:rFonts w:eastAsia="Calibri" w:cs="Arial"/>
                <w:b/>
                <w:bCs/>
                <w:noProof/>
                <w:szCs w:val="16"/>
              </w:rPr>
              <w:t>64</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Totaal jaarvlak 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
                <w:bCs/>
                <w:noProof/>
                <w:szCs w:val="16"/>
              </w:rPr>
            </w:pPr>
            <w:r w:rsidRPr="00924DB1">
              <w:rPr>
                <w:rFonts w:eastAsia="Calibri" w:cs="Arial"/>
                <w:b/>
                <w:bCs/>
                <w:noProof/>
                <w:szCs w:val="16"/>
              </w:rPr>
              <w:t>132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Totaal jaarvlak 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
                <w:bCs/>
                <w:noProof/>
                <w:szCs w:val="16"/>
              </w:rPr>
            </w:pPr>
            <w:r w:rsidRPr="00924DB1">
              <w:rPr>
                <w:rFonts w:eastAsia="Calibri" w:cs="Arial"/>
                <w:b/>
                <w:bCs/>
                <w:noProof/>
                <w:szCs w:val="16"/>
              </w:rPr>
              <w:t>124</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Totaal jaarvlak 3</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
                <w:bCs/>
                <w:noProof/>
                <w:szCs w:val="16"/>
              </w:rPr>
            </w:pPr>
            <w:r w:rsidRPr="00924DB1">
              <w:rPr>
                <w:rFonts w:eastAsia="Calibri" w:cs="Arial"/>
                <w:b/>
                <w:bCs/>
                <w:noProof/>
                <w:szCs w:val="16"/>
              </w:rPr>
              <w:t>140</w:t>
            </w:r>
          </w:p>
        </w:tc>
      </w:tr>
      <w:tr w:rsidR="00C32173" w:rsidRPr="00DD2588" w:rsidTr="00A94A59">
        <w:tc>
          <w:tcPr>
            <w:tcW w:w="6408" w:type="dxa"/>
            <w:gridSpan w:val="5"/>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Krediettotaal van die kurrikulum</w:t>
            </w:r>
          </w:p>
        </w:tc>
        <w:tc>
          <w:tcPr>
            <w:tcW w:w="567" w:type="dxa"/>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
                <w:bCs/>
                <w:noProof/>
                <w:szCs w:val="16"/>
              </w:rPr>
            </w:pPr>
            <w:r w:rsidRPr="00924DB1">
              <w:rPr>
                <w:rFonts w:eastAsia="Calibri" w:cs="Arial"/>
                <w:b/>
                <w:bCs/>
                <w:noProof/>
                <w:szCs w:val="16"/>
              </w:rPr>
              <w:t>396</w:t>
            </w:r>
          </w:p>
        </w:tc>
      </w:tr>
    </w:tbl>
    <w:p w:rsidR="00C32173" w:rsidRPr="00740F81" w:rsidRDefault="00C32173" w:rsidP="00C32173">
      <w:pPr>
        <w:rPr>
          <w:rFonts w:cs="Arial"/>
          <w:noProof/>
        </w:rPr>
      </w:pPr>
    </w:p>
    <w:p w:rsidR="00C32173" w:rsidRPr="00740F81" w:rsidRDefault="00C32173" w:rsidP="00517D86">
      <w:pPr>
        <w:pStyle w:val="Heading3"/>
      </w:pPr>
      <w:bookmarkStart w:id="1997" w:name="_Toc298319136"/>
      <w:r w:rsidRPr="00740F81">
        <w:t>Kurrikulum L308P: Openbare Bestuur en Regering met Sosiologie</w:t>
      </w:r>
      <w:bookmarkEnd w:id="1997"/>
    </w:p>
    <w:p w:rsidR="00C32173" w:rsidRPr="00740F81" w:rsidRDefault="00C32173" w:rsidP="00944C71">
      <w:pPr>
        <w:pStyle w:val="Heading4"/>
        <w:spacing w:before="0" w:after="0"/>
        <w:rPr>
          <w:rFonts w:cs="Arial"/>
          <w:noProof/>
        </w:rPr>
      </w:pPr>
      <w:r w:rsidRPr="00740F81">
        <w:rPr>
          <w:rFonts w:cs="Arial"/>
          <w:noProof/>
        </w:rPr>
        <w:t>Kurrikulumuitkomste</w:t>
      </w:r>
    </w:p>
    <w:p w:rsidR="00C32173" w:rsidRPr="00740F81" w:rsidRDefault="00C32173" w:rsidP="00EF65A5">
      <w:pPr>
        <w:autoSpaceDE w:val="0"/>
        <w:autoSpaceDN w:val="0"/>
        <w:adjustRightInd w:val="0"/>
        <w:spacing w:after="0"/>
        <w:ind w:left="1077"/>
        <w:rPr>
          <w:rFonts w:cs="Arial"/>
          <w:noProof/>
          <w:szCs w:val="16"/>
        </w:rPr>
      </w:pPr>
      <w:r w:rsidRPr="00740F81">
        <w:rPr>
          <w:rFonts w:cs="Arial"/>
          <w:noProof/>
          <w:szCs w:val="16"/>
        </w:rPr>
        <w:t>Na voltooiing van hierdie kurrikulum behoort die student</w:t>
      </w:r>
    </w:p>
    <w:p w:rsidR="00C32173" w:rsidRPr="00740F81" w:rsidRDefault="00C32173" w:rsidP="00EF65A5">
      <w:pPr>
        <w:autoSpaceDE w:val="0"/>
        <w:autoSpaceDN w:val="0"/>
        <w:adjustRightInd w:val="0"/>
        <w:spacing w:after="0"/>
        <w:ind w:left="1417" w:hanging="340"/>
        <w:rPr>
          <w:rFonts w:cs="Arial"/>
          <w:noProof/>
          <w:szCs w:val="16"/>
        </w:rPr>
      </w:pPr>
      <w:r w:rsidRPr="00740F81">
        <w:rPr>
          <w:rFonts w:cs="Arial"/>
          <w:noProof/>
          <w:szCs w:val="16"/>
        </w:rPr>
        <w:t>a)</w:t>
      </w:r>
      <w:r w:rsidRPr="00740F81">
        <w:rPr>
          <w:rFonts w:cs="Arial"/>
          <w:noProof/>
          <w:szCs w:val="16"/>
        </w:rPr>
        <w:tab/>
      </w:r>
      <w:r w:rsidR="00EF235E" w:rsidRPr="00740F81">
        <w:rPr>
          <w:rFonts w:cs="Arial"/>
          <w:noProof/>
          <w:szCs w:val="16"/>
        </w:rPr>
        <w:t>ŉ</w:t>
      </w:r>
      <w:r w:rsidRPr="00740F81">
        <w:rPr>
          <w:rFonts w:cs="Arial"/>
          <w:noProof/>
          <w:szCs w:val="16"/>
        </w:rPr>
        <w:t xml:space="preserve"> basiese opleiding in openbare bestuur en regering te hê wat hom/haar daartoe in staat stel om probleemoplossend binne die werkplek te funksio</w:t>
      </w:r>
      <w:r w:rsidRPr="00740F81">
        <w:rPr>
          <w:rFonts w:cs="Arial"/>
          <w:noProof/>
          <w:szCs w:val="16"/>
        </w:rPr>
        <w:softHyphen/>
        <w:t xml:space="preserve">neer en deur selfrealisering en werkskepping </w:t>
      </w:r>
      <w:r w:rsidR="00EF235E" w:rsidRPr="00740F81">
        <w:rPr>
          <w:rFonts w:cs="Arial"/>
          <w:noProof/>
          <w:szCs w:val="16"/>
        </w:rPr>
        <w:t>ŉ</w:t>
      </w:r>
      <w:r w:rsidRPr="00740F81">
        <w:rPr>
          <w:rFonts w:cs="Arial"/>
          <w:noProof/>
          <w:szCs w:val="16"/>
        </w:rPr>
        <w:t xml:space="preserve"> bydrae te lewer;</w:t>
      </w:r>
    </w:p>
    <w:p w:rsidR="00C32173" w:rsidRPr="00740F81" w:rsidRDefault="00C32173" w:rsidP="00EF65A5">
      <w:pPr>
        <w:autoSpaceDE w:val="0"/>
        <w:autoSpaceDN w:val="0"/>
        <w:adjustRightInd w:val="0"/>
        <w:ind w:left="1417" w:hanging="340"/>
        <w:rPr>
          <w:rFonts w:cs="Arial"/>
          <w:noProof/>
          <w:szCs w:val="16"/>
        </w:rPr>
      </w:pPr>
      <w:r w:rsidRPr="00740F81">
        <w:rPr>
          <w:rFonts w:cs="Arial"/>
          <w:noProof/>
          <w:szCs w:val="16"/>
        </w:rPr>
        <w:t>b)</w:t>
      </w:r>
      <w:r w:rsidRPr="00740F81">
        <w:rPr>
          <w:rFonts w:cs="Arial"/>
          <w:noProof/>
          <w:szCs w:val="16"/>
        </w:rPr>
        <w:tab/>
        <w:t>in staat te wees om funksies uit te oefen en vaardighede toe te pas waar</w:t>
      </w:r>
      <w:r w:rsidRPr="00740F81">
        <w:rPr>
          <w:rFonts w:cs="Arial"/>
          <w:noProof/>
          <w:szCs w:val="16"/>
        </w:rPr>
        <w:softHyphen/>
        <w:t>deur sosiologiese verskynsels in die werkomgewing ondersoek en bestuur word.</w:t>
      </w:r>
    </w:p>
    <w:p w:rsidR="00A94A59" w:rsidRDefault="00A94A59" w:rsidP="00A94A59">
      <w:pPr>
        <w:rPr>
          <w:noProof/>
        </w:rPr>
      </w:pPr>
    </w:p>
    <w:p w:rsidR="00A94A59" w:rsidRDefault="00A94A59" w:rsidP="00A94A59">
      <w:pPr>
        <w:rPr>
          <w:noProof/>
        </w:rPr>
      </w:pPr>
      <w:r>
        <w:rPr>
          <w:noProof/>
        </w:rPr>
        <w:br w:type="page"/>
      </w:r>
    </w:p>
    <w:p w:rsidR="00C32173" w:rsidRPr="00740F81" w:rsidRDefault="00C32173" w:rsidP="00944C71">
      <w:pPr>
        <w:pStyle w:val="Heading4"/>
        <w:rPr>
          <w:rFonts w:cs="Arial"/>
          <w:noProof/>
        </w:rPr>
      </w:pPr>
      <w:r w:rsidRPr="00740F81">
        <w:rPr>
          <w:rFonts w:cs="Arial"/>
          <w:noProof/>
        </w:rPr>
        <w:t>Samestelling van kurrikulum L308P: Openbare Bestuur en Regering met</w:t>
      </w:r>
      <w:r w:rsidRPr="00740F81">
        <w:rPr>
          <w:rFonts w:cs="Arial"/>
          <w:noProof/>
        </w:rPr>
        <w:br/>
      </w:r>
      <w:r w:rsidRPr="00740F81">
        <w:rPr>
          <w:rFonts w:cs="Arial"/>
          <w:noProof/>
        </w:rPr>
        <w:tab/>
        <w:t>Sosiologie</w:t>
      </w:r>
    </w:p>
    <w:tbl>
      <w:tblPr>
        <w:tblW w:w="69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758"/>
        <w:gridCol w:w="567"/>
        <w:gridCol w:w="1758"/>
        <w:gridCol w:w="567"/>
        <w:gridCol w:w="1758"/>
        <w:gridCol w:w="567"/>
      </w:tblGrid>
      <w:tr w:rsidR="00C32173" w:rsidRPr="00DD2588" w:rsidTr="00A94A59">
        <w:tc>
          <w:tcPr>
            <w:tcW w:w="2325" w:type="dxa"/>
            <w:gridSpan w:val="2"/>
            <w:tcBorders>
              <w:top w:val="single" w:sz="12"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1</w:t>
            </w:r>
          </w:p>
        </w:tc>
        <w:tc>
          <w:tcPr>
            <w:tcW w:w="2325" w:type="dxa"/>
            <w:gridSpan w:val="2"/>
            <w:tcBorders>
              <w:top w:val="single" w:sz="12"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2</w:t>
            </w:r>
          </w:p>
        </w:tc>
        <w:tc>
          <w:tcPr>
            <w:tcW w:w="2325" w:type="dxa"/>
            <w:gridSpan w:val="2"/>
            <w:tcBorders>
              <w:top w:val="single" w:sz="12"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3</w:t>
            </w:r>
          </w:p>
        </w:tc>
      </w:tr>
      <w:tr w:rsidR="00C32173" w:rsidRPr="00DD2588" w:rsidTr="00A94A59">
        <w:tc>
          <w:tcPr>
            <w:tcW w:w="2325"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Eerste semester</w:t>
            </w:r>
          </w:p>
        </w:tc>
        <w:tc>
          <w:tcPr>
            <w:tcW w:w="2325"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Eerste semester</w:t>
            </w:r>
          </w:p>
        </w:tc>
        <w:tc>
          <w:tcPr>
            <w:tcW w:w="2325"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Eerste semester</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8"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8"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PUMA112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PUMA212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PUMA314</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POLI112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POLI213</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PUMA313</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HIST111 of</w:t>
            </w:r>
          </w:p>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SANL112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HIST211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SOCL311</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SOCL111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SOCL211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SOCL312</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ECON111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jc w:val="center"/>
              <w:rPr>
                <w:rFonts w:eastAsia="Calibri" w:cs="Arial"/>
                <w:bCs/>
                <w:noProof/>
                <w:szCs w:val="16"/>
              </w:rPr>
            </w:pP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WVLS314</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A94A59">
        <w:tc>
          <w:tcPr>
            <w:tcW w:w="1758"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 xml:space="preserve">Totaal 1ste </w:t>
            </w:r>
          </w:p>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semester</w:t>
            </w:r>
          </w:p>
        </w:tc>
        <w:tc>
          <w:tcPr>
            <w:tcW w:w="567"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
                <w:bCs/>
                <w:noProof/>
                <w:szCs w:val="16"/>
              </w:rPr>
            </w:pPr>
            <w:r w:rsidRPr="00924DB1">
              <w:rPr>
                <w:rFonts w:eastAsia="Calibri" w:cs="Arial"/>
                <w:b/>
                <w:bCs/>
                <w:noProof/>
                <w:szCs w:val="16"/>
              </w:rPr>
              <w:t>60</w:t>
            </w:r>
          </w:p>
        </w:tc>
        <w:tc>
          <w:tcPr>
            <w:tcW w:w="1758"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 xml:space="preserve">Totaal 1ste </w:t>
            </w:r>
          </w:p>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semester</w:t>
            </w:r>
          </w:p>
        </w:tc>
        <w:tc>
          <w:tcPr>
            <w:tcW w:w="567"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
                <w:bCs/>
                <w:noProof/>
                <w:szCs w:val="16"/>
              </w:rPr>
            </w:pPr>
            <w:r w:rsidRPr="00924DB1">
              <w:rPr>
                <w:rFonts w:eastAsia="Calibri" w:cs="Arial"/>
                <w:b/>
                <w:bCs/>
                <w:noProof/>
                <w:szCs w:val="16"/>
              </w:rPr>
              <w:t>64</w:t>
            </w:r>
          </w:p>
        </w:tc>
        <w:tc>
          <w:tcPr>
            <w:tcW w:w="1758"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 xml:space="preserve">Totaal 1ste </w:t>
            </w:r>
          </w:p>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semester</w:t>
            </w:r>
          </w:p>
        </w:tc>
        <w:tc>
          <w:tcPr>
            <w:tcW w:w="567" w:type="dxa"/>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
                <w:bCs/>
                <w:noProof/>
                <w:szCs w:val="16"/>
              </w:rPr>
            </w:pPr>
            <w:r w:rsidRPr="00924DB1">
              <w:rPr>
                <w:rFonts w:eastAsia="Calibri" w:cs="Arial"/>
                <w:b/>
                <w:bCs/>
                <w:noProof/>
                <w:szCs w:val="16"/>
              </w:rPr>
              <w:t>76</w:t>
            </w:r>
          </w:p>
        </w:tc>
      </w:tr>
      <w:tr w:rsidR="00C32173" w:rsidRPr="00DD2588" w:rsidTr="00A94A59">
        <w:tc>
          <w:tcPr>
            <w:tcW w:w="2325" w:type="dxa"/>
            <w:gridSpan w:val="2"/>
            <w:tcBorders>
              <w:top w:val="single" w:sz="12"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1</w:t>
            </w:r>
          </w:p>
        </w:tc>
        <w:tc>
          <w:tcPr>
            <w:tcW w:w="2325" w:type="dxa"/>
            <w:gridSpan w:val="2"/>
            <w:tcBorders>
              <w:top w:val="single" w:sz="12"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2</w:t>
            </w:r>
          </w:p>
        </w:tc>
        <w:tc>
          <w:tcPr>
            <w:tcW w:w="2325" w:type="dxa"/>
            <w:gridSpan w:val="2"/>
            <w:tcBorders>
              <w:top w:val="single" w:sz="12"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3</w:t>
            </w:r>
          </w:p>
        </w:tc>
      </w:tr>
      <w:tr w:rsidR="00C32173" w:rsidRPr="00DD2588" w:rsidTr="00A94A59">
        <w:tc>
          <w:tcPr>
            <w:tcW w:w="2325"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Tweede semester</w:t>
            </w:r>
          </w:p>
        </w:tc>
        <w:tc>
          <w:tcPr>
            <w:tcW w:w="2325"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Tweede semester</w:t>
            </w:r>
          </w:p>
        </w:tc>
        <w:tc>
          <w:tcPr>
            <w:tcW w:w="2325"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Tweede semester</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8"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8"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PUMA122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PUMA222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PUMA322</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POLI123</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POLI223  of</w:t>
            </w:r>
          </w:p>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HIST221 of</w:t>
            </w:r>
          </w:p>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SANL224</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PUMA323</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ENLS121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SOCL224</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SOCL321  of</w:t>
            </w:r>
          </w:p>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SOCL323</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SOCL121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WVSS221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SOCL327</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HIST121 of</w:t>
            </w:r>
          </w:p>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SANL122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jc w:val="center"/>
              <w:rPr>
                <w:rFonts w:eastAsia="Calibri" w:cs="Arial"/>
                <w:bCs/>
                <w:noProof/>
                <w:szCs w:val="16"/>
              </w:rPr>
            </w:pP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tabs>
                <w:tab w:val="left" w:pos="567"/>
              </w:tabs>
              <w:spacing w:after="0"/>
              <w:ind w:left="227" w:hanging="227"/>
              <w:jc w:val="center"/>
              <w:rPr>
                <w:rFonts w:eastAsia="Calibri" w:cs="Arial"/>
                <w:bCs/>
                <w:noProof/>
                <w:szCs w:val="16"/>
              </w:rPr>
            </w:pP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AGLA121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jc w:val="center"/>
              <w:rPr>
                <w:rFonts w:eastAsia="Calibri" w:cs="Arial"/>
                <w:bCs/>
                <w:noProof/>
                <w:szCs w:val="16"/>
              </w:rPr>
            </w:pP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Cs w:val="16"/>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tabs>
                <w:tab w:val="left" w:pos="567"/>
              </w:tabs>
              <w:spacing w:after="0"/>
              <w:ind w:left="227" w:hanging="227"/>
              <w:jc w:val="center"/>
              <w:rPr>
                <w:rFonts w:eastAsia="Calibri" w:cs="Arial"/>
                <w:bCs/>
                <w:noProof/>
                <w:szCs w:val="16"/>
              </w:rPr>
            </w:pP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Totaal 2de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
                <w:bCs/>
                <w:noProof/>
                <w:szCs w:val="16"/>
              </w:rPr>
            </w:pPr>
            <w:r w:rsidRPr="00924DB1">
              <w:rPr>
                <w:rFonts w:eastAsia="Calibri" w:cs="Arial"/>
                <w:b/>
                <w:bCs/>
                <w:noProof/>
                <w:szCs w:val="16"/>
              </w:rPr>
              <w:t>72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Totaal 2de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
                <w:bCs/>
                <w:noProof/>
                <w:szCs w:val="16"/>
              </w:rPr>
            </w:pPr>
            <w:r w:rsidRPr="00924DB1">
              <w:rPr>
                <w:rFonts w:eastAsia="Calibri" w:cs="Arial"/>
                <w:b/>
                <w:bCs/>
                <w:noProof/>
                <w:szCs w:val="16"/>
              </w:rPr>
              <w:t>60</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Totaal 2de semester</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
                <w:bCs/>
                <w:noProof/>
                <w:szCs w:val="16"/>
              </w:rPr>
            </w:pPr>
            <w:r w:rsidRPr="00924DB1">
              <w:rPr>
                <w:rFonts w:eastAsia="Calibri" w:cs="Arial"/>
                <w:b/>
                <w:bCs/>
                <w:noProof/>
                <w:szCs w:val="16"/>
              </w:rPr>
              <w:t>64</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Totaal jaarvlak 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
                <w:bCs/>
                <w:noProof/>
                <w:szCs w:val="16"/>
              </w:rPr>
            </w:pPr>
            <w:r w:rsidRPr="00924DB1">
              <w:rPr>
                <w:rFonts w:eastAsia="Calibri" w:cs="Arial"/>
                <w:b/>
                <w:bCs/>
                <w:noProof/>
                <w:szCs w:val="16"/>
              </w:rPr>
              <w:t>132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Totaal jaarvlak 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jc w:val="center"/>
              <w:rPr>
                <w:rFonts w:eastAsia="Calibri" w:cs="Arial"/>
                <w:b/>
                <w:bCs/>
                <w:noProof/>
                <w:szCs w:val="16"/>
              </w:rPr>
            </w:pPr>
            <w:r w:rsidRPr="00924DB1">
              <w:rPr>
                <w:rFonts w:eastAsia="Calibri" w:cs="Arial"/>
                <w:b/>
                <w:bCs/>
                <w:noProof/>
                <w:szCs w:val="16"/>
              </w:rPr>
              <w:t>124</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Totaal jaarvlak 3</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
                <w:bCs/>
                <w:noProof/>
                <w:szCs w:val="16"/>
              </w:rPr>
            </w:pPr>
            <w:r w:rsidRPr="00924DB1">
              <w:rPr>
                <w:rFonts w:eastAsia="Calibri" w:cs="Arial"/>
                <w:b/>
                <w:bCs/>
                <w:noProof/>
                <w:szCs w:val="16"/>
              </w:rPr>
              <w:t>140</w:t>
            </w:r>
          </w:p>
        </w:tc>
      </w:tr>
      <w:tr w:rsidR="00C32173" w:rsidRPr="00DD2588" w:rsidTr="00A94A59">
        <w:tc>
          <w:tcPr>
            <w:tcW w:w="6408" w:type="dxa"/>
            <w:gridSpan w:val="5"/>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Krediettotaal van die kurrikulum</w:t>
            </w:r>
          </w:p>
        </w:tc>
        <w:tc>
          <w:tcPr>
            <w:tcW w:w="567" w:type="dxa"/>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ind w:left="227" w:hanging="227"/>
              <w:rPr>
                <w:rFonts w:eastAsia="Calibri" w:cs="Arial"/>
                <w:b/>
                <w:bCs/>
                <w:noProof/>
                <w:szCs w:val="16"/>
              </w:rPr>
            </w:pPr>
            <w:r w:rsidRPr="00924DB1">
              <w:rPr>
                <w:rFonts w:eastAsia="Calibri" w:cs="Arial"/>
                <w:b/>
                <w:bCs/>
                <w:noProof/>
                <w:szCs w:val="16"/>
              </w:rPr>
              <w:t>396</w:t>
            </w:r>
          </w:p>
        </w:tc>
      </w:tr>
    </w:tbl>
    <w:p w:rsidR="00C32173" w:rsidRPr="00740F81" w:rsidRDefault="00C32173" w:rsidP="00C32173">
      <w:pPr>
        <w:rPr>
          <w:rFonts w:cs="Arial"/>
          <w:noProof/>
          <w:lang w:eastAsia="en-GB"/>
        </w:rPr>
      </w:pPr>
    </w:p>
    <w:p w:rsidR="00C32173" w:rsidRPr="00740F81" w:rsidRDefault="00C32173" w:rsidP="00517D86">
      <w:pPr>
        <w:pStyle w:val="Heading3"/>
      </w:pPr>
      <w:bookmarkStart w:id="1998" w:name="_Toc298319137"/>
      <w:r w:rsidRPr="00740F81">
        <w:t>Kurrikulum L309P: Openbare Bestuur en Omgewing</w:t>
      </w:r>
      <w:bookmarkEnd w:id="1998"/>
    </w:p>
    <w:p w:rsidR="00C32173" w:rsidRPr="00740F81" w:rsidRDefault="00C32173" w:rsidP="00944C71">
      <w:pPr>
        <w:pStyle w:val="Heading4"/>
        <w:rPr>
          <w:rFonts w:cs="Arial"/>
          <w:noProof/>
        </w:rPr>
      </w:pPr>
      <w:r w:rsidRPr="00740F81">
        <w:rPr>
          <w:rFonts w:cs="Arial"/>
          <w:noProof/>
        </w:rPr>
        <w:t>Kurrikulumuitkomste</w:t>
      </w:r>
    </w:p>
    <w:p w:rsidR="00C32173" w:rsidRPr="00740F81" w:rsidRDefault="00C32173" w:rsidP="00EF65A5">
      <w:pPr>
        <w:pStyle w:val="Normal2"/>
        <w:spacing w:after="0"/>
        <w:rPr>
          <w:rFonts w:cs="Arial"/>
          <w:noProof/>
          <w:szCs w:val="16"/>
        </w:rPr>
      </w:pPr>
      <w:r w:rsidRPr="00740F81">
        <w:rPr>
          <w:rFonts w:cs="Arial"/>
          <w:noProof/>
          <w:szCs w:val="16"/>
        </w:rPr>
        <w:t>Na voltooiing van hierdie kurrikulum behoort die student</w:t>
      </w:r>
    </w:p>
    <w:p w:rsidR="00C32173" w:rsidRPr="00740F81" w:rsidRDefault="00C32173" w:rsidP="00537D21">
      <w:pPr>
        <w:pStyle w:val="abc"/>
        <w:numPr>
          <w:ilvl w:val="0"/>
          <w:numId w:val="24"/>
        </w:numPr>
        <w:tabs>
          <w:tab w:val="left" w:pos="720"/>
        </w:tabs>
        <w:spacing w:after="0"/>
        <w:ind w:left="1417" w:hanging="340"/>
        <w:rPr>
          <w:rFonts w:cs="Arial"/>
          <w:noProof/>
          <w:szCs w:val="16"/>
        </w:rPr>
      </w:pPr>
      <w:r w:rsidRPr="00740F81">
        <w:rPr>
          <w:rFonts w:cs="Arial"/>
          <w:noProof/>
          <w:szCs w:val="16"/>
        </w:rPr>
        <w:t>kennis te dra van die basiese politieke regeringstrukture binne ŉ demo</w:t>
      </w:r>
      <w:r w:rsidRPr="00740F81">
        <w:rPr>
          <w:rFonts w:cs="Arial"/>
          <w:noProof/>
          <w:szCs w:val="16"/>
        </w:rPr>
        <w:softHyphen/>
        <w:t>kratiese bestel en dit in verband kan bring met publieke regering wat deur hierdie struktuur gevorm word;</w:t>
      </w:r>
    </w:p>
    <w:p w:rsidR="00C32173" w:rsidRPr="00740F81" w:rsidRDefault="00C32173" w:rsidP="00537D21">
      <w:pPr>
        <w:pStyle w:val="abc"/>
        <w:numPr>
          <w:ilvl w:val="0"/>
          <w:numId w:val="24"/>
        </w:numPr>
        <w:tabs>
          <w:tab w:val="left" w:pos="720"/>
        </w:tabs>
        <w:spacing w:after="0"/>
        <w:ind w:left="1417" w:hanging="340"/>
        <w:rPr>
          <w:rFonts w:cs="Arial"/>
          <w:noProof/>
          <w:szCs w:val="16"/>
        </w:rPr>
      </w:pPr>
      <w:r w:rsidRPr="00740F81">
        <w:rPr>
          <w:rFonts w:cs="Arial"/>
          <w:noProof/>
          <w:szCs w:val="16"/>
        </w:rPr>
        <w:t>oor vaardighede te beskik om as openbare bestuurder op te tree om rege</w:t>
      </w:r>
      <w:r w:rsidRPr="00740F81">
        <w:rPr>
          <w:rFonts w:cs="Arial"/>
          <w:noProof/>
          <w:szCs w:val="16"/>
        </w:rPr>
        <w:softHyphen/>
        <w:t>ringsbeleid op ŉ betekenisvolle en effektiewe wyse te implementeer;</w:t>
      </w:r>
    </w:p>
    <w:p w:rsidR="00C32173" w:rsidRPr="00740F81" w:rsidRDefault="00C32173" w:rsidP="00537D21">
      <w:pPr>
        <w:pStyle w:val="abc"/>
        <w:numPr>
          <w:ilvl w:val="0"/>
          <w:numId w:val="24"/>
        </w:numPr>
        <w:tabs>
          <w:tab w:val="left" w:pos="720"/>
        </w:tabs>
        <w:spacing w:after="0"/>
        <w:ind w:left="1417" w:hanging="340"/>
        <w:rPr>
          <w:rFonts w:cs="Arial"/>
          <w:noProof/>
          <w:szCs w:val="16"/>
        </w:rPr>
      </w:pPr>
      <w:r w:rsidRPr="00740F81">
        <w:rPr>
          <w:rFonts w:cs="Arial"/>
          <w:noProof/>
          <w:szCs w:val="16"/>
        </w:rPr>
        <w:t>die onderliggende wetlike aspekte (wetgewing) te verstaan wat die politie</w:t>
      </w:r>
      <w:r w:rsidRPr="00740F81">
        <w:rPr>
          <w:rFonts w:cs="Arial"/>
          <w:noProof/>
          <w:szCs w:val="16"/>
        </w:rPr>
        <w:softHyphen/>
        <w:t>ke proses, bestuurswyse, en die funksionele raamwerke bepaal vir open</w:t>
      </w:r>
      <w:r w:rsidRPr="00740F81">
        <w:rPr>
          <w:rFonts w:cs="Arial"/>
          <w:noProof/>
          <w:szCs w:val="16"/>
        </w:rPr>
        <w:softHyphen/>
        <w:t>bare bestuurders binne die Suid- Afrikaanse regeringstrukture;</w:t>
      </w:r>
    </w:p>
    <w:p w:rsidR="00C32173" w:rsidRPr="00740F81" w:rsidRDefault="00C32173" w:rsidP="00537D21">
      <w:pPr>
        <w:pStyle w:val="abc"/>
        <w:numPr>
          <w:ilvl w:val="0"/>
          <w:numId w:val="24"/>
        </w:numPr>
        <w:tabs>
          <w:tab w:val="left" w:pos="720"/>
        </w:tabs>
        <w:spacing w:after="0"/>
        <w:ind w:left="1417" w:hanging="340"/>
        <w:rPr>
          <w:rFonts w:cs="Arial"/>
          <w:noProof/>
          <w:szCs w:val="16"/>
        </w:rPr>
      </w:pPr>
      <w:r w:rsidRPr="00740F81">
        <w:rPr>
          <w:rFonts w:cs="Arial"/>
          <w:noProof/>
          <w:szCs w:val="16"/>
        </w:rPr>
        <w:t>die komplekse sosiale dinamiek van die ontwikkeling van regering</w:t>
      </w:r>
      <w:r w:rsidRPr="00740F81">
        <w:rPr>
          <w:rFonts w:cs="Arial"/>
          <w:noProof/>
          <w:szCs w:val="16"/>
        </w:rPr>
        <w:softHyphen/>
        <w:t>strukture en -instellings binne die Suid-Afrikaanse konteks te beskryf;</w:t>
      </w:r>
    </w:p>
    <w:p w:rsidR="00C32173" w:rsidRPr="00740F81" w:rsidRDefault="00C32173" w:rsidP="00537D21">
      <w:pPr>
        <w:pStyle w:val="abc"/>
        <w:numPr>
          <w:ilvl w:val="0"/>
          <w:numId w:val="24"/>
        </w:numPr>
        <w:tabs>
          <w:tab w:val="left" w:pos="720"/>
        </w:tabs>
        <w:ind w:left="1417" w:hanging="340"/>
        <w:rPr>
          <w:rFonts w:cs="Arial"/>
          <w:noProof/>
          <w:szCs w:val="16"/>
        </w:rPr>
      </w:pPr>
      <w:r w:rsidRPr="00740F81">
        <w:rPr>
          <w:rFonts w:cs="Arial"/>
          <w:noProof/>
          <w:szCs w:val="16"/>
        </w:rPr>
        <w:t>in staat wees om komplekse politiese situasies en verwante omgewings</w:t>
      </w:r>
      <w:r w:rsidRPr="00740F81">
        <w:rPr>
          <w:rFonts w:cs="Arial"/>
          <w:noProof/>
          <w:szCs w:val="16"/>
        </w:rPr>
        <w:softHyphen/>
        <w:t>aangeleenthede te interpreteer en te bestuur met behulp van verworwe bestuurs-, regs-</w:t>
      </w:r>
      <w:r w:rsidR="00EF65A5" w:rsidRPr="00740F81">
        <w:rPr>
          <w:rFonts w:cs="Arial"/>
          <w:noProof/>
          <w:szCs w:val="16"/>
        </w:rPr>
        <w:t>,</w:t>
      </w:r>
      <w:r w:rsidRPr="00740F81">
        <w:rPr>
          <w:rFonts w:cs="Arial"/>
          <w:noProof/>
          <w:szCs w:val="16"/>
        </w:rPr>
        <w:t xml:space="preserve"> politieke, en omgewingskundigheid.</w:t>
      </w:r>
    </w:p>
    <w:p w:rsidR="00C32173" w:rsidRPr="00740F81" w:rsidRDefault="00C32173" w:rsidP="00944C71">
      <w:pPr>
        <w:pStyle w:val="Heading4"/>
        <w:rPr>
          <w:rFonts w:cs="Arial"/>
          <w:noProof/>
        </w:rPr>
      </w:pPr>
      <w:r w:rsidRPr="00740F81">
        <w:rPr>
          <w:rFonts w:cs="Arial"/>
          <w:noProof/>
        </w:rPr>
        <w:lastRenderedPageBreak/>
        <w:t>Samestelling van kurrikulum L30</w:t>
      </w:r>
      <w:r w:rsidR="00DD4C02">
        <w:rPr>
          <w:rFonts w:cs="Arial"/>
          <w:noProof/>
        </w:rPr>
        <w:t>9</w:t>
      </w:r>
      <w:r w:rsidRPr="00740F81">
        <w:rPr>
          <w:rFonts w:cs="Arial"/>
          <w:noProof/>
        </w:rPr>
        <w:t>P: Openbare Bestuur en Omgewing</w:t>
      </w:r>
    </w:p>
    <w:tbl>
      <w:tblPr>
        <w:tblW w:w="69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58"/>
        <w:gridCol w:w="567"/>
        <w:gridCol w:w="1758"/>
        <w:gridCol w:w="567"/>
        <w:gridCol w:w="1758"/>
        <w:gridCol w:w="567"/>
      </w:tblGrid>
      <w:tr w:rsidR="00C32173" w:rsidRPr="00DD2588" w:rsidTr="00A94A59">
        <w:tc>
          <w:tcPr>
            <w:tcW w:w="2325" w:type="dxa"/>
            <w:gridSpan w:val="2"/>
            <w:tcBorders>
              <w:top w:val="single" w:sz="12" w:space="0" w:color="auto"/>
              <w:left w:val="single" w:sz="12"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1</w:t>
            </w:r>
          </w:p>
        </w:tc>
        <w:tc>
          <w:tcPr>
            <w:tcW w:w="2325" w:type="dxa"/>
            <w:gridSpan w:val="2"/>
            <w:tcBorders>
              <w:top w:val="single" w:sz="12"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2</w:t>
            </w:r>
          </w:p>
        </w:tc>
        <w:tc>
          <w:tcPr>
            <w:tcW w:w="2325" w:type="dxa"/>
            <w:gridSpan w:val="2"/>
            <w:tcBorders>
              <w:top w:val="single" w:sz="12" w:space="0" w:color="auto"/>
              <w:left w:val="single" w:sz="6" w:space="0" w:color="auto"/>
              <w:bottom w:val="single" w:sz="6"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3</w:t>
            </w:r>
          </w:p>
        </w:tc>
      </w:tr>
      <w:tr w:rsidR="00C32173" w:rsidRPr="00DD2588" w:rsidTr="00A94A59">
        <w:tc>
          <w:tcPr>
            <w:tcW w:w="2325"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Eerste semester</w:t>
            </w:r>
          </w:p>
        </w:tc>
        <w:tc>
          <w:tcPr>
            <w:tcW w:w="2325"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Eerste semester</w:t>
            </w:r>
          </w:p>
        </w:tc>
        <w:tc>
          <w:tcPr>
            <w:tcW w:w="2325"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Eerste semester</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rPr>
            </w:pPr>
            <w:r w:rsidRPr="00924DB1">
              <w:rPr>
                <w:rFonts w:eastAsia="Calibri" w:cs="Arial"/>
                <w:noProof/>
              </w:rPr>
              <w:t>PUMA112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rPr>
              <w:t>PUMA212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rPr>
              <w:t>PUMA314</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rsidP="0081382B">
            <w:pPr>
              <w:pStyle w:val="Normal2"/>
              <w:spacing w:after="0"/>
              <w:ind w:left="0"/>
              <w:rPr>
                <w:rFonts w:eastAsia="Calibri" w:cs="Arial"/>
                <w:noProof/>
              </w:rPr>
            </w:pPr>
            <w:r w:rsidRPr="00924DB1">
              <w:rPr>
                <w:rFonts w:eastAsia="Calibri" w:cs="Arial"/>
                <w:noProof/>
              </w:rPr>
              <w:t>GGFS11</w:t>
            </w:r>
            <w:r w:rsidR="0081382B">
              <w:rPr>
                <w:rFonts w:eastAsia="Calibri" w:cs="Arial"/>
                <w:noProof/>
              </w:rPr>
              <w:t>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rsidP="0081382B">
            <w:pPr>
              <w:pStyle w:val="Normal2"/>
              <w:spacing w:after="0"/>
              <w:ind w:left="0"/>
              <w:rPr>
                <w:rFonts w:eastAsia="Calibri" w:cs="Arial"/>
                <w:noProof/>
                <w:szCs w:val="16"/>
              </w:rPr>
            </w:pPr>
            <w:r w:rsidRPr="00924DB1">
              <w:rPr>
                <w:rFonts w:eastAsia="Calibri" w:cs="Arial"/>
                <w:noProof/>
              </w:rPr>
              <w:t>GGFS21</w:t>
            </w:r>
            <w:r w:rsidR="0081382B">
              <w:rPr>
                <w:rFonts w:eastAsia="Calibri" w:cs="Arial"/>
                <w:noProof/>
              </w:rPr>
              <w:t>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rPr>
              <w:t>PUMA313</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rPr>
              <w:t>HIST111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rPr>
              <w:t>HIST211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rsidP="0081382B">
            <w:pPr>
              <w:pStyle w:val="Normal2"/>
              <w:spacing w:after="0"/>
              <w:ind w:left="0"/>
              <w:rPr>
                <w:rFonts w:eastAsia="Calibri" w:cs="Arial"/>
                <w:noProof/>
                <w:szCs w:val="16"/>
              </w:rPr>
            </w:pPr>
            <w:r w:rsidRPr="00924DB1">
              <w:rPr>
                <w:rFonts w:eastAsia="Calibri" w:cs="Arial"/>
                <w:noProof/>
              </w:rPr>
              <w:t>GGFS31</w:t>
            </w:r>
            <w:r w:rsidR="0081382B">
              <w:rPr>
                <w:rFonts w:eastAsia="Calibri" w:cs="Arial"/>
                <w:noProof/>
              </w:rPr>
              <w:t>2</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rPr>
              <w:t>POLI112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rPr>
              <w:t>POLI213</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rPr>
              <w:t>WVLS313</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rPr>
              <w:t>ECON111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jc w:val="center"/>
              <w:rPr>
                <w:rFonts w:eastAsia="Calibri" w:cs="Arial"/>
                <w:noProof/>
                <w:szCs w:val="16"/>
              </w:rPr>
            </w:pP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A94A59">
        <w:tc>
          <w:tcPr>
            <w:tcW w:w="1758" w:type="dxa"/>
            <w:tcBorders>
              <w:top w:val="single" w:sz="6" w:space="0" w:color="auto"/>
              <w:left w:val="single" w:sz="12" w:space="0" w:color="auto"/>
              <w:bottom w:val="single" w:sz="12"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6" w:space="0" w:color="auto"/>
              <w:left w:val="single" w:sz="6" w:space="0" w:color="auto"/>
              <w:bottom w:val="single" w:sz="12" w:space="0" w:color="auto"/>
              <w:right w:val="single" w:sz="6"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60</w:t>
            </w:r>
          </w:p>
        </w:tc>
        <w:tc>
          <w:tcPr>
            <w:tcW w:w="1758" w:type="dxa"/>
            <w:tcBorders>
              <w:top w:val="single" w:sz="6" w:space="0" w:color="auto"/>
              <w:left w:val="single" w:sz="6" w:space="0" w:color="auto"/>
              <w:bottom w:val="single" w:sz="12"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6" w:space="0" w:color="auto"/>
              <w:left w:val="single" w:sz="6" w:space="0" w:color="auto"/>
              <w:bottom w:val="single" w:sz="12" w:space="0" w:color="auto"/>
              <w:right w:val="single" w:sz="6"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64</w:t>
            </w:r>
          </w:p>
        </w:tc>
        <w:tc>
          <w:tcPr>
            <w:tcW w:w="1758" w:type="dxa"/>
            <w:tcBorders>
              <w:top w:val="single" w:sz="6" w:space="0" w:color="auto"/>
              <w:left w:val="single" w:sz="6" w:space="0" w:color="auto"/>
              <w:bottom w:val="single" w:sz="12"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67" w:type="dxa"/>
            <w:tcBorders>
              <w:top w:val="single" w:sz="6" w:space="0" w:color="auto"/>
              <w:left w:val="single" w:sz="6" w:space="0" w:color="auto"/>
              <w:bottom w:val="single" w:sz="12" w:space="0" w:color="auto"/>
              <w:right w:val="single" w:sz="12" w:space="0" w:color="auto"/>
            </w:tcBorders>
          </w:tcPr>
          <w:p w:rsidR="00C32173" w:rsidRPr="00924DB1" w:rsidRDefault="00C32173">
            <w:pPr>
              <w:pStyle w:val="Normal2"/>
              <w:spacing w:after="0"/>
              <w:ind w:left="0"/>
              <w:jc w:val="center"/>
              <w:rPr>
                <w:rFonts w:eastAsia="Calibri" w:cs="Arial"/>
                <w:b/>
                <w:noProof/>
                <w:szCs w:val="16"/>
              </w:rPr>
            </w:pPr>
          </w:p>
          <w:p w:rsidR="00C32173" w:rsidRPr="00924DB1" w:rsidRDefault="00C32173">
            <w:pPr>
              <w:pStyle w:val="Normal2"/>
              <w:spacing w:after="0"/>
              <w:ind w:left="0"/>
              <w:jc w:val="center"/>
              <w:rPr>
                <w:rFonts w:eastAsia="Calibri" w:cs="Arial"/>
                <w:b/>
                <w:noProof/>
                <w:szCs w:val="16"/>
              </w:rPr>
            </w:pPr>
          </w:p>
        </w:tc>
      </w:tr>
      <w:tr w:rsidR="00C32173" w:rsidRPr="00DD2588" w:rsidTr="00A94A59">
        <w:tc>
          <w:tcPr>
            <w:tcW w:w="2325" w:type="dxa"/>
            <w:gridSpan w:val="2"/>
            <w:tcBorders>
              <w:top w:val="single" w:sz="12" w:space="0" w:color="auto"/>
              <w:left w:val="single" w:sz="12"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1</w:t>
            </w:r>
          </w:p>
        </w:tc>
        <w:tc>
          <w:tcPr>
            <w:tcW w:w="2325" w:type="dxa"/>
            <w:gridSpan w:val="2"/>
            <w:tcBorders>
              <w:top w:val="single" w:sz="12"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2</w:t>
            </w:r>
          </w:p>
        </w:tc>
        <w:tc>
          <w:tcPr>
            <w:tcW w:w="2325" w:type="dxa"/>
            <w:gridSpan w:val="2"/>
            <w:tcBorders>
              <w:top w:val="single" w:sz="12" w:space="0" w:color="auto"/>
              <w:left w:val="single" w:sz="6" w:space="0" w:color="auto"/>
              <w:bottom w:val="single" w:sz="6"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3</w:t>
            </w:r>
          </w:p>
        </w:tc>
      </w:tr>
      <w:tr w:rsidR="00C32173" w:rsidRPr="00DD2588" w:rsidTr="00A94A59">
        <w:tc>
          <w:tcPr>
            <w:tcW w:w="2325"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Tweede semester</w:t>
            </w:r>
          </w:p>
        </w:tc>
        <w:tc>
          <w:tcPr>
            <w:tcW w:w="2325"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Tweede semester</w:t>
            </w:r>
          </w:p>
        </w:tc>
        <w:tc>
          <w:tcPr>
            <w:tcW w:w="2325"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Tweede semester</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758"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67" w:type="dxa"/>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rPr>
              <w:t>PUMA122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rPr>
              <w:t>PUMA222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rPr>
              <w:t>PUMA322</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rPr>
              <w:t>GGFS121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rsidP="0081382B">
            <w:pPr>
              <w:pStyle w:val="Normal2"/>
              <w:spacing w:after="0"/>
              <w:ind w:left="0"/>
              <w:rPr>
                <w:rFonts w:eastAsia="Calibri" w:cs="Arial"/>
                <w:noProof/>
                <w:szCs w:val="16"/>
              </w:rPr>
            </w:pPr>
            <w:r w:rsidRPr="00924DB1">
              <w:rPr>
                <w:rFonts w:eastAsia="Calibri" w:cs="Arial"/>
                <w:noProof/>
              </w:rPr>
              <w:t>GGFS22</w:t>
            </w:r>
            <w:r w:rsidR="0081382B">
              <w:rPr>
                <w:rFonts w:eastAsia="Calibri" w:cs="Arial"/>
                <w:noProof/>
              </w:rPr>
              <w:t>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rPr>
              <w:t>PUMA323</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rPr>
              <w:t>HIST121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vMerge w:val="restart"/>
            <w:tcBorders>
              <w:top w:val="single" w:sz="6" w:space="0" w:color="auto"/>
              <w:left w:val="single" w:sz="6" w:space="0" w:color="auto"/>
              <w:bottom w:val="single" w:sz="6" w:space="0" w:color="auto"/>
              <w:right w:val="single" w:sz="6" w:space="0" w:color="auto"/>
            </w:tcBorders>
            <w:hideMark/>
          </w:tcPr>
          <w:p w:rsidR="00C32173" w:rsidRPr="00924DB1" w:rsidRDefault="00C32173">
            <w:pPr>
              <w:spacing w:before="60" w:after="60"/>
              <w:rPr>
                <w:rFonts w:eastAsia="Calibri" w:cs="Arial"/>
                <w:noProof/>
              </w:rPr>
            </w:pPr>
            <w:r w:rsidRPr="00924DB1">
              <w:rPr>
                <w:rFonts w:eastAsia="Calibri" w:cs="Arial"/>
                <w:noProof/>
              </w:rPr>
              <w:t>HIST221</w:t>
            </w:r>
          </w:p>
          <w:p w:rsidR="00C32173" w:rsidRPr="00924DB1" w:rsidRDefault="00C32173">
            <w:pPr>
              <w:pStyle w:val="Normal2"/>
              <w:spacing w:after="0"/>
              <w:ind w:left="0"/>
              <w:rPr>
                <w:rFonts w:eastAsia="Calibri" w:cs="Arial"/>
                <w:noProof/>
                <w:szCs w:val="16"/>
              </w:rPr>
            </w:pPr>
            <w:r w:rsidRPr="00924DB1">
              <w:rPr>
                <w:rFonts w:eastAsia="Calibri" w:cs="Arial"/>
                <w:noProof/>
              </w:rPr>
              <w:t>POLI223</w:t>
            </w:r>
          </w:p>
        </w:tc>
        <w:tc>
          <w:tcPr>
            <w:tcW w:w="567" w:type="dxa"/>
            <w:vMerge w:val="restart"/>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758" w:type="dxa"/>
            <w:vMerge w:val="restart"/>
            <w:tcBorders>
              <w:top w:val="single" w:sz="6" w:space="0" w:color="auto"/>
              <w:left w:val="single" w:sz="6" w:space="0" w:color="auto"/>
              <w:bottom w:val="single" w:sz="6" w:space="0" w:color="auto"/>
              <w:right w:val="single" w:sz="6" w:space="0" w:color="auto"/>
            </w:tcBorders>
            <w:hideMark/>
          </w:tcPr>
          <w:p w:rsidR="00C32173" w:rsidRPr="00924DB1" w:rsidRDefault="00C32173" w:rsidP="0081382B">
            <w:pPr>
              <w:pStyle w:val="Normal2"/>
              <w:spacing w:after="0"/>
              <w:ind w:left="0"/>
              <w:rPr>
                <w:rFonts w:eastAsia="Calibri" w:cs="Arial"/>
                <w:noProof/>
                <w:szCs w:val="16"/>
              </w:rPr>
            </w:pPr>
            <w:r w:rsidRPr="00924DB1">
              <w:rPr>
                <w:rFonts w:eastAsia="Calibri" w:cs="Arial"/>
                <w:noProof/>
              </w:rPr>
              <w:t>GGFS32</w:t>
            </w:r>
            <w:r w:rsidR="0081382B">
              <w:rPr>
                <w:rFonts w:eastAsia="Calibri" w:cs="Arial"/>
                <w:noProof/>
              </w:rPr>
              <w:t>2</w:t>
            </w:r>
          </w:p>
        </w:tc>
        <w:tc>
          <w:tcPr>
            <w:tcW w:w="567" w:type="dxa"/>
            <w:vMerge w:val="restart"/>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rPr>
              <w:t>POLI123</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vMerge/>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rPr>
                <w:rFonts w:eastAsia="Calibri" w:cs="Arial"/>
                <w:noProof/>
                <w:szCs w:val="16"/>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rPr>
                <w:rFonts w:eastAsia="Calibri" w:cs="Arial"/>
                <w:noProof/>
                <w:szCs w:val="16"/>
              </w:rPr>
            </w:pPr>
          </w:p>
        </w:tc>
        <w:tc>
          <w:tcPr>
            <w:tcW w:w="1758" w:type="dxa"/>
            <w:vMerge/>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rPr>
                <w:rFonts w:eastAsia="Calibri" w:cs="Arial"/>
                <w:noProof/>
                <w:szCs w:val="16"/>
              </w:rPr>
            </w:pPr>
          </w:p>
        </w:tc>
        <w:tc>
          <w:tcPr>
            <w:tcW w:w="567" w:type="dxa"/>
            <w:vMerge/>
            <w:tcBorders>
              <w:top w:val="single" w:sz="6" w:space="0" w:color="auto"/>
              <w:left w:val="single" w:sz="6" w:space="0" w:color="auto"/>
              <w:bottom w:val="single" w:sz="6" w:space="0" w:color="auto"/>
              <w:right w:val="single" w:sz="12" w:space="0" w:color="auto"/>
            </w:tcBorders>
            <w:vAlign w:val="center"/>
            <w:hideMark/>
          </w:tcPr>
          <w:p w:rsidR="00C32173" w:rsidRPr="00924DB1" w:rsidRDefault="00C32173">
            <w:pPr>
              <w:spacing w:after="0"/>
              <w:rPr>
                <w:rFonts w:eastAsia="Calibri" w:cs="Arial"/>
                <w:noProof/>
                <w:szCs w:val="16"/>
              </w:rPr>
            </w:pP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rPr>
              <w:t>ENLS121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rPr>
              <w:t>WVSS221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rPr>
                <w:rFonts w:eastAsia="Calibri" w:cs="Arial"/>
                <w:noProof/>
                <w:szCs w:val="16"/>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rPr>
              <w:t>AGLA121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jc w:val="center"/>
              <w:rPr>
                <w:rFonts w:eastAsia="Calibri" w:cs="Arial"/>
                <w:noProof/>
                <w:szCs w:val="16"/>
              </w:rPr>
            </w:pP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rPr>
                <w:rFonts w:eastAsia="Calibri" w:cs="Arial"/>
                <w:noProof/>
                <w:szCs w:val="16"/>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72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60</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64</w:t>
            </w:r>
          </w:p>
        </w:tc>
      </w:tr>
      <w:tr w:rsidR="00C32173" w:rsidRPr="00DD2588" w:rsidTr="00A94A59">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jaarvlak 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132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jaarvlak 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124</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jaarvlak 3</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140</w:t>
            </w:r>
          </w:p>
        </w:tc>
      </w:tr>
      <w:tr w:rsidR="00C32173" w:rsidRPr="00DD2588" w:rsidTr="00A94A59">
        <w:tc>
          <w:tcPr>
            <w:tcW w:w="6408" w:type="dxa"/>
            <w:gridSpan w:val="5"/>
            <w:tcBorders>
              <w:top w:val="single" w:sz="6" w:space="0" w:color="auto"/>
              <w:left w:val="single" w:sz="12" w:space="0" w:color="auto"/>
              <w:bottom w:val="single" w:sz="12"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Krediettotaal van die kurrikulum</w:t>
            </w:r>
          </w:p>
        </w:tc>
        <w:tc>
          <w:tcPr>
            <w:tcW w:w="567" w:type="dxa"/>
            <w:tcBorders>
              <w:top w:val="single" w:sz="6" w:space="0" w:color="auto"/>
              <w:left w:val="single" w:sz="6" w:space="0" w:color="auto"/>
              <w:bottom w:val="single" w:sz="12"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396</w:t>
            </w:r>
          </w:p>
        </w:tc>
      </w:tr>
    </w:tbl>
    <w:p w:rsidR="00C32173" w:rsidRPr="00740F81" w:rsidRDefault="00C32173" w:rsidP="00C32173">
      <w:pPr>
        <w:rPr>
          <w:rFonts w:cs="Arial"/>
          <w:noProof/>
          <w:lang w:eastAsia="en-GB"/>
        </w:rPr>
      </w:pPr>
    </w:p>
    <w:p w:rsidR="00030EA3" w:rsidRPr="0081382B" w:rsidRDefault="00030EA3" w:rsidP="00030EA3">
      <w:pPr>
        <w:jc w:val="left"/>
        <w:rPr>
          <w:rFonts w:cs="Arial"/>
          <w:b/>
          <w:noProof/>
          <w:lang w:eastAsia="en-GB"/>
        </w:rPr>
      </w:pPr>
      <w:bookmarkStart w:id="1999" w:name="_Toc298319138"/>
      <w:r w:rsidRPr="0081382B">
        <w:rPr>
          <w:rFonts w:cs="Arial"/>
          <w:b/>
          <w:noProof/>
          <w:lang w:eastAsia="en-GB"/>
        </w:rPr>
        <w:t>Let Wel: Studente wat nie GGFS211 in 2013 geslaag het nie, moet GGFS222 in 2014 slaag. Studente wat nie GGFS221 in 2013 geslaag het nie, moet GGFS212 in 2014 slaag.</w:t>
      </w:r>
      <w:r w:rsidRPr="0081382B">
        <w:rPr>
          <w:rFonts w:cs="Arial"/>
          <w:b/>
          <w:noProof/>
          <w:lang w:eastAsia="en-GB"/>
        </w:rPr>
        <w:br w:type="page"/>
      </w:r>
    </w:p>
    <w:p w:rsidR="00C32173" w:rsidRPr="00740F81" w:rsidRDefault="00C32173" w:rsidP="006601EB">
      <w:pPr>
        <w:pStyle w:val="Heading2"/>
        <w:rPr>
          <w:noProof/>
          <w:lang w:eastAsia="en-GB"/>
        </w:rPr>
      </w:pPr>
      <w:r w:rsidRPr="00740F81">
        <w:rPr>
          <w:noProof/>
        </w:rPr>
        <w:t>program</w:t>
      </w:r>
      <w:r w:rsidRPr="00740F81">
        <w:rPr>
          <w:noProof/>
          <w:lang w:eastAsia="en-GB"/>
        </w:rPr>
        <w:t xml:space="preserve"> ba taal- en literatuurstudie</w:t>
      </w:r>
      <w:bookmarkEnd w:id="1999"/>
    </w:p>
    <w:p w:rsidR="00455F57" w:rsidRDefault="00C32173" w:rsidP="00455F57">
      <w:pPr>
        <w:pStyle w:val="Normal2"/>
        <w:rPr>
          <w:rFonts w:cs="Arial"/>
          <w:noProof/>
          <w:szCs w:val="16"/>
          <w:lang w:eastAsia="en-GB"/>
        </w:rPr>
      </w:pPr>
      <w:r w:rsidRPr="00740F81">
        <w:rPr>
          <w:rFonts w:cs="Arial"/>
          <w:noProof/>
          <w:szCs w:val="16"/>
          <w:lang w:eastAsia="en-GB"/>
        </w:rPr>
        <w:t xml:space="preserve">Die kurrikulums van hierdie program word </w:t>
      </w:r>
      <w:r w:rsidRPr="00740F81">
        <w:rPr>
          <w:rFonts w:cs="Arial"/>
          <w:b/>
          <w:noProof/>
          <w:szCs w:val="16"/>
          <w:lang w:eastAsia="en-GB"/>
        </w:rPr>
        <w:t>slegs voltyds</w:t>
      </w:r>
      <w:r w:rsidRPr="00740F81">
        <w:rPr>
          <w:rFonts w:cs="Arial"/>
          <w:noProof/>
          <w:szCs w:val="16"/>
          <w:lang w:eastAsia="en-GB"/>
        </w:rPr>
        <w:t xml:space="preserve"> aangebied.</w:t>
      </w:r>
    </w:p>
    <w:p w:rsidR="00C32173" w:rsidRPr="00740F81" w:rsidRDefault="002F2C55" w:rsidP="002F2C55">
      <w:pPr>
        <w:pStyle w:val="Heading3"/>
        <w:numPr>
          <w:ilvl w:val="0"/>
          <w:numId w:val="0"/>
        </w:numPr>
        <w:ind w:left="1077" w:hanging="1077"/>
        <w:rPr>
          <w:rStyle w:val="Char31"/>
          <w:b/>
          <w:szCs w:val="16"/>
        </w:rPr>
      </w:pPr>
      <w:bookmarkStart w:id="2000" w:name="_Toc298319139"/>
      <w:r>
        <w:rPr>
          <w:rStyle w:val="Char31"/>
          <w:b/>
          <w:szCs w:val="16"/>
        </w:rPr>
        <w:t>L.2.10.1.</w:t>
      </w:r>
      <w:r>
        <w:rPr>
          <w:rStyle w:val="Char31"/>
          <w:b/>
          <w:szCs w:val="16"/>
        </w:rPr>
        <w:tab/>
      </w:r>
      <w:r w:rsidR="00C32173" w:rsidRPr="00740F81">
        <w:rPr>
          <w:rStyle w:val="Char31"/>
          <w:b/>
          <w:szCs w:val="16"/>
        </w:rPr>
        <w:t>Spesifieke toelatingsvereistes van die program</w:t>
      </w:r>
      <w:bookmarkEnd w:id="2000"/>
    </w:p>
    <w:p w:rsidR="00C32173" w:rsidRPr="00740F81" w:rsidRDefault="00C32173" w:rsidP="00EF65A5">
      <w:pPr>
        <w:pStyle w:val="Normal2Char"/>
        <w:rPr>
          <w:rFonts w:cs="Arial"/>
          <w:b w:val="0"/>
          <w:noProof/>
        </w:rPr>
      </w:pPr>
      <w:r w:rsidRPr="00740F81">
        <w:rPr>
          <w:rFonts w:cs="Arial"/>
          <w:b w:val="0"/>
          <w:noProof/>
          <w:szCs w:val="16"/>
        </w:rPr>
        <w:t xml:space="preserve">Bykomend tot die algemene toelatingsvereistes soos </w:t>
      </w:r>
      <w:r w:rsidRPr="00740F81">
        <w:rPr>
          <w:rFonts w:cs="Arial"/>
          <w:b w:val="0"/>
          <w:noProof/>
          <w:color w:val="000000"/>
          <w:szCs w:val="16"/>
        </w:rPr>
        <w:t xml:space="preserve">in Algemene Reël </w:t>
      </w:r>
      <w:r w:rsidR="00FC04B3">
        <w:rPr>
          <w:rFonts w:cs="Arial"/>
          <w:b w:val="0"/>
          <w:noProof/>
          <w:color w:val="000000"/>
          <w:szCs w:val="16"/>
        </w:rPr>
        <w:t>A.2.2</w:t>
      </w:r>
      <w:r w:rsidRPr="00740F81">
        <w:rPr>
          <w:rFonts w:cs="Arial"/>
          <w:b w:val="0"/>
          <w:noProof/>
          <w:color w:val="000000"/>
          <w:szCs w:val="16"/>
        </w:rPr>
        <w:t xml:space="preserve"> van die Universiteit </w:t>
      </w:r>
      <w:r w:rsidRPr="00740F81">
        <w:rPr>
          <w:rFonts w:cs="Arial"/>
          <w:b w:val="0"/>
          <w:noProof/>
          <w:szCs w:val="16"/>
        </w:rPr>
        <w:t xml:space="preserve">gespesifiseer, moet </w:t>
      </w:r>
      <w:r w:rsidR="00EF235E" w:rsidRPr="00740F81">
        <w:rPr>
          <w:rFonts w:cs="Arial"/>
          <w:b w:val="0"/>
          <w:noProof/>
          <w:szCs w:val="16"/>
        </w:rPr>
        <w:t>ŉ</w:t>
      </w:r>
      <w:r w:rsidRPr="00740F81">
        <w:rPr>
          <w:rFonts w:cs="Arial"/>
          <w:b w:val="0"/>
          <w:noProof/>
          <w:szCs w:val="16"/>
        </w:rPr>
        <w:t xml:space="preserve"> student oor </w:t>
      </w:r>
      <w:r w:rsidR="00EF235E" w:rsidRPr="00740F81">
        <w:rPr>
          <w:rFonts w:cs="Arial"/>
          <w:b w:val="0"/>
          <w:noProof/>
          <w:szCs w:val="16"/>
        </w:rPr>
        <w:t>ŉ</w:t>
      </w:r>
      <w:r w:rsidRPr="00740F81">
        <w:rPr>
          <w:rFonts w:cs="Arial"/>
          <w:b w:val="0"/>
          <w:noProof/>
          <w:szCs w:val="16"/>
        </w:rPr>
        <w:t xml:space="preserve"> APS van minstens 20 beskik.</w:t>
      </w:r>
    </w:p>
    <w:p w:rsidR="00C32173" w:rsidRPr="00740F81" w:rsidRDefault="002F2C55" w:rsidP="002F2C55">
      <w:pPr>
        <w:pStyle w:val="Heading3"/>
        <w:numPr>
          <w:ilvl w:val="0"/>
          <w:numId w:val="0"/>
        </w:numPr>
        <w:ind w:left="1077" w:hanging="1077"/>
      </w:pPr>
      <w:bookmarkStart w:id="2001" w:name="_Toc298319140"/>
      <w:r>
        <w:t>L.2.10.2.</w:t>
      </w:r>
      <w:r>
        <w:tab/>
      </w:r>
      <w:r w:rsidR="00C32173" w:rsidRPr="00740F81">
        <w:t>Programuitkomste</w:t>
      </w:r>
      <w:bookmarkEnd w:id="2001"/>
    </w:p>
    <w:p w:rsidR="00C32173" w:rsidRPr="00740F81" w:rsidRDefault="00C32173" w:rsidP="00EF65A5">
      <w:pPr>
        <w:pStyle w:val="Normal2Char"/>
        <w:spacing w:after="0"/>
        <w:rPr>
          <w:rFonts w:cs="Arial"/>
          <w:b w:val="0"/>
          <w:noProof/>
          <w:lang w:eastAsia="en-GB"/>
        </w:rPr>
      </w:pPr>
      <w:r w:rsidRPr="00740F81">
        <w:rPr>
          <w:rFonts w:cs="Arial"/>
          <w:b w:val="0"/>
          <w:noProof/>
          <w:lang w:eastAsia="en-GB"/>
        </w:rPr>
        <w:t>Die suksesvolle voltooiing van die kurrikulums in hierdie program sal tot die volgende lei:</w:t>
      </w:r>
    </w:p>
    <w:p w:rsidR="00C32173" w:rsidRPr="00740F81" w:rsidRDefault="00C32173" w:rsidP="00EF65A5">
      <w:pPr>
        <w:pStyle w:val="Normal2Char"/>
        <w:spacing w:after="0"/>
        <w:ind w:left="1417" w:hanging="340"/>
        <w:rPr>
          <w:rStyle w:val="Char31"/>
          <w:noProof/>
          <w:szCs w:val="16"/>
        </w:rPr>
      </w:pPr>
      <w:r w:rsidRPr="00740F81">
        <w:rPr>
          <w:rStyle w:val="Char31"/>
          <w:noProof/>
          <w:szCs w:val="16"/>
        </w:rPr>
        <w:t>a)</w:t>
      </w:r>
      <w:r w:rsidRPr="00740F81">
        <w:rPr>
          <w:rStyle w:val="Char31"/>
          <w:noProof/>
          <w:szCs w:val="16"/>
        </w:rPr>
        <w:tab/>
        <w:t>Studente sal oor kennis, vaardighede en waardes beskik waardeur hulle begrip ontwikkel vir die eise van (i) die besondere beroepe wat hulle wil betree, en (ii) die breë samelewing waarbinne hulle funksioneer.</w:t>
      </w:r>
    </w:p>
    <w:p w:rsidR="00C32173" w:rsidRPr="00740F81" w:rsidRDefault="00C32173" w:rsidP="00EF65A5">
      <w:pPr>
        <w:pStyle w:val="Normal2Char"/>
        <w:ind w:left="1417" w:hanging="340"/>
        <w:rPr>
          <w:rStyle w:val="Char31"/>
          <w:noProof/>
          <w:szCs w:val="16"/>
        </w:rPr>
      </w:pPr>
      <w:r w:rsidRPr="00740F81">
        <w:rPr>
          <w:rStyle w:val="Char31"/>
          <w:noProof/>
          <w:szCs w:val="16"/>
        </w:rPr>
        <w:t>b)</w:t>
      </w:r>
      <w:r w:rsidRPr="00740F81">
        <w:rPr>
          <w:rStyle w:val="Char31"/>
          <w:noProof/>
          <w:szCs w:val="16"/>
        </w:rPr>
        <w:tab/>
        <w:t>Hierdeur sal studente bewus gemaak word van die toegevoegde waarde wat taal- en literatuurstudie kan inhou vir die beroepswêreld soos dit ter sprake kom in onder meer die onderwys, die uitgewersbedryf, die joerna</w:t>
      </w:r>
      <w:r w:rsidRPr="00740F81">
        <w:rPr>
          <w:rStyle w:val="Char31"/>
          <w:noProof/>
          <w:szCs w:val="16"/>
        </w:rPr>
        <w:softHyphen/>
        <w:t>listiek, die advertensiewese, die skakelwese, die kommunikasie-afdelings van die korporatiewe en sakewêreld, taalpraktisyns (soos vertalers, tolke, teksredigeerders), semistaatsinstellings soos woordeboekdienste en taal</w:t>
      </w:r>
      <w:r w:rsidRPr="00740F81">
        <w:rPr>
          <w:rStyle w:val="Char31"/>
          <w:noProof/>
          <w:szCs w:val="16"/>
        </w:rPr>
        <w:softHyphen/>
        <w:t>rade.</w:t>
      </w:r>
    </w:p>
    <w:p w:rsidR="00C32173" w:rsidRPr="00740F81" w:rsidRDefault="002F2C55" w:rsidP="002F2C55">
      <w:pPr>
        <w:pStyle w:val="Heading3"/>
        <w:numPr>
          <w:ilvl w:val="0"/>
          <w:numId w:val="0"/>
        </w:numPr>
        <w:ind w:left="1077" w:hanging="1077"/>
        <w:rPr>
          <w:rStyle w:val="Char31"/>
          <w:b/>
          <w:szCs w:val="16"/>
        </w:rPr>
      </w:pPr>
      <w:bookmarkStart w:id="2002" w:name="_Toc298319141"/>
      <w:r>
        <w:rPr>
          <w:rStyle w:val="Char31"/>
          <w:b/>
          <w:szCs w:val="16"/>
        </w:rPr>
        <w:t>L.2.10.3.</w:t>
      </w:r>
      <w:r>
        <w:rPr>
          <w:rStyle w:val="Char31"/>
          <w:b/>
          <w:szCs w:val="16"/>
        </w:rPr>
        <w:tab/>
      </w:r>
      <w:r w:rsidR="00C32173" w:rsidRPr="00740F81">
        <w:rPr>
          <w:rStyle w:val="Char31"/>
          <w:b/>
          <w:szCs w:val="16"/>
        </w:rPr>
        <w:t>Modulelys</w:t>
      </w:r>
      <w:bookmarkEnd w:id="2002"/>
    </w:p>
    <w:tbl>
      <w:tblPr>
        <w:tblW w:w="6694" w:type="dxa"/>
        <w:tblInd w:w="108" w:type="dxa"/>
        <w:tblBorders>
          <w:top w:val="single" w:sz="12" w:space="0" w:color="auto"/>
          <w:left w:val="single" w:sz="12" w:space="0" w:color="auto"/>
          <w:bottom w:val="single" w:sz="8"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45"/>
        <w:gridCol w:w="2808"/>
        <w:gridCol w:w="1589"/>
        <w:gridCol w:w="921"/>
        <w:gridCol w:w="31"/>
      </w:tblGrid>
      <w:tr w:rsidR="00C32173" w:rsidRPr="00DD2588" w:rsidTr="00770597">
        <w:trPr>
          <w:trHeight w:val="50"/>
          <w:tblHeader/>
        </w:trPr>
        <w:tc>
          <w:tcPr>
            <w:tcW w:w="1345" w:type="dxa"/>
            <w:tcBorders>
              <w:top w:val="single" w:sz="12" w:space="0" w:color="auto"/>
              <w:left w:val="single" w:sz="12" w:space="0" w:color="auto"/>
              <w:bottom w:val="single" w:sz="12" w:space="0" w:color="auto"/>
              <w:right w:val="single" w:sz="6" w:space="0" w:color="auto"/>
            </w:tcBorders>
            <w:shd w:val="clear" w:color="auto" w:fill="CCCCCC"/>
            <w:hideMark/>
          </w:tcPr>
          <w:p w:rsidR="00C32173" w:rsidRPr="00740F81" w:rsidRDefault="00C32173">
            <w:pPr>
              <w:spacing w:after="0"/>
              <w:jc w:val="center"/>
              <w:rPr>
                <w:rStyle w:val="Char31"/>
                <w:noProof/>
                <w:szCs w:val="16"/>
              </w:rPr>
            </w:pPr>
            <w:r w:rsidRPr="00740F81">
              <w:rPr>
                <w:rStyle w:val="Char31"/>
                <w:noProof/>
                <w:szCs w:val="16"/>
              </w:rPr>
              <w:t>Modulekode</w:t>
            </w:r>
          </w:p>
        </w:tc>
        <w:tc>
          <w:tcPr>
            <w:tcW w:w="2808" w:type="dxa"/>
            <w:tcBorders>
              <w:top w:val="single" w:sz="12" w:space="0" w:color="auto"/>
              <w:left w:val="single" w:sz="6" w:space="0" w:color="auto"/>
              <w:bottom w:val="single" w:sz="12" w:space="0" w:color="auto"/>
              <w:right w:val="single" w:sz="6" w:space="0" w:color="auto"/>
            </w:tcBorders>
            <w:shd w:val="clear" w:color="auto" w:fill="CCCCCC"/>
            <w:hideMark/>
          </w:tcPr>
          <w:p w:rsidR="00C32173" w:rsidRPr="00740F81" w:rsidRDefault="00C32173">
            <w:pPr>
              <w:spacing w:after="0"/>
              <w:jc w:val="center"/>
              <w:rPr>
                <w:rStyle w:val="Char31"/>
                <w:noProof/>
                <w:szCs w:val="16"/>
              </w:rPr>
            </w:pPr>
            <w:r w:rsidRPr="00740F81">
              <w:rPr>
                <w:rStyle w:val="Char31"/>
                <w:noProof/>
                <w:szCs w:val="16"/>
              </w:rPr>
              <w:t>Beskrywende naam</w:t>
            </w:r>
          </w:p>
        </w:tc>
        <w:tc>
          <w:tcPr>
            <w:tcW w:w="1589" w:type="dxa"/>
            <w:tcBorders>
              <w:top w:val="single" w:sz="12" w:space="0" w:color="auto"/>
              <w:left w:val="single" w:sz="6" w:space="0" w:color="auto"/>
              <w:bottom w:val="single" w:sz="12" w:space="0" w:color="auto"/>
              <w:right w:val="single" w:sz="6" w:space="0" w:color="auto"/>
            </w:tcBorders>
            <w:shd w:val="clear" w:color="auto" w:fill="CCCCCC"/>
            <w:hideMark/>
          </w:tcPr>
          <w:p w:rsidR="00C32173" w:rsidRPr="00740F81" w:rsidRDefault="00C32173">
            <w:pPr>
              <w:spacing w:after="0"/>
              <w:jc w:val="center"/>
              <w:rPr>
                <w:rStyle w:val="Char31"/>
                <w:noProof/>
                <w:szCs w:val="16"/>
              </w:rPr>
            </w:pPr>
            <w:r w:rsidRPr="00740F81">
              <w:rPr>
                <w:rStyle w:val="Char31"/>
                <w:noProof/>
                <w:szCs w:val="16"/>
              </w:rPr>
              <w:t>Voorvereistes</w:t>
            </w:r>
          </w:p>
        </w:tc>
        <w:tc>
          <w:tcPr>
            <w:tcW w:w="952" w:type="dxa"/>
            <w:gridSpan w:val="2"/>
            <w:tcBorders>
              <w:top w:val="single" w:sz="12" w:space="0" w:color="auto"/>
              <w:left w:val="single" w:sz="6" w:space="0" w:color="auto"/>
              <w:bottom w:val="single" w:sz="12" w:space="0" w:color="auto"/>
              <w:right w:val="single" w:sz="12" w:space="0" w:color="auto"/>
            </w:tcBorders>
            <w:shd w:val="clear" w:color="auto" w:fill="CCCCCC"/>
            <w:hideMark/>
          </w:tcPr>
          <w:p w:rsidR="00C32173" w:rsidRPr="00740F81" w:rsidRDefault="00C32173">
            <w:pPr>
              <w:spacing w:after="0"/>
              <w:jc w:val="center"/>
              <w:rPr>
                <w:rStyle w:val="Char31"/>
                <w:noProof/>
                <w:szCs w:val="16"/>
              </w:rPr>
            </w:pPr>
            <w:r w:rsidRPr="00740F81">
              <w:rPr>
                <w:rStyle w:val="Char31"/>
                <w:noProof/>
                <w:szCs w:val="16"/>
              </w:rPr>
              <w:t>Krediete</w:t>
            </w:r>
          </w:p>
        </w:tc>
      </w:tr>
      <w:tr w:rsidR="00C32173" w:rsidRPr="00DD2588" w:rsidTr="00770597">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740F81" w:rsidRDefault="00C32173">
            <w:pPr>
              <w:spacing w:after="0"/>
              <w:rPr>
                <w:rStyle w:val="Char31"/>
                <w:noProof/>
                <w:szCs w:val="16"/>
              </w:rPr>
            </w:pPr>
            <w:r w:rsidRPr="00740F81">
              <w:rPr>
                <w:rStyle w:val="Char31"/>
                <w:noProof/>
                <w:szCs w:val="16"/>
              </w:rPr>
              <w:t>KKVU-modules: Akademiese Geletterdheid</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rPr>
                <w:rStyle w:val="Char31"/>
                <w:b w:val="0"/>
                <w:noProof/>
                <w:szCs w:val="16"/>
              </w:rPr>
            </w:pPr>
            <w:r w:rsidRPr="00740F81">
              <w:rPr>
                <w:rStyle w:val="Char31"/>
                <w:b w:val="0"/>
                <w:noProof/>
                <w:szCs w:val="16"/>
              </w:rPr>
              <w:t>AGLA111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noProof/>
                <w:szCs w:val="16"/>
              </w:rPr>
            </w:pPr>
            <w:r w:rsidRPr="00740F81">
              <w:rPr>
                <w:rStyle w:val="Char31"/>
                <w:b w:val="0"/>
                <w:noProof/>
                <w:szCs w:val="16"/>
              </w:rPr>
              <w:t>Inleiding tot Akademiese Geletterd-heid</w:t>
            </w:r>
          </w:p>
        </w:tc>
        <w:tc>
          <w:tcPr>
            <w:tcW w:w="1589" w:type="dxa"/>
            <w:tcBorders>
              <w:top w:val="single" w:sz="6" w:space="0" w:color="auto"/>
              <w:left w:val="single" w:sz="6" w:space="0" w:color="auto"/>
              <w:bottom w:val="single" w:sz="6" w:space="0" w:color="auto"/>
              <w:right w:val="single" w:sz="6" w:space="0" w:color="auto"/>
            </w:tcBorders>
          </w:tcPr>
          <w:p w:rsidR="00C32173" w:rsidRPr="00740F81" w:rsidRDefault="00C32173">
            <w:pPr>
              <w:spacing w:after="0"/>
              <w:rPr>
                <w:rStyle w:val="Char31"/>
                <w:b w:val="0"/>
                <w:noProof/>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jc w:val="center"/>
              <w:rPr>
                <w:rStyle w:val="Char31"/>
                <w:b w:val="0"/>
                <w:noProof/>
                <w:szCs w:val="16"/>
              </w:rPr>
            </w:pPr>
            <w:r w:rsidRPr="00740F81">
              <w:rPr>
                <w:rStyle w:val="Char31"/>
                <w:b w:val="0"/>
                <w:noProof/>
                <w:szCs w:val="16"/>
              </w:rPr>
              <w:t>12</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rPr>
                <w:rStyle w:val="Char31"/>
                <w:b w:val="0"/>
                <w:noProof/>
                <w:szCs w:val="16"/>
              </w:rPr>
            </w:pPr>
            <w:r w:rsidRPr="00740F81">
              <w:rPr>
                <w:rStyle w:val="Char31"/>
                <w:b w:val="0"/>
                <w:noProof/>
                <w:szCs w:val="16"/>
              </w:rPr>
              <w:t>AGLA121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noProof/>
                <w:szCs w:val="16"/>
              </w:rPr>
            </w:pPr>
            <w:r w:rsidRPr="00740F81">
              <w:rPr>
                <w:rStyle w:val="Char31"/>
                <w:b w:val="0"/>
                <w:noProof/>
                <w:szCs w:val="16"/>
              </w:rPr>
              <w:t>Akademiese Geletterdheid</w:t>
            </w:r>
          </w:p>
        </w:tc>
        <w:tc>
          <w:tcPr>
            <w:tcW w:w="1589"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57"/>
              <w:rPr>
                <w:rFonts w:eastAsia="Calibri" w:cs="Arial"/>
                <w:noProof/>
                <w:sz w:val="14"/>
                <w:szCs w:val="14"/>
              </w:rPr>
            </w:pPr>
            <w:r w:rsidRPr="00924DB1">
              <w:rPr>
                <w:rFonts w:eastAsia="Calibri" w:cs="Arial"/>
                <w:noProof/>
                <w:sz w:val="14"/>
                <w:szCs w:val="14"/>
              </w:rPr>
              <w:t>AGLA/AGLE111(40)</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jc w:val="center"/>
              <w:rPr>
                <w:rStyle w:val="Char31"/>
                <w:b w:val="0"/>
                <w:noProof/>
                <w:szCs w:val="16"/>
              </w:rPr>
            </w:pPr>
            <w:r w:rsidRPr="00740F81">
              <w:rPr>
                <w:rStyle w:val="Char31"/>
                <w:b w:val="0"/>
                <w:noProof/>
                <w:szCs w:val="16"/>
              </w:rPr>
              <w:t>12</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rPr>
                <w:rStyle w:val="Char31"/>
                <w:b w:val="0"/>
                <w:noProof/>
                <w:szCs w:val="16"/>
              </w:rPr>
            </w:pPr>
            <w:r w:rsidRPr="00740F81">
              <w:rPr>
                <w:rStyle w:val="Char31"/>
                <w:b w:val="0"/>
                <w:noProof/>
                <w:szCs w:val="16"/>
              </w:rPr>
              <w:t>AGLE111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noProof/>
                <w:szCs w:val="16"/>
              </w:rPr>
            </w:pPr>
            <w:r w:rsidRPr="00740F81">
              <w:rPr>
                <w:rStyle w:val="Char31"/>
                <w:b w:val="0"/>
                <w:noProof/>
                <w:szCs w:val="16"/>
              </w:rPr>
              <w:t>Introduction to Academic Literacy</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57"/>
              <w:rPr>
                <w:rFonts w:eastAsia="Calibri" w:cs="Arial"/>
                <w:noProof/>
                <w:sz w:val="14"/>
                <w:szCs w:val="14"/>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jc w:val="center"/>
              <w:rPr>
                <w:rStyle w:val="Char31"/>
                <w:b w:val="0"/>
                <w:noProof/>
                <w:szCs w:val="16"/>
              </w:rPr>
            </w:pPr>
            <w:r w:rsidRPr="00740F81">
              <w:rPr>
                <w:rStyle w:val="Char31"/>
                <w:b w:val="0"/>
                <w:noProof/>
                <w:szCs w:val="16"/>
              </w:rPr>
              <w:t>12</w:t>
            </w:r>
          </w:p>
        </w:tc>
      </w:tr>
      <w:tr w:rsidR="00C32173" w:rsidRPr="00DD2588" w:rsidTr="00770597">
        <w:tc>
          <w:tcPr>
            <w:tcW w:w="1345" w:type="dxa"/>
            <w:tcBorders>
              <w:top w:val="single" w:sz="6" w:space="0" w:color="auto"/>
              <w:left w:val="single" w:sz="12" w:space="0" w:color="auto"/>
              <w:bottom w:val="single" w:sz="12" w:space="0" w:color="auto"/>
              <w:right w:val="single" w:sz="6" w:space="0" w:color="auto"/>
            </w:tcBorders>
            <w:hideMark/>
          </w:tcPr>
          <w:p w:rsidR="00C32173" w:rsidRPr="00740F81" w:rsidRDefault="00C32173">
            <w:pPr>
              <w:spacing w:after="0"/>
              <w:rPr>
                <w:rStyle w:val="Char31"/>
                <w:b w:val="0"/>
                <w:noProof/>
                <w:szCs w:val="16"/>
              </w:rPr>
            </w:pPr>
            <w:r w:rsidRPr="00740F81">
              <w:rPr>
                <w:rStyle w:val="Char31"/>
                <w:b w:val="0"/>
                <w:noProof/>
                <w:szCs w:val="16"/>
              </w:rPr>
              <w:t>AGLE121</w:t>
            </w:r>
          </w:p>
        </w:tc>
        <w:tc>
          <w:tcPr>
            <w:tcW w:w="2808" w:type="dxa"/>
            <w:tcBorders>
              <w:top w:val="single" w:sz="6" w:space="0" w:color="auto"/>
              <w:left w:val="single" w:sz="6" w:space="0" w:color="auto"/>
              <w:bottom w:val="single" w:sz="12" w:space="0" w:color="auto"/>
              <w:right w:val="single" w:sz="6" w:space="0" w:color="auto"/>
            </w:tcBorders>
            <w:hideMark/>
          </w:tcPr>
          <w:p w:rsidR="00C32173" w:rsidRPr="00740F81" w:rsidRDefault="00C32173">
            <w:pPr>
              <w:spacing w:after="0"/>
              <w:rPr>
                <w:rStyle w:val="Char31"/>
                <w:b w:val="0"/>
                <w:noProof/>
                <w:szCs w:val="16"/>
              </w:rPr>
            </w:pPr>
            <w:r w:rsidRPr="00740F81">
              <w:rPr>
                <w:rStyle w:val="Char31"/>
                <w:b w:val="0"/>
                <w:noProof/>
                <w:szCs w:val="16"/>
              </w:rPr>
              <w:t>Academic Literacy</w:t>
            </w:r>
          </w:p>
        </w:tc>
        <w:tc>
          <w:tcPr>
            <w:tcW w:w="1589"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ind w:left="57"/>
              <w:rPr>
                <w:rFonts w:eastAsia="Calibri" w:cs="Arial"/>
                <w:noProof/>
                <w:sz w:val="14"/>
                <w:szCs w:val="14"/>
              </w:rPr>
            </w:pPr>
            <w:r w:rsidRPr="00924DB1">
              <w:rPr>
                <w:rFonts w:eastAsia="Calibri" w:cs="Arial"/>
                <w:noProof/>
                <w:sz w:val="14"/>
                <w:szCs w:val="14"/>
              </w:rPr>
              <w:t>AGLA/AGLE111(40)</w:t>
            </w:r>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740F81" w:rsidRDefault="00C32173">
            <w:pPr>
              <w:spacing w:after="0"/>
              <w:jc w:val="center"/>
              <w:rPr>
                <w:rStyle w:val="Char31"/>
                <w:b w:val="0"/>
                <w:noProof/>
                <w:szCs w:val="16"/>
              </w:rPr>
            </w:pPr>
            <w:r w:rsidRPr="00740F81">
              <w:rPr>
                <w:rStyle w:val="Char31"/>
                <w:b w:val="0"/>
                <w:noProof/>
                <w:szCs w:val="16"/>
              </w:rPr>
              <w:t>12</w:t>
            </w:r>
          </w:p>
        </w:tc>
      </w:tr>
      <w:tr w:rsidR="00C32173" w:rsidRPr="00DD2588" w:rsidTr="00770597">
        <w:tc>
          <w:tcPr>
            <w:tcW w:w="6694" w:type="dxa"/>
            <w:gridSpan w:val="5"/>
            <w:tcBorders>
              <w:top w:val="single" w:sz="12" w:space="0" w:color="auto"/>
              <w:left w:val="single" w:sz="12" w:space="0" w:color="auto"/>
              <w:bottom w:val="single" w:sz="6" w:space="0" w:color="auto"/>
              <w:right w:val="single" w:sz="12" w:space="0" w:color="auto"/>
            </w:tcBorders>
            <w:shd w:val="clear" w:color="auto" w:fill="C0C0C0"/>
            <w:hideMark/>
          </w:tcPr>
          <w:p w:rsidR="00C32173" w:rsidRPr="00740F81" w:rsidRDefault="00C32173">
            <w:pPr>
              <w:spacing w:after="0"/>
              <w:rPr>
                <w:rStyle w:val="Char31"/>
                <w:noProof/>
                <w:szCs w:val="16"/>
              </w:rPr>
            </w:pPr>
            <w:r w:rsidRPr="00740F81">
              <w:rPr>
                <w:rStyle w:val="Char31"/>
                <w:noProof/>
                <w:szCs w:val="16"/>
              </w:rPr>
              <w:t>KKVU-modules: Verstaan die Wêreld</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rPr>
                <w:rStyle w:val="Char31"/>
                <w:b w:val="0"/>
                <w:noProof/>
                <w:szCs w:val="16"/>
              </w:rPr>
            </w:pPr>
            <w:r w:rsidRPr="00740F81">
              <w:rPr>
                <w:rStyle w:val="Char31"/>
                <w:b w:val="0"/>
                <w:noProof/>
                <w:szCs w:val="16"/>
              </w:rPr>
              <w:t>WVCS221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noProof/>
                <w:szCs w:val="16"/>
              </w:rPr>
            </w:pPr>
            <w:r w:rsidRPr="00740F81">
              <w:rPr>
                <w:rStyle w:val="Char31"/>
                <w:b w:val="0"/>
                <w:noProof/>
                <w:szCs w:val="16"/>
              </w:rPr>
              <w:t>Verstaan die kulturele wêreld</w:t>
            </w:r>
          </w:p>
        </w:tc>
        <w:tc>
          <w:tcPr>
            <w:tcW w:w="1589" w:type="dxa"/>
            <w:tcBorders>
              <w:top w:val="single" w:sz="6" w:space="0" w:color="auto"/>
              <w:left w:val="single" w:sz="6" w:space="0" w:color="auto"/>
              <w:bottom w:val="single" w:sz="6" w:space="0" w:color="auto"/>
              <w:right w:val="single" w:sz="6" w:space="0" w:color="auto"/>
            </w:tcBorders>
          </w:tcPr>
          <w:p w:rsidR="00C32173" w:rsidRPr="00740F81" w:rsidRDefault="00C32173">
            <w:pPr>
              <w:spacing w:after="0"/>
              <w:rPr>
                <w:rStyle w:val="Char31"/>
                <w:b w:val="0"/>
                <w:noProof/>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jc w:val="center"/>
              <w:rPr>
                <w:rStyle w:val="Char31"/>
                <w:b w:val="0"/>
                <w:noProof/>
                <w:szCs w:val="16"/>
              </w:rPr>
            </w:pPr>
            <w:r w:rsidRPr="00740F81">
              <w:rPr>
                <w:rStyle w:val="Char31"/>
                <w:b w:val="0"/>
                <w:noProof/>
                <w:szCs w:val="16"/>
              </w:rPr>
              <w:t>12</w:t>
            </w:r>
          </w:p>
        </w:tc>
      </w:tr>
      <w:tr w:rsidR="00C32173" w:rsidRPr="00DD2588" w:rsidTr="00770597">
        <w:tc>
          <w:tcPr>
            <w:tcW w:w="1345" w:type="dxa"/>
            <w:tcBorders>
              <w:top w:val="single" w:sz="6" w:space="0" w:color="auto"/>
              <w:left w:val="single" w:sz="12" w:space="0" w:color="auto"/>
              <w:bottom w:val="single" w:sz="12" w:space="0" w:color="auto"/>
              <w:right w:val="single" w:sz="6" w:space="0" w:color="auto"/>
            </w:tcBorders>
            <w:hideMark/>
          </w:tcPr>
          <w:p w:rsidR="00C32173" w:rsidRPr="00740F81" w:rsidRDefault="00C32173">
            <w:pPr>
              <w:spacing w:after="0"/>
              <w:rPr>
                <w:rStyle w:val="Char31"/>
                <w:b w:val="0"/>
                <w:noProof/>
                <w:szCs w:val="16"/>
              </w:rPr>
            </w:pPr>
            <w:r w:rsidRPr="00740F81">
              <w:rPr>
                <w:rStyle w:val="Char31"/>
                <w:b w:val="0"/>
                <w:noProof/>
                <w:szCs w:val="16"/>
              </w:rPr>
              <w:t>WVLS312</w:t>
            </w:r>
          </w:p>
        </w:tc>
        <w:tc>
          <w:tcPr>
            <w:tcW w:w="2808" w:type="dxa"/>
            <w:tcBorders>
              <w:top w:val="single" w:sz="6" w:space="0" w:color="auto"/>
              <w:left w:val="single" w:sz="6" w:space="0" w:color="auto"/>
              <w:bottom w:val="single" w:sz="12" w:space="0" w:color="auto"/>
              <w:right w:val="single" w:sz="6" w:space="0" w:color="auto"/>
            </w:tcBorders>
            <w:hideMark/>
          </w:tcPr>
          <w:p w:rsidR="00C32173" w:rsidRPr="00740F81" w:rsidRDefault="00C32173">
            <w:pPr>
              <w:spacing w:after="0"/>
              <w:rPr>
                <w:rStyle w:val="Char31"/>
                <w:b w:val="0"/>
                <w:noProof/>
                <w:szCs w:val="16"/>
              </w:rPr>
            </w:pPr>
            <w:r w:rsidRPr="00740F81">
              <w:rPr>
                <w:rStyle w:val="Char31"/>
                <w:b w:val="0"/>
                <w:noProof/>
                <w:szCs w:val="16"/>
              </w:rPr>
              <w:t>Filosofie van die taal- en letterkunde</w:t>
            </w:r>
          </w:p>
        </w:tc>
        <w:tc>
          <w:tcPr>
            <w:tcW w:w="1589" w:type="dxa"/>
            <w:tcBorders>
              <w:top w:val="single" w:sz="6" w:space="0" w:color="auto"/>
              <w:left w:val="single" w:sz="6" w:space="0" w:color="auto"/>
              <w:bottom w:val="single" w:sz="12" w:space="0" w:color="auto"/>
              <w:right w:val="single" w:sz="6" w:space="0" w:color="auto"/>
            </w:tcBorders>
          </w:tcPr>
          <w:p w:rsidR="00C32173" w:rsidRPr="00740F81" w:rsidRDefault="00C32173">
            <w:pPr>
              <w:spacing w:after="0"/>
              <w:rPr>
                <w:rStyle w:val="Char31"/>
                <w:b w:val="0"/>
                <w:noProof/>
                <w:szCs w:val="16"/>
              </w:rPr>
            </w:pPr>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740F81" w:rsidRDefault="00C32173">
            <w:pPr>
              <w:spacing w:after="0"/>
              <w:jc w:val="center"/>
              <w:rPr>
                <w:rStyle w:val="Char31"/>
                <w:b w:val="0"/>
                <w:noProof/>
                <w:szCs w:val="16"/>
              </w:rPr>
            </w:pPr>
            <w:r w:rsidRPr="00740F81">
              <w:rPr>
                <w:rStyle w:val="Char31"/>
                <w:b w:val="0"/>
                <w:noProof/>
                <w:szCs w:val="16"/>
              </w:rPr>
              <w:t>12</w:t>
            </w:r>
          </w:p>
        </w:tc>
      </w:tr>
      <w:tr w:rsidR="00C32173" w:rsidRPr="00DD2588" w:rsidTr="00770597">
        <w:tc>
          <w:tcPr>
            <w:tcW w:w="6694" w:type="dxa"/>
            <w:gridSpan w:val="5"/>
            <w:tcBorders>
              <w:top w:val="nil"/>
              <w:left w:val="single" w:sz="12" w:space="0" w:color="auto"/>
              <w:bottom w:val="single" w:sz="12"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noProof/>
              </w:rPr>
              <w:br w:type="page"/>
            </w:r>
            <w:r w:rsidRPr="00924DB1">
              <w:rPr>
                <w:rFonts w:eastAsia="Calibri" w:cs="Arial"/>
                <w:b/>
                <w:noProof/>
                <w:szCs w:val="16"/>
              </w:rPr>
              <w:t>HOOFVAKKE</w:t>
            </w:r>
          </w:p>
        </w:tc>
      </w:tr>
      <w:tr w:rsidR="00C32173" w:rsidRPr="00DD2588" w:rsidTr="00770597">
        <w:trPr>
          <w:trHeight w:val="50"/>
        </w:trPr>
        <w:tc>
          <w:tcPr>
            <w:tcW w:w="1345" w:type="dxa"/>
            <w:tcBorders>
              <w:top w:val="single" w:sz="12" w:space="0" w:color="auto"/>
              <w:left w:val="single" w:sz="12" w:space="0" w:color="auto"/>
              <w:bottom w:val="single" w:sz="12" w:space="0" w:color="auto"/>
              <w:right w:val="single" w:sz="6" w:space="0" w:color="auto"/>
            </w:tcBorders>
            <w:shd w:val="clear" w:color="auto" w:fill="CCCCCC"/>
            <w:hideMark/>
          </w:tcPr>
          <w:p w:rsidR="00C32173" w:rsidRPr="00740F81" w:rsidRDefault="00C32173">
            <w:pPr>
              <w:spacing w:after="0"/>
              <w:jc w:val="center"/>
              <w:rPr>
                <w:rStyle w:val="Char31"/>
                <w:noProof/>
                <w:szCs w:val="16"/>
              </w:rPr>
            </w:pPr>
            <w:r w:rsidRPr="00740F81">
              <w:rPr>
                <w:rStyle w:val="Char31"/>
                <w:noProof/>
                <w:szCs w:val="16"/>
              </w:rPr>
              <w:t>Modulekode</w:t>
            </w:r>
          </w:p>
        </w:tc>
        <w:tc>
          <w:tcPr>
            <w:tcW w:w="2808" w:type="dxa"/>
            <w:tcBorders>
              <w:top w:val="single" w:sz="12" w:space="0" w:color="auto"/>
              <w:left w:val="single" w:sz="6" w:space="0" w:color="auto"/>
              <w:bottom w:val="single" w:sz="12" w:space="0" w:color="auto"/>
              <w:right w:val="single" w:sz="6" w:space="0" w:color="auto"/>
            </w:tcBorders>
            <w:shd w:val="clear" w:color="auto" w:fill="CCCCCC"/>
            <w:hideMark/>
          </w:tcPr>
          <w:p w:rsidR="00C32173" w:rsidRPr="00740F81" w:rsidRDefault="00C32173">
            <w:pPr>
              <w:spacing w:after="0"/>
              <w:jc w:val="center"/>
              <w:rPr>
                <w:rStyle w:val="Char31"/>
                <w:noProof/>
                <w:szCs w:val="16"/>
              </w:rPr>
            </w:pPr>
            <w:r w:rsidRPr="00740F81">
              <w:rPr>
                <w:rStyle w:val="Char31"/>
                <w:noProof/>
                <w:szCs w:val="16"/>
              </w:rPr>
              <w:t>Beskrywende naam</w:t>
            </w:r>
          </w:p>
        </w:tc>
        <w:tc>
          <w:tcPr>
            <w:tcW w:w="1589" w:type="dxa"/>
            <w:tcBorders>
              <w:top w:val="single" w:sz="12" w:space="0" w:color="auto"/>
              <w:left w:val="single" w:sz="6" w:space="0" w:color="auto"/>
              <w:bottom w:val="single" w:sz="12" w:space="0" w:color="auto"/>
              <w:right w:val="single" w:sz="6" w:space="0" w:color="auto"/>
            </w:tcBorders>
            <w:shd w:val="clear" w:color="auto" w:fill="CCCCCC"/>
            <w:hideMark/>
          </w:tcPr>
          <w:p w:rsidR="00C32173" w:rsidRPr="00740F81" w:rsidRDefault="00C32173">
            <w:pPr>
              <w:spacing w:after="0"/>
              <w:jc w:val="center"/>
              <w:rPr>
                <w:rStyle w:val="Char31"/>
                <w:noProof/>
                <w:szCs w:val="16"/>
              </w:rPr>
            </w:pPr>
            <w:r w:rsidRPr="00740F81">
              <w:rPr>
                <w:rStyle w:val="Char31"/>
                <w:noProof/>
                <w:szCs w:val="16"/>
              </w:rPr>
              <w:t>Voorvereistes</w:t>
            </w:r>
          </w:p>
        </w:tc>
        <w:tc>
          <w:tcPr>
            <w:tcW w:w="952" w:type="dxa"/>
            <w:gridSpan w:val="2"/>
            <w:tcBorders>
              <w:top w:val="single" w:sz="12" w:space="0" w:color="auto"/>
              <w:left w:val="single" w:sz="6" w:space="0" w:color="auto"/>
              <w:bottom w:val="single" w:sz="12" w:space="0" w:color="auto"/>
              <w:right w:val="single" w:sz="12" w:space="0" w:color="auto"/>
            </w:tcBorders>
            <w:shd w:val="clear" w:color="auto" w:fill="CCCCCC"/>
            <w:hideMark/>
          </w:tcPr>
          <w:p w:rsidR="00C32173" w:rsidRPr="00740F81" w:rsidRDefault="00C32173">
            <w:pPr>
              <w:spacing w:after="0"/>
              <w:jc w:val="center"/>
              <w:rPr>
                <w:rStyle w:val="Char31"/>
                <w:noProof/>
                <w:szCs w:val="16"/>
              </w:rPr>
            </w:pPr>
            <w:r w:rsidRPr="00740F81">
              <w:rPr>
                <w:rStyle w:val="Char31"/>
                <w:noProof/>
                <w:szCs w:val="16"/>
              </w:rPr>
              <w:t>Krediete</w:t>
            </w:r>
          </w:p>
        </w:tc>
      </w:tr>
      <w:tr w:rsidR="00C32173" w:rsidRPr="00DD2588" w:rsidTr="00770597">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Afrikaans en Nederlands</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102BEB">
            <w:pPr>
              <w:spacing w:after="0"/>
              <w:ind w:left="227" w:hanging="227"/>
              <w:rPr>
                <w:rStyle w:val="Char31"/>
                <w:b w:val="0"/>
                <w:bCs/>
                <w:noProof/>
                <w:szCs w:val="16"/>
              </w:rPr>
            </w:pPr>
            <w:r>
              <w:rPr>
                <w:rStyle w:val="Char31"/>
                <w:b w:val="0"/>
                <w:bCs/>
                <w:noProof/>
                <w:szCs w:val="16"/>
              </w:rPr>
              <w:t>AFLL111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 xml:space="preserve">Afrikaans: Taal sonder grense </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 w:val="14"/>
                <w:szCs w:val="14"/>
              </w:rPr>
            </w:pPr>
            <w:r w:rsidRPr="00740F81">
              <w:rPr>
                <w:rStyle w:val="Char31"/>
                <w:b w:val="0"/>
                <w:bCs/>
                <w:noProof/>
                <w:sz w:val="14"/>
                <w:szCs w:val="14"/>
              </w:rPr>
              <w:t>L.2.3.1</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12</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102BEB">
            <w:pPr>
              <w:spacing w:after="0"/>
              <w:ind w:left="227" w:hanging="227"/>
              <w:rPr>
                <w:rStyle w:val="Char31"/>
                <w:b w:val="0"/>
                <w:bCs/>
                <w:noProof/>
                <w:szCs w:val="16"/>
              </w:rPr>
            </w:pPr>
            <w:r>
              <w:rPr>
                <w:rStyle w:val="Char31"/>
                <w:b w:val="0"/>
                <w:bCs/>
                <w:noProof/>
                <w:szCs w:val="16"/>
              </w:rPr>
              <w:t>AFLL121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B56D91">
            <w:pPr>
              <w:spacing w:after="0"/>
              <w:rPr>
                <w:rStyle w:val="Char31"/>
                <w:b w:val="0"/>
                <w:bCs/>
                <w:noProof/>
                <w:szCs w:val="16"/>
              </w:rPr>
            </w:pPr>
            <w:r w:rsidRPr="00740F81">
              <w:rPr>
                <w:rStyle w:val="Char31"/>
                <w:b w:val="0"/>
                <w:bCs/>
                <w:noProof/>
                <w:szCs w:val="16"/>
              </w:rPr>
              <w:t xml:space="preserve">Afrikaanse en Nederlandse taal- en literatuurstudie: </w:t>
            </w:r>
            <w:r w:rsidR="00B56D91">
              <w:rPr>
                <w:rStyle w:val="Char31"/>
                <w:b w:val="0"/>
                <w:bCs/>
                <w:noProof/>
                <w:szCs w:val="16"/>
              </w:rPr>
              <w:t>teks en konteks – die taal van tekste</w:t>
            </w:r>
          </w:p>
        </w:tc>
        <w:tc>
          <w:tcPr>
            <w:tcW w:w="1589" w:type="dxa"/>
            <w:tcBorders>
              <w:top w:val="single" w:sz="6" w:space="0" w:color="auto"/>
              <w:left w:val="single" w:sz="6" w:space="0" w:color="auto"/>
              <w:bottom w:val="single" w:sz="6" w:space="0" w:color="auto"/>
              <w:right w:val="single" w:sz="6" w:space="0" w:color="auto"/>
            </w:tcBorders>
          </w:tcPr>
          <w:p w:rsidR="00C32173" w:rsidRPr="00740F81" w:rsidRDefault="00C32173">
            <w:pPr>
              <w:spacing w:after="0"/>
              <w:ind w:left="360" w:hanging="227"/>
              <w:rPr>
                <w:rStyle w:val="Char31"/>
                <w:b w:val="0"/>
                <w:bCs/>
                <w:noProof/>
                <w:sz w:val="14"/>
                <w:szCs w:val="14"/>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12</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04534D">
            <w:pPr>
              <w:spacing w:after="0"/>
              <w:ind w:left="227" w:hanging="227"/>
              <w:rPr>
                <w:rStyle w:val="Char31"/>
                <w:b w:val="0"/>
                <w:bCs/>
                <w:noProof/>
                <w:szCs w:val="16"/>
              </w:rPr>
            </w:pPr>
            <w:r>
              <w:rPr>
                <w:rStyle w:val="Char31"/>
                <w:b w:val="0"/>
                <w:bCs/>
                <w:noProof/>
                <w:szCs w:val="16"/>
              </w:rPr>
              <w:t>AFLL211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FC6C00">
            <w:pPr>
              <w:spacing w:after="0"/>
              <w:rPr>
                <w:rStyle w:val="Char31"/>
                <w:b w:val="0"/>
                <w:bCs/>
                <w:noProof/>
                <w:szCs w:val="16"/>
              </w:rPr>
            </w:pPr>
            <w:r w:rsidRPr="00740F81">
              <w:rPr>
                <w:rStyle w:val="Char31"/>
                <w:b w:val="0"/>
                <w:bCs/>
                <w:noProof/>
                <w:szCs w:val="16"/>
              </w:rPr>
              <w:t>Afrikaans en Nederlands</w:t>
            </w:r>
            <w:r w:rsidR="00FC6C00">
              <w:rPr>
                <w:rStyle w:val="Char31"/>
                <w:b w:val="0"/>
                <w:bCs/>
                <w:noProof/>
                <w:szCs w:val="16"/>
              </w:rPr>
              <w:t>e taal- en literatuurstudie</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102BEB">
            <w:pPr>
              <w:spacing w:after="0"/>
              <w:ind w:left="227" w:hanging="227"/>
              <w:rPr>
                <w:rStyle w:val="Char31"/>
                <w:b w:val="0"/>
                <w:bCs/>
                <w:noProof/>
                <w:sz w:val="14"/>
                <w:szCs w:val="14"/>
              </w:rPr>
            </w:pPr>
            <w:r>
              <w:rPr>
                <w:rStyle w:val="Char31"/>
                <w:b w:val="0"/>
                <w:bCs/>
                <w:noProof/>
                <w:sz w:val="14"/>
                <w:szCs w:val="14"/>
              </w:rPr>
              <w:t>AFLL121</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16</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04534D">
            <w:pPr>
              <w:spacing w:after="0"/>
              <w:ind w:left="227" w:hanging="227"/>
              <w:rPr>
                <w:rStyle w:val="Char31"/>
                <w:b w:val="0"/>
                <w:bCs/>
                <w:noProof/>
                <w:szCs w:val="16"/>
              </w:rPr>
            </w:pPr>
            <w:r>
              <w:rPr>
                <w:rStyle w:val="Char31"/>
                <w:b w:val="0"/>
                <w:bCs/>
                <w:noProof/>
                <w:szCs w:val="16"/>
              </w:rPr>
              <w:t>AFLL222</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B56D91">
            <w:pPr>
              <w:spacing w:after="0"/>
              <w:rPr>
                <w:rStyle w:val="Char31"/>
                <w:b w:val="0"/>
                <w:bCs/>
                <w:noProof/>
                <w:szCs w:val="16"/>
              </w:rPr>
            </w:pPr>
            <w:r w:rsidRPr="00740F81">
              <w:rPr>
                <w:rStyle w:val="Char31"/>
                <w:b w:val="0"/>
                <w:bCs/>
                <w:noProof/>
                <w:szCs w:val="16"/>
              </w:rPr>
              <w:t>Afrikaans en Nederlands:</w:t>
            </w:r>
            <w:r w:rsidR="00FC6C00">
              <w:rPr>
                <w:rStyle w:val="Char31"/>
                <w:b w:val="0"/>
                <w:bCs/>
                <w:noProof/>
                <w:szCs w:val="16"/>
              </w:rPr>
              <w:t xml:space="preserve"> raamwerke vir taal- en literatuurstudie</w:t>
            </w:r>
            <w:r w:rsidRPr="00740F81">
              <w:rPr>
                <w:rStyle w:val="Char31"/>
                <w:b w:val="0"/>
                <w:bCs/>
                <w:noProof/>
                <w:szCs w:val="16"/>
              </w:rPr>
              <w:t xml:space="preserve"> </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04534D">
            <w:pPr>
              <w:spacing w:after="0"/>
              <w:ind w:left="227" w:hanging="227"/>
              <w:rPr>
                <w:rStyle w:val="Char31"/>
                <w:b w:val="0"/>
                <w:bCs/>
                <w:noProof/>
                <w:sz w:val="14"/>
                <w:szCs w:val="14"/>
              </w:rPr>
            </w:pPr>
            <w:r>
              <w:rPr>
                <w:rStyle w:val="Char31"/>
                <w:b w:val="0"/>
                <w:bCs/>
                <w:noProof/>
                <w:sz w:val="14"/>
                <w:szCs w:val="14"/>
              </w:rPr>
              <w:t>AFLL211</w:t>
            </w:r>
            <w:r w:rsidR="00C32173" w:rsidRPr="00924DB1">
              <w:rPr>
                <w:rFonts w:eastAsia="Calibri" w:cs="Arial"/>
                <w:bCs/>
                <w:noProof/>
                <w:sz w:val="14"/>
                <w:szCs w:val="14"/>
              </w:rPr>
              <w:t>(40)</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16</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04534D">
            <w:pPr>
              <w:spacing w:after="0"/>
              <w:ind w:left="227" w:hanging="227"/>
              <w:rPr>
                <w:rStyle w:val="Char31"/>
                <w:b w:val="0"/>
                <w:bCs/>
                <w:noProof/>
                <w:szCs w:val="16"/>
              </w:rPr>
            </w:pPr>
            <w:r>
              <w:rPr>
                <w:rStyle w:val="Char31"/>
                <w:b w:val="0"/>
                <w:bCs/>
                <w:noProof/>
                <w:szCs w:val="16"/>
              </w:rPr>
              <w:t>AFLL311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5474C0">
            <w:pPr>
              <w:spacing w:after="0"/>
              <w:rPr>
                <w:rStyle w:val="Char31"/>
                <w:b w:val="0"/>
                <w:bCs/>
                <w:noProof/>
                <w:szCs w:val="16"/>
              </w:rPr>
            </w:pPr>
            <w:r w:rsidRPr="00740F81">
              <w:rPr>
                <w:rStyle w:val="Char31"/>
                <w:b w:val="0"/>
                <w:bCs/>
                <w:noProof/>
                <w:szCs w:val="16"/>
              </w:rPr>
              <w:t xml:space="preserve">Afrikaans en Nederlands: </w:t>
            </w:r>
            <w:r w:rsidR="00E24864">
              <w:rPr>
                <w:rStyle w:val="Char31"/>
                <w:b w:val="0"/>
                <w:bCs/>
                <w:noProof/>
                <w:szCs w:val="16"/>
              </w:rPr>
              <w:t xml:space="preserve"> </w:t>
            </w:r>
            <w:r w:rsidR="00C05C21">
              <w:rPr>
                <w:rStyle w:val="Char31"/>
                <w:b w:val="0"/>
                <w:bCs/>
                <w:noProof/>
                <w:szCs w:val="16"/>
              </w:rPr>
              <w:t>perspektiewe op taal- en letterkunde (1</w:t>
            </w:r>
            <w:r w:rsidRPr="00740F81">
              <w:rPr>
                <w:rStyle w:val="Char31"/>
                <w:b w:val="0"/>
                <w:bCs/>
                <w:noProof/>
                <w:szCs w:val="16"/>
              </w:rPr>
              <w:t>)</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04534D">
            <w:pPr>
              <w:spacing w:after="0"/>
              <w:ind w:left="227" w:hanging="227"/>
              <w:rPr>
                <w:rStyle w:val="Char31"/>
                <w:b w:val="0"/>
                <w:bCs/>
                <w:noProof/>
                <w:sz w:val="14"/>
                <w:szCs w:val="14"/>
              </w:rPr>
            </w:pPr>
            <w:r>
              <w:rPr>
                <w:rStyle w:val="Char31"/>
                <w:b w:val="0"/>
                <w:bCs/>
                <w:noProof/>
                <w:sz w:val="14"/>
                <w:szCs w:val="14"/>
              </w:rPr>
              <w:t>AFLL222</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32</w:t>
            </w:r>
          </w:p>
        </w:tc>
      </w:tr>
      <w:tr w:rsidR="00C32173" w:rsidRPr="00DD2588" w:rsidTr="00770597">
        <w:tc>
          <w:tcPr>
            <w:tcW w:w="1345" w:type="dxa"/>
            <w:tcBorders>
              <w:top w:val="single" w:sz="6" w:space="0" w:color="auto"/>
              <w:left w:val="single" w:sz="12" w:space="0" w:color="auto"/>
              <w:bottom w:val="single" w:sz="12" w:space="0" w:color="auto"/>
              <w:right w:val="single" w:sz="6" w:space="0" w:color="auto"/>
            </w:tcBorders>
            <w:hideMark/>
          </w:tcPr>
          <w:p w:rsidR="00C32173" w:rsidRPr="00740F81" w:rsidRDefault="0004534D">
            <w:pPr>
              <w:spacing w:after="0"/>
              <w:ind w:left="227" w:hanging="227"/>
              <w:rPr>
                <w:rStyle w:val="Char31"/>
                <w:b w:val="0"/>
                <w:bCs/>
                <w:noProof/>
                <w:szCs w:val="16"/>
              </w:rPr>
            </w:pPr>
            <w:r>
              <w:rPr>
                <w:rStyle w:val="Char31"/>
                <w:b w:val="0"/>
                <w:bCs/>
                <w:noProof/>
                <w:szCs w:val="16"/>
              </w:rPr>
              <w:lastRenderedPageBreak/>
              <w:t>AFLL321</w:t>
            </w:r>
          </w:p>
        </w:tc>
        <w:tc>
          <w:tcPr>
            <w:tcW w:w="2808" w:type="dxa"/>
            <w:tcBorders>
              <w:top w:val="single" w:sz="6" w:space="0" w:color="auto"/>
              <w:left w:val="single" w:sz="6" w:space="0" w:color="auto"/>
              <w:bottom w:val="single" w:sz="12" w:space="0" w:color="auto"/>
              <w:right w:val="single" w:sz="6" w:space="0" w:color="auto"/>
            </w:tcBorders>
            <w:hideMark/>
          </w:tcPr>
          <w:p w:rsidR="00C32173" w:rsidRPr="00740F81" w:rsidRDefault="00C32173" w:rsidP="00961537">
            <w:pPr>
              <w:spacing w:after="0"/>
              <w:rPr>
                <w:rStyle w:val="Char31"/>
                <w:b w:val="0"/>
                <w:bCs/>
                <w:noProof/>
                <w:szCs w:val="16"/>
              </w:rPr>
            </w:pPr>
            <w:r w:rsidRPr="00740F81">
              <w:rPr>
                <w:rStyle w:val="Char31"/>
                <w:b w:val="0"/>
                <w:bCs/>
                <w:noProof/>
                <w:szCs w:val="16"/>
              </w:rPr>
              <w:t xml:space="preserve">Afrikaans en Nederlands: </w:t>
            </w:r>
            <w:r w:rsidR="00E24864">
              <w:rPr>
                <w:rStyle w:val="Char31"/>
                <w:b w:val="0"/>
                <w:bCs/>
                <w:noProof/>
                <w:szCs w:val="16"/>
              </w:rPr>
              <w:t xml:space="preserve"> perspektiewe op taal- en letterkunde (2</w:t>
            </w:r>
            <w:r w:rsidR="005474C0">
              <w:rPr>
                <w:rStyle w:val="Char31"/>
                <w:b w:val="0"/>
                <w:bCs/>
                <w:noProof/>
                <w:szCs w:val="16"/>
              </w:rPr>
              <w:t>)</w:t>
            </w:r>
          </w:p>
        </w:tc>
        <w:tc>
          <w:tcPr>
            <w:tcW w:w="1589" w:type="dxa"/>
            <w:tcBorders>
              <w:top w:val="single" w:sz="6" w:space="0" w:color="auto"/>
              <w:left w:val="single" w:sz="6" w:space="0" w:color="auto"/>
              <w:bottom w:val="single" w:sz="12" w:space="0" w:color="auto"/>
              <w:right w:val="single" w:sz="6" w:space="0" w:color="auto"/>
            </w:tcBorders>
            <w:hideMark/>
          </w:tcPr>
          <w:p w:rsidR="00C32173" w:rsidRPr="00740F81" w:rsidRDefault="0004534D">
            <w:pPr>
              <w:spacing w:after="0"/>
              <w:ind w:left="227" w:hanging="227"/>
              <w:rPr>
                <w:rStyle w:val="Char31"/>
                <w:b w:val="0"/>
                <w:bCs/>
                <w:noProof/>
                <w:sz w:val="14"/>
                <w:szCs w:val="14"/>
              </w:rPr>
            </w:pPr>
            <w:r>
              <w:rPr>
                <w:rStyle w:val="Char31"/>
                <w:b w:val="0"/>
                <w:bCs/>
                <w:noProof/>
                <w:sz w:val="14"/>
                <w:szCs w:val="14"/>
              </w:rPr>
              <w:t>AFLL311</w:t>
            </w:r>
            <w:r w:rsidR="00C32173" w:rsidRPr="00924DB1">
              <w:rPr>
                <w:rFonts w:eastAsia="Calibri" w:cs="Arial"/>
                <w:bCs/>
                <w:noProof/>
                <w:sz w:val="14"/>
                <w:szCs w:val="14"/>
              </w:rPr>
              <w:t>(40)</w:t>
            </w:r>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32</w:t>
            </w:r>
          </w:p>
        </w:tc>
      </w:tr>
      <w:tr w:rsidR="00C32173" w:rsidRPr="00DD2588" w:rsidTr="00770597">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740F81" w:rsidRDefault="00C32173">
            <w:pPr>
              <w:spacing w:after="0"/>
              <w:rPr>
                <w:rStyle w:val="Char31"/>
                <w:bCs/>
                <w:noProof/>
                <w:szCs w:val="16"/>
              </w:rPr>
            </w:pPr>
            <w:r w:rsidRPr="00740F81">
              <w:rPr>
                <w:rStyle w:val="Char31"/>
                <w:bCs/>
                <w:noProof/>
                <w:szCs w:val="16"/>
              </w:rPr>
              <w:t>Duits</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GERB111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Sakeduits elementêr 1</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 w:val="14"/>
                <w:szCs w:val="14"/>
              </w:rPr>
            </w:pPr>
            <w:r w:rsidRPr="00740F81">
              <w:rPr>
                <w:rStyle w:val="Char31"/>
                <w:b w:val="0"/>
                <w:bCs/>
                <w:noProof/>
                <w:sz w:val="14"/>
                <w:szCs w:val="14"/>
              </w:rPr>
              <w:t>L.2.3.2</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12</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GERB121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Sakeduits elementêr 2</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GERB111(40) of GERM111(40) of gelykwaardige taal</w:t>
            </w:r>
            <w:r w:rsidRPr="00740F81">
              <w:rPr>
                <w:rFonts w:cs="Arial"/>
                <w:noProof/>
              </w:rPr>
              <w:softHyphen/>
              <w:t>kwalifikasie en slaag van toelatingstoets</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12</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GERM111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Duits elementêr 1</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 w:val="14"/>
                <w:szCs w:val="14"/>
              </w:rPr>
            </w:pPr>
            <w:r w:rsidRPr="00740F81">
              <w:rPr>
                <w:rStyle w:val="Char31"/>
                <w:b w:val="0"/>
                <w:bCs/>
                <w:noProof/>
                <w:sz w:val="14"/>
                <w:szCs w:val="14"/>
              </w:rPr>
              <w:t>L.2.3.2</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12</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GERM121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Duits elementêr 2</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GERB111(40) of GERM111(40) of gelykwaardige taal</w:t>
            </w:r>
            <w:r w:rsidRPr="00740F81">
              <w:rPr>
                <w:rFonts w:cs="Arial"/>
                <w:noProof/>
              </w:rPr>
              <w:softHyphen/>
              <w:t>kwalifikasie en slaag van toelatingstoets</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12</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GERM211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Duits intermediêr 1</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bCs/>
                <w:noProof/>
                <w:sz w:val="14"/>
                <w:szCs w:val="14"/>
              </w:rPr>
            </w:pPr>
            <w:r w:rsidRPr="00740F81">
              <w:rPr>
                <w:rStyle w:val="Char31"/>
                <w:b w:val="0"/>
                <w:bCs/>
                <w:noProof/>
                <w:sz w:val="14"/>
                <w:szCs w:val="14"/>
              </w:rPr>
              <w:t>GERM111,121 of GERB121,121 of gelykwaardige taal</w:t>
            </w:r>
            <w:r w:rsidRPr="00740F81">
              <w:rPr>
                <w:rStyle w:val="Char31"/>
                <w:b w:val="0"/>
                <w:bCs/>
                <w:noProof/>
                <w:sz w:val="14"/>
                <w:szCs w:val="14"/>
              </w:rPr>
              <w:softHyphen/>
              <w:t>kwalifikasie en slaag van toelatingstoets</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16</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GERM221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Duits intermediêr 2</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 w:val="14"/>
                <w:szCs w:val="14"/>
              </w:rPr>
            </w:pPr>
            <w:r w:rsidRPr="00740F81">
              <w:rPr>
                <w:rStyle w:val="Char31"/>
                <w:b w:val="0"/>
                <w:bCs/>
                <w:noProof/>
                <w:sz w:val="14"/>
                <w:szCs w:val="14"/>
              </w:rPr>
              <w:t>GERM211</w:t>
            </w:r>
            <w:r w:rsidRPr="00924DB1">
              <w:rPr>
                <w:rFonts w:eastAsia="Calibri" w:cs="Arial"/>
                <w:bCs/>
                <w:noProof/>
                <w:sz w:val="14"/>
                <w:szCs w:val="14"/>
              </w:rPr>
              <w:t>(40)</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16</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GERM311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rsidP="00537D21">
            <w:pPr>
              <w:pStyle w:val="BulletnaLnrlys"/>
              <w:numPr>
                <w:ilvl w:val="0"/>
                <w:numId w:val="63"/>
              </w:numPr>
              <w:spacing w:after="0"/>
              <w:ind w:left="0" w:firstLine="0"/>
              <w:rPr>
                <w:rStyle w:val="Char31"/>
                <w:b w:val="0"/>
                <w:bCs/>
                <w:noProof/>
                <w:szCs w:val="16"/>
              </w:rPr>
            </w:pPr>
            <w:r w:rsidRPr="00740F81">
              <w:rPr>
                <w:rStyle w:val="Char31"/>
                <w:b w:val="0"/>
                <w:bCs/>
                <w:noProof/>
                <w:szCs w:val="16"/>
              </w:rPr>
              <w:t>Duits gevorderd 1</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pPr>
              <w:pStyle w:val="Opskrif"/>
              <w:ind w:left="227" w:hanging="227"/>
              <w:rPr>
                <w:rStyle w:val="Char31"/>
                <w:bCs/>
                <w:noProof/>
                <w:sz w:val="14"/>
                <w:szCs w:val="14"/>
              </w:rPr>
            </w:pPr>
            <w:r w:rsidRPr="00740F81">
              <w:rPr>
                <w:rStyle w:val="Char31"/>
                <w:bCs/>
                <w:noProof/>
                <w:sz w:val="14"/>
                <w:szCs w:val="14"/>
              </w:rPr>
              <w:t>GERM221</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32</w:t>
            </w:r>
          </w:p>
        </w:tc>
      </w:tr>
      <w:tr w:rsidR="00C32173" w:rsidRPr="00DD2588" w:rsidTr="00770597">
        <w:tc>
          <w:tcPr>
            <w:tcW w:w="1345" w:type="dxa"/>
            <w:tcBorders>
              <w:top w:val="single" w:sz="6" w:space="0" w:color="auto"/>
              <w:left w:val="single" w:sz="12" w:space="0" w:color="auto"/>
              <w:bottom w:val="single" w:sz="12"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GERM321</w:t>
            </w:r>
          </w:p>
        </w:tc>
        <w:tc>
          <w:tcPr>
            <w:tcW w:w="2808" w:type="dxa"/>
            <w:tcBorders>
              <w:top w:val="single" w:sz="6" w:space="0" w:color="auto"/>
              <w:left w:val="single" w:sz="6" w:space="0" w:color="auto"/>
              <w:bottom w:val="single" w:sz="12" w:space="0" w:color="auto"/>
              <w:right w:val="single" w:sz="6" w:space="0" w:color="auto"/>
            </w:tcBorders>
            <w:hideMark/>
          </w:tcPr>
          <w:p w:rsidR="00C32173" w:rsidRPr="00740F81" w:rsidRDefault="00C32173" w:rsidP="00537D21">
            <w:pPr>
              <w:pStyle w:val="BulletnaLnrlys"/>
              <w:numPr>
                <w:ilvl w:val="0"/>
                <w:numId w:val="63"/>
              </w:numPr>
              <w:spacing w:after="0"/>
              <w:ind w:left="0" w:firstLine="0"/>
              <w:rPr>
                <w:rStyle w:val="Char31"/>
                <w:b w:val="0"/>
                <w:bCs/>
                <w:noProof/>
                <w:szCs w:val="16"/>
              </w:rPr>
            </w:pPr>
            <w:r w:rsidRPr="00740F81">
              <w:rPr>
                <w:rStyle w:val="Char31"/>
                <w:b w:val="0"/>
                <w:bCs/>
                <w:noProof/>
                <w:szCs w:val="16"/>
              </w:rPr>
              <w:t>Duits gevorderd 2</w:t>
            </w:r>
          </w:p>
        </w:tc>
        <w:tc>
          <w:tcPr>
            <w:tcW w:w="1589" w:type="dxa"/>
            <w:tcBorders>
              <w:top w:val="single" w:sz="6" w:space="0" w:color="auto"/>
              <w:left w:val="single" w:sz="6" w:space="0" w:color="auto"/>
              <w:bottom w:val="single" w:sz="12" w:space="0" w:color="auto"/>
              <w:right w:val="single" w:sz="6" w:space="0" w:color="auto"/>
            </w:tcBorders>
            <w:hideMark/>
          </w:tcPr>
          <w:p w:rsidR="00C32173" w:rsidRPr="00740F81" w:rsidRDefault="00C32173">
            <w:pPr>
              <w:pStyle w:val="Opskrif"/>
              <w:ind w:left="227" w:hanging="227"/>
              <w:rPr>
                <w:rStyle w:val="Char31"/>
                <w:bCs/>
                <w:noProof/>
                <w:sz w:val="14"/>
                <w:szCs w:val="14"/>
              </w:rPr>
            </w:pPr>
            <w:r w:rsidRPr="00740F81">
              <w:rPr>
                <w:rStyle w:val="Char31"/>
                <w:bCs/>
                <w:noProof/>
                <w:sz w:val="14"/>
                <w:szCs w:val="14"/>
              </w:rPr>
              <w:t>GERM311</w:t>
            </w:r>
            <w:r w:rsidRPr="00924DB1">
              <w:rPr>
                <w:rFonts w:eastAsia="Calibri" w:cs="Arial"/>
                <w:b w:val="0"/>
                <w:bCs/>
                <w:noProof/>
                <w:sz w:val="14"/>
                <w:szCs w:val="14"/>
              </w:rPr>
              <w:t>(40)</w:t>
            </w:r>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32</w:t>
            </w:r>
          </w:p>
        </w:tc>
      </w:tr>
      <w:tr w:rsidR="00C32173" w:rsidRPr="00DD2588" w:rsidTr="00770597">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740F81" w:rsidRDefault="00C32173">
            <w:pPr>
              <w:spacing w:after="0"/>
              <w:rPr>
                <w:rStyle w:val="Char31"/>
                <w:bCs/>
                <w:noProof/>
                <w:szCs w:val="16"/>
              </w:rPr>
            </w:pPr>
            <w:r w:rsidRPr="00740F81">
              <w:rPr>
                <w:rStyle w:val="Char31"/>
                <w:bCs/>
                <w:noProof/>
                <w:szCs w:val="16"/>
              </w:rPr>
              <w:t>English</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ENLL111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Introduction to literary genres (I)</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 w:val="14"/>
                <w:szCs w:val="14"/>
              </w:rPr>
            </w:pPr>
            <w:r w:rsidRPr="00740F81">
              <w:rPr>
                <w:rStyle w:val="Char31"/>
                <w:b w:val="0"/>
                <w:bCs/>
                <w:noProof/>
                <w:sz w:val="14"/>
                <w:szCs w:val="14"/>
              </w:rPr>
              <w:t>L.2.3.4</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12</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ENLL121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 xml:space="preserve">Introduction to literary genres (II) and grammatical analysis </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 w:val="14"/>
                <w:szCs w:val="14"/>
              </w:rPr>
            </w:pPr>
            <w:r w:rsidRPr="00740F81">
              <w:rPr>
                <w:rStyle w:val="Char31"/>
                <w:b w:val="0"/>
                <w:bCs/>
                <w:noProof/>
                <w:sz w:val="14"/>
                <w:szCs w:val="14"/>
              </w:rPr>
              <w:t>ENLL111(60)</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12</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ENLL211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Development of literary genres (I) and development of grammatical complexity</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 w:val="14"/>
                <w:szCs w:val="14"/>
              </w:rPr>
            </w:pPr>
            <w:r w:rsidRPr="00740F81">
              <w:rPr>
                <w:rStyle w:val="Char31"/>
                <w:b w:val="0"/>
                <w:bCs/>
                <w:noProof/>
                <w:sz w:val="14"/>
                <w:szCs w:val="14"/>
              </w:rPr>
              <w:t>ENLL121</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16</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ENLL221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Development of literary genres (II) and applied linguistics</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 w:val="14"/>
                <w:szCs w:val="14"/>
              </w:rPr>
            </w:pPr>
            <w:r w:rsidRPr="00740F81">
              <w:rPr>
                <w:rStyle w:val="Char31"/>
                <w:b w:val="0"/>
                <w:bCs/>
                <w:noProof/>
                <w:sz w:val="14"/>
                <w:szCs w:val="14"/>
              </w:rPr>
              <w:t>ENLL211</w:t>
            </w:r>
            <w:r w:rsidRPr="00924DB1">
              <w:rPr>
                <w:rFonts w:eastAsia="Calibri" w:cs="Arial"/>
                <w:bCs/>
                <w:noProof/>
                <w:sz w:val="14"/>
                <w:szCs w:val="14"/>
              </w:rPr>
              <w:t>(40)</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16</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ENLL311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Key periods in literature,historical linguistics and stylistics</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 w:val="14"/>
                <w:szCs w:val="14"/>
              </w:rPr>
            </w:pPr>
            <w:r w:rsidRPr="00740F81">
              <w:rPr>
                <w:rStyle w:val="Char31"/>
                <w:b w:val="0"/>
                <w:bCs/>
                <w:noProof/>
                <w:sz w:val="14"/>
                <w:szCs w:val="14"/>
              </w:rPr>
              <w:t>ENLL221</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32</w:t>
            </w:r>
          </w:p>
        </w:tc>
      </w:tr>
      <w:tr w:rsidR="00C32173" w:rsidRPr="00DD2588" w:rsidTr="00770597">
        <w:tc>
          <w:tcPr>
            <w:tcW w:w="1345" w:type="dxa"/>
            <w:tcBorders>
              <w:top w:val="single" w:sz="6" w:space="0" w:color="auto"/>
              <w:left w:val="single" w:sz="12" w:space="0" w:color="auto"/>
              <w:bottom w:val="single" w:sz="12"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ENLL321</w:t>
            </w:r>
          </w:p>
        </w:tc>
        <w:tc>
          <w:tcPr>
            <w:tcW w:w="2808" w:type="dxa"/>
            <w:tcBorders>
              <w:top w:val="single" w:sz="6" w:space="0" w:color="auto"/>
              <w:left w:val="single" w:sz="6" w:space="0" w:color="auto"/>
              <w:bottom w:val="single" w:sz="12"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 xml:space="preserve">South Africa and the World: post-modern and contemporary literature, sociolinguistics and advanced linguistics analysis </w:t>
            </w:r>
          </w:p>
        </w:tc>
        <w:tc>
          <w:tcPr>
            <w:tcW w:w="1589" w:type="dxa"/>
            <w:tcBorders>
              <w:top w:val="single" w:sz="6" w:space="0" w:color="auto"/>
              <w:left w:val="single" w:sz="6" w:space="0" w:color="auto"/>
              <w:bottom w:val="single" w:sz="12" w:space="0" w:color="auto"/>
              <w:right w:val="single" w:sz="6" w:space="0" w:color="auto"/>
            </w:tcBorders>
            <w:hideMark/>
          </w:tcPr>
          <w:p w:rsidR="00C32173" w:rsidRPr="00740F81" w:rsidRDefault="00C32173">
            <w:pPr>
              <w:spacing w:after="0"/>
              <w:ind w:left="227" w:hanging="227"/>
              <w:rPr>
                <w:rStyle w:val="Char31"/>
                <w:b w:val="0"/>
                <w:bCs/>
                <w:noProof/>
                <w:sz w:val="14"/>
                <w:szCs w:val="14"/>
              </w:rPr>
            </w:pPr>
            <w:r w:rsidRPr="00740F81">
              <w:rPr>
                <w:rStyle w:val="Char31"/>
                <w:b w:val="0"/>
                <w:bCs/>
                <w:noProof/>
                <w:sz w:val="14"/>
                <w:szCs w:val="14"/>
              </w:rPr>
              <w:t>ENLL311</w:t>
            </w:r>
            <w:r w:rsidRPr="00924DB1">
              <w:rPr>
                <w:rFonts w:eastAsia="Calibri" w:cs="Arial"/>
                <w:bCs/>
                <w:noProof/>
                <w:sz w:val="14"/>
                <w:szCs w:val="14"/>
              </w:rPr>
              <w:t>(40)</w:t>
            </w:r>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32</w:t>
            </w:r>
          </w:p>
        </w:tc>
      </w:tr>
      <w:tr w:rsidR="00C32173" w:rsidRPr="00DD2588" w:rsidTr="00770597">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740F81" w:rsidRDefault="00C32173">
            <w:pPr>
              <w:spacing w:after="0"/>
              <w:ind w:left="227" w:hanging="227"/>
              <w:rPr>
                <w:rStyle w:val="Char31"/>
                <w:bCs/>
                <w:noProof/>
                <w:szCs w:val="16"/>
              </w:rPr>
            </w:pPr>
            <w:r w:rsidRPr="00740F81">
              <w:rPr>
                <w:rStyle w:val="Char31"/>
                <w:bCs/>
                <w:noProof/>
                <w:szCs w:val="16"/>
              </w:rPr>
              <w:t>Frans</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FREB111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Sakefrans vir beginners 1</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 w:val="14"/>
                <w:szCs w:val="14"/>
              </w:rPr>
            </w:pPr>
            <w:r w:rsidRPr="00740F81">
              <w:rPr>
                <w:rStyle w:val="Char31"/>
                <w:b w:val="0"/>
                <w:bCs/>
                <w:noProof/>
                <w:sz w:val="14"/>
                <w:szCs w:val="14"/>
              </w:rPr>
              <w:t>L.2.3.5</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12</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FREB121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Sakefrans vir beginners 2</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sz w:val="14"/>
              </w:rPr>
            </w:pPr>
            <w:r w:rsidRPr="00740F81">
              <w:rPr>
                <w:rFonts w:cs="Arial"/>
                <w:noProof/>
                <w:sz w:val="14"/>
              </w:rPr>
              <w:t>FREB111(40) of FREN111(40)</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12</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FREN111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Frans vir beginners 1</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bCs/>
                <w:noProof/>
                <w:sz w:val="14"/>
                <w:szCs w:val="14"/>
              </w:rPr>
            </w:pPr>
            <w:r w:rsidRPr="00740F81">
              <w:rPr>
                <w:rStyle w:val="Char31"/>
                <w:b w:val="0"/>
                <w:bCs/>
                <w:noProof/>
                <w:sz w:val="14"/>
                <w:szCs w:val="14"/>
              </w:rPr>
              <w:t>L.2.3.5</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12</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FREN121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Frans vir beginners 2</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sz w:val="14"/>
              </w:rPr>
            </w:pPr>
            <w:r w:rsidRPr="00740F81">
              <w:rPr>
                <w:rFonts w:cs="Arial"/>
                <w:noProof/>
                <w:sz w:val="14"/>
              </w:rPr>
              <w:t>FREB111(40) of FREN111(40)</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12</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FREN211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Frans intermediêr 1</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bCs/>
                <w:noProof/>
                <w:sz w:val="14"/>
                <w:szCs w:val="14"/>
              </w:rPr>
            </w:pPr>
            <w:r w:rsidRPr="00740F81">
              <w:rPr>
                <w:rStyle w:val="Char31"/>
                <w:b w:val="0"/>
                <w:bCs/>
                <w:noProof/>
                <w:sz w:val="14"/>
                <w:szCs w:val="14"/>
              </w:rPr>
              <w:t>FREN121of FREB121</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16</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FREN221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Frans intermediêr 2</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bCs/>
                <w:noProof/>
                <w:sz w:val="14"/>
                <w:szCs w:val="14"/>
              </w:rPr>
            </w:pPr>
            <w:r w:rsidRPr="00740F81">
              <w:rPr>
                <w:rStyle w:val="Char31"/>
                <w:b w:val="0"/>
                <w:bCs/>
                <w:noProof/>
                <w:sz w:val="14"/>
                <w:szCs w:val="14"/>
              </w:rPr>
              <w:t>FREN211(40)</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16</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FREN311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Frans gevorderd 1</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bCs/>
                <w:noProof/>
                <w:sz w:val="14"/>
                <w:szCs w:val="14"/>
              </w:rPr>
            </w:pPr>
            <w:r w:rsidRPr="00740F81">
              <w:rPr>
                <w:rStyle w:val="Char31"/>
                <w:b w:val="0"/>
                <w:bCs/>
                <w:noProof/>
                <w:sz w:val="14"/>
                <w:szCs w:val="14"/>
              </w:rPr>
              <w:t>FREN221</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32</w:t>
            </w:r>
          </w:p>
        </w:tc>
      </w:tr>
      <w:tr w:rsidR="00C32173" w:rsidRPr="00DD2588" w:rsidTr="00770597">
        <w:tc>
          <w:tcPr>
            <w:tcW w:w="1345" w:type="dxa"/>
            <w:tcBorders>
              <w:top w:val="single" w:sz="6" w:space="0" w:color="auto"/>
              <w:left w:val="single" w:sz="12" w:space="0" w:color="auto"/>
              <w:bottom w:val="single" w:sz="12"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lastRenderedPageBreak/>
              <w:t>FREN321</w:t>
            </w:r>
          </w:p>
        </w:tc>
        <w:tc>
          <w:tcPr>
            <w:tcW w:w="2808" w:type="dxa"/>
            <w:tcBorders>
              <w:top w:val="single" w:sz="6" w:space="0" w:color="auto"/>
              <w:left w:val="single" w:sz="6" w:space="0" w:color="auto"/>
              <w:bottom w:val="single" w:sz="12"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Frans gevorderd 2</w:t>
            </w:r>
          </w:p>
        </w:tc>
        <w:tc>
          <w:tcPr>
            <w:tcW w:w="1589" w:type="dxa"/>
            <w:tcBorders>
              <w:top w:val="single" w:sz="6" w:space="0" w:color="auto"/>
              <w:left w:val="single" w:sz="6" w:space="0" w:color="auto"/>
              <w:bottom w:val="single" w:sz="12" w:space="0" w:color="auto"/>
              <w:right w:val="single" w:sz="6" w:space="0" w:color="auto"/>
            </w:tcBorders>
            <w:hideMark/>
          </w:tcPr>
          <w:p w:rsidR="00C32173" w:rsidRPr="00740F81" w:rsidRDefault="00C32173">
            <w:pPr>
              <w:spacing w:after="0"/>
              <w:rPr>
                <w:rStyle w:val="Char31"/>
                <w:b w:val="0"/>
                <w:bCs/>
                <w:noProof/>
                <w:sz w:val="14"/>
                <w:szCs w:val="14"/>
              </w:rPr>
            </w:pPr>
            <w:r w:rsidRPr="00740F81">
              <w:rPr>
                <w:rStyle w:val="Char31"/>
                <w:b w:val="0"/>
                <w:bCs/>
                <w:noProof/>
                <w:sz w:val="14"/>
                <w:szCs w:val="14"/>
              </w:rPr>
              <w:t>FREN311(40)</w:t>
            </w:r>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32</w:t>
            </w:r>
          </w:p>
        </w:tc>
      </w:tr>
      <w:tr w:rsidR="00C32173" w:rsidRPr="00DD2588" w:rsidTr="00770597">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740F81" w:rsidRDefault="00C32173">
            <w:pPr>
              <w:spacing w:after="0"/>
              <w:ind w:left="227" w:hanging="227"/>
              <w:rPr>
                <w:rStyle w:val="Char31"/>
                <w:bCs/>
                <w:noProof/>
                <w:szCs w:val="16"/>
              </w:rPr>
            </w:pPr>
            <w:r w:rsidRPr="00740F81">
              <w:rPr>
                <w:rStyle w:val="Char31"/>
                <w:bCs/>
                <w:noProof/>
                <w:szCs w:val="16"/>
              </w:rPr>
              <w:t>Setswana (eerste taal)</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SETM111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Geskiedenis van die Setswana-ortografie; kommunikasievaardig</w:t>
            </w:r>
            <w:r w:rsidRPr="00740F81">
              <w:rPr>
                <w:rStyle w:val="Char31"/>
                <w:b w:val="0"/>
                <w:bCs/>
                <w:noProof/>
                <w:szCs w:val="16"/>
              </w:rPr>
              <w:softHyphen/>
              <w:t>hede</w:t>
            </w:r>
          </w:p>
        </w:tc>
        <w:tc>
          <w:tcPr>
            <w:tcW w:w="1589" w:type="dxa"/>
            <w:tcBorders>
              <w:top w:val="single" w:sz="6" w:space="0" w:color="auto"/>
              <w:left w:val="single" w:sz="6" w:space="0" w:color="auto"/>
              <w:bottom w:val="single" w:sz="6" w:space="0" w:color="auto"/>
              <w:right w:val="single" w:sz="6" w:space="0" w:color="auto"/>
            </w:tcBorders>
          </w:tcPr>
          <w:p w:rsidR="00C32173" w:rsidRPr="00740F81" w:rsidRDefault="00C32173">
            <w:pPr>
              <w:spacing w:after="0"/>
              <w:ind w:left="360" w:hanging="227"/>
              <w:rPr>
                <w:rStyle w:val="Char31"/>
                <w:b w:val="0"/>
                <w:bCs/>
                <w:noProof/>
                <w:sz w:val="14"/>
                <w:szCs w:val="14"/>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12</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SETM121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Inleiding tot die Setswana-gramma</w:t>
            </w:r>
            <w:r w:rsidRPr="00740F81">
              <w:rPr>
                <w:rStyle w:val="Char31"/>
                <w:b w:val="0"/>
                <w:bCs/>
                <w:noProof/>
                <w:szCs w:val="16"/>
              </w:rPr>
              <w:softHyphen/>
              <w:t xml:space="preserve">tika, morfologie en tradisionele letterkunde </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 w:val="14"/>
                <w:szCs w:val="14"/>
              </w:rPr>
            </w:pPr>
            <w:r w:rsidRPr="00740F81">
              <w:rPr>
                <w:rStyle w:val="Char31"/>
                <w:b w:val="0"/>
                <w:bCs/>
                <w:noProof/>
                <w:sz w:val="14"/>
                <w:szCs w:val="14"/>
              </w:rPr>
              <w:t>SETM111</w:t>
            </w:r>
            <w:r w:rsidRPr="00924DB1">
              <w:rPr>
                <w:rFonts w:eastAsia="Calibri" w:cs="Arial"/>
                <w:bCs/>
                <w:noProof/>
                <w:sz w:val="14"/>
                <w:szCs w:val="14"/>
              </w:rPr>
              <w:t>(40)</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12</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SETM211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Setswana: Fonetiek en moderne letterkunde</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 w:val="14"/>
                <w:szCs w:val="14"/>
              </w:rPr>
            </w:pPr>
            <w:r w:rsidRPr="00740F81">
              <w:rPr>
                <w:rStyle w:val="Char31"/>
                <w:b w:val="0"/>
                <w:bCs/>
                <w:noProof/>
                <w:sz w:val="14"/>
                <w:szCs w:val="14"/>
              </w:rPr>
              <w:t>SETM121</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16</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SETM221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Setswana: Fonologie en prosa</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 w:val="14"/>
                <w:szCs w:val="14"/>
              </w:rPr>
            </w:pPr>
            <w:r w:rsidRPr="00740F81">
              <w:rPr>
                <w:rStyle w:val="Char31"/>
                <w:b w:val="0"/>
                <w:bCs/>
                <w:noProof/>
                <w:sz w:val="14"/>
                <w:szCs w:val="14"/>
              </w:rPr>
              <w:t>SETM211</w:t>
            </w:r>
            <w:r w:rsidRPr="00924DB1">
              <w:rPr>
                <w:rFonts w:eastAsia="Calibri" w:cs="Arial"/>
                <w:bCs/>
                <w:noProof/>
                <w:sz w:val="14"/>
                <w:szCs w:val="14"/>
              </w:rPr>
              <w:t>(40)</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16</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SETM311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Setswana: Sintaksis en poësie</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 w:val="14"/>
                <w:szCs w:val="14"/>
              </w:rPr>
            </w:pPr>
            <w:r w:rsidRPr="00740F81">
              <w:rPr>
                <w:rStyle w:val="Char31"/>
                <w:b w:val="0"/>
                <w:bCs/>
                <w:noProof/>
                <w:sz w:val="14"/>
                <w:szCs w:val="14"/>
              </w:rPr>
              <w:t>SETM221</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32</w:t>
            </w:r>
          </w:p>
        </w:tc>
      </w:tr>
      <w:tr w:rsidR="00C32173" w:rsidRPr="00DD2588" w:rsidTr="00770597">
        <w:tc>
          <w:tcPr>
            <w:tcW w:w="1345" w:type="dxa"/>
            <w:tcBorders>
              <w:top w:val="single" w:sz="6" w:space="0" w:color="auto"/>
              <w:left w:val="single" w:sz="12" w:space="0" w:color="auto"/>
              <w:bottom w:val="single" w:sz="12" w:space="0" w:color="auto"/>
              <w:right w:val="single" w:sz="6" w:space="0" w:color="auto"/>
            </w:tcBorders>
            <w:hideMark/>
          </w:tcPr>
          <w:p w:rsidR="00C32173" w:rsidRPr="00740F81" w:rsidRDefault="00C32173" w:rsidP="00142582">
            <w:pPr>
              <w:spacing w:after="0"/>
              <w:ind w:left="227" w:hanging="227"/>
              <w:rPr>
                <w:rStyle w:val="Char31"/>
                <w:b w:val="0"/>
                <w:bCs/>
                <w:noProof/>
                <w:szCs w:val="16"/>
              </w:rPr>
            </w:pPr>
            <w:r w:rsidRPr="00740F81">
              <w:rPr>
                <w:rStyle w:val="Char31"/>
                <w:b w:val="0"/>
                <w:bCs/>
                <w:noProof/>
                <w:szCs w:val="16"/>
              </w:rPr>
              <w:t>SETM32</w:t>
            </w:r>
            <w:r w:rsidR="00142582">
              <w:rPr>
                <w:rStyle w:val="Char31"/>
                <w:b w:val="0"/>
                <w:bCs/>
                <w:noProof/>
                <w:szCs w:val="16"/>
              </w:rPr>
              <w:t>2</w:t>
            </w:r>
          </w:p>
        </w:tc>
        <w:tc>
          <w:tcPr>
            <w:tcW w:w="2808" w:type="dxa"/>
            <w:tcBorders>
              <w:top w:val="single" w:sz="6" w:space="0" w:color="auto"/>
              <w:left w:val="single" w:sz="6" w:space="0" w:color="auto"/>
              <w:bottom w:val="single" w:sz="12"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Setswana: Morfologie en drama</w:t>
            </w:r>
          </w:p>
        </w:tc>
        <w:tc>
          <w:tcPr>
            <w:tcW w:w="1589" w:type="dxa"/>
            <w:tcBorders>
              <w:top w:val="single" w:sz="6" w:space="0" w:color="auto"/>
              <w:left w:val="single" w:sz="6" w:space="0" w:color="auto"/>
              <w:bottom w:val="single" w:sz="12" w:space="0" w:color="auto"/>
              <w:right w:val="single" w:sz="6" w:space="0" w:color="auto"/>
            </w:tcBorders>
            <w:hideMark/>
          </w:tcPr>
          <w:p w:rsidR="00C32173" w:rsidRPr="00740F81" w:rsidRDefault="00C32173">
            <w:pPr>
              <w:spacing w:after="0"/>
              <w:ind w:left="227" w:hanging="227"/>
              <w:rPr>
                <w:rStyle w:val="Char31"/>
                <w:b w:val="0"/>
                <w:bCs/>
                <w:noProof/>
                <w:sz w:val="14"/>
                <w:szCs w:val="14"/>
              </w:rPr>
            </w:pPr>
            <w:r w:rsidRPr="00740F81">
              <w:rPr>
                <w:rStyle w:val="Char31"/>
                <w:b w:val="0"/>
                <w:bCs/>
                <w:noProof/>
                <w:sz w:val="14"/>
                <w:szCs w:val="14"/>
              </w:rPr>
              <w:t>SETM311</w:t>
            </w:r>
            <w:r w:rsidRPr="00924DB1">
              <w:rPr>
                <w:rFonts w:eastAsia="Calibri" w:cs="Arial"/>
                <w:bCs/>
                <w:noProof/>
                <w:sz w:val="14"/>
                <w:szCs w:val="14"/>
              </w:rPr>
              <w:t>(40)</w:t>
            </w:r>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32</w:t>
            </w:r>
          </w:p>
        </w:tc>
      </w:tr>
      <w:tr w:rsidR="00C32173" w:rsidRPr="00DD2588" w:rsidTr="00770597">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740F81" w:rsidRDefault="00C32173">
            <w:pPr>
              <w:spacing w:after="0"/>
              <w:ind w:left="227" w:hanging="227"/>
              <w:rPr>
                <w:rStyle w:val="Char31"/>
                <w:bCs/>
                <w:noProof/>
                <w:szCs w:val="16"/>
              </w:rPr>
            </w:pPr>
            <w:r w:rsidRPr="00740F81">
              <w:rPr>
                <w:rStyle w:val="Char31"/>
                <w:bCs/>
                <w:noProof/>
                <w:szCs w:val="16"/>
              </w:rPr>
              <w:t>Setswana (derde taal)</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ATSN111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Setswana: Inleidende grammatika en taalvaardigheid</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 w:val="14"/>
                <w:szCs w:val="14"/>
              </w:rPr>
            </w:pPr>
            <w:r w:rsidRPr="00740F81">
              <w:rPr>
                <w:rStyle w:val="Char31"/>
                <w:b w:val="0"/>
                <w:bCs/>
                <w:noProof/>
                <w:sz w:val="14"/>
                <w:szCs w:val="14"/>
              </w:rPr>
              <w:t>L.2.3.7</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12</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ATSN121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Setswana: Grammatika en taalvaar</w:t>
            </w:r>
            <w:r w:rsidRPr="00740F81">
              <w:rPr>
                <w:rStyle w:val="Char31"/>
                <w:b w:val="0"/>
                <w:bCs/>
                <w:noProof/>
                <w:szCs w:val="16"/>
              </w:rPr>
              <w:softHyphen/>
              <w:t>digheid</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 w:val="14"/>
                <w:szCs w:val="14"/>
              </w:rPr>
            </w:pPr>
            <w:r w:rsidRPr="00740F81">
              <w:rPr>
                <w:rStyle w:val="Char31"/>
                <w:b w:val="0"/>
                <w:bCs/>
                <w:noProof/>
                <w:sz w:val="14"/>
                <w:szCs w:val="14"/>
              </w:rPr>
              <w:t>ATSN111</w:t>
            </w:r>
            <w:r w:rsidRPr="00924DB1">
              <w:rPr>
                <w:rFonts w:eastAsia="Calibri" w:cs="Arial"/>
                <w:b/>
                <w:bCs/>
                <w:noProof/>
                <w:sz w:val="14"/>
                <w:szCs w:val="14"/>
              </w:rPr>
              <w:t xml:space="preserve"> </w:t>
            </w:r>
            <w:r w:rsidRPr="00924DB1">
              <w:rPr>
                <w:rFonts w:eastAsia="Calibri" w:cs="Arial"/>
                <w:bCs/>
                <w:noProof/>
                <w:sz w:val="14"/>
                <w:szCs w:val="14"/>
              </w:rPr>
              <w:t>(40)</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12</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ATSN211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Setswana: Grammatika, fonetiek en taalvaardigheid</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 w:val="14"/>
                <w:szCs w:val="14"/>
              </w:rPr>
            </w:pPr>
            <w:r w:rsidRPr="00740F81">
              <w:rPr>
                <w:rStyle w:val="Char31"/>
                <w:b w:val="0"/>
                <w:bCs/>
                <w:noProof/>
                <w:sz w:val="14"/>
                <w:szCs w:val="14"/>
              </w:rPr>
              <w:t>ATSN121</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16</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ATSN221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Setswana: Grammatika, tradisionele letterkunde en taalvaardigheid</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 w:val="14"/>
                <w:szCs w:val="14"/>
              </w:rPr>
            </w:pPr>
            <w:r w:rsidRPr="00740F81">
              <w:rPr>
                <w:rStyle w:val="Char31"/>
                <w:b w:val="0"/>
                <w:bCs/>
                <w:noProof/>
                <w:sz w:val="14"/>
                <w:szCs w:val="14"/>
              </w:rPr>
              <w:t>ATSN211</w:t>
            </w:r>
            <w:r w:rsidRPr="00924DB1">
              <w:rPr>
                <w:rFonts w:eastAsia="Calibri" w:cs="Arial"/>
                <w:bCs/>
                <w:noProof/>
                <w:sz w:val="14"/>
                <w:szCs w:val="14"/>
              </w:rPr>
              <w:t>(40)</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16</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ATSN311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Setswana: Morfologie, sintaksis, poësie en taalvaardigheid</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 w:val="14"/>
                <w:szCs w:val="14"/>
              </w:rPr>
            </w:pPr>
            <w:r w:rsidRPr="00740F81">
              <w:rPr>
                <w:rStyle w:val="Char31"/>
                <w:b w:val="0"/>
                <w:bCs/>
                <w:noProof/>
                <w:sz w:val="14"/>
                <w:szCs w:val="14"/>
              </w:rPr>
              <w:t>ATSN221</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32</w:t>
            </w:r>
          </w:p>
        </w:tc>
      </w:tr>
      <w:tr w:rsidR="00C32173" w:rsidRPr="00DD2588" w:rsidTr="00770597">
        <w:tc>
          <w:tcPr>
            <w:tcW w:w="1345" w:type="dxa"/>
            <w:tcBorders>
              <w:top w:val="single" w:sz="6" w:space="0" w:color="auto"/>
              <w:left w:val="single" w:sz="12" w:space="0" w:color="auto"/>
              <w:bottom w:val="single" w:sz="12"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ATSN321</w:t>
            </w:r>
          </w:p>
        </w:tc>
        <w:tc>
          <w:tcPr>
            <w:tcW w:w="2808" w:type="dxa"/>
            <w:tcBorders>
              <w:top w:val="single" w:sz="6" w:space="0" w:color="auto"/>
              <w:left w:val="single" w:sz="6" w:space="0" w:color="auto"/>
              <w:bottom w:val="single" w:sz="12"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Setswana: Fonologie, prosa, drama en taalvaardigheid</w:t>
            </w:r>
          </w:p>
        </w:tc>
        <w:tc>
          <w:tcPr>
            <w:tcW w:w="1589" w:type="dxa"/>
            <w:tcBorders>
              <w:top w:val="single" w:sz="6" w:space="0" w:color="auto"/>
              <w:left w:val="single" w:sz="6" w:space="0" w:color="auto"/>
              <w:bottom w:val="single" w:sz="12" w:space="0" w:color="auto"/>
              <w:right w:val="single" w:sz="6" w:space="0" w:color="auto"/>
            </w:tcBorders>
            <w:hideMark/>
          </w:tcPr>
          <w:p w:rsidR="00C32173" w:rsidRPr="00740F81" w:rsidRDefault="00C32173">
            <w:pPr>
              <w:spacing w:after="0"/>
              <w:ind w:left="227" w:hanging="227"/>
              <w:rPr>
                <w:rStyle w:val="Char31"/>
                <w:b w:val="0"/>
                <w:bCs/>
                <w:noProof/>
                <w:sz w:val="14"/>
                <w:szCs w:val="14"/>
              </w:rPr>
            </w:pPr>
            <w:r w:rsidRPr="00740F81">
              <w:rPr>
                <w:rStyle w:val="Char31"/>
                <w:b w:val="0"/>
                <w:bCs/>
                <w:noProof/>
                <w:sz w:val="14"/>
                <w:szCs w:val="14"/>
              </w:rPr>
              <w:t>ATSN311</w:t>
            </w:r>
            <w:r w:rsidRPr="00924DB1">
              <w:rPr>
                <w:rFonts w:eastAsia="Calibri" w:cs="Arial"/>
                <w:bCs/>
                <w:noProof/>
                <w:sz w:val="14"/>
                <w:szCs w:val="14"/>
              </w:rPr>
              <w:t>(40)</w:t>
            </w:r>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32</w:t>
            </w:r>
          </w:p>
        </w:tc>
      </w:tr>
      <w:tr w:rsidR="00C32173" w:rsidRPr="00DD2588" w:rsidTr="00770597">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740F81" w:rsidRDefault="00C32173">
            <w:pPr>
              <w:spacing w:after="0"/>
              <w:ind w:left="227" w:hanging="227"/>
              <w:rPr>
                <w:rStyle w:val="Char31"/>
                <w:bCs/>
                <w:noProof/>
                <w:szCs w:val="16"/>
              </w:rPr>
            </w:pPr>
            <w:r w:rsidRPr="00740F81">
              <w:rPr>
                <w:rStyle w:val="Char31"/>
                <w:bCs/>
                <w:noProof/>
                <w:szCs w:val="16"/>
              </w:rPr>
              <w:t>Skryfkuns</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SKRK111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Inleiding tot die Skryfkuns</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 w:val="14"/>
                <w:szCs w:val="14"/>
              </w:rPr>
            </w:pPr>
            <w:r w:rsidRPr="00740F81">
              <w:rPr>
                <w:rStyle w:val="Char31"/>
                <w:b w:val="0"/>
                <w:bCs/>
                <w:noProof/>
                <w:sz w:val="14"/>
                <w:szCs w:val="14"/>
              </w:rPr>
              <w:t>L.2.3.8</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12</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SKRK121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Skryfkuns: Die skryf van prosa</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 w:val="14"/>
                <w:szCs w:val="14"/>
              </w:rPr>
            </w:pPr>
            <w:r w:rsidRPr="00740F81">
              <w:rPr>
                <w:rStyle w:val="Char31"/>
                <w:b w:val="0"/>
                <w:bCs/>
                <w:noProof/>
                <w:sz w:val="14"/>
                <w:szCs w:val="14"/>
              </w:rPr>
              <w:t>SKRK111</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12</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SKRK211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Skryfkuns: Die skryf van poësie</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rsidP="00961537">
            <w:pPr>
              <w:spacing w:after="0"/>
              <w:ind w:left="227" w:hanging="227"/>
              <w:rPr>
                <w:rStyle w:val="Char31"/>
                <w:b w:val="0"/>
                <w:bCs/>
                <w:noProof/>
                <w:sz w:val="14"/>
                <w:szCs w:val="14"/>
              </w:rPr>
            </w:pPr>
            <w:r w:rsidRPr="00740F81">
              <w:rPr>
                <w:rStyle w:val="Char31"/>
                <w:b w:val="0"/>
                <w:bCs/>
                <w:noProof/>
                <w:sz w:val="14"/>
                <w:szCs w:val="14"/>
              </w:rPr>
              <w:t>SKRK111</w:t>
            </w:r>
            <w:r w:rsidR="00961537">
              <w:rPr>
                <w:rStyle w:val="Char31"/>
                <w:b w:val="0"/>
                <w:bCs/>
                <w:noProof/>
                <w:sz w:val="14"/>
                <w:szCs w:val="14"/>
              </w:rPr>
              <w:t>,121</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16</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SKRK221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Skryfkuns: Die skryf van kinder- en jeugliteratuur</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 w:val="14"/>
                <w:szCs w:val="14"/>
              </w:rPr>
            </w:pPr>
            <w:r w:rsidRPr="00740F81">
              <w:rPr>
                <w:rStyle w:val="Char31"/>
                <w:b w:val="0"/>
                <w:bCs/>
                <w:noProof/>
                <w:sz w:val="14"/>
                <w:szCs w:val="14"/>
              </w:rPr>
              <w:t>SKRK111,121</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16</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SKRK311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Skryfkuns:Die skryf van drama</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 w:val="14"/>
                <w:szCs w:val="14"/>
              </w:rPr>
            </w:pPr>
            <w:r w:rsidRPr="00740F81">
              <w:rPr>
                <w:rStyle w:val="Char31"/>
                <w:b w:val="0"/>
                <w:bCs/>
                <w:noProof/>
                <w:sz w:val="14"/>
                <w:szCs w:val="14"/>
              </w:rPr>
              <w:t>SKRK111,121</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32</w:t>
            </w:r>
          </w:p>
        </w:tc>
      </w:tr>
      <w:tr w:rsidR="00C32173" w:rsidRPr="00DD2588" w:rsidTr="00770597">
        <w:tc>
          <w:tcPr>
            <w:tcW w:w="1345" w:type="dxa"/>
            <w:tcBorders>
              <w:top w:val="single" w:sz="6" w:space="0" w:color="auto"/>
              <w:left w:val="single" w:sz="12" w:space="0" w:color="auto"/>
              <w:bottom w:val="single" w:sz="12"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SKRK321</w:t>
            </w:r>
          </w:p>
        </w:tc>
        <w:tc>
          <w:tcPr>
            <w:tcW w:w="2808" w:type="dxa"/>
            <w:tcBorders>
              <w:top w:val="single" w:sz="6" w:space="0" w:color="auto"/>
              <w:left w:val="single" w:sz="6" w:space="0" w:color="auto"/>
              <w:bottom w:val="single" w:sz="12"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Skryfkuns in toepassing</w:t>
            </w:r>
          </w:p>
        </w:tc>
        <w:tc>
          <w:tcPr>
            <w:tcW w:w="1589" w:type="dxa"/>
            <w:tcBorders>
              <w:top w:val="single" w:sz="6" w:space="0" w:color="auto"/>
              <w:left w:val="single" w:sz="6" w:space="0" w:color="auto"/>
              <w:bottom w:val="single" w:sz="12" w:space="0" w:color="auto"/>
              <w:right w:val="single" w:sz="6" w:space="0" w:color="auto"/>
            </w:tcBorders>
            <w:hideMark/>
          </w:tcPr>
          <w:p w:rsidR="00C32173" w:rsidRPr="00740F81" w:rsidRDefault="00C32173">
            <w:pPr>
              <w:spacing w:after="0"/>
              <w:rPr>
                <w:rStyle w:val="Char31"/>
                <w:b w:val="0"/>
                <w:bCs/>
                <w:noProof/>
                <w:sz w:val="14"/>
                <w:szCs w:val="14"/>
              </w:rPr>
            </w:pPr>
            <w:r w:rsidRPr="00740F81">
              <w:rPr>
                <w:rStyle w:val="Char31"/>
                <w:b w:val="0"/>
                <w:bCs/>
                <w:noProof/>
                <w:sz w:val="14"/>
                <w:szCs w:val="14"/>
              </w:rPr>
              <w:t>SKRK111,121,211, 221,311; L2.3.8.</w:t>
            </w:r>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32</w:t>
            </w:r>
          </w:p>
        </w:tc>
      </w:tr>
      <w:tr w:rsidR="00C32173" w:rsidRPr="00DD2588" w:rsidTr="00770597">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740F81" w:rsidRDefault="00C32173">
            <w:pPr>
              <w:spacing w:after="0"/>
              <w:ind w:left="227" w:hanging="227"/>
              <w:rPr>
                <w:rStyle w:val="Char31"/>
                <w:bCs/>
                <w:noProof/>
                <w:szCs w:val="16"/>
              </w:rPr>
            </w:pPr>
            <w:r w:rsidRPr="00740F81">
              <w:rPr>
                <w:rStyle w:val="Char31"/>
                <w:bCs/>
                <w:noProof/>
                <w:szCs w:val="16"/>
              </w:rPr>
              <w:t>Vertaal- en tolkstudie</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LAPP111</w:t>
            </w:r>
          </w:p>
        </w:tc>
        <w:tc>
          <w:tcPr>
            <w:tcW w:w="280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bCs/>
                <w:noProof/>
                <w:szCs w:val="16"/>
              </w:rPr>
            </w:pPr>
            <w:r w:rsidRPr="00924DB1">
              <w:rPr>
                <w:rFonts w:eastAsia="Calibri" w:cs="Arial"/>
                <w:bCs/>
                <w:noProof/>
                <w:szCs w:val="16"/>
              </w:rPr>
              <w:t>Taalgebruik vir die praktyk I</w:t>
            </w:r>
            <w:r w:rsidRPr="00924DB1">
              <w:rPr>
                <w:rFonts w:eastAsia="Calibri" w:cs="Arial"/>
                <w:bCs/>
                <w:noProof/>
                <w:szCs w:val="16"/>
              </w:rPr>
              <w:br/>
              <w:t>(praktiese toepassing: teksredaksie)</w:t>
            </w:r>
          </w:p>
        </w:tc>
        <w:tc>
          <w:tcPr>
            <w:tcW w:w="158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 w:val="14"/>
                <w:szCs w:val="14"/>
              </w:rPr>
            </w:pPr>
            <w:r w:rsidRPr="00924DB1">
              <w:rPr>
                <w:rFonts w:eastAsia="Calibri" w:cs="Arial"/>
                <w:bCs/>
                <w:noProof/>
                <w:sz w:val="14"/>
                <w:szCs w:val="14"/>
              </w:rPr>
              <w:t>L.2.3.9</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LAPP121</w:t>
            </w:r>
          </w:p>
        </w:tc>
        <w:tc>
          <w:tcPr>
            <w:tcW w:w="280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bCs/>
                <w:noProof/>
                <w:szCs w:val="16"/>
              </w:rPr>
            </w:pPr>
            <w:r w:rsidRPr="00924DB1">
              <w:rPr>
                <w:rFonts w:eastAsia="Calibri" w:cs="Arial"/>
                <w:bCs/>
                <w:noProof/>
                <w:szCs w:val="16"/>
              </w:rPr>
              <w:t>Taalgebruik vir die praktyk II</w:t>
            </w:r>
            <w:r w:rsidRPr="00924DB1">
              <w:rPr>
                <w:rFonts w:eastAsia="Calibri" w:cs="Arial"/>
                <w:bCs/>
                <w:noProof/>
                <w:szCs w:val="16"/>
              </w:rPr>
              <w:br/>
              <w:t>(praktiese toepassing: vertaling)</w:t>
            </w:r>
          </w:p>
        </w:tc>
        <w:tc>
          <w:tcPr>
            <w:tcW w:w="158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 w:val="14"/>
                <w:szCs w:val="14"/>
              </w:rPr>
            </w:pPr>
            <w:r w:rsidRPr="00924DB1">
              <w:rPr>
                <w:rFonts w:eastAsia="Calibri" w:cs="Arial"/>
                <w:bCs/>
                <w:noProof/>
                <w:sz w:val="14"/>
                <w:szCs w:val="14"/>
              </w:rPr>
              <w:t>LAPP111(40)</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LAPP211</w:t>
            </w:r>
          </w:p>
        </w:tc>
        <w:tc>
          <w:tcPr>
            <w:tcW w:w="280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Vaardighede vir die taalpraktyk I</w:t>
            </w:r>
          </w:p>
        </w:tc>
        <w:tc>
          <w:tcPr>
            <w:tcW w:w="158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 w:val="14"/>
                <w:szCs w:val="14"/>
              </w:rPr>
            </w:pPr>
            <w:r w:rsidRPr="00924DB1">
              <w:rPr>
                <w:rFonts w:eastAsia="Calibri" w:cs="Arial"/>
                <w:bCs/>
                <w:noProof/>
                <w:sz w:val="14"/>
                <w:szCs w:val="14"/>
              </w:rPr>
              <w:t>LAPP121</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LAPP221</w:t>
            </w:r>
          </w:p>
        </w:tc>
        <w:tc>
          <w:tcPr>
            <w:tcW w:w="280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Vaardighede vir die taalpraktyk II</w:t>
            </w:r>
          </w:p>
        </w:tc>
        <w:tc>
          <w:tcPr>
            <w:tcW w:w="158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 w:val="14"/>
                <w:szCs w:val="14"/>
              </w:rPr>
            </w:pPr>
            <w:r w:rsidRPr="00924DB1">
              <w:rPr>
                <w:rFonts w:eastAsia="Calibri" w:cs="Arial"/>
                <w:bCs/>
                <w:noProof/>
                <w:sz w:val="14"/>
                <w:szCs w:val="14"/>
              </w:rPr>
              <w:t>LAPP211(40)</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8</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LAPP222</w:t>
            </w:r>
          </w:p>
        </w:tc>
        <w:tc>
          <w:tcPr>
            <w:tcW w:w="280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Inleiding tot tolkwerk</w:t>
            </w:r>
          </w:p>
        </w:tc>
        <w:tc>
          <w:tcPr>
            <w:tcW w:w="158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 w:val="14"/>
                <w:szCs w:val="14"/>
              </w:rPr>
            </w:pPr>
            <w:r w:rsidRPr="00924DB1">
              <w:rPr>
                <w:rFonts w:eastAsia="Calibri" w:cs="Arial"/>
                <w:bCs/>
                <w:noProof/>
                <w:sz w:val="14"/>
                <w:szCs w:val="14"/>
              </w:rPr>
              <w:t>LAPP211(40)</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8</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LAPP311</w:t>
            </w:r>
          </w:p>
        </w:tc>
        <w:tc>
          <w:tcPr>
            <w:tcW w:w="280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Simultaantolking: Teorie en praktyk</w:t>
            </w:r>
          </w:p>
        </w:tc>
        <w:tc>
          <w:tcPr>
            <w:tcW w:w="158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 w:val="14"/>
                <w:szCs w:val="14"/>
              </w:rPr>
            </w:pPr>
            <w:r w:rsidRPr="00924DB1">
              <w:rPr>
                <w:rFonts w:eastAsia="Calibri" w:cs="Arial"/>
                <w:bCs/>
                <w:noProof/>
                <w:sz w:val="14"/>
                <w:szCs w:val="14"/>
              </w:rPr>
              <w:t>LAPP221,222</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LAPP312</w:t>
            </w:r>
          </w:p>
        </w:tc>
        <w:tc>
          <w:tcPr>
            <w:tcW w:w="280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Vaardighede vir die taalpraktyk III</w:t>
            </w:r>
          </w:p>
        </w:tc>
        <w:tc>
          <w:tcPr>
            <w:tcW w:w="158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 w:val="14"/>
                <w:szCs w:val="14"/>
              </w:rPr>
            </w:pPr>
            <w:r w:rsidRPr="00924DB1">
              <w:rPr>
                <w:rFonts w:eastAsia="Calibri" w:cs="Arial"/>
                <w:bCs/>
                <w:noProof/>
                <w:sz w:val="14"/>
                <w:szCs w:val="14"/>
              </w:rPr>
              <w:t>LAPP211,222</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bCs/>
                <w:noProof/>
                <w:szCs w:val="16"/>
              </w:rPr>
            </w:pPr>
            <w:r w:rsidRPr="00924DB1">
              <w:rPr>
                <w:rFonts w:eastAsia="Calibri" w:cs="Arial"/>
                <w:bCs/>
                <w:noProof/>
                <w:szCs w:val="16"/>
              </w:rPr>
              <w:t>16</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LAPP321</w:t>
            </w:r>
          </w:p>
        </w:tc>
        <w:tc>
          <w:tcPr>
            <w:tcW w:w="280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Vaardighede vir die taalpraktyk IV</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sz w:val="14"/>
              </w:rPr>
            </w:pPr>
            <w:r w:rsidRPr="00740F81">
              <w:rPr>
                <w:rFonts w:cs="Arial"/>
                <w:noProof/>
                <w:sz w:val="14"/>
              </w:rPr>
              <w:t>LAPP311(40), 312(40)</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bCs/>
                <w:noProof/>
                <w:szCs w:val="16"/>
              </w:rPr>
            </w:pPr>
            <w:r w:rsidRPr="00924DB1">
              <w:rPr>
                <w:rFonts w:eastAsia="Calibri" w:cs="Arial"/>
                <w:bCs/>
                <w:noProof/>
                <w:szCs w:val="16"/>
              </w:rPr>
              <w:t>32</w:t>
            </w:r>
          </w:p>
        </w:tc>
      </w:tr>
      <w:tr w:rsidR="00C32173" w:rsidRPr="00DD2588" w:rsidTr="00770597">
        <w:tc>
          <w:tcPr>
            <w:tcW w:w="1345"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LAPP322</w:t>
            </w:r>
          </w:p>
        </w:tc>
        <w:tc>
          <w:tcPr>
            <w:tcW w:w="2808"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Internskap: tolkwerk</w:t>
            </w:r>
          </w:p>
        </w:tc>
        <w:tc>
          <w:tcPr>
            <w:tcW w:w="1589" w:type="dxa"/>
            <w:tcBorders>
              <w:top w:val="single" w:sz="6" w:space="0" w:color="auto"/>
              <w:left w:val="single" w:sz="6" w:space="0" w:color="auto"/>
              <w:bottom w:val="single" w:sz="12" w:space="0" w:color="auto"/>
              <w:right w:val="single" w:sz="6" w:space="0" w:color="auto"/>
            </w:tcBorders>
            <w:hideMark/>
          </w:tcPr>
          <w:p w:rsidR="00C32173" w:rsidRPr="00740F81" w:rsidRDefault="00C32173" w:rsidP="00893183">
            <w:pPr>
              <w:pStyle w:val="StyleLatinBody7ptAfter0pt"/>
              <w:rPr>
                <w:rFonts w:cs="Arial"/>
                <w:noProof/>
                <w:sz w:val="14"/>
              </w:rPr>
            </w:pPr>
            <w:r w:rsidRPr="00740F81">
              <w:rPr>
                <w:rFonts w:cs="Arial"/>
                <w:noProof/>
                <w:sz w:val="14"/>
              </w:rPr>
              <w:t>LAPP311(40), 312(40)</w:t>
            </w:r>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jc w:val="center"/>
              <w:rPr>
                <w:rFonts w:eastAsia="Calibri" w:cs="Arial"/>
                <w:bCs/>
                <w:noProof/>
                <w:szCs w:val="16"/>
              </w:rPr>
            </w:pPr>
            <w:r w:rsidRPr="00924DB1">
              <w:rPr>
                <w:rFonts w:eastAsia="Calibri" w:cs="Arial"/>
                <w:bCs/>
                <w:noProof/>
                <w:szCs w:val="16"/>
              </w:rPr>
              <w:t>32</w:t>
            </w:r>
          </w:p>
        </w:tc>
      </w:tr>
      <w:tr w:rsidR="00C32173" w:rsidRPr="00DD2588" w:rsidTr="00770597">
        <w:tc>
          <w:tcPr>
            <w:tcW w:w="6694" w:type="dxa"/>
            <w:gridSpan w:val="5"/>
            <w:tcBorders>
              <w:top w:val="single" w:sz="12" w:space="0" w:color="auto"/>
              <w:left w:val="single" w:sz="12" w:space="0" w:color="auto"/>
              <w:bottom w:val="single" w:sz="12" w:space="0" w:color="auto"/>
              <w:right w:val="single" w:sz="12" w:space="0" w:color="auto"/>
            </w:tcBorders>
            <w:shd w:val="clear" w:color="auto" w:fill="C0C0C0"/>
            <w:hideMark/>
          </w:tcPr>
          <w:p w:rsidR="00C32173" w:rsidRPr="00740F81" w:rsidRDefault="00C32173">
            <w:pPr>
              <w:spacing w:after="0"/>
              <w:rPr>
                <w:rStyle w:val="Char31"/>
                <w:bCs/>
                <w:noProof/>
                <w:szCs w:val="16"/>
              </w:rPr>
            </w:pPr>
            <w:r w:rsidRPr="00740F81">
              <w:rPr>
                <w:rStyle w:val="Char31"/>
                <w:bCs/>
                <w:noProof/>
                <w:szCs w:val="16"/>
              </w:rPr>
              <w:t>BYVAKKE</w:t>
            </w:r>
          </w:p>
        </w:tc>
      </w:tr>
      <w:tr w:rsidR="00C32173" w:rsidRPr="00DD2588" w:rsidTr="00770597">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740F81" w:rsidRDefault="00C32173">
            <w:pPr>
              <w:spacing w:after="0"/>
              <w:rPr>
                <w:rStyle w:val="Char31"/>
                <w:bCs/>
                <w:noProof/>
                <w:szCs w:val="16"/>
              </w:rPr>
            </w:pPr>
            <w:r w:rsidRPr="00740F81">
              <w:rPr>
                <w:rStyle w:val="Char31"/>
                <w:bCs/>
                <w:noProof/>
                <w:szCs w:val="16"/>
              </w:rPr>
              <w:t>Afrikaans en Nederlands</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lastRenderedPageBreak/>
              <w:t>AFNE211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“Van Amsterdam tot Potchdam”: Fasette van die Nederlandse taal- en letterkunde</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 w:val="14"/>
                <w:szCs w:val="14"/>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jc w:val="center"/>
              <w:rPr>
                <w:rStyle w:val="Char31"/>
                <w:b w:val="0"/>
                <w:bCs/>
                <w:noProof/>
                <w:szCs w:val="16"/>
              </w:rPr>
            </w:pPr>
            <w:r w:rsidRPr="00740F81">
              <w:rPr>
                <w:rStyle w:val="Char31"/>
                <w:b w:val="0"/>
                <w:bCs/>
                <w:noProof/>
                <w:szCs w:val="16"/>
              </w:rPr>
              <w:t>8</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AFNE212</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Teks, interteks en hiperteks: Literêr-teoretiese perspektiewe</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 w:val="14"/>
                <w:szCs w:val="14"/>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jc w:val="center"/>
              <w:rPr>
                <w:rStyle w:val="Char31"/>
                <w:b w:val="0"/>
                <w:bCs/>
                <w:noProof/>
                <w:szCs w:val="16"/>
              </w:rPr>
            </w:pPr>
            <w:r w:rsidRPr="00740F81">
              <w:rPr>
                <w:rStyle w:val="Char31"/>
                <w:b w:val="0"/>
                <w:bCs/>
                <w:noProof/>
                <w:szCs w:val="16"/>
              </w:rPr>
              <w:t>8</w:t>
            </w:r>
          </w:p>
        </w:tc>
      </w:tr>
      <w:tr w:rsidR="00C32173" w:rsidRPr="00DD2588" w:rsidTr="00770597">
        <w:tc>
          <w:tcPr>
            <w:tcW w:w="1345" w:type="dxa"/>
            <w:tcBorders>
              <w:top w:val="single" w:sz="6" w:space="0" w:color="auto"/>
              <w:left w:val="single" w:sz="12" w:space="0" w:color="auto"/>
              <w:bottom w:val="single" w:sz="12"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AFNE213</w:t>
            </w:r>
          </w:p>
        </w:tc>
        <w:tc>
          <w:tcPr>
            <w:tcW w:w="2808" w:type="dxa"/>
            <w:tcBorders>
              <w:top w:val="single" w:sz="6" w:space="0" w:color="auto"/>
              <w:left w:val="single" w:sz="6" w:space="0" w:color="auto"/>
              <w:bottom w:val="single" w:sz="12"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Interdissiplinêre perspektiewe op kinder- en jeugliteratuur</w:t>
            </w:r>
          </w:p>
        </w:tc>
        <w:tc>
          <w:tcPr>
            <w:tcW w:w="1589" w:type="dxa"/>
            <w:tcBorders>
              <w:top w:val="single" w:sz="6" w:space="0" w:color="auto"/>
              <w:left w:val="single" w:sz="6" w:space="0" w:color="auto"/>
              <w:bottom w:val="single" w:sz="12" w:space="0" w:color="auto"/>
              <w:right w:val="single" w:sz="6" w:space="0" w:color="auto"/>
            </w:tcBorders>
          </w:tcPr>
          <w:p w:rsidR="00C32173" w:rsidRPr="00924DB1" w:rsidRDefault="00C32173">
            <w:pPr>
              <w:tabs>
                <w:tab w:val="left" w:pos="567"/>
              </w:tabs>
              <w:spacing w:after="0"/>
              <w:ind w:left="227" w:hanging="227"/>
              <w:rPr>
                <w:rFonts w:eastAsia="Calibri" w:cs="Arial"/>
                <w:bCs/>
                <w:noProof/>
                <w:sz w:val="14"/>
                <w:szCs w:val="14"/>
              </w:rPr>
            </w:pPr>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740F81" w:rsidRDefault="00C32173">
            <w:pPr>
              <w:spacing w:after="0"/>
              <w:jc w:val="center"/>
              <w:rPr>
                <w:rStyle w:val="Char31"/>
                <w:b w:val="0"/>
                <w:bCs/>
                <w:noProof/>
                <w:szCs w:val="16"/>
              </w:rPr>
            </w:pPr>
            <w:r w:rsidRPr="00740F81">
              <w:rPr>
                <w:rStyle w:val="Char31"/>
                <w:b w:val="0"/>
                <w:bCs/>
                <w:noProof/>
                <w:szCs w:val="16"/>
              </w:rPr>
              <w:t>8</w:t>
            </w:r>
          </w:p>
        </w:tc>
      </w:tr>
      <w:tr w:rsidR="00C32173" w:rsidRPr="00DD2588" w:rsidTr="00770597">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740F81" w:rsidRDefault="00C32173">
            <w:pPr>
              <w:spacing w:after="0"/>
              <w:rPr>
                <w:rStyle w:val="Char31"/>
                <w:bCs/>
                <w:noProof/>
                <w:szCs w:val="16"/>
              </w:rPr>
            </w:pPr>
            <w:r w:rsidRPr="00740F81">
              <w:rPr>
                <w:rStyle w:val="Char31"/>
                <w:bCs/>
                <w:noProof/>
                <w:szCs w:val="16"/>
              </w:rPr>
              <w:t>Antieke Kultuur</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AKLR112</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Ou Nabye Ooste en Griekeland</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 w:val="14"/>
                <w:szCs w:val="14"/>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jc w:val="center"/>
              <w:rPr>
                <w:rStyle w:val="Char31"/>
                <w:b w:val="0"/>
                <w:bCs/>
                <w:noProof/>
                <w:szCs w:val="16"/>
              </w:rPr>
            </w:pPr>
            <w:r w:rsidRPr="00740F81">
              <w:rPr>
                <w:rStyle w:val="Char31"/>
                <w:b w:val="0"/>
                <w:bCs/>
                <w:noProof/>
                <w:szCs w:val="16"/>
              </w:rPr>
              <w:t>12</w:t>
            </w:r>
          </w:p>
        </w:tc>
      </w:tr>
      <w:tr w:rsidR="00C32173" w:rsidRPr="00DD2588" w:rsidTr="00770597">
        <w:tc>
          <w:tcPr>
            <w:tcW w:w="1345" w:type="dxa"/>
            <w:tcBorders>
              <w:top w:val="single" w:sz="6" w:space="0" w:color="auto"/>
              <w:left w:val="single" w:sz="12" w:space="0" w:color="auto"/>
              <w:bottom w:val="single" w:sz="12"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AKLR122</w:t>
            </w:r>
          </w:p>
        </w:tc>
        <w:tc>
          <w:tcPr>
            <w:tcW w:w="2808" w:type="dxa"/>
            <w:tcBorders>
              <w:top w:val="single" w:sz="6" w:space="0" w:color="auto"/>
              <w:left w:val="single" w:sz="6" w:space="0" w:color="auto"/>
              <w:bottom w:val="single" w:sz="12"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Antieke Rome en ander kulture</w:t>
            </w:r>
          </w:p>
        </w:tc>
        <w:tc>
          <w:tcPr>
            <w:tcW w:w="1589" w:type="dxa"/>
            <w:tcBorders>
              <w:top w:val="single" w:sz="6" w:space="0" w:color="auto"/>
              <w:left w:val="single" w:sz="6" w:space="0" w:color="auto"/>
              <w:bottom w:val="single" w:sz="12" w:space="0" w:color="auto"/>
              <w:right w:val="single" w:sz="6" w:space="0" w:color="auto"/>
            </w:tcBorders>
          </w:tcPr>
          <w:p w:rsidR="00C32173" w:rsidRPr="00924DB1" w:rsidRDefault="00C32173">
            <w:pPr>
              <w:tabs>
                <w:tab w:val="left" w:pos="567"/>
              </w:tabs>
              <w:spacing w:after="0"/>
              <w:ind w:left="227" w:hanging="227"/>
              <w:rPr>
                <w:rFonts w:eastAsia="Calibri" w:cs="Arial"/>
                <w:bCs/>
                <w:noProof/>
                <w:sz w:val="14"/>
                <w:szCs w:val="14"/>
              </w:rPr>
            </w:pPr>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740F81" w:rsidRDefault="00C32173">
            <w:pPr>
              <w:spacing w:after="0"/>
              <w:jc w:val="center"/>
              <w:rPr>
                <w:rStyle w:val="Char31"/>
                <w:b w:val="0"/>
                <w:bCs/>
                <w:noProof/>
                <w:szCs w:val="16"/>
              </w:rPr>
            </w:pPr>
            <w:r w:rsidRPr="00740F81">
              <w:rPr>
                <w:rStyle w:val="Char31"/>
                <w:b w:val="0"/>
                <w:bCs/>
                <w:noProof/>
                <w:szCs w:val="16"/>
              </w:rPr>
              <w:t>12</w:t>
            </w:r>
          </w:p>
        </w:tc>
      </w:tr>
      <w:tr w:rsidR="00C32173" w:rsidRPr="00DD2588" w:rsidTr="00770597">
        <w:tc>
          <w:tcPr>
            <w:tcW w:w="6694" w:type="dxa"/>
            <w:gridSpan w:val="5"/>
            <w:tcBorders>
              <w:top w:val="single" w:sz="12" w:space="0" w:color="auto"/>
              <w:left w:val="single" w:sz="12" w:space="0" w:color="auto"/>
              <w:bottom w:val="single" w:sz="6" w:space="0" w:color="auto"/>
              <w:right w:val="single" w:sz="12" w:space="0" w:color="auto"/>
            </w:tcBorders>
            <w:shd w:val="pct15" w:color="auto" w:fill="auto"/>
            <w:hideMark/>
          </w:tcPr>
          <w:p w:rsidR="00C32173" w:rsidRPr="00740F81" w:rsidRDefault="00C32173">
            <w:pPr>
              <w:spacing w:after="0"/>
              <w:rPr>
                <w:rStyle w:val="Char31"/>
                <w:bCs/>
                <w:noProof/>
                <w:szCs w:val="16"/>
              </w:rPr>
            </w:pPr>
            <w:r w:rsidRPr="00740F81">
              <w:rPr>
                <w:rStyle w:val="Char31"/>
                <w:bCs/>
                <w:noProof/>
                <w:szCs w:val="16"/>
              </w:rPr>
              <w:t>Engels</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ENLS111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English  for specific purposes</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bCs/>
                <w:noProof/>
                <w:sz w:val="14"/>
                <w:szCs w:val="14"/>
              </w:rPr>
            </w:pPr>
            <w:r w:rsidRPr="00740F81">
              <w:rPr>
                <w:rStyle w:val="Char31"/>
                <w:b w:val="0"/>
                <w:bCs/>
                <w:noProof/>
                <w:sz w:val="14"/>
                <w:szCs w:val="14"/>
              </w:rPr>
              <w:t>L.2.3.4</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jc w:val="center"/>
              <w:rPr>
                <w:rStyle w:val="Char31"/>
                <w:b w:val="0"/>
                <w:bCs/>
                <w:noProof/>
                <w:szCs w:val="16"/>
              </w:rPr>
            </w:pPr>
            <w:r w:rsidRPr="00740F81">
              <w:rPr>
                <w:rStyle w:val="Char31"/>
                <w:b w:val="0"/>
                <w:bCs/>
                <w:noProof/>
                <w:szCs w:val="16"/>
              </w:rPr>
              <w:t>12</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ENLS121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Practical English for professional purposes</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bCs/>
                <w:noProof/>
                <w:sz w:val="14"/>
                <w:szCs w:val="14"/>
              </w:rPr>
            </w:pPr>
            <w:r w:rsidRPr="00740F81">
              <w:rPr>
                <w:rStyle w:val="Char31"/>
                <w:b w:val="0"/>
                <w:bCs/>
                <w:noProof/>
                <w:sz w:val="14"/>
                <w:szCs w:val="14"/>
              </w:rPr>
              <w:t>L.2.3.4</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jc w:val="center"/>
              <w:rPr>
                <w:rStyle w:val="Char31"/>
                <w:b w:val="0"/>
                <w:bCs/>
                <w:noProof/>
                <w:szCs w:val="16"/>
              </w:rPr>
            </w:pPr>
            <w:r w:rsidRPr="00740F81">
              <w:rPr>
                <w:rStyle w:val="Char31"/>
                <w:b w:val="0"/>
                <w:bCs/>
                <w:noProof/>
                <w:szCs w:val="16"/>
              </w:rPr>
              <w:t>12</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ENLE211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Classics for literature students</w:t>
            </w:r>
          </w:p>
        </w:tc>
        <w:tc>
          <w:tcPr>
            <w:tcW w:w="1589" w:type="dxa"/>
            <w:tcBorders>
              <w:top w:val="single" w:sz="6" w:space="0" w:color="auto"/>
              <w:left w:val="single" w:sz="6" w:space="0" w:color="auto"/>
              <w:bottom w:val="single" w:sz="6" w:space="0" w:color="auto"/>
              <w:right w:val="single" w:sz="6" w:space="0" w:color="auto"/>
            </w:tcBorders>
          </w:tcPr>
          <w:p w:rsidR="00C32173" w:rsidRPr="00740F81" w:rsidRDefault="00C32173">
            <w:pPr>
              <w:spacing w:after="0"/>
              <w:rPr>
                <w:rStyle w:val="Char31"/>
                <w:b w:val="0"/>
                <w:bCs/>
                <w:noProof/>
                <w:szCs w:val="16"/>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jc w:val="center"/>
              <w:rPr>
                <w:rStyle w:val="Char31"/>
                <w:b w:val="0"/>
                <w:bCs/>
                <w:noProof/>
                <w:szCs w:val="16"/>
              </w:rPr>
            </w:pPr>
            <w:r w:rsidRPr="00740F81">
              <w:rPr>
                <w:rStyle w:val="Char31"/>
                <w:b w:val="0"/>
                <w:bCs/>
                <w:noProof/>
                <w:szCs w:val="16"/>
              </w:rPr>
              <w:t>8</w:t>
            </w:r>
          </w:p>
        </w:tc>
      </w:tr>
      <w:tr w:rsidR="00C32173" w:rsidRPr="00DD2588" w:rsidTr="00770597">
        <w:tc>
          <w:tcPr>
            <w:tcW w:w="1345" w:type="dxa"/>
            <w:tcBorders>
              <w:top w:val="single" w:sz="6" w:space="0" w:color="auto"/>
              <w:left w:val="single" w:sz="12" w:space="0" w:color="auto"/>
              <w:bottom w:val="single" w:sz="12"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ENLE221</w:t>
            </w:r>
          </w:p>
        </w:tc>
        <w:tc>
          <w:tcPr>
            <w:tcW w:w="2808" w:type="dxa"/>
            <w:tcBorders>
              <w:top w:val="single" w:sz="6" w:space="0" w:color="auto"/>
              <w:left w:val="single" w:sz="6" w:space="0" w:color="auto"/>
              <w:bottom w:val="single" w:sz="12"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Classics for literature students II</w:t>
            </w:r>
          </w:p>
        </w:tc>
        <w:tc>
          <w:tcPr>
            <w:tcW w:w="1589" w:type="dxa"/>
            <w:tcBorders>
              <w:top w:val="single" w:sz="6" w:space="0" w:color="auto"/>
              <w:left w:val="single" w:sz="6" w:space="0" w:color="auto"/>
              <w:bottom w:val="single" w:sz="12" w:space="0" w:color="auto"/>
              <w:right w:val="single" w:sz="6" w:space="0" w:color="auto"/>
            </w:tcBorders>
            <w:hideMark/>
          </w:tcPr>
          <w:p w:rsidR="00C32173" w:rsidRPr="00740F81" w:rsidRDefault="00C32173">
            <w:pPr>
              <w:spacing w:after="0"/>
              <w:rPr>
                <w:rStyle w:val="Char31"/>
                <w:b w:val="0"/>
                <w:bCs/>
                <w:noProof/>
                <w:sz w:val="14"/>
                <w:szCs w:val="16"/>
              </w:rPr>
            </w:pPr>
            <w:r w:rsidRPr="00740F81">
              <w:rPr>
                <w:rStyle w:val="Char31"/>
                <w:b w:val="0"/>
                <w:bCs/>
                <w:noProof/>
                <w:sz w:val="14"/>
                <w:szCs w:val="16"/>
              </w:rPr>
              <w:t>ENLE211</w:t>
            </w:r>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740F81" w:rsidRDefault="00C32173">
            <w:pPr>
              <w:spacing w:after="0"/>
              <w:jc w:val="center"/>
              <w:rPr>
                <w:rStyle w:val="Char31"/>
                <w:b w:val="0"/>
                <w:bCs/>
                <w:noProof/>
                <w:szCs w:val="16"/>
              </w:rPr>
            </w:pPr>
            <w:r w:rsidRPr="00740F81">
              <w:rPr>
                <w:rStyle w:val="Char31"/>
                <w:b w:val="0"/>
                <w:bCs/>
                <w:noProof/>
                <w:szCs w:val="16"/>
              </w:rPr>
              <w:t>8</w:t>
            </w:r>
          </w:p>
        </w:tc>
      </w:tr>
      <w:tr w:rsidR="00C32173" w:rsidRPr="00DD2588" w:rsidTr="00770597">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740F81" w:rsidRDefault="00C32173">
            <w:pPr>
              <w:spacing w:after="0"/>
              <w:rPr>
                <w:rStyle w:val="Char31"/>
                <w:bCs/>
                <w:noProof/>
                <w:szCs w:val="16"/>
              </w:rPr>
            </w:pPr>
            <w:r w:rsidRPr="00740F81">
              <w:rPr>
                <w:rStyle w:val="Char31"/>
                <w:bCs/>
                <w:noProof/>
                <w:szCs w:val="16"/>
              </w:rPr>
              <w:t>Filosofie</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PHIL111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Etiese vraagstukke</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 w:val="14"/>
                <w:szCs w:val="14"/>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jc w:val="center"/>
              <w:rPr>
                <w:rStyle w:val="Char31"/>
                <w:b w:val="0"/>
                <w:bCs/>
                <w:noProof/>
                <w:szCs w:val="16"/>
              </w:rPr>
            </w:pPr>
            <w:r w:rsidRPr="00740F81">
              <w:rPr>
                <w:rStyle w:val="Char31"/>
                <w:b w:val="0"/>
                <w:bCs/>
                <w:noProof/>
                <w:szCs w:val="16"/>
              </w:rPr>
              <w:t>12</w:t>
            </w:r>
          </w:p>
        </w:tc>
      </w:tr>
      <w:tr w:rsidR="00C32173" w:rsidRPr="00DD2588" w:rsidTr="00770597">
        <w:tc>
          <w:tcPr>
            <w:tcW w:w="1345" w:type="dxa"/>
            <w:tcBorders>
              <w:top w:val="single" w:sz="6" w:space="0" w:color="auto"/>
              <w:left w:val="single" w:sz="12" w:space="0" w:color="auto"/>
              <w:bottom w:val="single" w:sz="12"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PHIL121</w:t>
            </w:r>
          </w:p>
        </w:tc>
        <w:tc>
          <w:tcPr>
            <w:tcW w:w="2808" w:type="dxa"/>
            <w:tcBorders>
              <w:top w:val="single" w:sz="6" w:space="0" w:color="auto"/>
              <w:left w:val="single" w:sz="6" w:space="0" w:color="auto"/>
              <w:bottom w:val="single" w:sz="12"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Denkvaardighede</w:t>
            </w:r>
          </w:p>
        </w:tc>
        <w:tc>
          <w:tcPr>
            <w:tcW w:w="1589" w:type="dxa"/>
            <w:tcBorders>
              <w:top w:val="single" w:sz="6" w:space="0" w:color="auto"/>
              <w:left w:val="single" w:sz="6" w:space="0" w:color="auto"/>
              <w:bottom w:val="single" w:sz="12" w:space="0" w:color="auto"/>
              <w:right w:val="single" w:sz="6" w:space="0" w:color="auto"/>
            </w:tcBorders>
          </w:tcPr>
          <w:p w:rsidR="00C32173" w:rsidRPr="00924DB1" w:rsidRDefault="00C32173">
            <w:pPr>
              <w:tabs>
                <w:tab w:val="left" w:pos="567"/>
              </w:tabs>
              <w:spacing w:after="0"/>
              <w:ind w:left="227" w:hanging="227"/>
              <w:rPr>
                <w:rFonts w:eastAsia="Calibri" w:cs="Arial"/>
                <w:bCs/>
                <w:noProof/>
                <w:sz w:val="14"/>
                <w:szCs w:val="14"/>
              </w:rPr>
            </w:pPr>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740F81" w:rsidRDefault="00C32173">
            <w:pPr>
              <w:spacing w:after="0"/>
              <w:jc w:val="center"/>
              <w:rPr>
                <w:rStyle w:val="Char31"/>
                <w:b w:val="0"/>
                <w:bCs/>
                <w:noProof/>
                <w:szCs w:val="16"/>
              </w:rPr>
            </w:pPr>
            <w:r w:rsidRPr="00740F81">
              <w:rPr>
                <w:rStyle w:val="Char31"/>
                <w:b w:val="0"/>
                <w:bCs/>
                <w:noProof/>
                <w:szCs w:val="16"/>
              </w:rPr>
              <w:t>12</w:t>
            </w:r>
          </w:p>
        </w:tc>
      </w:tr>
      <w:tr w:rsidR="00C32173" w:rsidRPr="00DD2588" w:rsidTr="00770597">
        <w:tc>
          <w:tcPr>
            <w:tcW w:w="6694" w:type="dxa"/>
            <w:gridSpan w:val="5"/>
            <w:tcBorders>
              <w:top w:val="single" w:sz="12" w:space="0" w:color="auto"/>
              <w:left w:val="single" w:sz="12" w:space="0" w:color="auto"/>
              <w:bottom w:val="single" w:sz="6" w:space="0" w:color="auto"/>
              <w:right w:val="single" w:sz="12" w:space="0" w:color="auto"/>
            </w:tcBorders>
            <w:shd w:val="clear" w:color="auto" w:fill="B3B3B3"/>
            <w:hideMark/>
          </w:tcPr>
          <w:p w:rsidR="00C32173" w:rsidRPr="00740F81" w:rsidRDefault="00C32173">
            <w:pPr>
              <w:spacing w:after="0"/>
              <w:rPr>
                <w:rStyle w:val="Char31"/>
                <w:bCs/>
                <w:noProof/>
                <w:szCs w:val="16"/>
              </w:rPr>
            </w:pPr>
            <w:r w:rsidRPr="00740F81">
              <w:rPr>
                <w:rStyle w:val="Char31"/>
                <w:bCs/>
                <w:noProof/>
                <w:szCs w:val="16"/>
              </w:rPr>
              <w:t>Gebaretaal</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SASL111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Suid-Afrikaanse Gebaretaal en kultuurstudie vir Dowes 1</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 w:val="14"/>
                <w:szCs w:val="14"/>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jc w:val="center"/>
              <w:rPr>
                <w:rStyle w:val="Char31"/>
                <w:b w:val="0"/>
                <w:bCs/>
                <w:noProof/>
                <w:szCs w:val="16"/>
              </w:rPr>
            </w:pPr>
            <w:r w:rsidRPr="00740F81">
              <w:rPr>
                <w:rStyle w:val="Char31"/>
                <w:b w:val="0"/>
                <w:bCs/>
                <w:noProof/>
                <w:szCs w:val="16"/>
              </w:rPr>
              <w:t>12</w:t>
            </w:r>
          </w:p>
        </w:tc>
      </w:tr>
      <w:tr w:rsidR="00C32173" w:rsidRPr="00DD2588" w:rsidTr="00AA4CAC">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SASL121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Suid-Afrikaanse Gebaretaal en kultuurstudie vir Dowes 2</w:t>
            </w:r>
          </w:p>
        </w:tc>
        <w:tc>
          <w:tcPr>
            <w:tcW w:w="158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 w:val="14"/>
                <w:szCs w:val="14"/>
              </w:rPr>
            </w:pPr>
            <w:r w:rsidRPr="00740F81">
              <w:rPr>
                <w:rStyle w:val="Char31"/>
                <w:b w:val="0"/>
                <w:bCs/>
                <w:noProof/>
                <w:sz w:val="14"/>
                <w:szCs w:val="14"/>
              </w:rPr>
              <w:t>SASL111(40)</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jc w:val="center"/>
              <w:rPr>
                <w:rStyle w:val="Char31"/>
                <w:b w:val="0"/>
                <w:bCs/>
                <w:noProof/>
                <w:szCs w:val="16"/>
              </w:rPr>
            </w:pPr>
            <w:r w:rsidRPr="00740F81">
              <w:rPr>
                <w:rStyle w:val="Char31"/>
                <w:b w:val="0"/>
                <w:bCs/>
                <w:noProof/>
                <w:szCs w:val="16"/>
              </w:rPr>
              <w:t>12</w:t>
            </w:r>
          </w:p>
        </w:tc>
      </w:tr>
      <w:tr w:rsidR="00A03FA4"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A03FA4" w:rsidRPr="00740F81" w:rsidRDefault="001846BC" w:rsidP="001846BC">
            <w:pPr>
              <w:spacing w:after="0"/>
              <w:ind w:left="227" w:hanging="227"/>
              <w:rPr>
                <w:rStyle w:val="Char31"/>
                <w:b w:val="0"/>
                <w:bCs/>
                <w:noProof/>
                <w:szCs w:val="16"/>
              </w:rPr>
            </w:pPr>
            <w:r>
              <w:rPr>
                <w:rStyle w:val="Char31"/>
                <w:b w:val="0"/>
                <w:bCs/>
                <w:noProof/>
                <w:szCs w:val="16"/>
              </w:rPr>
              <w:t>SASL 211</w:t>
            </w:r>
          </w:p>
        </w:tc>
        <w:tc>
          <w:tcPr>
            <w:tcW w:w="2808" w:type="dxa"/>
            <w:tcBorders>
              <w:top w:val="single" w:sz="6" w:space="0" w:color="auto"/>
              <w:left w:val="single" w:sz="6" w:space="0" w:color="auto"/>
              <w:bottom w:val="single" w:sz="6" w:space="0" w:color="auto"/>
              <w:right w:val="single" w:sz="6" w:space="0" w:color="auto"/>
            </w:tcBorders>
            <w:hideMark/>
          </w:tcPr>
          <w:p w:rsidR="00A03FA4" w:rsidRPr="00740F81" w:rsidRDefault="004072EF" w:rsidP="00E02C11">
            <w:pPr>
              <w:spacing w:after="0"/>
              <w:rPr>
                <w:rStyle w:val="Char31"/>
                <w:b w:val="0"/>
                <w:bCs/>
                <w:noProof/>
                <w:szCs w:val="16"/>
              </w:rPr>
            </w:pPr>
            <w:r w:rsidRPr="00740F81">
              <w:rPr>
                <w:rStyle w:val="Char31"/>
                <w:b w:val="0"/>
                <w:bCs/>
                <w:noProof/>
                <w:szCs w:val="16"/>
              </w:rPr>
              <w:t xml:space="preserve">Suid-Afrikaanse Gebaretaal en kultuurstudie vir Dowes </w:t>
            </w:r>
            <w:r w:rsidR="00E02C11">
              <w:rPr>
                <w:rStyle w:val="Char31"/>
                <w:b w:val="0"/>
                <w:bCs/>
                <w:noProof/>
                <w:szCs w:val="16"/>
              </w:rPr>
              <w:t>2 – Intermediêre vlak 1</w:t>
            </w:r>
          </w:p>
        </w:tc>
        <w:tc>
          <w:tcPr>
            <w:tcW w:w="1589" w:type="dxa"/>
            <w:tcBorders>
              <w:top w:val="single" w:sz="6" w:space="0" w:color="auto"/>
              <w:left w:val="single" w:sz="6" w:space="0" w:color="auto"/>
              <w:bottom w:val="single" w:sz="6" w:space="0" w:color="auto"/>
              <w:right w:val="single" w:sz="6" w:space="0" w:color="auto"/>
            </w:tcBorders>
          </w:tcPr>
          <w:p w:rsidR="00A03FA4" w:rsidRPr="00924DB1" w:rsidRDefault="004247D2" w:rsidP="00770597">
            <w:pPr>
              <w:tabs>
                <w:tab w:val="left" w:pos="567"/>
              </w:tabs>
              <w:spacing w:after="0"/>
              <w:ind w:left="227" w:hanging="227"/>
              <w:rPr>
                <w:rFonts w:eastAsia="Calibri" w:cs="Arial"/>
                <w:bCs/>
                <w:noProof/>
                <w:sz w:val="14"/>
                <w:szCs w:val="14"/>
              </w:rPr>
            </w:pPr>
            <w:r w:rsidRPr="00740F81">
              <w:rPr>
                <w:rStyle w:val="Char31"/>
                <w:b w:val="0"/>
                <w:bCs/>
                <w:noProof/>
                <w:sz w:val="14"/>
                <w:szCs w:val="14"/>
              </w:rPr>
              <w:t>SASL1</w:t>
            </w:r>
            <w:r w:rsidR="00770597">
              <w:rPr>
                <w:rStyle w:val="Char31"/>
                <w:b w:val="0"/>
                <w:bCs/>
                <w:noProof/>
                <w:sz w:val="14"/>
                <w:szCs w:val="14"/>
              </w:rPr>
              <w:t>2</w:t>
            </w:r>
            <w:r w:rsidRPr="00740F81">
              <w:rPr>
                <w:rStyle w:val="Char31"/>
                <w:b w:val="0"/>
                <w:bCs/>
                <w:noProof/>
                <w:sz w:val="14"/>
                <w:szCs w:val="14"/>
              </w:rPr>
              <w:t>1</w:t>
            </w:r>
          </w:p>
        </w:tc>
        <w:tc>
          <w:tcPr>
            <w:tcW w:w="952" w:type="dxa"/>
            <w:gridSpan w:val="2"/>
            <w:tcBorders>
              <w:top w:val="single" w:sz="6" w:space="0" w:color="auto"/>
              <w:left w:val="single" w:sz="6" w:space="0" w:color="auto"/>
              <w:bottom w:val="single" w:sz="6" w:space="0" w:color="auto"/>
              <w:right w:val="single" w:sz="12" w:space="0" w:color="auto"/>
            </w:tcBorders>
            <w:hideMark/>
          </w:tcPr>
          <w:p w:rsidR="00A03FA4" w:rsidRPr="00740F81" w:rsidRDefault="00770597" w:rsidP="001846BC">
            <w:pPr>
              <w:spacing w:after="0"/>
              <w:jc w:val="center"/>
              <w:rPr>
                <w:rStyle w:val="Char31"/>
                <w:b w:val="0"/>
                <w:bCs/>
                <w:noProof/>
                <w:szCs w:val="16"/>
              </w:rPr>
            </w:pPr>
            <w:r>
              <w:rPr>
                <w:rStyle w:val="Char31"/>
                <w:b w:val="0"/>
                <w:bCs/>
                <w:noProof/>
                <w:szCs w:val="16"/>
              </w:rPr>
              <w:t>16</w:t>
            </w:r>
          </w:p>
        </w:tc>
      </w:tr>
      <w:tr w:rsidR="00A03FA4" w:rsidRPr="00DD2588" w:rsidTr="00AA4CAC">
        <w:tc>
          <w:tcPr>
            <w:tcW w:w="1345" w:type="dxa"/>
            <w:tcBorders>
              <w:top w:val="single" w:sz="6" w:space="0" w:color="auto"/>
              <w:left w:val="single" w:sz="12" w:space="0" w:color="auto"/>
              <w:bottom w:val="single" w:sz="6" w:space="0" w:color="auto"/>
              <w:right w:val="single" w:sz="6" w:space="0" w:color="auto"/>
            </w:tcBorders>
            <w:hideMark/>
          </w:tcPr>
          <w:p w:rsidR="00A03FA4" w:rsidRPr="00740F81" w:rsidRDefault="001846BC" w:rsidP="001846BC">
            <w:pPr>
              <w:spacing w:after="0"/>
              <w:ind w:left="227" w:hanging="227"/>
              <w:rPr>
                <w:rStyle w:val="Char31"/>
                <w:b w:val="0"/>
                <w:bCs/>
                <w:noProof/>
                <w:szCs w:val="16"/>
              </w:rPr>
            </w:pPr>
            <w:r>
              <w:rPr>
                <w:rStyle w:val="Char31"/>
                <w:b w:val="0"/>
                <w:bCs/>
                <w:noProof/>
                <w:szCs w:val="16"/>
              </w:rPr>
              <w:t>SASL 221</w:t>
            </w:r>
          </w:p>
        </w:tc>
        <w:tc>
          <w:tcPr>
            <w:tcW w:w="2808" w:type="dxa"/>
            <w:tcBorders>
              <w:top w:val="single" w:sz="6" w:space="0" w:color="auto"/>
              <w:left w:val="single" w:sz="6" w:space="0" w:color="auto"/>
              <w:bottom w:val="single" w:sz="6" w:space="0" w:color="auto"/>
              <w:right w:val="single" w:sz="6" w:space="0" w:color="auto"/>
            </w:tcBorders>
            <w:hideMark/>
          </w:tcPr>
          <w:p w:rsidR="00A03FA4" w:rsidRPr="00740F81" w:rsidRDefault="004072EF" w:rsidP="00E02C11">
            <w:pPr>
              <w:spacing w:after="0"/>
              <w:rPr>
                <w:rStyle w:val="Char31"/>
                <w:b w:val="0"/>
                <w:bCs/>
                <w:noProof/>
                <w:szCs w:val="16"/>
              </w:rPr>
            </w:pPr>
            <w:r w:rsidRPr="00740F81">
              <w:rPr>
                <w:rStyle w:val="Char31"/>
                <w:b w:val="0"/>
                <w:bCs/>
                <w:noProof/>
                <w:szCs w:val="16"/>
              </w:rPr>
              <w:t xml:space="preserve">Suid-Afrikaanse Gebaretaal en kultuurstudie vir Dowes </w:t>
            </w:r>
            <w:r w:rsidR="00E02C11">
              <w:rPr>
                <w:rStyle w:val="Char31"/>
                <w:b w:val="0"/>
                <w:bCs/>
                <w:noProof/>
                <w:szCs w:val="16"/>
              </w:rPr>
              <w:t>2 - Intermediêre vlak 2</w:t>
            </w:r>
          </w:p>
        </w:tc>
        <w:tc>
          <w:tcPr>
            <w:tcW w:w="1589" w:type="dxa"/>
            <w:tcBorders>
              <w:top w:val="single" w:sz="6" w:space="0" w:color="auto"/>
              <w:left w:val="single" w:sz="6" w:space="0" w:color="auto"/>
              <w:bottom w:val="single" w:sz="6" w:space="0" w:color="auto"/>
              <w:right w:val="single" w:sz="6" w:space="0" w:color="auto"/>
            </w:tcBorders>
            <w:hideMark/>
          </w:tcPr>
          <w:p w:rsidR="00A03FA4" w:rsidRPr="00924DB1" w:rsidRDefault="004247D2" w:rsidP="00770597">
            <w:pPr>
              <w:tabs>
                <w:tab w:val="left" w:pos="567"/>
              </w:tabs>
              <w:spacing w:after="0"/>
              <w:ind w:left="227" w:hanging="227"/>
              <w:rPr>
                <w:rFonts w:eastAsia="Calibri" w:cs="Arial"/>
                <w:bCs/>
                <w:noProof/>
                <w:sz w:val="14"/>
                <w:szCs w:val="14"/>
              </w:rPr>
            </w:pPr>
            <w:r w:rsidRPr="00740F81">
              <w:rPr>
                <w:rStyle w:val="Char31"/>
                <w:b w:val="0"/>
                <w:bCs/>
                <w:noProof/>
                <w:sz w:val="14"/>
                <w:szCs w:val="14"/>
              </w:rPr>
              <w:t>SASL</w:t>
            </w:r>
            <w:r w:rsidR="00770597">
              <w:rPr>
                <w:rStyle w:val="Char31"/>
                <w:b w:val="0"/>
                <w:bCs/>
                <w:noProof/>
                <w:sz w:val="14"/>
                <w:szCs w:val="14"/>
              </w:rPr>
              <w:t>2</w:t>
            </w:r>
            <w:r w:rsidRPr="00740F81">
              <w:rPr>
                <w:rStyle w:val="Char31"/>
                <w:b w:val="0"/>
                <w:bCs/>
                <w:noProof/>
                <w:sz w:val="14"/>
                <w:szCs w:val="14"/>
              </w:rPr>
              <w:t>11</w:t>
            </w:r>
          </w:p>
        </w:tc>
        <w:tc>
          <w:tcPr>
            <w:tcW w:w="952" w:type="dxa"/>
            <w:gridSpan w:val="2"/>
            <w:tcBorders>
              <w:top w:val="single" w:sz="6" w:space="0" w:color="auto"/>
              <w:left w:val="single" w:sz="6" w:space="0" w:color="auto"/>
              <w:bottom w:val="single" w:sz="6" w:space="0" w:color="auto"/>
              <w:right w:val="single" w:sz="12" w:space="0" w:color="auto"/>
            </w:tcBorders>
            <w:hideMark/>
          </w:tcPr>
          <w:p w:rsidR="00A03FA4" w:rsidRPr="00740F81" w:rsidRDefault="00770597" w:rsidP="001846BC">
            <w:pPr>
              <w:spacing w:after="0"/>
              <w:jc w:val="center"/>
              <w:rPr>
                <w:rStyle w:val="Char31"/>
                <w:b w:val="0"/>
                <w:bCs/>
                <w:noProof/>
                <w:szCs w:val="16"/>
              </w:rPr>
            </w:pPr>
            <w:r>
              <w:rPr>
                <w:rStyle w:val="Char31"/>
                <w:b w:val="0"/>
                <w:bCs/>
                <w:noProof/>
                <w:szCs w:val="16"/>
              </w:rPr>
              <w:t>16</w:t>
            </w:r>
          </w:p>
        </w:tc>
      </w:tr>
      <w:tr w:rsidR="00A03FA4"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A03FA4" w:rsidRPr="00740F81" w:rsidRDefault="001846BC" w:rsidP="001846BC">
            <w:pPr>
              <w:spacing w:after="0"/>
              <w:ind w:left="227" w:hanging="227"/>
              <w:rPr>
                <w:rStyle w:val="Char31"/>
                <w:b w:val="0"/>
                <w:bCs/>
                <w:noProof/>
                <w:szCs w:val="16"/>
              </w:rPr>
            </w:pPr>
            <w:r>
              <w:rPr>
                <w:rStyle w:val="Char31"/>
                <w:b w:val="0"/>
                <w:bCs/>
                <w:noProof/>
                <w:szCs w:val="16"/>
              </w:rPr>
              <w:t>SASL 311</w:t>
            </w:r>
          </w:p>
        </w:tc>
        <w:tc>
          <w:tcPr>
            <w:tcW w:w="2808" w:type="dxa"/>
            <w:tcBorders>
              <w:top w:val="single" w:sz="6" w:space="0" w:color="auto"/>
              <w:left w:val="single" w:sz="6" w:space="0" w:color="auto"/>
              <w:bottom w:val="single" w:sz="6" w:space="0" w:color="auto"/>
              <w:right w:val="single" w:sz="6" w:space="0" w:color="auto"/>
            </w:tcBorders>
            <w:hideMark/>
          </w:tcPr>
          <w:p w:rsidR="00A03FA4" w:rsidRPr="00740F81" w:rsidRDefault="00E02C11" w:rsidP="004247D2">
            <w:pPr>
              <w:spacing w:after="0"/>
              <w:rPr>
                <w:rStyle w:val="Char31"/>
                <w:b w:val="0"/>
                <w:bCs/>
                <w:noProof/>
                <w:szCs w:val="16"/>
              </w:rPr>
            </w:pPr>
            <w:r>
              <w:rPr>
                <w:rStyle w:val="Char31"/>
                <w:b w:val="0"/>
                <w:bCs/>
                <w:noProof/>
                <w:szCs w:val="16"/>
              </w:rPr>
              <w:t xml:space="preserve">Taalkunde van </w:t>
            </w:r>
            <w:r w:rsidR="004072EF" w:rsidRPr="00740F81">
              <w:rPr>
                <w:rStyle w:val="Char31"/>
                <w:b w:val="0"/>
                <w:bCs/>
                <w:noProof/>
                <w:szCs w:val="16"/>
              </w:rPr>
              <w:t xml:space="preserve">Suid-Afrikaanse Gebaretaal en </w:t>
            </w:r>
            <w:r w:rsidR="004247D2">
              <w:rPr>
                <w:rStyle w:val="Char31"/>
                <w:b w:val="0"/>
                <w:bCs/>
                <w:noProof/>
                <w:szCs w:val="16"/>
              </w:rPr>
              <w:t>gevorderde gebruik van SA Gebaretaal</w:t>
            </w:r>
          </w:p>
        </w:tc>
        <w:tc>
          <w:tcPr>
            <w:tcW w:w="1589" w:type="dxa"/>
            <w:tcBorders>
              <w:top w:val="single" w:sz="6" w:space="0" w:color="auto"/>
              <w:left w:val="single" w:sz="6" w:space="0" w:color="auto"/>
              <w:bottom w:val="single" w:sz="6" w:space="0" w:color="auto"/>
              <w:right w:val="single" w:sz="6" w:space="0" w:color="auto"/>
            </w:tcBorders>
          </w:tcPr>
          <w:p w:rsidR="00A03FA4" w:rsidRPr="00924DB1" w:rsidRDefault="004247D2" w:rsidP="00770597">
            <w:pPr>
              <w:tabs>
                <w:tab w:val="left" w:pos="567"/>
              </w:tabs>
              <w:spacing w:after="0"/>
              <w:ind w:left="227" w:hanging="227"/>
              <w:rPr>
                <w:rFonts w:eastAsia="Calibri" w:cs="Arial"/>
                <w:bCs/>
                <w:noProof/>
                <w:sz w:val="14"/>
                <w:szCs w:val="14"/>
              </w:rPr>
            </w:pPr>
            <w:r w:rsidRPr="00740F81">
              <w:rPr>
                <w:rStyle w:val="Char31"/>
                <w:b w:val="0"/>
                <w:bCs/>
                <w:noProof/>
                <w:sz w:val="14"/>
                <w:szCs w:val="14"/>
              </w:rPr>
              <w:t>SASL</w:t>
            </w:r>
            <w:r w:rsidR="00770597">
              <w:rPr>
                <w:rStyle w:val="Char31"/>
                <w:b w:val="0"/>
                <w:bCs/>
                <w:noProof/>
                <w:sz w:val="14"/>
                <w:szCs w:val="14"/>
              </w:rPr>
              <w:t>221</w:t>
            </w:r>
          </w:p>
        </w:tc>
        <w:tc>
          <w:tcPr>
            <w:tcW w:w="952" w:type="dxa"/>
            <w:gridSpan w:val="2"/>
            <w:tcBorders>
              <w:top w:val="single" w:sz="6" w:space="0" w:color="auto"/>
              <w:left w:val="single" w:sz="6" w:space="0" w:color="auto"/>
              <w:bottom w:val="single" w:sz="6" w:space="0" w:color="auto"/>
              <w:right w:val="single" w:sz="12" w:space="0" w:color="auto"/>
            </w:tcBorders>
            <w:hideMark/>
          </w:tcPr>
          <w:p w:rsidR="00A03FA4" w:rsidRPr="00740F81" w:rsidRDefault="00770597" w:rsidP="001846BC">
            <w:pPr>
              <w:spacing w:after="0"/>
              <w:jc w:val="center"/>
              <w:rPr>
                <w:rStyle w:val="Char31"/>
                <w:b w:val="0"/>
                <w:bCs/>
                <w:noProof/>
                <w:szCs w:val="16"/>
              </w:rPr>
            </w:pPr>
            <w:r>
              <w:rPr>
                <w:rStyle w:val="Char31"/>
                <w:b w:val="0"/>
                <w:bCs/>
                <w:noProof/>
                <w:szCs w:val="16"/>
              </w:rPr>
              <w:t>32</w:t>
            </w:r>
          </w:p>
        </w:tc>
      </w:tr>
      <w:tr w:rsidR="00A03FA4" w:rsidRPr="00DD2588" w:rsidTr="00770597">
        <w:tc>
          <w:tcPr>
            <w:tcW w:w="1345" w:type="dxa"/>
            <w:tcBorders>
              <w:top w:val="single" w:sz="6" w:space="0" w:color="auto"/>
              <w:left w:val="single" w:sz="12" w:space="0" w:color="auto"/>
              <w:bottom w:val="single" w:sz="12" w:space="0" w:color="auto"/>
              <w:right w:val="single" w:sz="6" w:space="0" w:color="auto"/>
            </w:tcBorders>
            <w:hideMark/>
          </w:tcPr>
          <w:p w:rsidR="00A03FA4" w:rsidRPr="00740F81" w:rsidRDefault="001846BC" w:rsidP="001846BC">
            <w:pPr>
              <w:spacing w:after="0"/>
              <w:ind w:left="227" w:hanging="227"/>
              <w:rPr>
                <w:rStyle w:val="Char31"/>
                <w:b w:val="0"/>
                <w:bCs/>
                <w:noProof/>
                <w:szCs w:val="16"/>
              </w:rPr>
            </w:pPr>
            <w:r>
              <w:rPr>
                <w:rStyle w:val="Char31"/>
                <w:b w:val="0"/>
                <w:bCs/>
                <w:noProof/>
                <w:szCs w:val="16"/>
              </w:rPr>
              <w:t>SASL 321</w:t>
            </w:r>
          </w:p>
        </w:tc>
        <w:tc>
          <w:tcPr>
            <w:tcW w:w="2808" w:type="dxa"/>
            <w:tcBorders>
              <w:top w:val="single" w:sz="6" w:space="0" w:color="auto"/>
              <w:left w:val="single" w:sz="6" w:space="0" w:color="auto"/>
              <w:bottom w:val="single" w:sz="12" w:space="0" w:color="auto"/>
              <w:right w:val="single" w:sz="6" w:space="0" w:color="auto"/>
            </w:tcBorders>
            <w:hideMark/>
          </w:tcPr>
          <w:p w:rsidR="00A03FA4" w:rsidRPr="00740F81" w:rsidRDefault="004247D2" w:rsidP="001846BC">
            <w:pPr>
              <w:spacing w:after="0"/>
              <w:rPr>
                <w:rStyle w:val="Char31"/>
                <w:b w:val="0"/>
                <w:bCs/>
                <w:noProof/>
                <w:szCs w:val="16"/>
              </w:rPr>
            </w:pPr>
            <w:r>
              <w:rPr>
                <w:rStyle w:val="Char31"/>
                <w:b w:val="0"/>
                <w:bCs/>
                <w:noProof/>
                <w:szCs w:val="16"/>
              </w:rPr>
              <w:t>Sosiolinguistiek, leksikografie van SA Gebaretaal, poësie en diskoersanalise</w:t>
            </w:r>
          </w:p>
        </w:tc>
        <w:tc>
          <w:tcPr>
            <w:tcW w:w="1589" w:type="dxa"/>
            <w:tcBorders>
              <w:top w:val="single" w:sz="6" w:space="0" w:color="auto"/>
              <w:left w:val="single" w:sz="6" w:space="0" w:color="auto"/>
              <w:bottom w:val="single" w:sz="12" w:space="0" w:color="auto"/>
              <w:right w:val="single" w:sz="6" w:space="0" w:color="auto"/>
            </w:tcBorders>
            <w:hideMark/>
          </w:tcPr>
          <w:p w:rsidR="00A03FA4" w:rsidRPr="00924DB1" w:rsidRDefault="00A03FA4" w:rsidP="001846BC">
            <w:pPr>
              <w:tabs>
                <w:tab w:val="left" w:pos="567"/>
              </w:tabs>
              <w:spacing w:after="0"/>
              <w:ind w:left="227" w:hanging="227"/>
              <w:rPr>
                <w:rFonts w:eastAsia="Calibri" w:cs="Arial"/>
                <w:bCs/>
                <w:noProof/>
                <w:sz w:val="14"/>
                <w:szCs w:val="14"/>
              </w:rPr>
            </w:pPr>
          </w:p>
        </w:tc>
        <w:tc>
          <w:tcPr>
            <w:tcW w:w="952" w:type="dxa"/>
            <w:gridSpan w:val="2"/>
            <w:tcBorders>
              <w:top w:val="single" w:sz="6" w:space="0" w:color="auto"/>
              <w:left w:val="single" w:sz="6" w:space="0" w:color="auto"/>
              <w:bottom w:val="single" w:sz="12" w:space="0" w:color="auto"/>
              <w:right w:val="single" w:sz="12" w:space="0" w:color="auto"/>
            </w:tcBorders>
            <w:hideMark/>
          </w:tcPr>
          <w:p w:rsidR="00A03FA4" w:rsidRPr="00740F81" w:rsidRDefault="00770597" w:rsidP="001846BC">
            <w:pPr>
              <w:spacing w:after="0"/>
              <w:jc w:val="center"/>
              <w:rPr>
                <w:rStyle w:val="Char31"/>
                <w:b w:val="0"/>
                <w:bCs/>
                <w:noProof/>
                <w:szCs w:val="16"/>
              </w:rPr>
            </w:pPr>
            <w:r>
              <w:rPr>
                <w:rStyle w:val="Char31"/>
                <w:b w:val="0"/>
                <w:bCs/>
                <w:noProof/>
                <w:szCs w:val="16"/>
              </w:rPr>
              <w:t>32</w:t>
            </w:r>
          </w:p>
        </w:tc>
      </w:tr>
      <w:tr w:rsidR="00C32173" w:rsidRPr="00DD2588" w:rsidTr="00770597">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740F81" w:rsidRDefault="00C32173">
            <w:pPr>
              <w:spacing w:after="0"/>
              <w:rPr>
                <w:rStyle w:val="Char31"/>
                <w:bCs/>
                <w:noProof/>
                <w:szCs w:val="16"/>
              </w:rPr>
            </w:pPr>
            <w:r w:rsidRPr="00740F81">
              <w:rPr>
                <w:rStyle w:val="Char31"/>
                <w:bCs/>
                <w:noProof/>
                <w:szCs w:val="16"/>
              </w:rPr>
              <w:t>Geskiedenis</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HIST111</w:t>
            </w:r>
          </w:p>
        </w:tc>
        <w:tc>
          <w:tcPr>
            <w:tcW w:w="2808"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Suid-Afrika: Vanaf me Ples tot Mandela</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 w:val="14"/>
                <w:szCs w:val="14"/>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jc w:val="center"/>
              <w:rPr>
                <w:rStyle w:val="Char31"/>
                <w:b w:val="0"/>
                <w:bCs/>
                <w:noProof/>
                <w:szCs w:val="16"/>
              </w:rPr>
            </w:pPr>
            <w:r w:rsidRPr="00740F81">
              <w:rPr>
                <w:rStyle w:val="Char31"/>
                <w:b w:val="0"/>
                <w:bCs/>
                <w:noProof/>
                <w:szCs w:val="16"/>
              </w:rPr>
              <w:t>12</w:t>
            </w:r>
          </w:p>
        </w:tc>
      </w:tr>
      <w:tr w:rsidR="00C32173" w:rsidRPr="00DD2588" w:rsidTr="00770597">
        <w:tc>
          <w:tcPr>
            <w:tcW w:w="1345" w:type="dxa"/>
            <w:tcBorders>
              <w:top w:val="single" w:sz="6" w:space="0" w:color="auto"/>
              <w:left w:val="single" w:sz="12" w:space="0" w:color="auto"/>
              <w:bottom w:val="single" w:sz="12"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HIST121</w:t>
            </w:r>
          </w:p>
        </w:tc>
        <w:tc>
          <w:tcPr>
            <w:tcW w:w="2808" w:type="dxa"/>
            <w:tcBorders>
              <w:top w:val="single" w:sz="6" w:space="0" w:color="auto"/>
              <w:left w:val="single" w:sz="6" w:space="0" w:color="auto"/>
              <w:bottom w:val="single" w:sz="12"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Ontstaan van die moderne wêreld</w:t>
            </w:r>
          </w:p>
        </w:tc>
        <w:tc>
          <w:tcPr>
            <w:tcW w:w="1589" w:type="dxa"/>
            <w:tcBorders>
              <w:top w:val="single" w:sz="6" w:space="0" w:color="auto"/>
              <w:left w:val="single" w:sz="6" w:space="0" w:color="auto"/>
              <w:bottom w:val="single" w:sz="12" w:space="0" w:color="auto"/>
              <w:right w:val="single" w:sz="6" w:space="0" w:color="auto"/>
            </w:tcBorders>
          </w:tcPr>
          <w:p w:rsidR="00C32173" w:rsidRPr="00924DB1" w:rsidRDefault="00C32173">
            <w:pPr>
              <w:tabs>
                <w:tab w:val="left" w:pos="567"/>
              </w:tabs>
              <w:spacing w:after="0"/>
              <w:ind w:left="227" w:hanging="227"/>
              <w:rPr>
                <w:rFonts w:eastAsia="Calibri" w:cs="Arial"/>
                <w:bCs/>
                <w:noProof/>
                <w:sz w:val="14"/>
                <w:szCs w:val="14"/>
              </w:rPr>
            </w:pPr>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740F81" w:rsidRDefault="00C32173">
            <w:pPr>
              <w:spacing w:after="0"/>
              <w:jc w:val="center"/>
              <w:rPr>
                <w:rStyle w:val="Char31"/>
                <w:b w:val="0"/>
                <w:bCs/>
                <w:noProof/>
                <w:szCs w:val="16"/>
              </w:rPr>
            </w:pPr>
            <w:r w:rsidRPr="00740F81">
              <w:rPr>
                <w:rStyle w:val="Char31"/>
                <w:b w:val="0"/>
                <w:bCs/>
                <w:noProof/>
                <w:szCs w:val="16"/>
              </w:rPr>
              <w:t>12</w:t>
            </w:r>
          </w:p>
        </w:tc>
      </w:tr>
      <w:tr w:rsidR="00C32173" w:rsidRPr="00DD2588" w:rsidTr="00770597">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740F81" w:rsidRDefault="00C32173">
            <w:pPr>
              <w:spacing w:after="0"/>
              <w:rPr>
                <w:rStyle w:val="Char31"/>
                <w:bCs/>
                <w:noProof/>
                <w:szCs w:val="16"/>
              </w:rPr>
            </w:pPr>
            <w:r w:rsidRPr="00740F81">
              <w:rPr>
                <w:rStyle w:val="Char31"/>
                <w:bCs/>
                <w:noProof/>
                <w:szCs w:val="16"/>
              </w:rPr>
              <w:t>Kommunikasie</w:t>
            </w:r>
          </w:p>
        </w:tc>
      </w:tr>
      <w:tr w:rsidR="00C32173" w:rsidRPr="00DD2588" w:rsidTr="00770597">
        <w:tc>
          <w:tcPr>
            <w:tcW w:w="1345" w:type="dxa"/>
            <w:tcBorders>
              <w:top w:val="single" w:sz="6" w:space="0" w:color="auto"/>
              <w:left w:val="single" w:sz="12" w:space="0" w:color="auto"/>
              <w:bottom w:val="single" w:sz="12"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KCOM112</w:t>
            </w:r>
          </w:p>
        </w:tc>
        <w:tc>
          <w:tcPr>
            <w:tcW w:w="2808" w:type="dxa"/>
            <w:tcBorders>
              <w:top w:val="single" w:sz="6" w:space="0" w:color="auto"/>
              <w:left w:val="single" w:sz="6" w:space="0" w:color="auto"/>
              <w:bottom w:val="single" w:sz="12"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Inleiding tot kommunikasiekontekste</w:t>
            </w:r>
          </w:p>
        </w:tc>
        <w:tc>
          <w:tcPr>
            <w:tcW w:w="1589" w:type="dxa"/>
            <w:tcBorders>
              <w:top w:val="single" w:sz="6" w:space="0" w:color="auto"/>
              <w:left w:val="single" w:sz="6" w:space="0" w:color="auto"/>
              <w:bottom w:val="single" w:sz="12" w:space="0" w:color="auto"/>
              <w:right w:val="single" w:sz="6" w:space="0" w:color="auto"/>
            </w:tcBorders>
          </w:tcPr>
          <w:p w:rsidR="00C32173" w:rsidRPr="00924DB1" w:rsidRDefault="00C32173">
            <w:pPr>
              <w:tabs>
                <w:tab w:val="left" w:pos="567"/>
              </w:tabs>
              <w:spacing w:after="0"/>
              <w:ind w:left="227" w:hanging="227"/>
              <w:rPr>
                <w:rFonts w:eastAsia="Calibri" w:cs="Arial"/>
                <w:bCs/>
                <w:noProof/>
                <w:sz w:val="14"/>
                <w:szCs w:val="14"/>
              </w:rPr>
            </w:pPr>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740F81" w:rsidRDefault="00C32173">
            <w:pPr>
              <w:spacing w:after="0"/>
              <w:jc w:val="center"/>
              <w:rPr>
                <w:rStyle w:val="Char31"/>
                <w:b w:val="0"/>
                <w:bCs/>
                <w:noProof/>
                <w:szCs w:val="16"/>
              </w:rPr>
            </w:pPr>
            <w:r w:rsidRPr="00740F81">
              <w:rPr>
                <w:rStyle w:val="Char31"/>
                <w:b w:val="0"/>
                <w:bCs/>
                <w:noProof/>
                <w:szCs w:val="16"/>
              </w:rPr>
              <w:t>12</w:t>
            </w:r>
          </w:p>
        </w:tc>
      </w:tr>
      <w:tr w:rsidR="00C32173" w:rsidRPr="00DD2588" w:rsidTr="00770597">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740F81" w:rsidRDefault="00C32173">
            <w:pPr>
              <w:spacing w:after="0"/>
              <w:rPr>
                <w:rStyle w:val="Char31"/>
                <w:bCs/>
                <w:noProof/>
                <w:szCs w:val="16"/>
              </w:rPr>
            </w:pPr>
            <w:r w:rsidRPr="00740F81">
              <w:rPr>
                <w:rStyle w:val="Char31"/>
                <w:bCs/>
                <w:noProof/>
                <w:szCs w:val="16"/>
              </w:rPr>
              <w:t>Kunsgeskiedenis</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KSGS113</w:t>
            </w:r>
          </w:p>
        </w:tc>
        <w:tc>
          <w:tcPr>
            <w:tcW w:w="280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Inleiding tot Kunsgeskiedenis</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 w:val="14"/>
                <w:szCs w:val="14"/>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bCs/>
                <w:noProof/>
                <w:szCs w:val="16"/>
              </w:rPr>
            </w:pPr>
            <w:r w:rsidRPr="00924DB1">
              <w:rPr>
                <w:rFonts w:eastAsia="Calibri" w:cs="Arial"/>
                <w:bCs/>
                <w:noProof/>
                <w:szCs w:val="16"/>
              </w:rPr>
              <w:t>12</w:t>
            </w:r>
          </w:p>
        </w:tc>
      </w:tr>
      <w:tr w:rsidR="00C32173" w:rsidRPr="00DD2588" w:rsidTr="00770597">
        <w:tc>
          <w:tcPr>
            <w:tcW w:w="1345"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KSGS122</w:t>
            </w:r>
          </w:p>
        </w:tc>
        <w:tc>
          <w:tcPr>
            <w:tcW w:w="2808"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bCs/>
                <w:noProof/>
                <w:szCs w:val="16"/>
              </w:rPr>
            </w:pPr>
            <w:r w:rsidRPr="00924DB1">
              <w:rPr>
                <w:rFonts w:eastAsia="Calibri" w:cs="Arial"/>
                <w:bCs/>
                <w:noProof/>
                <w:szCs w:val="16"/>
              </w:rPr>
              <w:t>Die kunstenaar as genie/meester gedurende die Renaissance en Barok</w:t>
            </w:r>
          </w:p>
        </w:tc>
        <w:tc>
          <w:tcPr>
            <w:tcW w:w="1589" w:type="dxa"/>
            <w:tcBorders>
              <w:top w:val="single" w:sz="6" w:space="0" w:color="auto"/>
              <w:left w:val="single" w:sz="6" w:space="0" w:color="auto"/>
              <w:bottom w:val="single" w:sz="12" w:space="0" w:color="auto"/>
              <w:right w:val="single" w:sz="6" w:space="0" w:color="auto"/>
            </w:tcBorders>
          </w:tcPr>
          <w:p w:rsidR="00C32173" w:rsidRPr="00924DB1" w:rsidRDefault="00C32173">
            <w:pPr>
              <w:tabs>
                <w:tab w:val="left" w:pos="567"/>
              </w:tabs>
              <w:spacing w:after="0"/>
              <w:ind w:left="227" w:hanging="227"/>
              <w:rPr>
                <w:rFonts w:eastAsia="Calibri" w:cs="Arial"/>
                <w:bCs/>
                <w:noProof/>
                <w:sz w:val="14"/>
                <w:szCs w:val="14"/>
              </w:rPr>
            </w:pPr>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jc w:val="center"/>
              <w:rPr>
                <w:rFonts w:eastAsia="Calibri" w:cs="Arial"/>
                <w:bCs/>
                <w:noProof/>
                <w:szCs w:val="16"/>
              </w:rPr>
            </w:pPr>
            <w:r w:rsidRPr="00924DB1">
              <w:rPr>
                <w:rFonts w:eastAsia="Calibri" w:cs="Arial"/>
                <w:bCs/>
                <w:noProof/>
                <w:szCs w:val="16"/>
              </w:rPr>
              <w:t>12</w:t>
            </w:r>
          </w:p>
        </w:tc>
      </w:tr>
      <w:tr w:rsidR="00C32173" w:rsidRPr="00DD2588" w:rsidTr="00770597">
        <w:trPr>
          <w:gridAfter w:val="1"/>
          <w:wAfter w:w="31" w:type="dxa"/>
        </w:trPr>
        <w:tc>
          <w:tcPr>
            <w:tcW w:w="6663"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740F81" w:rsidRDefault="00C32173">
            <w:pPr>
              <w:spacing w:after="0"/>
              <w:ind w:left="227" w:hanging="227"/>
              <w:rPr>
                <w:rStyle w:val="Char31"/>
                <w:bCs/>
                <w:noProof/>
                <w:szCs w:val="16"/>
              </w:rPr>
            </w:pPr>
            <w:r w:rsidRPr="00740F81">
              <w:rPr>
                <w:rStyle w:val="Char31"/>
                <w:bCs/>
                <w:noProof/>
                <w:szCs w:val="16"/>
              </w:rPr>
              <w:t>Latyn</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noProof/>
              </w:rPr>
            </w:pPr>
            <w:r w:rsidRPr="00924DB1">
              <w:rPr>
                <w:rFonts w:eastAsia="Calibri" w:cs="Arial"/>
                <w:noProof/>
              </w:rPr>
              <w:t>LATN112</w:t>
            </w:r>
          </w:p>
        </w:tc>
        <w:tc>
          <w:tcPr>
            <w:tcW w:w="280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noProof/>
              </w:rPr>
            </w:pPr>
            <w:r w:rsidRPr="00924DB1">
              <w:rPr>
                <w:rFonts w:eastAsia="Calibri" w:cs="Arial"/>
                <w:noProof/>
              </w:rPr>
              <w:t>Latyn vir almal</w:t>
            </w:r>
          </w:p>
        </w:tc>
        <w:tc>
          <w:tcPr>
            <w:tcW w:w="158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noProof/>
                <w:sz w:val="14"/>
                <w:szCs w:val="14"/>
              </w:rPr>
            </w:pPr>
            <w:r w:rsidRPr="00924DB1">
              <w:rPr>
                <w:rFonts w:eastAsia="Calibri" w:cs="Arial"/>
                <w:noProof/>
                <w:sz w:val="14"/>
                <w:szCs w:val="14"/>
              </w:rPr>
              <w:t>L.2.3.6</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noProof/>
              </w:rPr>
            </w:pPr>
            <w:r w:rsidRPr="00924DB1">
              <w:rPr>
                <w:rFonts w:eastAsia="Calibri" w:cs="Arial"/>
                <w:noProof/>
              </w:rPr>
              <w:t>12</w:t>
            </w:r>
          </w:p>
        </w:tc>
      </w:tr>
      <w:tr w:rsidR="00C32173" w:rsidRPr="00DD2588" w:rsidTr="00770597">
        <w:tc>
          <w:tcPr>
            <w:tcW w:w="1345"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noProof/>
              </w:rPr>
            </w:pPr>
            <w:r w:rsidRPr="00924DB1">
              <w:rPr>
                <w:rFonts w:eastAsia="Calibri" w:cs="Arial"/>
                <w:noProof/>
              </w:rPr>
              <w:t>LATN122</w:t>
            </w:r>
          </w:p>
        </w:tc>
        <w:tc>
          <w:tcPr>
            <w:tcW w:w="2808"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noProof/>
              </w:rPr>
            </w:pPr>
            <w:r w:rsidRPr="00924DB1">
              <w:rPr>
                <w:rFonts w:eastAsia="Calibri" w:cs="Arial"/>
                <w:noProof/>
              </w:rPr>
              <w:t>Regs- en kerklatyn</w:t>
            </w:r>
          </w:p>
        </w:tc>
        <w:tc>
          <w:tcPr>
            <w:tcW w:w="1589"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noProof/>
                <w:sz w:val="14"/>
                <w:szCs w:val="14"/>
              </w:rPr>
            </w:pPr>
            <w:r w:rsidRPr="00924DB1">
              <w:rPr>
                <w:rFonts w:eastAsia="Calibri" w:cs="Arial"/>
                <w:noProof/>
                <w:sz w:val="14"/>
                <w:szCs w:val="14"/>
              </w:rPr>
              <w:t>LATN111(40)</w:t>
            </w:r>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noProof/>
              </w:rPr>
            </w:pPr>
            <w:r w:rsidRPr="00924DB1">
              <w:rPr>
                <w:rFonts w:eastAsia="Calibri" w:cs="Arial"/>
                <w:noProof/>
              </w:rPr>
              <w:t>12</w:t>
            </w:r>
          </w:p>
        </w:tc>
      </w:tr>
      <w:tr w:rsidR="00C32173" w:rsidRPr="00DD2588" w:rsidTr="00770597">
        <w:tc>
          <w:tcPr>
            <w:tcW w:w="6694" w:type="dxa"/>
            <w:gridSpan w:val="5"/>
            <w:tcBorders>
              <w:top w:val="single" w:sz="12" w:space="0" w:color="auto"/>
              <w:left w:val="single" w:sz="12" w:space="0" w:color="auto"/>
              <w:bottom w:val="single" w:sz="6" w:space="0" w:color="auto"/>
              <w:right w:val="single" w:sz="12" w:space="0" w:color="auto"/>
            </w:tcBorders>
            <w:shd w:val="pct25" w:color="auto" w:fill="auto"/>
            <w:hideMark/>
          </w:tcPr>
          <w:p w:rsidR="00C32173" w:rsidRPr="00740F81" w:rsidRDefault="00C32173">
            <w:pPr>
              <w:spacing w:after="0"/>
              <w:ind w:left="227" w:hanging="227"/>
              <w:rPr>
                <w:rStyle w:val="Char31"/>
                <w:bCs/>
                <w:noProof/>
                <w:szCs w:val="16"/>
              </w:rPr>
            </w:pPr>
            <w:r w:rsidRPr="00740F81">
              <w:rPr>
                <w:rStyle w:val="Char31"/>
                <w:bCs/>
                <w:noProof/>
                <w:szCs w:val="16"/>
              </w:rPr>
              <w:lastRenderedPageBreak/>
              <w:t>Psigologie</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rPr>
            </w:pPr>
            <w:r w:rsidRPr="00924DB1">
              <w:rPr>
                <w:rFonts w:eastAsia="Calibri" w:cs="Arial"/>
                <w:noProof/>
              </w:rPr>
              <w:t>PSYC111</w:t>
            </w:r>
          </w:p>
        </w:tc>
        <w:tc>
          <w:tcPr>
            <w:tcW w:w="280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noProof/>
              </w:rPr>
            </w:pPr>
            <w:r w:rsidRPr="00924DB1">
              <w:rPr>
                <w:rFonts w:eastAsia="Calibri" w:cs="Arial"/>
                <w:noProof/>
              </w:rPr>
              <w:t>Inleiding tot Psigologie</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 w:val="14"/>
                <w:szCs w:val="14"/>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noProof/>
              </w:rPr>
            </w:pPr>
            <w:r w:rsidRPr="00924DB1">
              <w:rPr>
                <w:rFonts w:eastAsia="Calibri" w:cs="Arial"/>
                <w:noProof/>
              </w:rPr>
              <w:t>12</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noProof/>
              </w:rPr>
            </w:pPr>
            <w:r w:rsidRPr="00924DB1">
              <w:rPr>
                <w:rFonts w:eastAsia="Calibri" w:cs="Arial"/>
                <w:noProof/>
              </w:rPr>
              <w:t>PSYC121</w:t>
            </w:r>
          </w:p>
        </w:tc>
        <w:tc>
          <w:tcPr>
            <w:tcW w:w="280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noProof/>
              </w:rPr>
            </w:pPr>
            <w:r w:rsidRPr="00924DB1">
              <w:rPr>
                <w:rFonts w:eastAsia="Calibri" w:cs="Arial"/>
                <w:noProof/>
              </w:rPr>
              <w:t>Sosiale en Gemeenskappsigologie</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 w:val="14"/>
                <w:szCs w:val="14"/>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noProof/>
              </w:rPr>
            </w:pPr>
            <w:r w:rsidRPr="00924DB1">
              <w:rPr>
                <w:rFonts w:eastAsia="Calibri" w:cs="Arial"/>
                <w:noProof/>
              </w:rPr>
              <w:t>12</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noProof/>
              </w:rPr>
            </w:pPr>
            <w:r w:rsidRPr="00924DB1">
              <w:rPr>
                <w:rFonts w:eastAsia="Calibri" w:cs="Arial"/>
                <w:noProof/>
              </w:rPr>
              <w:t>PSYC211</w:t>
            </w:r>
          </w:p>
        </w:tc>
        <w:tc>
          <w:tcPr>
            <w:tcW w:w="280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noProof/>
              </w:rPr>
            </w:pPr>
            <w:r w:rsidRPr="00924DB1">
              <w:rPr>
                <w:rFonts w:eastAsia="Calibri" w:cs="Arial"/>
                <w:noProof/>
              </w:rPr>
              <w:t>Ontwikkelingspsigologie</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 w:val="14"/>
                <w:szCs w:val="14"/>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noProof/>
              </w:rPr>
            </w:pPr>
            <w:r w:rsidRPr="00924DB1">
              <w:rPr>
                <w:rFonts w:eastAsia="Calibri" w:cs="Arial"/>
                <w:noProof/>
              </w:rPr>
              <w:t>16</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noProof/>
              </w:rPr>
            </w:pPr>
            <w:r w:rsidRPr="00924DB1">
              <w:rPr>
                <w:rFonts w:eastAsia="Calibri" w:cs="Arial"/>
                <w:noProof/>
              </w:rPr>
              <w:t>PSYC212</w:t>
            </w:r>
          </w:p>
        </w:tc>
        <w:tc>
          <w:tcPr>
            <w:tcW w:w="280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noProof/>
              </w:rPr>
            </w:pPr>
            <w:r w:rsidRPr="00924DB1">
              <w:rPr>
                <w:rFonts w:eastAsia="Calibri" w:cs="Arial"/>
                <w:noProof/>
              </w:rPr>
              <w:t>Persoonlikheidpsigologie</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 w:val="14"/>
                <w:szCs w:val="14"/>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noProof/>
              </w:rPr>
            </w:pPr>
            <w:r w:rsidRPr="00924DB1">
              <w:rPr>
                <w:rFonts w:eastAsia="Calibri" w:cs="Arial"/>
                <w:noProof/>
              </w:rPr>
              <w:t>16</w:t>
            </w:r>
          </w:p>
        </w:tc>
      </w:tr>
      <w:tr w:rsidR="00C32173" w:rsidRPr="00DD2588" w:rsidTr="00770597">
        <w:tc>
          <w:tcPr>
            <w:tcW w:w="1345"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noProof/>
              </w:rPr>
            </w:pPr>
            <w:r w:rsidRPr="00924DB1">
              <w:rPr>
                <w:rFonts w:eastAsia="Calibri" w:cs="Arial"/>
                <w:noProof/>
              </w:rPr>
              <w:t>PSYC221</w:t>
            </w:r>
          </w:p>
        </w:tc>
        <w:tc>
          <w:tcPr>
            <w:tcW w:w="2808"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noProof/>
              </w:rPr>
            </w:pPr>
            <w:r w:rsidRPr="00924DB1">
              <w:rPr>
                <w:rFonts w:eastAsia="Calibri" w:cs="Arial"/>
                <w:noProof/>
              </w:rPr>
              <w:t>Positiewe Psigologie</w:t>
            </w:r>
          </w:p>
        </w:tc>
        <w:tc>
          <w:tcPr>
            <w:tcW w:w="1589" w:type="dxa"/>
            <w:tcBorders>
              <w:top w:val="single" w:sz="6" w:space="0" w:color="auto"/>
              <w:left w:val="single" w:sz="6" w:space="0" w:color="auto"/>
              <w:bottom w:val="single" w:sz="12" w:space="0" w:color="auto"/>
              <w:right w:val="single" w:sz="6" w:space="0" w:color="auto"/>
            </w:tcBorders>
          </w:tcPr>
          <w:p w:rsidR="00C32173" w:rsidRPr="00924DB1" w:rsidRDefault="00C32173">
            <w:pPr>
              <w:tabs>
                <w:tab w:val="left" w:pos="567"/>
              </w:tabs>
              <w:spacing w:after="0"/>
              <w:ind w:left="227" w:hanging="227"/>
              <w:rPr>
                <w:rFonts w:eastAsia="Calibri" w:cs="Arial"/>
                <w:bCs/>
                <w:noProof/>
                <w:sz w:val="14"/>
                <w:szCs w:val="14"/>
              </w:rPr>
            </w:pPr>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noProof/>
              </w:rPr>
            </w:pPr>
            <w:r w:rsidRPr="00924DB1">
              <w:rPr>
                <w:rFonts w:eastAsia="Calibri" w:cs="Arial"/>
                <w:noProof/>
              </w:rPr>
              <w:t>16</w:t>
            </w:r>
          </w:p>
        </w:tc>
      </w:tr>
      <w:tr w:rsidR="00C32173" w:rsidRPr="00DD2588" w:rsidTr="00770597">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740F81" w:rsidRDefault="00C32173">
            <w:pPr>
              <w:spacing w:after="0"/>
              <w:ind w:left="227" w:hanging="227"/>
              <w:rPr>
                <w:rStyle w:val="Char31"/>
                <w:bCs/>
                <w:noProof/>
                <w:szCs w:val="16"/>
              </w:rPr>
            </w:pPr>
            <w:r w:rsidRPr="00740F81">
              <w:rPr>
                <w:rStyle w:val="Char31"/>
                <w:bCs/>
                <w:noProof/>
                <w:szCs w:val="16"/>
              </w:rPr>
              <w:t>Sosiale Antropologie</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SANL112</w:t>
            </w:r>
          </w:p>
        </w:tc>
        <w:tc>
          <w:tcPr>
            <w:tcW w:w="280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bCs/>
                <w:noProof/>
                <w:szCs w:val="16"/>
              </w:rPr>
            </w:pPr>
            <w:r w:rsidRPr="00924DB1">
              <w:rPr>
                <w:rFonts w:eastAsia="Calibri" w:cs="Arial"/>
                <w:bCs/>
                <w:noProof/>
                <w:szCs w:val="16"/>
              </w:rPr>
              <w:t>Inleiding tot sleutelkonsepte in Sosiale Antropologie</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 w:val="14"/>
                <w:szCs w:val="14"/>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770597">
        <w:tc>
          <w:tcPr>
            <w:tcW w:w="1345"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bCs/>
                <w:noProof/>
                <w:szCs w:val="16"/>
              </w:rPr>
            </w:pPr>
            <w:r w:rsidRPr="00924DB1">
              <w:rPr>
                <w:rFonts w:eastAsia="Calibri" w:cs="Arial"/>
                <w:bCs/>
                <w:noProof/>
                <w:szCs w:val="16"/>
              </w:rPr>
              <w:t>SANL122</w:t>
            </w:r>
          </w:p>
        </w:tc>
        <w:tc>
          <w:tcPr>
            <w:tcW w:w="2808"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bCs/>
                <w:noProof/>
                <w:szCs w:val="16"/>
              </w:rPr>
            </w:pPr>
            <w:r w:rsidRPr="00924DB1">
              <w:rPr>
                <w:rFonts w:eastAsia="Calibri" w:cs="Arial"/>
                <w:bCs/>
                <w:noProof/>
                <w:szCs w:val="16"/>
              </w:rPr>
              <w:t>Inleiding tot temas in Sosiaal-antropologiese navorsing</w:t>
            </w:r>
          </w:p>
        </w:tc>
        <w:tc>
          <w:tcPr>
            <w:tcW w:w="1589" w:type="dxa"/>
            <w:tcBorders>
              <w:top w:val="single" w:sz="6" w:space="0" w:color="auto"/>
              <w:left w:val="single" w:sz="6" w:space="0" w:color="auto"/>
              <w:bottom w:val="single" w:sz="12" w:space="0" w:color="auto"/>
              <w:right w:val="single" w:sz="6" w:space="0" w:color="auto"/>
            </w:tcBorders>
          </w:tcPr>
          <w:p w:rsidR="00C32173" w:rsidRPr="00924DB1" w:rsidRDefault="00C32173">
            <w:pPr>
              <w:tabs>
                <w:tab w:val="left" w:pos="567"/>
              </w:tabs>
              <w:spacing w:after="0"/>
              <w:ind w:left="227" w:hanging="227"/>
              <w:rPr>
                <w:rFonts w:eastAsia="Calibri" w:cs="Arial"/>
                <w:bCs/>
                <w:noProof/>
                <w:sz w:val="14"/>
                <w:szCs w:val="14"/>
              </w:rPr>
            </w:pPr>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770597">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740F81" w:rsidRDefault="00C32173">
            <w:pPr>
              <w:spacing w:after="0"/>
              <w:ind w:left="227" w:hanging="227"/>
              <w:rPr>
                <w:rStyle w:val="Char31"/>
                <w:bCs/>
                <w:noProof/>
                <w:szCs w:val="16"/>
              </w:rPr>
            </w:pPr>
            <w:r w:rsidRPr="00740F81">
              <w:rPr>
                <w:rStyle w:val="Char31"/>
                <w:bCs/>
                <w:noProof/>
                <w:szCs w:val="16"/>
              </w:rPr>
              <w:t>Sosiologie</w:t>
            </w:r>
          </w:p>
        </w:tc>
      </w:tr>
      <w:tr w:rsidR="00C32173" w:rsidRPr="00DD2588" w:rsidTr="00770597">
        <w:tc>
          <w:tcPr>
            <w:tcW w:w="1345"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ind w:left="227" w:hanging="227"/>
              <w:rPr>
                <w:rFonts w:eastAsia="Calibri" w:cs="Arial"/>
                <w:noProof/>
              </w:rPr>
            </w:pPr>
            <w:r w:rsidRPr="00924DB1">
              <w:rPr>
                <w:rFonts w:eastAsia="Calibri" w:cs="Arial"/>
                <w:noProof/>
              </w:rPr>
              <w:t>SOCL111</w:t>
            </w:r>
          </w:p>
        </w:tc>
        <w:tc>
          <w:tcPr>
            <w:tcW w:w="2808"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rPr>
            </w:pPr>
            <w:r w:rsidRPr="00924DB1">
              <w:rPr>
                <w:rFonts w:eastAsia="Calibri" w:cs="Arial"/>
                <w:noProof/>
              </w:rPr>
              <w:t>Inleiding tot Sosiologie: Basiese konsepte en terme</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ind w:left="227" w:hanging="227"/>
              <w:rPr>
                <w:rFonts w:eastAsia="Calibri" w:cs="Arial"/>
                <w:bCs/>
                <w:noProof/>
                <w:sz w:val="14"/>
                <w:szCs w:val="14"/>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noProof/>
              </w:rPr>
            </w:pPr>
            <w:r w:rsidRPr="00924DB1">
              <w:rPr>
                <w:rFonts w:eastAsia="Calibri" w:cs="Arial"/>
                <w:noProof/>
              </w:rPr>
              <w:t>12</w:t>
            </w:r>
          </w:p>
        </w:tc>
      </w:tr>
      <w:tr w:rsidR="00C32173" w:rsidRPr="00DD2588" w:rsidTr="00770597">
        <w:tc>
          <w:tcPr>
            <w:tcW w:w="1345"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ind w:left="227" w:hanging="227"/>
              <w:rPr>
                <w:rFonts w:eastAsia="Calibri" w:cs="Arial"/>
                <w:noProof/>
              </w:rPr>
            </w:pPr>
            <w:r w:rsidRPr="00924DB1">
              <w:rPr>
                <w:rFonts w:eastAsia="Calibri" w:cs="Arial"/>
                <w:noProof/>
              </w:rPr>
              <w:t>SOCL121</w:t>
            </w:r>
          </w:p>
        </w:tc>
        <w:tc>
          <w:tcPr>
            <w:tcW w:w="2808"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noProof/>
              </w:rPr>
            </w:pPr>
            <w:r w:rsidRPr="00924DB1">
              <w:rPr>
                <w:rFonts w:eastAsia="Calibri" w:cs="Arial"/>
                <w:noProof/>
              </w:rPr>
              <w:t xml:space="preserve">Inleiding tot Sosiologie: Instellings en die </w:t>
            </w:r>
            <w:r w:rsidRPr="00924DB1">
              <w:rPr>
                <w:rFonts w:eastAsia="Calibri" w:cs="Arial"/>
                <w:bCs/>
                <w:noProof/>
                <w:szCs w:val="16"/>
              </w:rPr>
              <w:t>Suid-Afrikaanse</w:t>
            </w:r>
            <w:r w:rsidRPr="00924DB1">
              <w:rPr>
                <w:rFonts w:eastAsia="Calibri" w:cs="Arial"/>
                <w:noProof/>
              </w:rPr>
              <w:t xml:space="preserve"> konteks</w:t>
            </w:r>
          </w:p>
        </w:tc>
        <w:tc>
          <w:tcPr>
            <w:tcW w:w="1589" w:type="dxa"/>
            <w:tcBorders>
              <w:top w:val="single" w:sz="6" w:space="0" w:color="auto"/>
              <w:left w:val="single" w:sz="6" w:space="0" w:color="auto"/>
              <w:bottom w:val="single" w:sz="12" w:space="0" w:color="auto"/>
              <w:right w:val="single" w:sz="6" w:space="0" w:color="auto"/>
            </w:tcBorders>
          </w:tcPr>
          <w:p w:rsidR="00C32173" w:rsidRPr="00924DB1" w:rsidRDefault="00C32173">
            <w:pPr>
              <w:tabs>
                <w:tab w:val="left" w:pos="567"/>
              </w:tabs>
              <w:spacing w:after="0"/>
              <w:ind w:left="227" w:hanging="227"/>
              <w:rPr>
                <w:rFonts w:eastAsia="Calibri" w:cs="Arial"/>
                <w:bCs/>
                <w:noProof/>
                <w:sz w:val="14"/>
                <w:szCs w:val="14"/>
              </w:rPr>
            </w:pPr>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ind w:left="227" w:hanging="227"/>
              <w:jc w:val="center"/>
              <w:rPr>
                <w:rFonts w:eastAsia="Calibri" w:cs="Arial"/>
                <w:noProof/>
              </w:rPr>
            </w:pPr>
            <w:r w:rsidRPr="00924DB1">
              <w:rPr>
                <w:rFonts w:eastAsia="Calibri" w:cs="Arial"/>
                <w:noProof/>
              </w:rPr>
              <w:t>12</w:t>
            </w:r>
          </w:p>
        </w:tc>
      </w:tr>
    </w:tbl>
    <w:p w:rsidR="00C32173" w:rsidRPr="00740F81" w:rsidRDefault="00C32173" w:rsidP="00C32173">
      <w:pPr>
        <w:rPr>
          <w:rStyle w:val="Char31"/>
          <w:noProof/>
          <w:lang w:eastAsia="en-ZA"/>
        </w:rPr>
      </w:pPr>
    </w:p>
    <w:p w:rsidR="00C32173" w:rsidRPr="00740F81" w:rsidRDefault="00C32173" w:rsidP="00517D86">
      <w:pPr>
        <w:pStyle w:val="Heading3"/>
        <w:rPr>
          <w:rStyle w:val="Char31"/>
          <w:b/>
        </w:rPr>
      </w:pPr>
      <w:bookmarkStart w:id="2003" w:name="_Toc298319142"/>
      <w:r w:rsidRPr="00740F81">
        <w:rPr>
          <w:rStyle w:val="Char31"/>
          <w:b/>
        </w:rPr>
        <w:t>Kurrikulum L331P: Afrikaans en Nederlands en Engels plus Skryfkuns en/of Vertaal- en Tolkstudie</w:t>
      </w:r>
      <w:bookmarkEnd w:id="2003"/>
    </w:p>
    <w:p w:rsidR="00C32173" w:rsidRPr="00740F81" w:rsidRDefault="00C32173" w:rsidP="00944C71">
      <w:pPr>
        <w:pStyle w:val="Heading4"/>
        <w:rPr>
          <w:rFonts w:cs="Arial"/>
          <w:noProof/>
        </w:rPr>
      </w:pPr>
      <w:r w:rsidRPr="00740F81">
        <w:rPr>
          <w:rFonts w:cs="Arial"/>
          <w:noProof/>
        </w:rPr>
        <w:t>Samestelling van kurrikulum L331P: Afrikaans en Nederlands en</w:t>
      </w:r>
      <w:r w:rsidRPr="00740F81">
        <w:rPr>
          <w:rFonts w:cs="Arial"/>
          <w:noProof/>
        </w:rPr>
        <w:br/>
      </w:r>
      <w:r w:rsidRPr="00740F81">
        <w:rPr>
          <w:rFonts w:cs="Arial"/>
          <w:noProof/>
        </w:rPr>
        <w:tab/>
        <w:t>Engels plus Skryfkuns en/of Vertaal- en Tolkstudie</w:t>
      </w:r>
    </w:p>
    <w:tbl>
      <w:tblPr>
        <w:tblW w:w="0" w:type="auto"/>
        <w:tblLayout w:type="fixed"/>
        <w:tblLook w:val="04A0" w:firstRow="1" w:lastRow="0" w:firstColumn="1" w:lastColumn="0" w:noHBand="0" w:noVBand="1"/>
      </w:tblPr>
      <w:tblGrid>
        <w:gridCol w:w="1809"/>
        <w:gridCol w:w="515"/>
        <w:gridCol w:w="1816"/>
        <w:gridCol w:w="14"/>
        <w:gridCol w:w="494"/>
        <w:gridCol w:w="1839"/>
        <w:gridCol w:w="485"/>
      </w:tblGrid>
      <w:tr w:rsidR="00C32173" w:rsidRPr="00DD2588" w:rsidTr="00C32173">
        <w:tc>
          <w:tcPr>
            <w:tcW w:w="2324" w:type="dxa"/>
            <w:gridSpan w:val="2"/>
            <w:tcBorders>
              <w:top w:val="single" w:sz="12"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ind w:left="-360"/>
              <w:jc w:val="center"/>
              <w:rPr>
                <w:rFonts w:eastAsia="Calibri" w:cs="Arial"/>
                <w:b/>
                <w:bCs/>
                <w:noProof/>
                <w:szCs w:val="16"/>
              </w:rPr>
            </w:pPr>
            <w:r w:rsidRPr="00924DB1">
              <w:rPr>
                <w:rFonts w:eastAsia="Calibri" w:cs="Arial"/>
                <w:b/>
                <w:bCs/>
                <w:noProof/>
                <w:szCs w:val="16"/>
              </w:rPr>
              <w:t>JAARVLAK 1</w:t>
            </w:r>
          </w:p>
        </w:tc>
        <w:tc>
          <w:tcPr>
            <w:tcW w:w="2324" w:type="dxa"/>
            <w:gridSpan w:val="3"/>
            <w:tcBorders>
              <w:top w:val="single" w:sz="12"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ind w:left="-360"/>
              <w:jc w:val="center"/>
              <w:rPr>
                <w:rFonts w:eastAsia="Calibri" w:cs="Arial"/>
                <w:b/>
                <w:bCs/>
                <w:noProof/>
                <w:szCs w:val="16"/>
              </w:rPr>
            </w:pPr>
            <w:r w:rsidRPr="00924DB1">
              <w:rPr>
                <w:rFonts w:eastAsia="Calibri" w:cs="Arial"/>
                <w:b/>
                <w:bCs/>
                <w:noProof/>
                <w:szCs w:val="16"/>
              </w:rPr>
              <w:t>JAARVLAK 2</w:t>
            </w:r>
          </w:p>
        </w:tc>
        <w:tc>
          <w:tcPr>
            <w:tcW w:w="2324" w:type="dxa"/>
            <w:gridSpan w:val="2"/>
            <w:tcBorders>
              <w:top w:val="single" w:sz="12"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ind w:left="-360"/>
              <w:jc w:val="center"/>
              <w:rPr>
                <w:rFonts w:eastAsia="Calibri" w:cs="Arial"/>
                <w:b/>
                <w:bCs/>
                <w:noProof/>
                <w:szCs w:val="16"/>
              </w:rPr>
            </w:pPr>
            <w:r w:rsidRPr="00924DB1">
              <w:rPr>
                <w:rFonts w:eastAsia="Calibri" w:cs="Arial"/>
                <w:b/>
                <w:bCs/>
                <w:noProof/>
                <w:szCs w:val="16"/>
              </w:rPr>
              <w:t>JAARVLAK 3</w:t>
            </w:r>
          </w:p>
        </w:tc>
      </w:tr>
      <w:tr w:rsidR="00C32173" w:rsidRPr="00DD2588" w:rsidTr="00C32173">
        <w:tc>
          <w:tcPr>
            <w:tcW w:w="2324" w:type="dxa"/>
            <w:gridSpan w:val="2"/>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ind w:left="-360"/>
              <w:jc w:val="center"/>
              <w:rPr>
                <w:rFonts w:eastAsia="Calibri" w:cs="Arial"/>
                <w:b/>
                <w:bCs/>
                <w:noProof/>
                <w:szCs w:val="16"/>
              </w:rPr>
            </w:pPr>
            <w:r w:rsidRPr="00924DB1">
              <w:rPr>
                <w:rFonts w:eastAsia="Calibri" w:cs="Arial"/>
                <w:b/>
                <w:bCs/>
                <w:noProof/>
                <w:szCs w:val="16"/>
              </w:rPr>
              <w:t>Eerste semester</w:t>
            </w:r>
          </w:p>
        </w:tc>
        <w:tc>
          <w:tcPr>
            <w:tcW w:w="2324" w:type="dxa"/>
            <w:gridSpan w:val="3"/>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ind w:left="-360"/>
              <w:jc w:val="center"/>
              <w:rPr>
                <w:rFonts w:eastAsia="Calibri" w:cs="Arial"/>
                <w:b/>
                <w:bCs/>
                <w:noProof/>
                <w:szCs w:val="16"/>
              </w:rPr>
            </w:pPr>
            <w:r w:rsidRPr="00924DB1">
              <w:rPr>
                <w:rFonts w:eastAsia="Calibri" w:cs="Arial"/>
                <w:b/>
                <w:bCs/>
                <w:noProof/>
                <w:szCs w:val="16"/>
              </w:rPr>
              <w:t>Eerste semester</w:t>
            </w:r>
          </w:p>
        </w:tc>
        <w:tc>
          <w:tcPr>
            <w:tcW w:w="2324" w:type="dxa"/>
            <w:gridSpan w:val="2"/>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ind w:left="-360"/>
              <w:jc w:val="center"/>
              <w:rPr>
                <w:rFonts w:eastAsia="Calibri" w:cs="Arial"/>
                <w:b/>
                <w:bCs/>
                <w:noProof/>
                <w:szCs w:val="16"/>
              </w:rPr>
            </w:pPr>
            <w:r w:rsidRPr="00924DB1">
              <w:rPr>
                <w:rFonts w:eastAsia="Calibri" w:cs="Arial"/>
                <w:b/>
                <w:bCs/>
                <w:noProof/>
                <w:szCs w:val="16"/>
              </w:rPr>
              <w:t>Eerste semester</w:t>
            </w:r>
          </w:p>
        </w:tc>
      </w:tr>
      <w:tr w:rsidR="00C32173" w:rsidRPr="00DD2588" w:rsidTr="00C32173">
        <w:tc>
          <w:tcPr>
            <w:tcW w:w="1809" w:type="dxa"/>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tabs>
                <w:tab w:val="left" w:pos="360"/>
                <w:tab w:val="left" w:pos="567"/>
              </w:tabs>
              <w:spacing w:after="0"/>
              <w:jc w:val="center"/>
              <w:rPr>
                <w:rFonts w:eastAsia="Calibri" w:cs="Arial"/>
                <w:b/>
                <w:bCs/>
                <w:noProof/>
                <w:szCs w:val="16"/>
              </w:rPr>
            </w:pPr>
            <w:r w:rsidRPr="00924DB1">
              <w:rPr>
                <w:rFonts w:eastAsia="Calibri" w:cs="Arial"/>
                <w:b/>
                <w:bCs/>
                <w:noProof/>
                <w:szCs w:val="16"/>
              </w:rPr>
              <w:t>Modulekode</w:t>
            </w:r>
          </w:p>
        </w:tc>
        <w:tc>
          <w:tcPr>
            <w:tcW w:w="515"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30" w:type="dxa"/>
            <w:gridSpan w:val="2"/>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tabs>
                <w:tab w:val="left" w:pos="360"/>
                <w:tab w:val="left" w:pos="567"/>
              </w:tabs>
              <w:spacing w:after="0"/>
              <w:jc w:val="center"/>
              <w:rPr>
                <w:rFonts w:eastAsia="Calibri" w:cs="Arial"/>
                <w:b/>
                <w:bCs/>
                <w:noProof/>
                <w:szCs w:val="16"/>
              </w:rPr>
            </w:pPr>
            <w:r w:rsidRPr="00924DB1">
              <w:rPr>
                <w:rFonts w:eastAsia="Calibri" w:cs="Arial"/>
                <w:b/>
                <w:bCs/>
                <w:noProof/>
                <w:szCs w:val="16"/>
              </w:rPr>
              <w:t>Modulekode</w:t>
            </w:r>
          </w:p>
        </w:tc>
        <w:tc>
          <w:tcPr>
            <w:tcW w:w="494"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39"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tabs>
                <w:tab w:val="left" w:pos="360"/>
                <w:tab w:val="left" w:pos="567"/>
              </w:tabs>
              <w:spacing w:after="0"/>
              <w:jc w:val="center"/>
              <w:rPr>
                <w:rFonts w:eastAsia="Calibri" w:cs="Arial"/>
                <w:b/>
                <w:bCs/>
                <w:noProof/>
                <w:szCs w:val="16"/>
              </w:rPr>
            </w:pPr>
            <w:r w:rsidRPr="00924DB1">
              <w:rPr>
                <w:rFonts w:eastAsia="Calibri" w:cs="Arial"/>
                <w:b/>
                <w:bCs/>
                <w:noProof/>
                <w:szCs w:val="16"/>
              </w:rPr>
              <w:t>Modulekode</w:t>
            </w:r>
          </w:p>
        </w:tc>
        <w:tc>
          <w:tcPr>
            <w:tcW w:w="485" w:type="dxa"/>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r>
      <w:tr w:rsidR="00C32173" w:rsidRPr="00DD2588" w:rsidTr="00C32173">
        <w:tc>
          <w:tcPr>
            <w:tcW w:w="1809" w:type="dxa"/>
            <w:tcBorders>
              <w:top w:val="single" w:sz="6" w:space="0" w:color="auto"/>
              <w:left w:val="single" w:sz="12" w:space="0" w:color="auto"/>
              <w:bottom w:val="single" w:sz="6" w:space="0" w:color="auto"/>
              <w:right w:val="single" w:sz="6" w:space="0" w:color="auto"/>
            </w:tcBorders>
            <w:hideMark/>
          </w:tcPr>
          <w:p w:rsidR="00C32173" w:rsidRPr="00924DB1" w:rsidRDefault="00102BEB">
            <w:pPr>
              <w:tabs>
                <w:tab w:val="left" w:pos="567"/>
              </w:tabs>
              <w:spacing w:after="0"/>
              <w:rPr>
                <w:rFonts w:eastAsia="Calibri" w:cs="Arial"/>
                <w:noProof/>
                <w:szCs w:val="16"/>
              </w:rPr>
            </w:pPr>
            <w:r w:rsidRPr="00924DB1">
              <w:rPr>
                <w:rFonts w:eastAsia="Calibri" w:cs="Arial"/>
                <w:noProof/>
                <w:szCs w:val="16"/>
              </w:rPr>
              <w:t>AFLL111</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30"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04534D">
            <w:pPr>
              <w:tabs>
                <w:tab w:val="left" w:pos="567"/>
              </w:tabs>
              <w:spacing w:after="0"/>
              <w:rPr>
                <w:rFonts w:eastAsia="Calibri" w:cs="Arial"/>
                <w:noProof/>
                <w:szCs w:val="16"/>
              </w:rPr>
            </w:pPr>
            <w:r w:rsidRPr="00924DB1">
              <w:rPr>
                <w:rFonts w:eastAsia="Calibri" w:cs="Arial"/>
                <w:noProof/>
                <w:szCs w:val="16"/>
              </w:rPr>
              <w:t>AFLL211</w:t>
            </w:r>
          </w:p>
        </w:tc>
        <w:tc>
          <w:tcPr>
            <w:tcW w:w="49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3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ABCD8</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64</w:t>
            </w:r>
          </w:p>
        </w:tc>
      </w:tr>
      <w:tr w:rsidR="00C32173" w:rsidRPr="00DD2588" w:rsidTr="00C32173">
        <w:tc>
          <w:tcPr>
            <w:tcW w:w="1809"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ENLL111</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30"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ENLL211</w:t>
            </w:r>
          </w:p>
        </w:tc>
        <w:tc>
          <w:tcPr>
            <w:tcW w:w="49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3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WVLS312</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C32173">
        <w:tc>
          <w:tcPr>
            <w:tcW w:w="1809"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ABCD1</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30"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ABCD5</w:t>
            </w:r>
          </w:p>
        </w:tc>
        <w:tc>
          <w:tcPr>
            <w:tcW w:w="49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3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360"/>
                <w:tab w:val="left" w:pos="567"/>
              </w:tabs>
              <w:spacing w:after="0"/>
              <w:ind w:hanging="360"/>
              <w:rPr>
                <w:rFonts w:eastAsia="Calibri" w:cs="Arial"/>
                <w:noProof/>
                <w:szCs w:val="16"/>
              </w:rPr>
            </w:pPr>
            <w:r w:rsidRPr="00924DB1">
              <w:rPr>
                <w:rFonts w:eastAsia="Calibri" w:cs="Arial"/>
                <w:noProof/>
                <w:szCs w:val="16"/>
              </w:rPr>
              <w:sym w:font="Arial" w:char="F0B7"/>
            </w:r>
            <w:r w:rsidRPr="00924DB1">
              <w:rPr>
                <w:rFonts w:eastAsia="Calibri" w:cs="Arial"/>
                <w:noProof/>
                <w:szCs w:val="16"/>
              </w:rPr>
              <w:tab/>
            </w: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C32173">
        <w:tc>
          <w:tcPr>
            <w:tcW w:w="1809"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ABCD2</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24</w:t>
            </w:r>
          </w:p>
        </w:tc>
        <w:tc>
          <w:tcPr>
            <w:tcW w:w="1830"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ABCD6</w:t>
            </w:r>
          </w:p>
        </w:tc>
        <w:tc>
          <w:tcPr>
            <w:tcW w:w="49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3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360"/>
                <w:tab w:val="left" w:pos="567"/>
              </w:tabs>
              <w:spacing w:after="0"/>
              <w:ind w:hanging="360"/>
              <w:rPr>
                <w:rFonts w:eastAsia="Calibri" w:cs="Arial"/>
                <w:noProof/>
                <w:szCs w:val="16"/>
              </w:rPr>
            </w:pPr>
            <w:r w:rsidRPr="00924DB1">
              <w:rPr>
                <w:rFonts w:eastAsia="Calibri" w:cs="Arial"/>
                <w:noProof/>
                <w:szCs w:val="16"/>
              </w:rPr>
              <w:sym w:font="Arial" w:char="F0B7"/>
            </w:r>
            <w:r w:rsidRPr="00924DB1">
              <w:rPr>
                <w:rFonts w:eastAsia="Calibri" w:cs="Arial"/>
                <w:noProof/>
                <w:szCs w:val="16"/>
              </w:rPr>
              <w:tab/>
            </w: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C32173">
        <w:tc>
          <w:tcPr>
            <w:tcW w:w="1809"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1ste semester</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60</w:t>
            </w:r>
          </w:p>
        </w:tc>
        <w:tc>
          <w:tcPr>
            <w:tcW w:w="1830"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1ste semester</w:t>
            </w:r>
          </w:p>
        </w:tc>
        <w:tc>
          <w:tcPr>
            <w:tcW w:w="49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64</w:t>
            </w:r>
          </w:p>
        </w:tc>
        <w:tc>
          <w:tcPr>
            <w:tcW w:w="1839"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1ste semester</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76</w:t>
            </w:r>
          </w:p>
        </w:tc>
      </w:tr>
      <w:tr w:rsidR="00C32173" w:rsidRPr="00DD2588" w:rsidTr="00C32173">
        <w:tc>
          <w:tcPr>
            <w:tcW w:w="2324" w:type="dxa"/>
            <w:gridSpan w:val="2"/>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ind w:left="-360"/>
              <w:jc w:val="center"/>
              <w:rPr>
                <w:rFonts w:eastAsia="Calibri" w:cs="Arial"/>
                <w:b/>
                <w:bCs/>
                <w:noProof/>
                <w:szCs w:val="16"/>
              </w:rPr>
            </w:pPr>
            <w:r w:rsidRPr="00924DB1">
              <w:rPr>
                <w:rFonts w:eastAsia="Calibri" w:cs="Arial"/>
                <w:b/>
                <w:bCs/>
                <w:noProof/>
                <w:szCs w:val="16"/>
              </w:rPr>
              <w:t>JAARVLAK 1</w:t>
            </w:r>
          </w:p>
        </w:tc>
        <w:tc>
          <w:tcPr>
            <w:tcW w:w="2324" w:type="dxa"/>
            <w:gridSpan w:val="3"/>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ind w:left="-360"/>
              <w:jc w:val="center"/>
              <w:rPr>
                <w:rFonts w:eastAsia="Calibri" w:cs="Arial"/>
                <w:b/>
                <w:bCs/>
                <w:noProof/>
                <w:szCs w:val="16"/>
              </w:rPr>
            </w:pPr>
            <w:r w:rsidRPr="00924DB1">
              <w:rPr>
                <w:rFonts w:eastAsia="Calibri" w:cs="Arial"/>
                <w:b/>
                <w:bCs/>
                <w:noProof/>
                <w:szCs w:val="16"/>
              </w:rPr>
              <w:t>JAARVLAK 2</w:t>
            </w:r>
          </w:p>
        </w:tc>
        <w:tc>
          <w:tcPr>
            <w:tcW w:w="2324" w:type="dxa"/>
            <w:gridSpan w:val="2"/>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ind w:left="-360"/>
              <w:jc w:val="center"/>
              <w:rPr>
                <w:rFonts w:eastAsia="Calibri" w:cs="Arial"/>
                <w:b/>
                <w:bCs/>
                <w:noProof/>
                <w:szCs w:val="16"/>
              </w:rPr>
            </w:pPr>
            <w:r w:rsidRPr="00924DB1">
              <w:rPr>
                <w:rFonts w:eastAsia="Calibri" w:cs="Arial"/>
                <w:b/>
                <w:bCs/>
                <w:noProof/>
                <w:szCs w:val="16"/>
              </w:rPr>
              <w:t>JAARVLAK 3</w:t>
            </w:r>
          </w:p>
        </w:tc>
      </w:tr>
      <w:tr w:rsidR="00C32173" w:rsidRPr="00DD2588" w:rsidTr="00C32173">
        <w:tc>
          <w:tcPr>
            <w:tcW w:w="2324" w:type="dxa"/>
            <w:gridSpan w:val="2"/>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ind w:left="-360"/>
              <w:jc w:val="center"/>
              <w:rPr>
                <w:rFonts w:eastAsia="Calibri" w:cs="Arial"/>
                <w:b/>
                <w:bCs/>
                <w:noProof/>
                <w:szCs w:val="16"/>
              </w:rPr>
            </w:pPr>
            <w:r w:rsidRPr="00924DB1">
              <w:rPr>
                <w:rFonts w:eastAsia="Calibri" w:cs="Arial"/>
                <w:b/>
                <w:bCs/>
                <w:noProof/>
                <w:szCs w:val="16"/>
              </w:rPr>
              <w:t>Tweede semester</w:t>
            </w:r>
          </w:p>
        </w:tc>
        <w:tc>
          <w:tcPr>
            <w:tcW w:w="2324" w:type="dxa"/>
            <w:gridSpan w:val="3"/>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ind w:left="-360"/>
              <w:jc w:val="center"/>
              <w:rPr>
                <w:rFonts w:eastAsia="Calibri" w:cs="Arial"/>
                <w:b/>
                <w:bCs/>
                <w:noProof/>
                <w:szCs w:val="16"/>
              </w:rPr>
            </w:pPr>
            <w:r w:rsidRPr="00924DB1">
              <w:rPr>
                <w:rFonts w:eastAsia="Calibri" w:cs="Arial"/>
                <w:b/>
                <w:bCs/>
                <w:noProof/>
                <w:szCs w:val="16"/>
              </w:rPr>
              <w:t>Tweede semester</w:t>
            </w:r>
          </w:p>
        </w:tc>
        <w:tc>
          <w:tcPr>
            <w:tcW w:w="2324" w:type="dxa"/>
            <w:gridSpan w:val="2"/>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ind w:left="-360"/>
              <w:jc w:val="center"/>
              <w:rPr>
                <w:rFonts w:eastAsia="Calibri" w:cs="Arial"/>
                <w:b/>
                <w:bCs/>
                <w:noProof/>
                <w:szCs w:val="16"/>
              </w:rPr>
            </w:pPr>
            <w:r w:rsidRPr="00924DB1">
              <w:rPr>
                <w:rFonts w:eastAsia="Calibri" w:cs="Arial"/>
                <w:b/>
                <w:bCs/>
                <w:noProof/>
                <w:szCs w:val="16"/>
              </w:rPr>
              <w:t>Tweede semester</w:t>
            </w:r>
          </w:p>
        </w:tc>
      </w:tr>
      <w:tr w:rsidR="00C32173" w:rsidRPr="00DD2588" w:rsidTr="00C32173">
        <w:tc>
          <w:tcPr>
            <w:tcW w:w="1809" w:type="dxa"/>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515"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16"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508" w:type="dxa"/>
            <w:gridSpan w:val="2"/>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39"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485" w:type="dxa"/>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r>
      <w:tr w:rsidR="00C32173" w:rsidRPr="00DD2588" w:rsidTr="00C32173">
        <w:tc>
          <w:tcPr>
            <w:tcW w:w="1809"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AGLA121</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16" w:type="dxa"/>
            <w:tcBorders>
              <w:top w:val="single" w:sz="6" w:space="0" w:color="auto"/>
              <w:left w:val="single" w:sz="6" w:space="0" w:color="auto"/>
              <w:bottom w:val="single" w:sz="6" w:space="0" w:color="auto"/>
              <w:right w:val="single" w:sz="6" w:space="0" w:color="auto"/>
            </w:tcBorders>
            <w:hideMark/>
          </w:tcPr>
          <w:p w:rsidR="00C32173" w:rsidRPr="00924DB1" w:rsidRDefault="0004534D">
            <w:pPr>
              <w:spacing w:after="0"/>
              <w:rPr>
                <w:rFonts w:eastAsia="Calibri" w:cs="Arial"/>
                <w:noProof/>
                <w:szCs w:val="16"/>
              </w:rPr>
            </w:pPr>
            <w:r w:rsidRPr="00924DB1">
              <w:rPr>
                <w:rFonts w:eastAsia="Calibri" w:cs="Arial"/>
                <w:noProof/>
                <w:szCs w:val="16"/>
              </w:rPr>
              <w:t>AFLL222</w:t>
            </w:r>
          </w:p>
        </w:tc>
        <w:tc>
          <w:tcPr>
            <w:tcW w:w="508"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39"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ABCD9</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64</w:t>
            </w:r>
          </w:p>
        </w:tc>
      </w:tr>
      <w:tr w:rsidR="00C32173" w:rsidRPr="00DD2588" w:rsidTr="00C32173">
        <w:tc>
          <w:tcPr>
            <w:tcW w:w="1809" w:type="dxa"/>
            <w:tcBorders>
              <w:top w:val="single" w:sz="6" w:space="0" w:color="auto"/>
              <w:left w:val="single" w:sz="12" w:space="0" w:color="auto"/>
              <w:bottom w:val="single" w:sz="6" w:space="0" w:color="auto"/>
              <w:right w:val="single" w:sz="6" w:space="0" w:color="auto"/>
            </w:tcBorders>
            <w:hideMark/>
          </w:tcPr>
          <w:p w:rsidR="00C32173" w:rsidRPr="00924DB1" w:rsidRDefault="00102BEB">
            <w:pPr>
              <w:spacing w:after="0"/>
              <w:rPr>
                <w:rFonts w:eastAsia="Calibri" w:cs="Arial"/>
                <w:noProof/>
                <w:szCs w:val="16"/>
              </w:rPr>
            </w:pPr>
            <w:r w:rsidRPr="00924DB1">
              <w:rPr>
                <w:rFonts w:eastAsia="Calibri" w:cs="Arial"/>
                <w:noProof/>
                <w:szCs w:val="16"/>
              </w:rPr>
              <w:t>AFLL121</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16"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ENLL221</w:t>
            </w:r>
          </w:p>
        </w:tc>
        <w:tc>
          <w:tcPr>
            <w:tcW w:w="508"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39"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C32173">
        <w:tc>
          <w:tcPr>
            <w:tcW w:w="1809"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ENLL121</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16"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ABCD7</w:t>
            </w:r>
          </w:p>
        </w:tc>
        <w:tc>
          <w:tcPr>
            <w:tcW w:w="508"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39"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C32173">
        <w:tc>
          <w:tcPr>
            <w:tcW w:w="1809"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ABCD3</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16"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WVCS221</w:t>
            </w:r>
          </w:p>
        </w:tc>
        <w:tc>
          <w:tcPr>
            <w:tcW w:w="508"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39"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C32173">
        <w:tc>
          <w:tcPr>
            <w:tcW w:w="1809"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ABCD4</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24</w:t>
            </w:r>
          </w:p>
        </w:tc>
        <w:tc>
          <w:tcPr>
            <w:tcW w:w="1816"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508" w:type="dxa"/>
            <w:gridSpan w:val="2"/>
            <w:tcBorders>
              <w:top w:val="single" w:sz="6" w:space="0" w:color="auto"/>
              <w:left w:val="single" w:sz="6" w:space="0" w:color="auto"/>
              <w:bottom w:val="single" w:sz="6" w:space="0" w:color="auto"/>
              <w:right w:val="single" w:sz="6" w:space="0" w:color="auto"/>
            </w:tcBorders>
          </w:tcPr>
          <w:p w:rsidR="00C32173" w:rsidRPr="00924DB1" w:rsidRDefault="00C32173">
            <w:pPr>
              <w:spacing w:after="0"/>
              <w:jc w:val="center"/>
              <w:rPr>
                <w:rFonts w:eastAsia="Calibri" w:cs="Arial"/>
                <w:noProof/>
                <w:szCs w:val="16"/>
              </w:rPr>
            </w:pPr>
          </w:p>
        </w:tc>
        <w:tc>
          <w:tcPr>
            <w:tcW w:w="1839"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C32173">
        <w:tc>
          <w:tcPr>
            <w:tcW w:w="1809"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2de semester</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72</w:t>
            </w:r>
          </w:p>
        </w:tc>
        <w:tc>
          <w:tcPr>
            <w:tcW w:w="1816"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2de semester</w:t>
            </w:r>
          </w:p>
        </w:tc>
        <w:tc>
          <w:tcPr>
            <w:tcW w:w="508"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60</w:t>
            </w:r>
          </w:p>
        </w:tc>
        <w:tc>
          <w:tcPr>
            <w:tcW w:w="1839"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2de semester</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64</w:t>
            </w:r>
          </w:p>
        </w:tc>
      </w:tr>
      <w:tr w:rsidR="00C32173" w:rsidRPr="00DD2588" w:rsidTr="00C32173">
        <w:tc>
          <w:tcPr>
            <w:tcW w:w="1809"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Jaarvlak 1</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132</w:t>
            </w:r>
          </w:p>
        </w:tc>
        <w:tc>
          <w:tcPr>
            <w:tcW w:w="1816"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Jaarvlak 2</w:t>
            </w:r>
          </w:p>
        </w:tc>
        <w:tc>
          <w:tcPr>
            <w:tcW w:w="508"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124</w:t>
            </w:r>
          </w:p>
        </w:tc>
        <w:tc>
          <w:tcPr>
            <w:tcW w:w="1839"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Jaarvlak 3</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140</w:t>
            </w:r>
          </w:p>
        </w:tc>
      </w:tr>
      <w:tr w:rsidR="00C32173" w:rsidRPr="00DD2588" w:rsidTr="00C32173">
        <w:tc>
          <w:tcPr>
            <w:tcW w:w="6487" w:type="dxa"/>
            <w:gridSpan w:val="6"/>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Krediettotaal vir die kurrikulum</w:t>
            </w:r>
          </w:p>
        </w:tc>
        <w:tc>
          <w:tcPr>
            <w:tcW w:w="485"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396</w:t>
            </w:r>
          </w:p>
        </w:tc>
      </w:tr>
    </w:tbl>
    <w:p w:rsidR="00C32173" w:rsidRPr="00740F81" w:rsidRDefault="00C32173" w:rsidP="00C32173">
      <w:pPr>
        <w:rPr>
          <w:rFonts w:cs="Arial"/>
          <w:noProof/>
        </w:rPr>
      </w:pPr>
    </w:p>
    <w:p w:rsidR="00C32173" w:rsidRPr="00740F81" w:rsidRDefault="00C32173" w:rsidP="00C32173">
      <w:pPr>
        <w:rPr>
          <w:rFonts w:cs="Arial"/>
          <w:b/>
          <w:bCs/>
          <w:noProof/>
          <w:szCs w:val="16"/>
        </w:rPr>
      </w:pPr>
      <w:r w:rsidRPr="00740F81">
        <w:rPr>
          <w:rFonts w:cs="Arial"/>
          <w:b/>
          <w:bCs/>
          <w:noProof/>
          <w:szCs w:val="16"/>
        </w:rPr>
        <w:t>Reëls vir die samestelling van die kurrikulum:</w:t>
      </w:r>
    </w:p>
    <w:p w:rsidR="00C32173" w:rsidRPr="00740F81" w:rsidRDefault="00C32173" w:rsidP="00C32173">
      <w:pPr>
        <w:keepNext/>
        <w:spacing w:after="0"/>
        <w:rPr>
          <w:rFonts w:cs="Arial"/>
          <w:b/>
          <w:bCs/>
          <w:noProof/>
          <w:szCs w:val="16"/>
        </w:rPr>
      </w:pPr>
      <w:r w:rsidRPr="00740F81">
        <w:rPr>
          <w:rFonts w:cs="Arial"/>
          <w:b/>
          <w:bCs/>
          <w:noProof/>
          <w:szCs w:val="16"/>
        </w:rPr>
        <w:t>Jaarvlak 1, eerste semester:</w:t>
      </w:r>
    </w:p>
    <w:p w:rsidR="00C32173" w:rsidRPr="00740F81" w:rsidRDefault="00C32173" w:rsidP="00C32173">
      <w:pPr>
        <w:spacing w:after="0"/>
        <w:rPr>
          <w:rFonts w:cs="Arial"/>
          <w:noProof/>
          <w:szCs w:val="16"/>
        </w:rPr>
      </w:pPr>
      <w:r w:rsidRPr="00740F81">
        <w:rPr>
          <w:rFonts w:cs="Arial"/>
          <w:b/>
          <w:bCs/>
          <w:noProof/>
          <w:szCs w:val="16"/>
        </w:rPr>
        <w:t>ABCD1:</w:t>
      </w:r>
      <w:r w:rsidRPr="00740F81">
        <w:rPr>
          <w:rFonts w:cs="Arial"/>
          <w:noProof/>
          <w:szCs w:val="16"/>
        </w:rPr>
        <w:t xml:space="preserve">  SKRK111 of LAPP111</w:t>
      </w:r>
    </w:p>
    <w:p w:rsidR="00C32173" w:rsidRPr="00740F81" w:rsidRDefault="00C32173" w:rsidP="00C32173">
      <w:pPr>
        <w:spacing w:after="0"/>
        <w:rPr>
          <w:rFonts w:cs="Arial"/>
          <w:noProof/>
          <w:szCs w:val="16"/>
        </w:rPr>
      </w:pPr>
      <w:r w:rsidRPr="00740F81">
        <w:rPr>
          <w:rFonts w:cs="Arial"/>
          <w:b/>
          <w:bCs/>
          <w:noProof/>
          <w:szCs w:val="16"/>
        </w:rPr>
        <w:t>ABCD2:</w:t>
      </w:r>
      <w:r w:rsidRPr="00740F81">
        <w:rPr>
          <w:rFonts w:cs="Arial"/>
          <w:noProof/>
          <w:szCs w:val="16"/>
        </w:rPr>
        <w:t xml:space="preserve">  Twee van die volgende wat nie reeds in die kurrikulum ingesluit is nie: SETM111/ATSN111, FREN111 of FREB111, GERM111 of GERB111, SKRK111, SASL111, </w:t>
      </w:r>
      <w:r w:rsidRPr="00740F81">
        <w:rPr>
          <w:rFonts w:cs="Arial"/>
          <w:noProof/>
          <w:szCs w:val="16"/>
        </w:rPr>
        <w:lastRenderedPageBreak/>
        <w:t>LAPP111 of uit die lys van byvakke: AKLR112, SANL112, PHIL111, HIST111, KSGS113, LATN112, SOCL111</w:t>
      </w:r>
    </w:p>
    <w:p w:rsidR="00C32173" w:rsidRPr="00740F81" w:rsidRDefault="00C32173" w:rsidP="00C32173">
      <w:pPr>
        <w:spacing w:after="0"/>
        <w:rPr>
          <w:rFonts w:cs="Arial"/>
          <w:noProof/>
        </w:rPr>
      </w:pPr>
    </w:p>
    <w:p w:rsidR="00C32173" w:rsidRPr="00E979E5" w:rsidRDefault="00C32173" w:rsidP="00C32173">
      <w:pPr>
        <w:keepNext/>
        <w:spacing w:after="0"/>
        <w:rPr>
          <w:rFonts w:cs="Arial"/>
          <w:b/>
          <w:bCs/>
          <w:noProof/>
          <w:szCs w:val="16"/>
        </w:rPr>
      </w:pPr>
      <w:r w:rsidRPr="00E979E5">
        <w:rPr>
          <w:rFonts w:cs="Arial"/>
          <w:b/>
          <w:bCs/>
          <w:noProof/>
          <w:szCs w:val="16"/>
        </w:rPr>
        <w:t>Jaarvlak 1, tweede semester:</w:t>
      </w:r>
    </w:p>
    <w:p w:rsidR="00C32173" w:rsidRPr="00E979E5" w:rsidRDefault="00C32173" w:rsidP="00C32173">
      <w:pPr>
        <w:spacing w:after="0"/>
        <w:rPr>
          <w:rFonts w:cs="Arial"/>
          <w:noProof/>
          <w:szCs w:val="16"/>
        </w:rPr>
      </w:pPr>
      <w:r w:rsidRPr="00E979E5">
        <w:rPr>
          <w:rFonts w:cs="Arial"/>
          <w:b/>
          <w:bCs/>
          <w:noProof/>
          <w:szCs w:val="16"/>
        </w:rPr>
        <w:t>ABCD3</w:t>
      </w:r>
      <w:r w:rsidRPr="00E979E5">
        <w:rPr>
          <w:rFonts w:cs="Arial"/>
          <w:b/>
          <w:noProof/>
          <w:szCs w:val="16"/>
        </w:rPr>
        <w:t>:</w:t>
      </w:r>
      <w:r w:rsidRPr="00E979E5">
        <w:rPr>
          <w:rFonts w:cs="Arial"/>
          <w:noProof/>
          <w:szCs w:val="16"/>
        </w:rPr>
        <w:t xml:space="preserve">  SKRK121 of LAPP121</w:t>
      </w:r>
    </w:p>
    <w:p w:rsidR="00C32173" w:rsidRPr="00E979E5" w:rsidRDefault="00C32173" w:rsidP="00C32173">
      <w:pPr>
        <w:spacing w:after="0"/>
        <w:rPr>
          <w:rFonts w:cs="Arial"/>
          <w:noProof/>
          <w:szCs w:val="16"/>
        </w:rPr>
      </w:pPr>
      <w:r w:rsidRPr="00E979E5">
        <w:rPr>
          <w:rFonts w:cs="Arial"/>
          <w:b/>
          <w:bCs/>
          <w:noProof/>
          <w:szCs w:val="16"/>
        </w:rPr>
        <w:t>ABCD4:</w:t>
      </w:r>
      <w:r w:rsidRPr="00E979E5">
        <w:rPr>
          <w:rFonts w:cs="Arial"/>
          <w:noProof/>
          <w:szCs w:val="16"/>
        </w:rPr>
        <w:t xml:space="preserve">  Twee van die volgende wat volg op die modules wat in die eerste semester as ABCD1 en ABCD2 geneem is en wat nie reeds in die kurrikulum ingesluit is nie: SETM121/ATSN121, FREN121 of FREB121, GERM121 of GERB121, SKRK121, SASL121, LAPP121 of uit die lys van byvakke: AKLR122, SANL122, PHIL121, HIST121, KSGS122, LATN122, SOCL121</w:t>
      </w:r>
    </w:p>
    <w:p w:rsidR="00C32173" w:rsidRPr="00E979E5" w:rsidRDefault="00C32173" w:rsidP="00C32173">
      <w:pPr>
        <w:spacing w:after="0"/>
        <w:rPr>
          <w:rFonts w:cs="Arial"/>
          <w:noProof/>
          <w:szCs w:val="16"/>
        </w:rPr>
      </w:pPr>
    </w:p>
    <w:p w:rsidR="00C32173" w:rsidRPr="00E979E5" w:rsidRDefault="00C32173" w:rsidP="00C32173">
      <w:pPr>
        <w:keepNext/>
        <w:spacing w:after="0"/>
        <w:rPr>
          <w:rFonts w:cs="Arial"/>
          <w:b/>
          <w:bCs/>
          <w:noProof/>
          <w:szCs w:val="16"/>
        </w:rPr>
      </w:pPr>
      <w:r w:rsidRPr="00E979E5">
        <w:rPr>
          <w:rFonts w:cs="Arial"/>
          <w:b/>
          <w:bCs/>
          <w:noProof/>
          <w:szCs w:val="16"/>
        </w:rPr>
        <w:t>Jaarvlak 2, eerste semester:</w:t>
      </w:r>
    </w:p>
    <w:p w:rsidR="00C32173" w:rsidRPr="00E979E5" w:rsidRDefault="00C32173" w:rsidP="00C32173">
      <w:pPr>
        <w:spacing w:after="0"/>
        <w:rPr>
          <w:rFonts w:cs="Arial"/>
          <w:noProof/>
          <w:szCs w:val="16"/>
        </w:rPr>
      </w:pPr>
      <w:r w:rsidRPr="00E979E5">
        <w:rPr>
          <w:rFonts w:cs="Arial"/>
          <w:b/>
          <w:bCs/>
          <w:noProof/>
          <w:szCs w:val="16"/>
        </w:rPr>
        <w:t>ABCD5</w:t>
      </w:r>
      <w:r w:rsidRPr="00E979E5">
        <w:rPr>
          <w:rFonts w:cs="Arial"/>
          <w:b/>
          <w:noProof/>
          <w:szCs w:val="16"/>
        </w:rPr>
        <w:t>:</w:t>
      </w:r>
      <w:r w:rsidRPr="00E979E5">
        <w:rPr>
          <w:rFonts w:cs="Arial"/>
          <w:noProof/>
          <w:szCs w:val="16"/>
        </w:rPr>
        <w:t xml:space="preserve">  SKRK211 of LAPP211</w:t>
      </w:r>
    </w:p>
    <w:p w:rsidR="00C32173" w:rsidRPr="00E979E5" w:rsidRDefault="00C32173" w:rsidP="00C32173">
      <w:pPr>
        <w:spacing w:after="0"/>
        <w:rPr>
          <w:rFonts w:cs="Arial"/>
          <w:noProof/>
          <w:szCs w:val="16"/>
        </w:rPr>
      </w:pPr>
      <w:r w:rsidRPr="00E979E5">
        <w:rPr>
          <w:rFonts w:cs="Arial"/>
          <w:b/>
          <w:bCs/>
          <w:noProof/>
          <w:szCs w:val="16"/>
        </w:rPr>
        <w:t>ABCD6:</w:t>
      </w:r>
      <w:r w:rsidRPr="00E979E5">
        <w:rPr>
          <w:rFonts w:cs="Arial"/>
          <w:noProof/>
          <w:szCs w:val="16"/>
        </w:rPr>
        <w:t xml:space="preserve">  Een van die volgende wat volg op modules wat in albei semesters van jaarvlak 1 geneem is en wat nie reeds in die kurrikulum ingesluit is nie: ATSN211 of SETM211, FREN211, GERM211, LAPP211,</w:t>
      </w:r>
      <w:r w:rsidR="008525F9" w:rsidRPr="00E979E5">
        <w:rPr>
          <w:rFonts w:cs="Arial"/>
          <w:noProof/>
          <w:szCs w:val="16"/>
        </w:rPr>
        <w:t>SASL211,</w:t>
      </w:r>
      <w:r w:rsidRPr="00E979E5">
        <w:rPr>
          <w:rFonts w:cs="Arial"/>
          <w:noProof/>
          <w:szCs w:val="16"/>
        </w:rPr>
        <w:t xml:space="preserve"> SKRK211, of uit die lys van byvakke:, HIST211, KSGS212, LATN211, PHIL211, SANL213, SOCL211. Uit die lys elektiewe van 8 krediete elk (AFNE211, 212, 213 of ENLE211), kan ook twee in die plek van een 16-kredietmodule geneem word.</w:t>
      </w:r>
    </w:p>
    <w:p w:rsidR="00C32173" w:rsidRPr="00E979E5" w:rsidRDefault="00C32173" w:rsidP="00C32173">
      <w:pPr>
        <w:spacing w:after="0"/>
        <w:rPr>
          <w:rFonts w:cs="Arial"/>
          <w:noProof/>
          <w:szCs w:val="16"/>
        </w:rPr>
      </w:pPr>
    </w:p>
    <w:p w:rsidR="00C32173" w:rsidRPr="00E979E5" w:rsidRDefault="00C32173" w:rsidP="00C32173">
      <w:pPr>
        <w:keepNext/>
        <w:spacing w:after="0"/>
        <w:rPr>
          <w:rFonts w:cs="Arial"/>
          <w:b/>
          <w:bCs/>
          <w:noProof/>
          <w:szCs w:val="16"/>
        </w:rPr>
      </w:pPr>
      <w:r w:rsidRPr="00E979E5">
        <w:rPr>
          <w:rFonts w:cs="Arial"/>
          <w:b/>
          <w:bCs/>
          <w:noProof/>
          <w:szCs w:val="16"/>
        </w:rPr>
        <w:t>Jaarvlak 2, tweede semester:</w:t>
      </w:r>
    </w:p>
    <w:p w:rsidR="00C32173" w:rsidRPr="00E979E5" w:rsidRDefault="00C32173" w:rsidP="00C32173">
      <w:pPr>
        <w:spacing w:after="0"/>
        <w:rPr>
          <w:rFonts w:cs="Arial"/>
          <w:noProof/>
          <w:szCs w:val="16"/>
        </w:rPr>
      </w:pPr>
      <w:r w:rsidRPr="00E979E5">
        <w:rPr>
          <w:rFonts w:cs="Arial"/>
          <w:b/>
          <w:bCs/>
          <w:noProof/>
          <w:szCs w:val="16"/>
        </w:rPr>
        <w:t>ABCD7:</w:t>
      </w:r>
      <w:r w:rsidRPr="00E979E5">
        <w:rPr>
          <w:rFonts w:cs="Arial"/>
          <w:noProof/>
          <w:szCs w:val="16"/>
        </w:rPr>
        <w:t xml:space="preserve">  SKRK221 of LAPP221 en LAPP222</w:t>
      </w:r>
    </w:p>
    <w:p w:rsidR="00C32173" w:rsidRPr="00E979E5" w:rsidRDefault="00C32173" w:rsidP="00C32173">
      <w:pPr>
        <w:spacing w:after="0"/>
        <w:rPr>
          <w:rFonts w:cs="Arial"/>
          <w:noProof/>
          <w:szCs w:val="16"/>
        </w:rPr>
      </w:pPr>
    </w:p>
    <w:p w:rsidR="00C32173" w:rsidRPr="00E979E5" w:rsidRDefault="00C32173" w:rsidP="00C32173">
      <w:pPr>
        <w:keepNext/>
        <w:spacing w:after="0"/>
        <w:rPr>
          <w:rFonts w:cs="Arial"/>
          <w:b/>
          <w:bCs/>
          <w:noProof/>
          <w:szCs w:val="16"/>
        </w:rPr>
      </w:pPr>
      <w:r w:rsidRPr="00E979E5">
        <w:rPr>
          <w:rFonts w:cs="Arial"/>
          <w:b/>
          <w:bCs/>
          <w:noProof/>
          <w:szCs w:val="16"/>
        </w:rPr>
        <w:t>Jaarvlak 3, eerste semester:</w:t>
      </w:r>
    </w:p>
    <w:p w:rsidR="00C32173" w:rsidRPr="00E979E5" w:rsidRDefault="00C32173" w:rsidP="00C32173">
      <w:pPr>
        <w:spacing w:after="0"/>
        <w:rPr>
          <w:rFonts w:cs="Arial"/>
          <w:noProof/>
          <w:szCs w:val="16"/>
        </w:rPr>
      </w:pPr>
      <w:r w:rsidRPr="00E979E5">
        <w:rPr>
          <w:rFonts w:cs="Arial"/>
          <w:b/>
          <w:bCs/>
          <w:noProof/>
          <w:szCs w:val="16"/>
        </w:rPr>
        <w:t>ABCD8:</w:t>
      </w:r>
      <w:r w:rsidRPr="00E979E5">
        <w:rPr>
          <w:rFonts w:cs="Arial"/>
          <w:noProof/>
          <w:szCs w:val="16"/>
        </w:rPr>
        <w:t xml:space="preserve"> Enige twee van </w:t>
      </w:r>
      <w:r w:rsidR="0004534D" w:rsidRPr="00E979E5">
        <w:rPr>
          <w:rFonts w:cs="Arial"/>
          <w:noProof/>
          <w:szCs w:val="16"/>
        </w:rPr>
        <w:t>AFLL311</w:t>
      </w:r>
      <w:r w:rsidRPr="00E979E5">
        <w:rPr>
          <w:rFonts w:cs="Arial"/>
          <w:noProof/>
          <w:szCs w:val="16"/>
        </w:rPr>
        <w:t xml:space="preserve">, ENLL311, SKRK311, LAPP311 </w:t>
      </w:r>
      <w:r w:rsidRPr="00E979E5">
        <w:rPr>
          <w:rFonts w:cs="Arial"/>
          <w:bCs/>
          <w:noProof/>
          <w:szCs w:val="16"/>
        </w:rPr>
        <w:t>en</w:t>
      </w:r>
      <w:r w:rsidRPr="00E979E5">
        <w:rPr>
          <w:rFonts w:cs="Arial"/>
          <w:b/>
          <w:bCs/>
          <w:noProof/>
          <w:szCs w:val="16"/>
        </w:rPr>
        <w:t xml:space="preserve"> </w:t>
      </w:r>
      <w:r w:rsidRPr="00E979E5">
        <w:rPr>
          <w:rFonts w:cs="Arial"/>
          <w:noProof/>
          <w:szCs w:val="16"/>
        </w:rPr>
        <w:t xml:space="preserve">LAPP312 </w:t>
      </w:r>
    </w:p>
    <w:p w:rsidR="00C32173" w:rsidRPr="00E979E5" w:rsidRDefault="00C32173" w:rsidP="00C32173">
      <w:pPr>
        <w:spacing w:after="0"/>
        <w:rPr>
          <w:rFonts w:cs="Arial"/>
          <w:noProof/>
          <w:szCs w:val="16"/>
        </w:rPr>
      </w:pPr>
    </w:p>
    <w:p w:rsidR="00C32173" w:rsidRPr="00E979E5" w:rsidRDefault="00C32173" w:rsidP="00C32173">
      <w:pPr>
        <w:keepNext/>
        <w:spacing w:after="0"/>
        <w:rPr>
          <w:rFonts w:cs="Arial"/>
          <w:b/>
          <w:bCs/>
          <w:noProof/>
          <w:szCs w:val="16"/>
        </w:rPr>
      </w:pPr>
      <w:r w:rsidRPr="00E979E5">
        <w:rPr>
          <w:rFonts w:cs="Arial"/>
          <w:b/>
          <w:bCs/>
          <w:noProof/>
          <w:szCs w:val="16"/>
        </w:rPr>
        <w:t>Jaarvlak 3, tweede semester:</w:t>
      </w:r>
    </w:p>
    <w:p w:rsidR="00C32173" w:rsidRPr="00E979E5" w:rsidRDefault="00C32173" w:rsidP="00C32173">
      <w:pPr>
        <w:spacing w:after="0"/>
        <w:rPr>
          <w:rFonts w:cs="Arial"/>
          <w:noProof/>
          <w:szCs w:val="16"/>
        </w:rPr>
      </w:pPr>
      <w:r w:rsidRPr="00E979E5">
        <w:rPr>
          <w:rFonts w:cs="Arial"/>
          <w:b/>
          <w:bCs/>
          <w:noProof/>
          <w:szCs w:val="16"/>
        </w:rPr>
        <w:t>ABCD9</w:t>
      </w:r>
      <w:r w:rsidRPr="00E979E5">
        <w:rPr>
          <w:rFonts w:cs="Arial"/>
          <w:b/>
          <w:noProof/>
          <w:szCs w:val="16"/>
        </w:rPr>
        <w:t>:</w:t>
      </w:r>
      <w:r w:rsidRPr="00E979E5">
        <w:rPr>
          <w:rFonts w:cs="Arial"/>
          <w:noProof/>
          <w:szCs w:val="16"/>
        </w:rPr>
        <w:t xml:space="preserve"> Enige twee van </w:t>
      </w:r>
      <w:r w:rsidR="0004534D" w:rsidRPr="00E979E5">
        <w:rPr>
          <w:rFonts w:cs="Arial"/>
          <w:noProof/>
          <w:szCs w:val="16"/>
        </w:rPr>
        <w:t>AFLL321</w:t>
      </w:r>
      <w:r w:rsidRPr="00E979E5">
        <w:rPr>
          <w:rFonts w:cs="Arial"/>
          <w:noProof/>
          <w:szCs w:val="16"/>
        </w:rPr>
        <w:t>, ENLL321, SKRK321, LAPP321 of LAPP322</w:t>
      </w:r>
    </w:p>
    <w:p w:rsidR="00C32173" w:rsidRPr="00E979E5" w:rsidRDefault="00C32173" w:rsidP="00C32173">
      <w:pPr>
        <w:spacing w:after="0"/>
        <w:rPr>
          <w:rFonts w:cs="Arial"/>
          <w:noProof/>
          <w:szCs w:val="16"/>
        </w:rPr>
      </w:pPr>
    </w:p>
    <w:p w:rsidR="00C32173" w:rsidRDefault="00C32173" w:rsidP="00537D21">
      <w:pPr>
        <w:numPr>
          <w:ilvl w:val="0"/>
          <w:numId w:val="25"/>
        </w:numPr>
        <w:spacing w:after="0"/>
        <w:rPr>
          <w:rFonts w:cs="Arial"/>
          <w:noProof/>
          <w:szCs w:val="16"/>
        </w:rPr>
      </w:pPr>
      <w:r w:rsidRPr="00E979E5">
        <w:rPr>
          <w:rFonts w:cs="Arial"/>
          <w:noProof/>
          <w:szCs w:val="16"/>
        </w:rPr>
        <w:t>ENLE221 (8 krediete) kan op versoek by die kurrikulum ingesluit word, mits ENLE211 geslaag is.</w:t>
      </w:r>
    </w:p>
    <w:p w:rsidR="00E979E5" w:rsidRDefault="00E979E5" w:rsidP="00E979E5">
      <w:pPr>
        <w:spacing w:after="0"/>
        <w:rPr>
          <w:rFonts w:cs="Arial"/>
          <w:noProof/>
          <w:szCs w:val="16"/>
        </w:rPr>
      </w:pPr>
    </w:p>
    <w:p w:rsidR="00E979E5" w:rsidRPr="00E979E5" w:rsidRDefault="00E979E5" w:rsidP="00E979E5">
      <w:pPr>
        <w:spacing w:after="0"/>
        <w:rPr>
          <w:rFonts w:cs="Arial"/>
          <w:noProof/>
          <w:szCs w:val="16"/>
        </w:rPr>
      </w:pPr>
    </w:p>
    <w:p w:rsidR="00C32173" w:rsidRPr="00E979E5" w:rsidRDefault="00C32173" w:rsidP="00517D86">
      <w:pPr>
        <w:pStyle w:val="Heading3"/>
        <w:rPr>
          <w:szCs w:val="16"/>
        </w:rPr>
      </w:pPr>
      <w:bookmarkStart w:id="2004" w:name="_Toc298319143"/>
      <w:r w:rsidRPr="00E979E5">
        <w:rPr>
          <w:szCs w:val="16"/>
        </w:rPr>
        <w:t>Kurrikulum L332P: Afrikaans en Nederlands en Duits plus Skryfkuns en/of Vertaal- en Tolkstudie</w:t>
      </w:r>
      <w:bookmarkEnd w:id="2004"/>
    </w:p>
    <w:p w:rsidR="00C32173" w:rsidRPr="00E979E5" w:rsidRDefault="00C32173" w:rsidP="00944C71">
      <w:pPr>
        <w:pStyle w:val="Heading4"/>
        <w:rPr>
          <w:rFonts w:cs="Arial"/>
          <w:noProof/>
          <w:szCs w:val="16"/>
        </w:rPr>
      </w:pPr>
      <w:r w:rsidRPr="00E979E5">
        <w:rPr>
          <w:rFonts w:cs="Arial"/>
          <w:noProof/>
          <w:szCs w:val="16"/>
        </w:rPr>
        <w:t>Samestelling van kurrikulum L332P: Afrikaans en Nederlands en Duits</w:t>
      </w:r>
      <w:r w:rsidRPr="00E979E5">
        <w:rPr>
          <w:rFonts w:cs="Arial"/>
          <w:noProof/>
          <w:szCs w:val="16"/>
        </w:rPr>
        <w:br/>
      </w:r>
      <w:r w:rsidRPr="00E979E5">
        <w:rPr>
          <w:rFonts w:cs="Arial"/>
          <w:noProof/>
          <w:szCs w:val="16"/>
        </w:rPr>
        <w:tab/>
        <w:t>plus Skryfkuns en/of Vertaal- en Tolkstudie</w:t>
      </w:r>
    </w:p>
    <w:tbl>
      <w:tblPr>
        <w:tblW w:w="6975" w:type="dxa"/>
        <w:tblLayout w:type="fixed"/>
        <w:tblLook w:val="04A0" w:firstRow="1" w:lastRow="0" w:firstColumn="1" w:lastColumn="0" w:noHBand="0" w:noVBand="1"/>
      </w:tblPr>
      <w:tblGrid>
        <w:gridCol w:w="1810"/>
        <w:gridCol w:w="515"/>
        <w:gridCol w:w="1803"/>
        <w:gridCol w:w="522"/>
        <w:gridCol w:w="1840"/>
        <w:gridCol w:w="485"/>
      </w:tblGrid>
      <w:tr w:rsidR="00C32173" w:rsidRPr="00E979E5" w:rsidTr="00AF6808">
        <w:tc>
          <w:tcPr>
            <w:tcW w:w="2325" w:type="dxa"/>
            <w:gridSpan w:val="2"/>
            <w:tcBorders>
              <w:top w:val="single" w:sz="12" w:space="0" w:color="auto"/>
              <w:left w:val="single" w:sz="12" w:space="0" w:color="auto"/>
              <w:bottom w:val="single" w:sz="6" w:space="0" w:color="auto"/>
              <w:right w:val="single" w:sz="6" w:space="0" w:color="auto"/>
            </w:tcBorders>
            <w:shd w:val="clear" w:color="auto" w:fill="C0C0C0"/>
            <w:hideMark/>
          </w:tcPr>
          <w:p w:rsidR="00C32173" w:rsidRPr="00E979E5" w:rsidRDefault="00C32173">
            <w:pPr>
              <w:tabs>
                <w:tab w:val="left" w:pos="567"/>
              </w:tabs>
              <w:spacing w:after="0"/>
              <w:ind w:left="-360"/>
              <w:jc w:val="center"/>
              <w:rPr>
                <w:rFonts w:eastAsia="Calibri" w:cs="Arial"/>
                <w:b/>
                <w:bCs/>
                <w:noProof/>
                <w:szCs w:val="16"/>
              </w:rPr>
            </w:pPr>
            <w:r w:rsidRPr="00E979E5">
              <w:rPr>
                <w:rFonts w:eastAsia="Calibri" w:cs="Arial"/>
                <w:b/>
                <w:bCs/>
                <w:noProof/>
                <w:szCs w:val="16"/>
              </w:rPr>
              <w:t>JAARVLAK 1</w:t>
            </w:r>
          </w:p>
        </w:tc>
        <w:tc>
          <w:tcPr>
            <w:tcW w:w="2325" w:type="dxa"/>
            <w:gridSpan w:val="2"/>
            <w:tcBorders>
              <w:top w:val="single" w:sz="12" w:space="0" w:color="auto"/>
              <w:left w:val="single" w:sz="6" w:space="0" w:color="auto"/>
              <w:bottom w:val="single" w:sz="6" w:space="0" w:color="auto"/>
              <w:right w:val="single" w:sz="6" w:space="0" w:color="auto"/>
            </w:tcBorders>
            <w:shd w:val="clear" w:color="auto" w:fill="C0C0C0"/>
            <w:hideMark/>
          </w:tcPr>
          <w:p w:rsidR="00C32173" w:rsidRPr="00E979E5" w:rsidRDefault="00C32173">
            <w:pPr>
              <w:tabs>
                <w:tab w:val="left" w:pos="567"/>
              </w:tabs>
              <w:spacing w:after="0"/>
              <w:ind w:left="-360"/>
              <w:jc w:val="center"/>
              <w:rPr>
                <w:rFonts w:eastAsia="Calibri" w:cs="Arial"/>
                <w:b/>
                <w:bCs/>
                <w:noProof/>
                <w:szCs w:val="16"/>
              </w:rPr>
            </w:pPr>
            <w:r w:rsidRPr="00E979E5">
              <w:rPr>
                <w:rFonts w:eastAsia="Calibri" w:cs="Arial"/>
                <w:b/>
                <w:bCs/>
                <w:noProof/>
                <w:szCs w:val="16"/>
              </w:rPr>
              <w:t>JAARVLAK 2</w:t>
            </w:r>
          </w:p>
        </w:tc>
        <w:tc>
          <w:tcPr>
            <w:tcW w:w="2325" w:type="dxa"/>
            <w:gridSpan w:val="2"/>
            <w:tcBorders>
              <w:top w:val="single" w:sz="12" w:space="0" w:color="auto"/>
              <w:left w:val="single" w:sz="6" w:space="0" w:color="auto"/>
              <w:bottom w:val="single" w:sz="6" w:space="0" w:color="auto"/>
              <w:right w:val="single" w:sz="12" w:space="0" w:color="auto"/>
            </w:tcBorders>
            <w:shd w:val="clear" w:color="auto" w:fill="C0C0C0"/>
            <w:hideMark/>
          </w:tcPr>
          <w:p w:rsidR="00C32173" w:rsidRPr="00E979E5" w:rsidRDefault="00C32173">
            <w:pPr>
              <w:tabs>
                <w:tab w:val="left" w:pos="567"/>
              </w:tabs>
              <w:spacing w:after="0"/>
              <w:ind w:left="-360"/>
              <w:jc w:val="center"/>
              <w:rPr>
                <w:rFonts w:eastAsia="Calibri" w:cs="Arial"/>
                <w:b/>
                <w:bCs/>
                <w:noProof/>
                <w:szCs w:val="16"/>
              </w:rPr>
            </w:pPr>
            <w:r w:rsidRPr="00E979E5">
              <w:rPr>
                <w:rFonts w:eastAsia="Calibri" w:cs="Arial"/>
                <w:b/>
                <w:bCs/>
                <w:noProof/>
                <w:szCs w:val="16"/>
              </w:rPr>
              <w:t>JAARVLAK 3</w:t>
            </w:r>
          </w:p>
        </w:tc>
      </w:tr>
      <w:tr w:rsidR="00C32173" w:rsidRPr="00E979E5" w:rsidTr="00AF6808">
        <w:tc>
          <w:tcPr>
            <w:tcW w:w="2325" w:type="dxa"/>
            <w:gridSpan w:val="2"/>
            <w:tcBorders>
              <w:top w:val="single" w:sz="6" w:space="0" w:color="auto"/>
              <w:left w:val="single" w:sz="12" w:space="0" w:color="auto"/>
              <w:bottom w:val="single" w:sz="6" w:space="0" w:color="auto"/>
              <w:right w:val="single" w:sz="6" w:space="0" w:color="auto"/>
            </w:tcBorders>
            <w:shd w:val="clear" w:color="auto" w:fill="C0C0C0"/>
            <w:hideMark/>
          </w:tcPr>
          <w:p w:rsidR="00C32173" w:rsidRPr="00E979E5" w:rsidRDefault="00C32173">
            <w:pPr>
              <w:tabs>
                <w:tab w:val="left" w:pos="567"/>
              </w:tabs>
              <w:spacing w:after="0"/>
              <w:ind w:left="-360"/>
              <w:jc w:val="center"/>
              <w:rPr>
                <w:rFonts w:eastAsia="Calibri" w:cs="Arial"/>
                <w:b/>
                <w:bCs/>
                <w:noProof/>
                <w:szCs w:val="16"/>
              </w:rPr>
            </w:pPr>
            <w:r w:rsidRPr="00E979E5">
              <w:rPr>
                <w:rFonts w:eastAsia="Calibri" w:cs="Arial"/>
                <w:b/>
                <w:bCs/>
                <w:noProof/>
                <w:szCs w:val="16"/>
              </w:rPr>
              <w:t>Eerste semester</w:t>
            </w:r>
          </w:p>
        </w:tc>
        <w:tc>
          <w:tcPr>
            <w:tcW w:w="2325" w:type="dxa"/>
            <w:gridSpan w:val="2"/>
            <w:tcBorders>
              <w:top w:val="single" w:sz="6" w:space="0" w:color="auto"/>
              <w:left w:val="single" w:sz="6" w:space="0" w:color="auto"/>
              <w:bottom w:val="single" w:sz="6" w:space="0" w:color="auto"/>
              <w:right w:val="single" w:sz="6" w:space="0" w:color="auto"/>
            </w:tcBorders>
            <w:shd w:val="clear" w:color="auto" w:fill="C0C0C0"/>
            <w:hideMark/>
          </w:tcPr>
          <w:p w:rsidR="00C32173" w:rsidRPr="00E979E5" w:rsidRDefault="00C32173">
            <w:pPr>
              <w:tabs>
                <w:tab w:val="left" w:pos="567"/>
              </w:tabs>
              <w:spacing w:after="0"/>
              <w:ind w:left="-360"/>
              <w:jc w:val="center"/>
              <w:rPr>
                <w:rFonts w:eastAsia="Calibri" w:cs="Arial"/>
                <w:b/>
                <w:bCs/>
                <w:noProof/>
                <w:szCs w:val="16"/>
              </w:rPr>
            </w:pPr>
            <w:r w:rsidRPr="00E979E5">
              <w:rPr>
                <w:rFonts w:eastAsia="Calibri" w:cs="Arial"/>
                <w:b/>
                <w:bCs/>
                <w:noProof/>
                <w:szCs w:val="16"/>
              </w:rPr>
              <w:t>Eerste semester</w:t>
            </w:r>
          </w:p>
        </w:tc>
        <w:tc>
          <w:tcPr>
            <w:tcW w:w="2325" w:type="dxa"/>
            <w:gridSpan w:val="2"/>
            <w:tcBorders>
              <w:top w:val="single" w:sz="6" w:space="0" w:color="auto"/>
              <w:left w:val="single" w:sz="6" w:space="0" w:color="auto"/>
              <w:bottom w:val="single" w:sz="6" w:space="0" w:color="auto"/>
              <w:right w:val="single" w:sz="12" w:space="0" w:color="auto"/>
            </w:tcBorders>
            <w:shd w:val="clear" w:color="auto" w:fill="C0C0C0"/>
            <w:hideMark/>
          </w:tcPr>
          <w:p w:rsidR="00C32173" w:rsidRPr="00E979E5" w:rsidRDefault="00C32173">
            <w:pPr>
              <w:tabs>
                <w:tab w:val="left" w:pos="567"/>
              </w:tabs>
              <w:spacing w:after="0"/>
              <w:ind w:left="-360"/>
              <w:jc w:val="center"/>
              <w:rPr>
                <w:rFonts w:eastAsia="Calibri" w:cs="Arial"/>
                <w:b/>
                <w:bCs/>
                <w:noProof/>
                <w:szCs w:val="16"/>
              </w:rPr>
            </w:pPr>
            <w:r w:rsidRPr="00E979E5">
              <w:rPr>
                <w:rFonts w:eastAsia="Calibri" w:cs="Arial"/>
                <w:b/>
                <w:bCs/>
                <w:noProof/>
                <w:szCs w:val="16"/>
              </w:rPr>
              <w:t>Eerste semester</w:t>
            </w:r>
          </w:p>
        </w:tc>
      </w:tr>
      <w:tr w:rsidR="00C32173" w:rsidRPr="00E979E5" w:rsidTr="00AF6808">
        <w:tc>
          <w:tcPr>
            <w:tcW w:w="1810" w:type="dxa"/>
            <w:tcBorders>
              <w:top w:val="single" w:sz="6" w:space="0" w:color="auto"/>
              <w:left w:val="single" w:sz="12" w:space="0" w:color="auto"/>
              <w:bottom w:val="single" w:sz="6" w:space="0" w:color="auto"/>
              <w:right w:val="single" w:sz="6" w:space="0" w:color="auto"/>
            </w:tcBorders>
            <w:shd w:val="clear" w:color="auto" w:fill="C0C0C0"/>
            <w:hideMark/>
          </w:tcPr>
          <w:p w:rsidR="00C32173" w:rsidRPr="00E979E5" w:rsidRDefault="00C32173">
            <w:pPr>
              <w:spacing w:after="0"/>
              <w:jc w:val="center"/>
              <w:rPr>
                <w:rFonts w:eastAsia="Calibri" w:cs="Arial"/>
                <w:b/>
                <w:bCs/>
                <w:noProof/>
                <w:szCs w:val="16"/>
              </w:rPr>
            </w:pPr>
            <w:r w:rsidRPr="00E979E5">
              <w:rPr>
                <w:rFonts w:eastAsia="Calibri" w:cs="Arial"/>
                <w:b/>
                <w:bCs/>
                <w:noProof/>
                <w:szCs w:val="16"/>
              </w:rPr>
              <w:t>Modulekode</w:t>
            </w:r>
          </w:p>
        </w:tc>
        <w:tc>
          <w:tcPr>
            <w:tcW w:w="515"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E979E5" w:rsidRDefault="00C32173">
            <w:pPr>
              <w:spacing w:after="0"/>
              <w:jc w:val="center"/>
              <w:rPr>
                <w:rFonts w:eastAsia="Calibri" w:cs="Arial"/>
                <w:b/>
                <w:bCs/>
                <w:noProof/>
                <w:szCs w:val="16"/>
              </w:rPr>
            </w:pPr>
            <w:r w:rsidRPr="00E979E5">
              <w:rPr>
                <w:rFonts w:eastAsia="Calibri" w:cs="Arial"/>
                <w:b/>
                <w:bCs/>
                <w:noProof/>
                <w:szCs w:val="16"/>
              </w:rPr>
              <w:t>Kr</w:t>
            </w:r>
          </w:p>
        </w:tc>
        <w:tc>
          <w:tcPr>
            <w:tcW w:w="1803"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E979E5" w:rsidRDefault="00C32173">
            <w:pPr>
              <w:spacing w:after="0"/>
              <w:jc w:val="center"/>
              <w:rPr>
                <w:rFonts w:eastAsia="Calibri" w:cs="Arial"/>
                <w:b/>
                <w:bCs/>
                <w:noProof/>
                <w:szCs w:val="16"/>
              </w:rPr>
            </w:pPr>
            <w:r w:rsidRPr="00E979E5">
              <w:rPr>
                <w:rFonts w:eastAsia="Calibri" w:cs="Arial"/>
                <w:b/>
                <w:bCs/>
                <w:noProof/>
                <w:szCs w:val="16"/>
              </w:rPr>
              <w:t>Modulekode</w:t>
            </w:r>
          </w:p>
        </w:tc>
        <w:tc>
          <w:tcPr>
            <w:tcW w:w="522"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E979E5" w:rsidRDefault="00C32173">
            <w:pPr>
              <w:spacing w:after="0"/>
              <w:jc w:val="center"/>
              <w:rPr>
                <w:rFonts w:eastAsia="Calibri" w:cs="Arial"/>
                <w:b/>
                <w:bCs/>
                <w:noProof/>
                <w:szCs w:val="16"/>
              </w:rPr>
            </w:pPr>
            <w:r w:rsidRPr="00E979E5">
              <w:rPr>
                <w:rFonts w:eastAsia="Calibri" w:cs="Arial"/>
                <w:b/>
                <w:bCs/>
                <w:noProof/>
                <w:szCs w:val="16"/>
              </w:rPr>
              <w:t>Kr</w:t>
            </w:r>
          </w:p>
        </w:tc>
        <w:tc>
          <w:tcPr>
            <w:tcW w:w="1840"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E979E5" w:rsidRDefault="00C32173">
            <w:pPr>
              <w:spacing w:after="0"/>
              <w:jc w:val="center"/>
              <w:rPr>
                <w:rFonts w:eastAsia="Calibri" w:cs="Arial"/>
                <w:b/>
                <w:bCs/>
                <w:noProof/>
                <w:szCs w:val="16"/>
              </w:rPr>
            </w:pPr>
            <w:r w:rsidRPr="00E979E5">
              <w:rPr>
                <w:rFonts w:eastAsia="Calibri" w:cs="Arial"/>
                <w:b/>
                <w:bCs/>
                <w:noProof/>
                <w:szCs w:val="16"/>
              </w:rPr>
              <w:t>Modulekode</w:t>
            </w:r>
          </w:p>
        </w:tc>
        <w:tc>
          <w:tcPr>
            <w:tcW w:w="485" w:type="dxa"/>
            <w:tcBorders>
              <w:top w:val="single" w:sz="6" w:space="0" w:color="auto"/>
              <w:left w:val="single" w:sz="6" w:space="0" w:color="auto"/>
              <w:bottom w:val="single" w:sz="6" w:space="0" w:color="auto"/>
              <w:right w:val="single" w:sz="12" w:space="0" w:color="auto"/>
            </w:tcBorders>
            <w:shd w:val="clear" w:color="auto" w:fill="C0C0C0"/>
            <w:hideMark/>
          </w:tcPr>
          <w:p w:rsidR="00C32173" w:rsidRPr="00E979E5" w:rsidRDefault="00C32173">
            <w:pPr>
              <w:spacing w:after="0"/>
              <w:jc w:val="center"/>
              <w:rPr>
                <w:rFonts w:eastAsia="Calibri" w:cs="Arial"/>
                <w:b/>
                <w:bCs/>
                <w:noProof/>
                <w:szCs w:val="16"/>
              </w:rPr>
            </w:pPr>
            <w:r w:rsidRPr="00E979E5">
              <w:rPr>
                <w:rFonts w:eastAsia="Calibri" w:cs="Arial"/>
                <w:b/>
                <w:bCs/>
                <w:noProof/>
                <w:szCs w:val="16"/>
              </w:rPr>
              <w:t>Kr</w:t>
            </w:r>
          </w:p>
        </w:tc>
      </w:tr>
      <w:tr w:rsidR="00C32173" w:rsidRPr="00E979E5" w:rsidTr="00AF6808">
        <w:tc>
          <w:tcPr>
            <w:tcW w:w="1810" w:type="dxa"/>
            <w:tcBorders>
              <w:top w:val="single" w:sz="6" w:space="0" w:color="auto"/>
              <w:left w:val="single" w:sz="12" w:space="0" w:color="auto"/>
              <w:bottom w:val="single" w:sz="6" w:space="0" w:color="auto"/>
              <w:right w:val="single" w:sz="6" w:space="0" w:color="auto"/>
            </w:tcBorders>
            <w:hideMark/>
          </w:tcPr>
          <w:p w:rsidR="00C32173" w:rsidRPr="00E979E5" w:rsidRDefault="00102BEB">
            <w:pPr>
              <w:spacing w:after="0"/>
              <w:rPr>
                <w:rFonts w:eastAsia="Calibri" w:cs="Arial"/>
                <w:noProof/>
                <w:szCs w:val="16"/>
              </w:rPr>
            </w:pPr>
            <w:r w:rsidRPr="00E979E5">
              <w:rPr>
                <w:rFonts w:eastAsia="Calibri" w:cs="Arial"/>
                <w:noProof/>
                <w:szCs w:val="16"/>
              </w:rPr>
              <w:t>AFLL111</w:t>
            </w:r>
          </w:p>
        </w:tc>
        <w:tc>
          <w:tcPr>
            <w:tcW w:w="515" w:type="dxa"/>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jc w:val="center"/>
              <w:rPr>
                <w:rFonts w:eastAsia="Calibri" w:cs="Arial"/>
                <w:noProof/>
                <w:szCs w:val="16"/>
              </w:rPr>
            </w:pPr>
            <w:r w:rsidRPr="00E979E5">
              <w:rPr>
                <w:rFonts w:eastAsia="Calibri" w:cs="Arial"/>
                <w:noProof/>
                <w:szCs w:val="16"/>
              </w:rPr>
              <w:t>12</w:t>
            </w:r>
          </w:p>
        </w:tc>
        <w:tc>
          <w:tcPr>
            <w:tcW w:w="1803" w:type="dxa"/>
            <w:tcBorders>
              <w:top w:val="single" w:sz="6" w:space="0" w:color="auto"/>
              <w:left w:val="single" w:sz="6" w:space="0" w:color="auto"/>
              <w:bottom w:val="single" w:sz="6" w:space="0" w:color="auto"/>
              <w:right w:val="single" w:sz="6" w:space="0" w:color="auto"/>
            </w:tcBorders>
            <w:hideMark/>
          </w:tcPr>
          <w:p w:rsidR="00C32173" w:rsidRPr="00E979E5" w:rsidRDefault="0004534D">
            <w:pPr>
              <w:spacing w:after="0"/>
              <w:rPr>
                <w:rFonts w:eastAsia="Calibri" w:cs="Arial"/>
                <w:noProof/>
                <w:szCs w:val="16"/>
              </w:rPr>
            </w:pPr>
            <w:r w:rsidRPr="00E979E5">
              <w:rPr>
                <w:rFonts w:eastAsia="Calibri" w:cs="Arial"/>
                <w:noProof/>
                <w:szCs w:val="16"/>
              </w:rPr>
              <w:t>AFLL211</w:t>
            </w:r>
          </w:p>
        </w:tc>
        <w:tc>
          <w:tcPr>
            <w:tcW w:w="522" w:type="dxa"/>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jc w:val="center"/>
              <w:rPr>
                <w:rFonts w:eastAsia="Calibri" w:cs="Arial"/>
                <w:noProof/>
                <w:szCs w:val="16"/>
              </w:rPr>
            </w:pPr>
            <w:r w:rsidRPr="00E979E5">
              <w:rPr>
                <w:rFonts w:eastAsia="Calibri" w:cs="Arial"/>
                <w:noProof/>
                <w:szCs w:val="16"/>
              </w:rPr>
              <w:t>16</w:t>
            </w:r>
          </w:p>
        </w:tc>
        <w:tc>
          <w:tcPr>
            <w:tcW w:w="1840" w:type="dxa"/>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szCs w:val="16"/>
              </w:rPr>
            </w:pPr>
            <w:r w:rsidRPr="00E979E5">
              <w:rPr>
                <w:rFonts w:eastAsia="Calibri" w:cs="Arial"/>
                <w:noProof/>
                <w:szCs w:val="16"/>
              </w:rPr>
              <w:t>ABCD8</w:t>
            </w:r>
          </w:p>
        </w:tc>
        <w:tc>
          <w:tcPr>
            <w:tcW w:w="485" w:type="dxa"/>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szCs w:val="16"/>
              </w:rPr>
            </w:pPr>
            <w:r w:rsidRPr="00E979E5">
              <w:rPr>
                <w:rFonts w:eastAsia="Calibri" w:cs="Arial"/>
                <w:noProof/>
                <w:szCs w:val="16"/>
              </w:rPr>
              <w:t>64</w:t>
            </w:r>
          </w:p>
        </w:tc>
      </w:tr>
      <w:tr w:rsidR="00C32173" w:rsidRPr="00E979E5" w:rsidTr="00AF6808">
        <w:tc>
          <w:tcPr>
            <w:tcW w:w="1810"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szCs w:val="16"/>
              </w:rPr>
            </w:pPr>
            <w:r w:rsidRPr="00E979E5">
              <w:rPr>
                <w:rFonts w:eastAsia="Calibri" w:cs="Arial"/>
                <w:noProof/>
                <w:szCs w:val="16"/>
              </w:rPr>
              <w:t>GERM111 of</w:t>
            </w:r>
            <w:r w:rsidRPr="00E979E5">
              <w:rPr>
                <w:rFonts w:eastAsia="Calibri" w:cs="Arial"/>
                <w:noProof/>
                <w:szCs w:val="16"/>
              </w:rPr>
              <w:br/>
              <w:t>GERB111</w:t>
            </w:r>
          </w:p>
        </w:tc>
        <w:tc>
          <w:tcPr>
            <w:tcW w:w="515" w:type="dxa"/>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jc w:val="center"/>
              <w:rPr>
                <w:rFonts w:eastAsia="Calibri" w:cs="Arial"/>
                <w:noProof/>
                <w:szCs w:val="16"/>
              </w:rPr>
            </w:pPr>
            <w:r w:rsidRPr="00E979E5">
              <w:rPr>
                <w:rFonts w:eastAsia="Calibri" w:cs="Arial"/>
                <w:noProof/>
                <w:szCs w:val="16"/>
              </w:rPr>
              <w:t>12</w:t>
            </w:r>
          </w:p>
        </w:tc>
        <w:tc>
          <w:tcPr>
            <w:tcW w:w="1803" w:type="dxa"/>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szCs w:val="16"/>
              </w:rPr>
            </w:pPr>
            <w:r w:rsidRPr="00E979E5">
              <w:rPr>
                <w:rFonts w:eastAsia="Calibri" w:cs="Arial"/>
                <w:noProof/>
                <w:szCs w:val="16"/>
              </w:rPr>
              <w:t>GERM211</w:t>
            </w:r>
          </w:p>
        </w:tc>
        <w:tc>
          <w:tcPr>
            <w:tcW w:w="522" w:type="dxa"/>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jc w:val="center"/>
              <w:rPr>
                <w:rFonts w:eastAsia="Calibri" w:cs="Arial"/>
                <w:noProof/>
                <w:szCs w:val="16"/>
              </w:rPr>
            </w:pPr>
            <w:r w:rsidRPr="00E979E5">
              <w:rPr>
                <w:rFonts w:eastAsia="Calibri" w:cs="Arial"/>
                <w:noProof/>
                <w:szCs w:val="16"/>
              </w:rPr>
              <w:t>16</w:t>
            </w:r>
          </w:p>
        </w:tc>
        <w:tc>
          <w:tcPr>
            <w:tcW w:w="1840" w:type="dxa"/>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szCs w:val="16"/>
              </w:rPr>
            </w:pPr>
            <w:r w:rsidRPr="00E979E5">
              <w:rPr>
                <w:rFonts w:eastAsia="Calibri" w:cs="Arial"/>
                <w:noProof/>
                <w:szCs w:val="16"/>
              </w:rPr>
              <w:t>WVLS312</w:t>
            </w:r>
          </w:p>
        </w:tc>
        <w:tc>
          <w:tcPr>
            <w:tcW w:w="485" w:type="dxa"/>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szCs w:val="16"/>
              </w:rPr>
            </w:pPr>
            <w:r w:rsidRPr="00E979E5">
              <w:rPr>
                <w:rFonts w:eastAsia="Calibri" w:cs="Arial"/>
                <w:noProof/>
                <w:szCs w:val="16"/>
              </w:rPr>
              <w:t>12</w:t>
            </w:r>
          </w:p>
        </w:tc>
      </w:tr>
      <w:tr w:rsidR="00C32173" w:rsidRPr="00E979E5" w:rsidTr="00AF6808">
        <w:tc>
          <w:tcPr>
            <w:tcW w:w="1810"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szCs w:val="16"/>
              </w:rPr>
            </w:pPr>
            <w:r w:rsidRPr="00E979E5">
              <w:rPr>
                <w:rFonts w:eastAsia="Calibri" w:cs="Arial"/>
                <w:noProof/>
                <w:szCs w:val="16"/>
              </w:rPr>
              <w:t>ABCD1</w:t>
            </w:r>
          </w:p>
        </w:tc>
        <w:tc>
          <w:tcPr>
            <w:tcW w:w="515" w:type="dxa"/>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jc w:val="center"/>
              <w:rPr>
                <w:rFonts w:eastAsia="Calibri" w:cs="Arial"/>
                <w:noProof/>
                <w:szCs w:val="16"/>
              </w:rPr>
            </w:pPr>
            <w:r w:rsidRPr="00E979E5">
              <w:rPr>
                <w:rFonts w:eastAsia="Calibri" w:cs="Arial"/>
                <w:noProof/>
                <w:szCs w:val="16"/>
              </w:rPr>
              <w:t>12</w:t>
            </w:r>
          </w:p>
        </w:tc>
        <w:tc>
          <w:tcPr>
            <w:tcW w:w="1803" w:type="dxa"/>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szCs w:val="16"/>
              </w:rPr>
            </w:pPr>
            <w:r w:rsidRPr="00E979E5">
              <w:rPr>
                <w:rFonts w:eastAsia="Calibri" w:cs="Arial"/>
                <w:noProof/>
                <w:szCs w:val="16"/>
              </w:rPr>
              <w:t>ABCD5</w:t>
            </w:r>
          </w:p>
        </w:tc>
        <w:tc>
          <w:tcPr>
            <w:tcW w:w="522" w:type="dxa"/>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jc w:val="center"/>
              <w:rPr>
                <w:rFonts w:eastAsia="Calibri" w:cs="Arial"/>
                <w:noProof/>
                <w:szCs w:val="16"/>
              </w:rPr>
            </w:pPr>
            <w:r w:rsidRPr="00E979E5">
              <w:rPr>
                <w:rFonts w:eastAsia="Calibri" w:cs="Arial"/>
                <w:noProof/>
                <w:szCs w:val="16"/>
              </w:rPr>
              <w:t>16</w:t>
            </w:r>
          </w:p>
        </w:tc>
        <w:tc>
          <w:tcPr>
            <w:tcW w:w="1840" w:type="dxa"/>
            <w:tcBorders>
              <w:top w:val="single" w:sz="6" w:space="0" w:color="auto"/>
              <w:left w:val="single" w:sz="6" w:space="0" w:color="auto"/>
              <w:bottom w:val="single" w:sz="6" w:space="0" w:color="auto"/>
              <w:right w:val="single" w:sz="6" w:space="0" w:color="auto"/>
            </w:tcBorders>
          </w:tcPr>
          <w:p w:rsidR="00C32173" w:rsidRPr="00E979E5"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E979E5" w:rsidRDefault="00C32173">
            <w:pPr>
              <w:spacing w:after="0"/>
              <w:jc w:val="center"/>
              <w:rPr>
                <w:rFonts w:eastAsia="Calibri" w:cs="Arial"/>
                <w:noProof/>
                <w:szCs w:val="16"/>
              </w:rPr>
            </w:pPr>
          </w:p>
        </w:tc>
      </w:tr>
      <w:tr w:rsidR="00C32173" w:rsidRPr="00E979E5" w:rsidTr="00AF6808">
        <w:tc>
          <w:tcPr>
            <w:tcW w:w="1810"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szCs w:val="16"/>
              </w:rPr>
            </w:pPr>
            <w:r w:rsidRPr="00E979E5">
              <w:rPr>
                <w:rFonts w:eastAsia="Calibri" w:cs="Arial"/>
                <w:noProof/>
                <w:szCs w:val="16"/>
              </w:rPr>
              <w:t>ABCD2</w:t>
            </w:r>
          </w:p>
        </w:tc>
        <w:tc>
          <w:tcPr>
            <w:tcW w:w="515" w:type="dxa"/>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jc w:val="center"/>
              <w:rPr>
                <w:rFonts w:eastAsia="Calibri" w:cs="Arial"/>
                <w:noProof/>
                <w:szCs w:val="16"/>
              </w:rPr>
            </w:pPr>
            <w:r w:rsidRPr="00E979E5">
              <w:rPr>
                <w:rFonts w:eastAsia="Calibri" w:cs="Arial"/>
                <w:noProof/>
                <w:szCs w:val="16"/>
              </w:rPr>
              <w:t>24</w:t>
            </w:r>
          </w:p>
        </w:tc>
        <w:tc>
          <w:tcPr>
            <w:tcW w:w="1803" w:type="dxa"/>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szCs w:val="16"/>
              </w:rPr>
            </w:pPr>
            <w:r w:rsidRPr="00E979E5">
              <w:rPr>
                <w:rFonts w:eastAsia="Calibri" w:cs="Arial"/>
                <w:noProof/>
                <w:szCs w:val="16"/>
              </w:rPr>
              <w:t>ABCD6</w:t>
            </w:r>
          </w:p>
        </w:tc>
        <w:tc>
          <w:tcPr>
            <w:tcW w:w="522" w:type="dxa"/>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jc w:val="center"/>
              <w:rPr>
                <w:rFonts w:eastAsia="Calibri" w:cs="Arial"/>
                <w:noProof/>
                <w:szCs w:val="16"/>
              </w:rPr>
            </w:pPr>
            <w:r w:rsidRPr="00E979E5">
              <w:rPr>
                <w:rFonts w:eastAsia="Calibri" w:cs="Arial"/>
                <w:noProof/>
                <w:szCs w:val="16"/>
              </w:rPr>
              <w:t>16</w:t>
            </w:r>
          </w:p>
        </w:tc>
        <w:tc>
          <w:tcPr>
            <w:tcW w:w="1840" w:type="dxa"/>
            <w:tcBorders>
              <w:top w:val="single" w:sz="6" w:space="0" w:color="auto"/>
              <w:left w:val="single" w:sz="6" w:space="0" w:color="auto"/>
              <w:bottom w:val="single" w:sz="6" w:space="0" w:color="auto"/>
              <w:right w:val="single" w:sz="6" w:space="0" w:color="auto"/>
            </w:tcBorders>
          </w:tcPr>
          <w:p w:rsidR="00C32173" w:rsidRPr="00E979E5"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E979E5" w:rsidRDefault="00C32173">
            <w:pPr>
              <w:spacing w:after="0"/>
              <w:jc w:val="center"/>
              <w:rPr>
                <w:rFonts w:eastAsia="Calibri" w:cs="Arial"/>
                <w:noProof/>
                <w:szCs w:val="16"/>
              </w:rPr>
            </w:pPr>
          </w:p>
        </w:tc>
      </w:tr>
      <w:tr w:rsidR="00C32173" w:rsidRPr="00E979E5" w:rsidTr="00AF6808">
        <w:tc>
          <w:tcPr>
            <w:tcW w:w="1810"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b/>
                <w:bCs/>
                <w:noProof/>
                <w:szCs w:val="16"/>
              </w:rPr>
            </w:pPr>
            <w:r w:rsidRPr="00E979E5">
              <w:rPr>
                <w:rFonts w:eastAsia="Calibri" w:cs="Arial"/>
                <w:b/>
                <w:bCs/>
                <w:noProof/>
                <w:szCs w:val="16"/>
              </w:rPr>
              <w:t>Totaal 1ste semester</w:t>
            </w:r>
          </w:p>
        </w:tc>
        <w:tc>
          <w:tcPr>
            <w:tcW w:w="515" w:type="dxa"/>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jc w:val="center"/>
              <w:rPr>
                <w:rFonts w:eastAsia="Calibri" w:cs="Arial"/>
                <w:b/>
                <w:bCs/>
                <w:noProof/>
                <w:szCs w:val="16"/>
              </w:rPr>
            </w:pPr>
            <w:r w:rsidRPr="00E979E5">
              <w:rPr>
                <w:rFonts w:eastAsia="Calibri" w:cs="Arial"/>
                <w:b/>
                <w:bCs/>
                <w:noProof/>
                <w:szCs w:val="16"/>
              </w:rPr>
              <w:t>60</w:t>
            </w:r>
          </w:p>
        </w:tc>
        <w:tc>
          <w:tcPr>
            <w:tcW w:w="1803" w:type="dxa"/>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b/>
                <w:bCs/>
                <w:noProof/>
                <w:szCs w:val="16"/>
              </w:rPr>
            </w:pPr>
            <w:r w:rsidRPr="00E979E5">
              <w:rPr>
                <w:rFonts w:eastAsia="Calibri" w:cs="Arial"/>
                <w:b/>
                <w:bCs/>
                <w:noProof/>
                <w:szCs w:val="16"/>
              </w:rPr>
              <w:t>Totaal 1ste semester</w:t>
            </w:r>
          </w:p>
        </w:tc>
        <w:tc>
          <w:tcPr>
            <w:tcW w:w="522" w:type="dxa"/>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jc w:val="center"/>
              <w:rPr>
                <w:rFonts w:eastAsia="Calibri" w:cs="Arial"/>
                <w:b/>
                <w:bCs/>
                <w:noProof/>
                <w:szCs w:val="16"/>
              </w:rPr>
            </w:pPr>
            <w:r w:rsidRPr="00E979E5">
              <w:rPr>
                <w:rFonts w:eastAsia="Calibri" w:cs="Arial"/>
                <w:b/>
                <w:bCs/>
                <w:noProof/>
                <w:szCs w:val="16"/>
              </w:rPr>
              <w:t>64</w:t>
            </w:r>
          </w:p>
        </w:tc>
        <w:tc>
          <w:tcPr>
            <w:tcW w:w="1840" w:type="dxa"/>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b/>
                <w:bCs/>
                <w:noProof/>
                <w:szCs w:val="16"/>
              </w:rPr>
            </w:pPr>
            <w:r w:rsidRPr="00E979E5">
              <w:rPr>
                <w:rFonts w:eastAsia="Calibri" w:cs="Arial"/>
                <w:b/>
                <w:bCs/>
                <w:noProof/>
                <w:szCs w:val="16"/>
              </w:rPr>
              <w:t>Totaal 1ste semester</w:t>
            </w:r>
          </w:p>
        </w:tc>
        <w:tc>
          <w:tcPr>
            <w:tcW w:w="485" w:type="dxa"/>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b/>
                <w:bCs/>
                <w:noProof/>
                <w:szCs w:val="16"/>
              </w:rPr>
            </w:pPr>
            <w:r w:rsidRPr="00E979E5">
              <w:rPr>
                <w:rFonts w:eastAsia="Calibri" w:cs="Arial"/>
                <w:b/>
                <w:bCs/>
                <w:noProof/>
                <w:szCs w:val="16"/>
              </w:rPr>
              <w:t>76</w:t>
            </w:r>
          </w:p>
        </w:tc>
      </w:tr>
    </w:tbl>
    <w:p w:rsidR="00081EEA" w:rsidRDefault="00081EEA"/>
    <w:p w:rsidR="00081EEA" w:rsidRDefault="00081EEA"/>
    <w:p w:rsidR="00081EEA" w:rsidRDefault="00081EEA"/>
    <w:p w:rsidR="00081EEA" w:rsidRDefault="00081EEA"/>
    <w:tbl>
      <w:tblPr>
        <w:tblW w:w="6975" w:type="dxa"/>
        <w:tblLayout w:type="fixed"/>
        <w:tblLook w:val="04A0" w:firstRow="1" w:lastRow="0" w:firstColumn="1" w:lastColumn="0" w:noHBand="0" w:noVBand="1"/>
      </w:tblPr>
      <w:tblGrid>
        <w:gridCol w:w="1810"/>
        <w:gridCol w:w="515"/>
        <w:gridCol w:w="1789"/>
        <w:gridCol w:w="536"/>
        <w:gridCol w:w="1840"/>
        <w:gridCol w:w="485"/>
      </w:tblGrid>
      <w:tr w:rsidR="00C32173" w:rsidRPr="00E979E5" w:rsidTr="00081EEA">
        <w:tc>
          <w:tcPr>
            <w:tcW w:w="2325" w:type="dxa"/>
            <w:gridSpan w:val="2"/>
            <w:tcBorders>
              <w:top w:val="single" w:sz="6" w:space="0" w:color="auto"/>
              <w:left w:val="single" w:sz="12" w:space="0" w:color="auto"/>
              <w:bottom w:val="single" w:sz="6" w:space="0" w:color="auto"/>
              <w:right w:val="single" w:sz="6" w:space="0" w:color="auto"/>
            </w:tcBorders>
            <w:shd w:val="clear" w:color="auto" w:fill="C0C0C0"/>
            <w:hideMark/>
          </w:tcPr>
          <w:p w:rsidR="00C32173" w:rsidRPr="00E979E5" w:rsidRDefault="00C32173">
            <w:pPr>
              <w:tabs>
                <w:tab w:val="left" w:pos="567"/>
              </w:tabs>
              <w:spacing w:after="0"/>
              <w:ind w:left="-360"/>
              <w:jc w:val="center"/>
              <w:rPr>
                <w:rFonts w:eastAsia="Calibri" w:cs="Arial"/>
                <w:b/>
                <w:bCs/>
                <w:noProof/>
                <w:szCs w:val="16"/>
              </w:rPr>
            </w:pPr>
            <w:r w:rsidRPr="00E979E5">
              <w:rPr>
                <w:rFonts w:eastAsia="Calibri" w:cs="Arial"/>
                <w:b/>
                <w:bCs/>
                <w:noProof/>
                <w:szCs w:val="16"/>
              </w:rPr>
              <w:lastRenderedPageBreak/>
              <w:t>JAARVLAK 1</w:t>
            </w:r>
          </w:p>
        </w:tc>
        <w:tc>
          <w:tcPr>
            <w:tcW w:w="2325" w:type="dxa"/>
            <w:gridSpan w:val="2"/>
            <w:tcBorders>
              <w:top w:val="single" w:sz="6" w:space="0" w:color="auto"/>
              <w:left w:val="single" w:sz="6" w:space="0" w:color="auto"/>
              <w:bottom w:val="single" w:sz="6" w:space="0" w:color="auto"/>
              <w:right w:val="single" w:sz="6" w:space="0" w:color="auto"/>
            </w:tcBorders>
            <w:shd w:val="clear" w:color="auto" w:fill="C0C0C0"/>
            <w:hideMark/>
          </w:tcPr>
          <w:p w:rsidR="00C32173" w:rsidRPr="00E979E5" w:rsidRDefault="00C32173">
            <w:pPr>
              <w:tabs>
                <w:tab w:val="left" w:pos="567"/>
              </w:tabs>
              <w:spacing w:after="0"/>
              <w:ind w:left="-360"/>
              <w:jc w:val="center"/>
              <w:rPr>
                <w:rFonts w:eastAsia="Calibri" w:cs="Arial"/>
                <w:b/>
                <w:bCs/>
                <w:noProof/>
                <w:szCs w:val="16"/>
              </w:rPr>
            </w:pPr>
            <w:r w:rsidRPr="00E979E5">
              <w:rPr>
                <w:rFonts w:eastAsia="Calibri" w:cs="Arial"/>
                <w:b/>
                <w:bCs/>
                <w:noProof/>
                <w:szCs w:val="16"/>
              </w:rPr>
              <w:t>JAARVLAK 2</w:t>
            </w:r>
          </w:p>
        </w:tc>
        <w:tc>
          <w:tcPr>
            <w:tcW w:w="2325" w:type="dxa"/>
            <w:gridSpan w:val="2"/>
            <w:tcBorders>
              <w:top w:val="single" w:sz="6" w:space="0" w:color="auto"/>
              <w:left w:val="single" w:sz="6" w:space="0" w:color="auto"/>
              <w:bottom w:val="single" w:sz="6" w:space="0" w:color="auto"/>
              <w:right w:val="single" w:sz="12" w:space="0" w:color="auto"/>
            </w:tcBorders>
            <w:shd w:val="clear" w:color="auto" w:fill="C0C0C0"/>
            <w:hideMark/>
          </w:tcPr>
          <w:p w:rsidR="00C32173" w:rsidRPr="00E979E5" w:rsidRDefault="00C32173">
            <w:pPr>
              <w:tabs>
                <w:tab w:val="left" w:pos="567"/>
              </w:tabs>
              <w:spacing w:after="0"/>
              <w:ind w:left="-360"/>
              <w:jc w:val="center"/>
              <w:rPr>
                <w:rFonts w:eastAsia="Calibri" w:cs="Arial"/>
                <w:b/>
                <w:bCs/>
                <w:noProof/>
                <w:szCs w:val="16"/>
              </w:rPr>
            </w:pPr>
            <w:r w:rsidRPr="00E979E5">
              <w:rPr>
                <w:rFonts w:eastAsia="Calibri" w:cs="Arial"/>
                <w:b/>
                <w:bCs/>
                <w:noProof/>
                <w:szCs w:val="16"/>
              </w:rPr>
              <w:t>JAARVLAK 3</w:t>
            </w:r>
          </w:p>
        </w:tc>
      </w:tr>
      <w:tr w:rsidR="00C32173" w:rsidRPr="00E979E5" w:rsidTr="00AF6808">
        <w:tc>
          <w:tcPr>
            <w:tcW w:w="2325" w:type="dxa"/>
            <w:gridSpan w:val="2"/>
            <w:tcBorders>
              <w:top w:val="single" w:sz="6" w:space="0" w:color="auto"/>
              <w:left w:val="single" w:sz="12" w:space="0" w:color="auto"/>
              <w:bottom w:val="single" w:sz="6" w:space="0" w:color="auto"/>
              <w:right w:val="single" w:sz="6" w:space="0" w:color="auto"/>
            </w:tcBorders>
            <w:shd w:val="clear" w:color="auto" w:fill="C0C0C0"/>
            <w:hideMark/>
          </w:tcPr>
          <w:p w:rsidR="00C32173" w:rsidRPr="00E979E5" w:rsidRDefault="00C32173">
            <w:pPr>
              <w:tabs>
                <w:tab w:val="left" w:pos="567"/>
              </w:tabs>
              <w:spacing w:after="0"/>
              <w:ind w:left="-360"/>
              <w:jc w:val="center"/>
              <w:rPr>
                <w:rFonts w:eastAsia="Calibri" w:cs="Arial"/>
                <w:b/>
                <w:bCs/>
                <w:noProof/>
                <w:szCs w:val="16"/>
              </w:rPr>
            </w:pPr>
            <w:r w:rsidRPr="00E979E5">
              <w:rPr>
                <w:rFonts w:eastAsia="Calibri" w:cs="Arial"/>
                <w:b/>
                <w:bCs/>
                <w:noProof/>
                <w:szCs w:val="16"/>
              </w:rPr>
              <w:t>Tweede semester</w:t>
            </w:r>
          </w:p>
        </w:tc>
        <w:tc>
          <w:tcPr>
            <w:tcW w:w="2325" w:type="dxa"/>
            <w:gridSpan w:val="2"/>
            <w:tcBorders>
              <w:top w:val="single" w:sz="6" w:space="0" w:color="auto"/>
              <w:left w:val="single" w:sz="6" w:space="0" w:color="auto"/>
              <w:bottom w:val="single" w:sz="6" w:space="0" w:color="auto"/>
              <w:right w:val="single" w:sz="6" w:space="0" w:color="auto"/>
            </w:tcBorders>
            <w:shd w:val="clear" w:color="auto" w:fill="C0C0C0"/>
            <w:hideMark/>
          </w:tcPr>
          <w:p w:rsidR="00C32173" w:rsidRPr="00E979E5" w:rsidRDefault="00C32173">
            <w:pPr>
              <w:tabs>
                <w:tab w:val="left" w:pos="567"/>
              </w:tabs>
              <w:spacing w:after="0"/>
              <w:ind w:left="-360"/>
              <w:jc w:val="center"/>
              <w:rPr>
                <w:rFonts w:eastAsia="Calibri" w:cs="Arial"/>
                <w:b/>
                <w:bCs/>
                <w:noProof/>
                <w:szCs w:val="16"/>
              </w:rPr>
            </w:pPr>
            <w:r w:rsidRPr="00E979E5">
              <w:rPr>
                <w:rFonts w:eastAsia="Calibri" w:cs="Arial"/>
                <w:b/>
                <w:bCs/>
                <w:noProof/>
                <w:szCs w:val="16"/>
              </w:rPr>
              <w:t>Tweede semester</w:t>
            </w:r>
          </w:p>
        </w:tc>
        <w:tc>
          <w:tcPr>
            <w:tcW w:w="2325" w:type="dxa"/>
            <w:gridSpan w:val="2"/>
            <w:tcBorders>
              <w:top w:val="single" w:sz="6" w:space="0" w:color="auto"/>
              <w:left w:val="single" w:sz="6" w:space="0" w:color="auto"/>
              <w:bottom w:val="single" w:sz="6" w:space="0" w:color="auto"/>
              <w:right w:val="single" w:sz="12" w:space="0" w:color="auto"/>
            </w:tcBorders>
            <w:shd w:val="clear" w:color="auto" w:fill="C0C0C0"/>
            <w:hideMark/>
          </w:tcPr>
          <w:p w:rsidR="00C32173" w:rsidRPr="00E979E5" w:rsidRDefault="00C32173">
            <w:pPr>
              <w:tabs>
                <w:tab w:val="left" w:pos="567"/>
              </w:tabs>
              <w:spacing w:after="0"/>
              <w:ind w:left="-360"/>
              <w:jc w:val="center"/>
              <w:rPr>
                <w:rFonts w:eastAsia="Calibri" w:cs="Arial"/>
                <w:b/>
                <w:bCs/>
                <w:noProof/>
                <w:szCs w:val="16"/>
              </w:rPr>
            </w:pPr>
            <w:r w:rsidRPr="00E979E5">
              <w:rPr>
                <w:rFonts w:eastAsia="Calibri" w:cs="Arial"/>
                <w:b/>
                <w:bCs/>
                <w:noProof/>
                <w:szCs w:val="16"/>
              </w:rPr>
              <w:t>Tweede semester</w:t>
            </w:r>
          </w:p>
        </w:tc>
      </w:tr>
      <w:tr w:rsidR="00C32173" w:rsidRPr="00E979E5" w:rsidTr="00AF6808">
        <w:tc>
          <w:tcPr>
            <w:tcW w:w="1810" w:type="dxa"/>
            <w:tcBorders>
              <w:top w:val="single" w:sz="6" w:space="0" w:color="auto"/>
              <w:left w:val="single" w:sz="12" w:space="0" w:color="auto"/>
              <w:bottom w:val="single" w:sz="6" w:space="0" w:color="auto"/>
              <w:right w:val="single" w:sz="6" w:space="0" w:color="auto"/>
            </w:tcBorders>
            <w:shd w:val="clear" w:color="auto" w:fill="C0C0C0"/>
            <w:hideMark/>
          </w:tcPr>
          <w:p w:rsidR="00C32173" w:rsidRPr="00E979E5" w:rsidRDefault="00C32173">
            <w:pPr>
              <w:spacing w:after="0"/>
              <w:jc w:val="center"/>
              <w:rPr>
                <w:rFonts w:eastAsia="Calibri" w:cs="Arial"/>
                <w:b/>
                <w:bCs/>
                <w:noProof/>
                <w:szCs w:val="16"/>
              </w:rPr>
            </w:pPr>
            <w:r w:rsidRPr="00E979E5">
              <w:rPr>
                <w:rFonts w:eastAsia="Calibri" w:cs="Arial"/>
                <w:b/>
                <w:bCs/>
                <w:noProof/>
                <w:szCs w:val="16"/>
              </w:rPr>
              <w:t>Modulekode</w:t>
            </w:r>
          </w:p>
        </w:tc>
        <w:tc>
          <w:tcPr>
            <w:tcW w:w="515"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E979E5" w:rsidRDefault="00C32173">
            <w:pPr>
              <w:spacing w:after="0"/>
              <w:jc w:val="center"/>
              <w:rPr>
                <w:rFonts w:eastAsia="Calibri" w:cs="Arial"/>
                <w:b/>
                <w:bCs/>
                <w:noProof/>
                <w:szCs w:val="16"/>
              </w:rPr>
            </w:pPr>
            <w:r w:rsidRPr="00E979E5">
              <w:rPr>
                <w:rFonts w:eastAsia="Calibri" w:cs="Arial"/>
                <w:b/>
                <w:bCs/>
                <w:noProof/>
                <w:szCs w:val="16"/>
              </w:rPr>
              <w:t>Kr</w:t>
            </w:r>
          </w:p>
        </w:tc>
        <w:tc>
          <w:tcPr>
            <w:tcW w:w="1789"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E979E5" w:rsidRDefault="00C32173">
            <w:pPr>
              <w:spacing w:after="0"/>
              <w:jc w:val="center"/>
              <w:rPr>
                <w:rFonts w:eastAsia="Calibri" w:cs="Arial"/>
                <w:b/>
                <w:bCs/>
                <w:noProof/>
                <w:szCs w:val="16"/>
              </w:rPr>
            </w:pPr>
            <w:r w:rsidRPr="00E979E5">
              <w:rPr>
                <w:rFonts w:eastAsia="Calibri" w:cs="Arial"/>
                <w:b/>
                <w:bCs/>
                <w:noProof/>
                <w:szCs w:val="16"/>
              </w:rPr>
              <w:t>Modulekode</w:t>
            </w:r>
          </w:p>
        </w:tc>
        <w:tc>
          <w:tcPr>
            <w:tcW w:w="536"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E979E5" w:rsidRDefault="00C32173">
            <w:pPr>
              <w:spacing w:after="0"/>
              <w:jc w:val="center"/>
              <w:rPr>
                <w:rFonts w:eastAsia="Calibri" w:cs="Arial"/>
                <w:b/>
                <w:bCs/>
                <w:noProof/>
                <w:szCs w:val="16"/>
              </w:rPr>
            </w:pPr>
            <w:r w:rsidRPr="00E979E5">
              <w:rPr>
                <w:rFonts w:eastAsia="Calibri" w:cs="Arial"/>
                <w:b/>
                <w:bCs/>
                <w:noProof/>
                <w:szCs w:val="16"/>
              </w:rPr>
              <w:t>Kr</w:t>
            </w:r>
          </w:p>
        </w:tc>
        <w:tc>
          <w:tcPr>
            <w:tcW w:w="1840"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E979E5" w:rsidRDefault="00C32173">
            <w:pPr>
              <w:spacing w:after="0"/>
              <w:jc w:val="center"/>
              <w:rPr>
                <w:rFonts w:eastAsia="Calibri" w:cs="Arial"/>
                <w:b/>
                <w:bCs/>
                <w:noProof/>
                <w:szCs w:val="16"/>
              </w:rPr>
            </w:pPr>
            <w:r w:rsidRPr="00E979E5">
              <w:rPr>
                <w:rFonts w:eastAsia="Calibri" w:cs="Arial"/>
                <w:b/>
                <w:bCs/>
                <w:noProof/>
                <w:szCs w:val="16"/>
              </w:rPr>
              <w:t>Modulekode</w:t>
            </w:r>
          </w:p>
        </w:tc>
        <w:tc>
          <w:tcPr>
            <w:tcW w:w="485" w:type="dxa"/>
            <w:tcBorders>
              <w:top w:val="single" w:sz="6" w:space="0" w:color="auto"/>
              <w:left w:val="single" w:sz="6" w:space="0" w:color="auto"/>
              <w:bottom w:val="single" w:sz="6" w:space="0" w:color="auto"/>
              <w:right w:val="single" w:sz="12" w:space="0" w:color="auto"/>
            </w:tcBorders>
            <w:shd w:val="clear" w:color="auto" w:fill="C0C0C0"/>
            <w:hideMark/>
          </w:tcPr>
          <w:p w:rsidR="00C32173" w:rsidRPr="00E979E5" w:rsidRDefault="00C32173">
            <w:pPr>
              <w:spacing w:after="0"/>
              <w:jc w:val="center"/>
              <w:rPr>
                <w:rFonts w:eastAsia="Calibri" w:cs="Arial"/>
                <w:b/>
                <w:bCs/>
                <w:noProof/>
                <w:szCs w:val="16"/>
              </w:rPr>
            </w:pPr>
            <w:r w:rsidRPr="00E979E5">
              <w:rPr>
                <w:rFonts w:eastAsia="Calibri" w:cs="Arial"/>
                <w:b/>
                <w:bCs/>
                <w:noProof/>
                <w:szCs w:val="16"/>
              </w:rPr>
              <w:t>Kr</w:t>
            </w:r>
          </w:p>
        </w:tc>
      </w:tr>
      <w:tr w:rsidR="00C32173" w:rsidRPr="00E979E5" w:rsidTr="00AF6808">
        <w:tc>
          <w:tcPr>
            <w:tcW w:w="1810"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szCs w:val="16"/>
              </w:rPr>
            </w:pPr>
            <w:r w:rsidRPr="00E979E5">
              <w:rPr>
                <w:rFonts w:eastAsia="Calibri" w:cs="Arial"/>
                <w:noProof/>
                <w:szCs w:val="16"/>
              </w:rPr>
              <w:t>AGLA121</w:t>
            </w:r>
          </w:p>
        </w:tc>
        <w:tc>
          <w:tcPr>
            <w:tcW w:w="515" w:type="dxa"/>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jc w:val="center"/>
              <w:rPr>
                <w:rFonts w:eastAsia="Calibri" w:cs="Arial"/>
                <w:noProof/>
                <w:szCs w:val="16"/>
              </w:rPr>
            </w:pPr>
            <w:r w:rsidRPr="00E979E5">
              <w:rPr>
                <w:rFonts w:eastAsia="Calibri" w:cs="Arial"/>
                <w:noProof/>
                <w:szCs w:val="16"/>
              </w:rPr>
              <w:t>12</w:t>
            </w:r>
          </w:p>
        </w:tc>
        <w:tc>
          <w:tcPr>
            <w:tcW w:w="1789" w:type="dxa"/>
            <w:tcBorders>
              <w:top w:val="single" w:sz="6" w:space="0" w:color="auto"/>
              <w:left w:val="single" w:sz="6" w:space="0" w:color="auto"/>
              <w:bottom w:val="single" w:sz="6" w:space="0" w:color="auto"/>
              <w:right w:val="single" w:sz="6" w:space="0" w:color="auto"/>
            </w:tcBorders>
            <w:hideMark/>
          </w:tcPr>
          <w:p w:rsidR="00C32173" w:rsidRPr="00E979E5" w:rsidRDefault="0004534D">
            <w:pPr>
              <w:spacing w:after="0"/>
              <w:rPr>
                <w:rFonts w:eastAsia="Calibri" w:cs="Arial"/>
                <w:noProof/>
                <w:szCs w:val="16"/>
              </w:rPr>
            </w:pPr>
            <w:r w:rsidRPr="00E979E5">
              <w:rPr>
                <w:rFonts w:eastAsia="Calibri" w:cs="Arial"/>
                <w:noProof/>
                <w:szCs w:val="16"/>
              </w:rPr>
              <w:t>AFLL222</w:t>
            </w:r>
          </w:p>
        </w:tc>
        <w:tc>
          <w:tcPr>
            <w:tcW w:w="536" w:type="dxa"/>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jc w:val="center"/>
              <w:rPr>
                <w:rFonts w:eastAsia="Calibri" w:cs="Arial"/>
                <w:noProof/>
                <w:szCs w:val="16"/>
              </w:rPr>
            </w:pPr>
            <w:r w:rsidRPr="00E979E5">
              <w:rPr>
                <w:rFonts w:eastAsia="Calibri" w:cs="Arial"/>
                <w:noProof/>
                <w:szCs w:val="16"/>
              </w:rPr>
              <w:t>16</w:t>
            </w:r>
          </w:p>
        </w:tc>
        <w:tc>
          <w:tcPr>
            <w:tcW w:w="1840" w:type="dxa"/>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szCs w:val="16"/>
              </w:rPr>
            </w:pPr>
            <w:r w:rsidRPr="00E979E5">
              <w:rPr>
                <w:rFonts w:eastAsia="Calibri" w:cs="Arial"/>
                <w:noProof/>
                <w:szCs w:val="16"/>
              </w:rPr>
              <w:t>ABCD9</w:t>
            </w:r>
          </w:p>
        </w:tc>
        <w:tc>
          <w:tcPr>
            <w:tcW w:w="485" w:type="dxa"/>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jc w:val="center"/>
              <w:rPr>
                <w:rFonts w:eastAsia="Calibri" w:cs="Arial"/>
                <w:noProof/>
                <w:szCs w:val="16"/>
              </w:rPr>
            </w:pPr>
            <w:r w:rsidRPr="00E979E5">
              <w:rPr>
                <w:rFonts w:eastAsia="Calibri" w:cs="Arial"/>
                <w:noProof/>
                <w:szCs w:val="16"/>
              </w:rPr>
              <w:t>64</w:t>
            </w:r>
          </w:p>
        </w:tc>
      </w:tr>
      <w:tr w:rsidR="00C32173" w:rsidRPr="00E979E5" w:rsidTr="00AF6808">
        <w:tc>
          <w:tcPr>
            <w:tcW w:w="1810" w:type="dxa"/>
            <w:tcBorders>
              <w:top w:val="single" w:sz="6" w:space="0" w:color="auto"/>
              <w:left w:val="single" w:sz="12" w:space="0" w:color="auto"/>
              <w:bottom w:val="single" w:sz="6" w:space="0" w:color="auto"/>
              <w:right w:val="single" w:sz="6" w:space="0" w:color="auto"/>
            </w:tcBorders>
            <w:hideMark/>
          </w:tcPr>
          <w:p w:rsidR="00C32173" w:rsidRPr="00E979E5" w:rsidRDefault="00102BEB">
            <w:pPr>
              <w:spacing w:after="0"/>
              <w:rPr>
                <w:rFonts w:eastAsia="Calibri" w:cs="Arial"/>
                <w:noProof/>
                <w:szCs w:val="16"/>
              </w:rPr>
            </w:pPr>
            <w:r w:rsidRPr="00E979E5">
              <w:rPr>
                <w:rFonts w:eastAsia="Calibri" w:cs="Arial"/>
                <w:noProof/>
                <w:szCs w:val="16"/>
              </w:rPr>
              <w:t>AFLL121</w:t>
            </w:r>
          </w:p>
        </w:tc>
        <w:tc>
          <w:tcPr>
            <w:tcW w:w="515" w:type="dxa"/>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jc w:val="center"/>
              <w:rPr>
                <w:rFonts w:eastAsia="Calibri" w:cs="Arial"/>
                <w:noProof/>
                <w:szCs w:val="16"/>
              </w:rPr>
            </w:pPr>
            <w:r w:rsidRPr="00E979E5">
              <w:rPr>
                <w:rFonts w:eastAsia="Calibri" w:cs="Arial"/>
                <w:noProof/>
                <w:szCs w:val="16"/>
              </w:rPr>
              <w:t>12</w:t>
            </w:r>
          </w:p>
        </w:tc>
        <w:tc>
          <w:tcPr>
            <w:tcW w:w="1789" w:type="dxa"/>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szCs w:val="16"/>
              </w:rPr>
            </w:pPr>
            <w:r w:rsidRPr="00E979E5">
              <w:rPr>
                <w:rFonts w:eastAsia="Calibri" w:cs="Arial"/>
                <w:noProof/>
                <w:szCs w:val="16"/>
              </w:rPr>
              <w:t>GERM221</w:t>
            </w:r>
          </w:p>
        </w:tc>
        <w:tc>
          <w:tcPr>
            <w:tcW w:w="536" w:type="dxa"/>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jc w:val="center"/>
              <w:rPr>
                <w:rFonts w:eastAsia="Calibri" w:cs="Arial"/>
                <w:noProof/>
                <w:szCs w:val="16"/>
              </w:rPr>
            </w:pPr>
            <w:r w:rsidRPr="00E979E5">
              <w:rPr>
                <w:rFonts w:eastAsia="Calibri" w:cs="Arial"/>
                <w:noProof/>
                <w:szCs w:val="16"/>
              </w:rPr>
              <w:t>16</w:t>
            </w:r>
          </w:p>
        </w:tc>
        <w:tc>
          <w:tcPr>
            <w:tcW w:w="1840" w:type="dxa"/>
            <w:tcBorders>
              <w:top w:val="single" w:sz="6" w:space="0" w:color="auto"/>
              <w:left w:val="single" w:sz="6" w:space="0" w:color="auto"/>
              <w:bottom w:val="single" w:sz="6" w:space="0" w:color="auto"/>
              <w:right w:val="single" w:sz="6" w:space="0" w:color="auto"/>
            </w:tcBorders>
          </w:tcPr>
          <w:p w:rsidR="00C32173" w:rsidRPr="00E979E5"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E979E5" w:rsidRDefault="00C32173">
            <w:pPr>
              <w:spacing w:after="0"/>
              <w:jc w:val="center"/>
              <w:rPr>
                <w:rFonts w:eastAsia="Calibri" w:cs="Arial"/>
                <w:noProof/>
                <w:szCs w:val="16"/>
              </w:rPr>
            </w:pPr>
          </w:p>
        </w:tc>
      </w:tr>
      <w:tr w:rsidR="00C32173" w:rsidRPr="00E979E5" w:rsidTr="00AF6808">
        <w:tc>
          <w:tcPr>
            <w:tcW w:w="1810"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szCs w:val="16"/>
              </w:rPr>
            </w:pPr>
            <w:r w:rsidRPr="00E979E5">
              <w:rPr>
                <w:rFonts w:eastAsia="Calibri" w:cs="Arial"/>
                <w:noProof/>
                <w:szCs w:val="16"/>
              </w:rPr>
              <w:t>GERM121 of</w:t>
            </w:r>
            <w:r w:rsidRPr="00E979E5">
              <w:rPr>
                <w:rFonts w:eastAsia="Calibri" w:cs="Arial"/>
                <w:noProof/>
                <w:szCs w:val="16"/>
              </w:rPr>
              <w:br/>
              <w:t>GERB121</w:t>
            </w:r>
          </w:p>
        </w:tc>
        <w:tc>
          <w:tcPr>
            <w:tcW w:w="515" w:type="dxa"/>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jc w:val="center"/>
              <w:rPr>
                <w:rFonts w:eastAsia="Calibri" w:cs="Arial"/>
                <w:noProof/>
                <w:szCs w:val="16"/>
              </w:rPr>
            </w:pPr>
            <w:r w:rsidRPr="00E979E5">
              <w:rPr>
                <w:rFonts w:eastAsia="Calibri" w:cs="Arial"/>
                <w:noProof/>
                <w:szCs w:val="16"/>
              </w:rPr>
              <w:t>12</w:t>
            </w:r>
          </w:p>
        </w:tc>
        <w:tc>
          <w:tcPr>
            <w:tcW w:w="1789" w:type="dxa"/>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szCs w:val="16"/>
              </w:rPr>
            </w:pPr>
            <w:r w:rsidRPr="00E979E5">
              <w:rPr>
                <w:rFonts w:eastAsia="Calibri" w:cs="Arial"/>
                <w:noProof/>
                <w:szCs w:val="16"/>
              </w:rPr>
              <w:t>ABCD7</w:t>
            </w:r>
          </w:p>
        </w:tc>
        <w:tc>
          <w:tcPr>
            <w:tcW w:w="536" w:type="dxa"/>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jc w:val="center"/>
              <w:rPr>
                <w:rFonts w:eastAsia="Calibri" w:cs="Arial"/>
                <w:noProof/>
                <w:szCs w:val="16"/>
              </w:rPr>
            </w:pPr>
            <w:r w:rsidRPr="00E979E5">
              <w:rPr>
                <w:rFonts w:eastAsia="Calibri" w:cs="Arial"/>
                <w:noProof/>
                <w:szCs w:val="16"/>
              </w:rPr>
              <w:t>16</w:t>
            </w:r>
          </w:p>
        </w:tc>
        <w:tc>
          <w:tcPr>
            <w:tcW w:w="1840" w:type="dxa"/>
            <w:tcBorders>
              <w:top w:val="single" w:sz="6" w:space="0" w:color="auto"/>
              <w:left w:val="single" w:sz="6" w:space="0" w:color="auto"/>
              <w:bottom w:val="single" w:sz="6" w:space="0" w:color="auto"/>
              <w:right w:val="single" w:sz="6" w:space="0" w:color="auto"/>
            </w:tcBorders>
          </w:tcPr>
          <w:p w:rsidR="00C32173" w:rsidRPr="00E979E5"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E979E5" w:rsidRDefault="00C32173">
            <w:pPr>
              <w:spacing w:after="0"/>
              <w:jc w:val="center"/>
              <w:rPr>
                <w:rFonts w:eastAsia="Calibri" w:cs="Arial"/>
                <w:noProof/>
                <w:szCs w:val="16"/>
              </w:rPr>
            </w:pPr>
          </w:p>
        </w:tc>
      </w:tr>
      <w:tr w:rsidR="00C32173" w:rsidRPr="00E979E5" w:rsidTr="00AF6808">
        <w:tc>
          <w:tcPr>
            <w:tcW w:w="1810"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szCs w:val="16"/>
              </w:rPr>
            </w:pPr>
            <w:r w:rsidRPr="00E979E5">
              <w:rPr>
                <w:rFonts w:eastAsia="Calibri" w:cs="Arial"/>
                <w:noProof/>
                <w:szCs w:val="16"/>
              </w:rPr>
              <w:t>ABCD3</w:t>
            </w:r>
          </w:p>
        </w:tc>
        <w:tc>
          <w:tcPr>
            <w:tcW w:w="515" w:type="dxa"/>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jc w:val="center"/>
              <w:rPr>
                <w:rFonts w:eastAsia="Calibri" w:cs="Arial"/>
                <w:noProof/>
                <w:szCs w:val="16"/>
              </w:rPr>
            </w:pPr>
            <w:r w:rsidRPr="00E979E5">
              <w:rPr>
                <w:rFonts w:eastAsia="Calibri" w:cs="Arial"/>
                <w:noProof/>
                <w:szCs w:val="16"/>
              </w:rPr>
              <w:t>12</w:t>
            </w:r>
          </w:p>
        </w:tc>
        <w:tc>
          <w:tcPr>
            <w:tcW w:w="1789" w:type="dxa"/>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noProof/>
                <w:szCs w:val="16"/>
              </w:rPr>
            </w:pPr>
            <w:r w:rsidRPr="00E979E5">
              <w:rPr>
                <w:rFonts w:eastAsia="Calibri" w:cs="Arial"/>
                <w:noProof/>
                <w:szCs w:val="16"/>
              </w:rPr>
              <w:t>WVCS221</w:t>
            </w:r>
          </w:p>
        </w:tc>
        <w:tc>
          <w:tcPr>
            <w:tcW w:w="536" w:type="dxa"/>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jc w:val="center"/>
              <w:rPr>
                <w:rFonts w:eastAsia="Calibri" w:cs="Arial"/>
                <w:noProof/>
                <w:szCs w:val="16"/>
              </w:rPr>
            </w:pPr>
            <w:r w:rsidRPr="00E979E5">
              <w:rPr>
                <w:rFonts w:eastAsia="Calibri" w:cs="Arial"/>
                <w:noProof/>
                <w:szCs w:val="16"/>
              </w:rPr>
              <w:t>12</w:t>
            </w:r>
          </w:p>
        </w:tc>
        <w:tc>
          <w:tcPr>
            <w:tcW w:w="1840" w:type="dxa"/>
            <w:tcBorders>
              <w:top w:val="single" w:sz="6" w:space="0" w:color="auto"/>
              <w:left w:val="single" w:sz="6" w:space="0" w:color="auto"/>
              <w:bottom w:val="single" w:sz="6" w:space="0" w:color="auto"/>
              <w:right w:val="single" w:sz="6" w:space="0" w:color="auto"/>
            </w:tcBorders>
          </w:tcPr>
          <w:p w:rsidR="00C32173" w:rsidRPr="00E979E5"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E979E5" w:rsidRDefault="00C32173">
            <w:pPr>
              <w:spacing w:after="0"/>
              <w:jc w:val="center"/>
              <w:rPr>
                <w:rFonts w:eastAsia="Calibri" w:cs="Arial"/>
                <w:noProof/>
                <w:szCs w:val="16"/>
              </w:rPr>
            </w:pPr>
          </w:p>
        </w:tc>
      </w:tr>
      <w:tr w:rsidR="00C32173" w:rsidRPr="00E979E5" w:rsidTr="00AF6808">
        <w:tc>
          <w:tcPr>
            <w:tcW w:w="1810"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noProof/>
                <w:szCs w:val="16"/>
              </w:rPr>
            </w:pPr>
            <w:r w:rsidRPr="00E979E5">
              <w:rPr>
                <w:rFonts w:eastAsia="Calibri" w:cs="Arial"/>
                <w:noProof/>
                <w:szCs w:val="16"/>
              </w:rPr>
              <w:t>ABCD4</w:t>
            </w:r>
          </w:p>
        </w:tc>
        <w:tc>
          <w:tcPr>
            <w:tcW w:w="515" w:type="dxa"/>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jc w:val="center"/>
              <w:rPr>
                <w:rFonts w:eastAsia="Calibri" w:cs="Arial"/>
                <w:noProof/>
                <w:szCs w:val="16"/>
              </w:rPr>
            </w:pPr>
            <w:r w:rsidRPr="00E979E5">
              <w:rPr>
                <w:rFonts w:eastAsia="Calibri" w:cs="Arial"/>
                <w:noProof/>
                <w:szCs w:val="16"/>
              </w:rPr>
              <w:t>24</w:t>
            </w:r>
          </w:p>
        </w:tc>
        <w:tc>
          <w:tcPr>
            <w:tcW w:w="1789" w:type="dxa"/>
            <w:tcBorders>
              <w:top w:val="single" w:sz="6" w:space="0" w:color="auto"/>
              <w:left w:val="single" w:sz="6" w:space="0" w:color="auto"/>
              <w:bottom w:val="single" w:sz="6" w:space="0" w:color="auto"/>
              <w:right w:val="single" w:sz="6" w:space="0" w:color="auto"/>
            </w:tcBorders>
          </w:tcPr>
          <w:p w:rsidR="00C32173" w:rsidRPr="00E979E5" w:rsidRDefault="00C32173">
            <w:pPr>
              <w:spacing w:after="0"/>
              <w:rPr>
                <w:rFonts w:eastAsia="Calibri" w:cs="Arial"/>
                <w:noProof/>
                <w:szCs w:val="16"/>
              </w:rPr>
            </w:pPr>
          </w:p>
        </w:tc>
        <w:tc>
          <w:tcPr>
            <w:tcW w:w="536" w:type="dxa"/>
            <w:tcBorders>
              <w:top w:val="single" w:sz="6" w:space="0" w:color="auto"/>
              <w:left w:val="single" w:sz="6" w:space="0" w:color="auto"/>
              <w:bottom w:val="single" w:sz="6" w:space="0" w:color="auto"/>
              <w:right w:val="single" w:sz="6" w:space="0" w:color="auto"/>
            </w:tcBorders>
          </w:tcPr>
          <w:p w:rsidR="00C32173" w:rsidRPr="00E979E5" w:rsidRDefault="00C32173">
            <w:pPr>
              <w:spacing w:after="0"/>
              <w:jc w:val="center"/>
              <w:rPr>
                <w:rFonts w:eastAsia="Calibri" w:cs="Arial"/>
                <w:noProof/>
                <w:szCs w:val="16"/>
              </w:rPr>
            </w:pPr>
          </w:p>
        </w:tc>
        <w:tc>
          <w:tcPr>
            <w:tcW w:w="1840" w:type="dxa"/>
            <w:tcBorders>
              <w:top w:val="single" w:sz="6" w:space="0" w:color="auto"/>
              <w:left w:val="single" w:sz="6" w:space="0" w:color="auto"/>
              <w:bottom w:val="single" w:sz="6" w:space="0" w:color="auto"/>
              <w:right w:val="single" w:sz="6" w:space="0" w:color="auto"/>
            </w:tcBorders>
          </w:tcPr>
          <w:p w:rsidR="00C32173" w:rsidRPr="00E979E5"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E979E5" w:rsidRDefault="00C32173">
            <w:pPr>
              <w:spacing w:after="0"/>
              <w:jc w:val="center"/>
              <w:rPr>
                <w:rFonts w:eastAsia="Calibri" w:cs="Arial"/>
                <w:noProof/>
                <w:szCs w:val="16"/>
              </w:rPr>
            </w:pPr>
          </w:p>
        </w:tc>
      </w:tr>
      <w:tr w:rsidR="00C32173" w:rsidRPr="00E979E5" w:rsidTr="00AF6808">
        <w:tc>
          <w:tcPr>
            <w:tcW w:w="1810"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b/>
                <w:bCs/>
                <w:noProof/>
                <w:szCs w:val="16"/>
              </w:rPr>
            </w:pPr>
            <w:r w:rsidRPr="00E979E5">
              <w:rPr>
                <w:rFonts w:eastAsia="Calibri" w:cs="Arial"/>
                <w:b/>
                <w:bCs/>
                <w:noProof/>
                <w:szCs w:val="16"/>
              </w:rPr>
              <w:t>Totaal 2de semester</w:t>
            </w:r>
          </w:p>
        </w:tc>
        <w:tc>
          <w:tcPr>
            <w:tcW w:w="515" w:type="dxa"/>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b/>
                <w:bCs/>
                <w:noProof/>
                <w:szCs w:val="16"/>
              </w:rPr>
            </w:pPr>
            <w:r w:rsidRPr="00E979E5">
              <w:rPr>
                <w:rFonts w:eastAsia="Calibri" w:cs="Arial"/>
                <w:b/>
                <w:bCs/>
                <w:noProof/>
                <w:szCs w:val="16"/>
              </w:rPr>
              <w:t>72</w:t>
            </w:r>
          </w:p>
        </w:tc>
        <w:tc>
          <w:tcPr>
            <w:tcW w:w="1789" w:type="dxa"/>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b/>
                <w:bCs/>
                <w:noProof/>
                <w:szCs w:val="16"/>
              </w:rPr>
            </w:pPr>
            <w:r w:rsidRPr="00E979E5">
              <w:rPr>
                <w:rFonts w:eastAsia="Calibri" w:cs="Arial"/>
                <w:b/>
                <w:bCs/>
                <w:noProof/>
                <w:szCs w:val="16"/>
              </w:rPr>
              <w:t>Totaal 2de semester</w:t>
            </w:r>
          </w:p>
        </w:tc>
        <w:tc>
          <w:tcPr>
            <w:tcW w:w="536" w:type="dxa"/>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b/>
                <w:bCs/>
                <w:noProof/>
                <w:szCs w:val="16"/>
              </w:rPr>
            </w:pPr>
            <w:r w:rsidRPr="00E979E5">
              <w:rPr>
                <w:rFonts w:eastAsia="Calibri" w:cs="Arial"/>
                <w:b/>
                <w:bCs/>
                <w:noProof/>
                <w:szCs w:val="16"/>
              </w:rPr>
              <w:t>60</w:t>
            </w:r>
          </w:p>
        </w:tc>
        <w:tc>
          <w:tcPr>
            <w:tcW w:w="1840" w:type="dxa"/>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b/>
                <w:bCs/>
                <w:noProof/>
                <w:szCs w:val="16"/>
              </w:rPr>
            </w:pPr>
            <w:r w:rsidRPr="00E979E5">
              <w:rPr>
                <w:rFonts w:eastAsia="Calibri" w:cs="Arial"/>
                <w:b/>
                <w:bCs/>
                <w:noProof/>
                <w:szCs w:val="16"/>
              </w:rPr>
              <w:t>Totaal 2de semester</w:t>
            </w:r>
          </w:p>
        </w:tc>
        <w:tc>
          <w:tcPr>
            <w:tcW w:w="485" w:type="dxa"/>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rPr>
                <w:rFonts w:eastAsia="Calibri" w:cs="Arial"/>
                <w:b/>
                <w:bCs/>
                <w:noProof/>
                <w:szCs w:val="16"/>
              </w:rPr>
            </w:pPr>
            <w:r w:rsidRPr="00E979E5">
              <w:rPr>
                <w:rFonts w:eastAsia="Calibri" w:cs="Arial"/>
                <w:b/>
                <w:bCs/>
                <w:noProof/>
                <w:szCs w:val="16"/>
              </w:rPr>
              <w:t>64</w:t>
            </w:r>
          </w:p>
        </w:tc>
      </w:tr>
      <w:tr w:rsidR="00C32173" w:rsidRPr="00E979E5" w:rsidTr="00AF6808">
        <w:tc>
          <w:tcPr>
            <w:tcW w:w="1810" w:type="dxa"/>
            <w:tcBorders>
              <w:top w:val="single" w:sz="6" w:space="0" w:color="auto"/>
              <w:left w:val="single" w:sz="12" w:space="0" w:color="auto"/>
              <w:bottom w:val="single" w:sz="6" w:space="0" w:color="auto"/>
              <w:right w:val="single" w:sz="6" w:space="0" w:color="auto"/>
            </w:tcBorders>
            <w:hideMark/>
          </w:tcPr>
          <w:p w:rsidR="00C32173" w:rsidRPr="00E979E5" w:rsidRDefault="00C32173">
            <w:pPr>
              <w:spacing w:after="0"/>
              <w:rPr>
                <w:rFonts w:eastAsia="Calibri" w:cs="Arial"/>
                <w:b/>
                <w:bCs/>
                <w:noProof/>
                <w:szCs w:val="16"/>
              </w:rPr>
            </w:pPr>
            <w:r w:rsidRPr="00E979E5">
              <w:rPr>
                <w:rFonts w:eastAsia="Calibri" w:cs="Arial"/>
                <w:b/>
                <w:bCs/>
                <w:noProof/>
                <w:szCs w:val="16"/>
              </w:rPr>
              <w:t>Totaal Jaarvlak 1</w:t>
            </w:r>
          </w:p>
        </w:tc>
        <w:tc>
          <w:tcPr>
            <w:tcW w:w="515" w:type="dxa"/>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b/>
                <w:bCs/>
                <w:noProof/>
                <w:szCs w:val="16"/>
              </w:rPr>
            </w:pPr>
            <w:r w:rsidRPr="00E979E5">
              <w:rPr>
                <w:rFonts w:eastAsia="Calibri" w:cs="Arial"/>
                <w:b/>
                <w:bCs/>
                <w:noProof/>
                <w:szCs w:val="16"/>
              </w:rPr>
              <w:t>132</w:t>
            </w:r>
          </w:p>
        </w:tc>
        <w:tc>
          <w:tcPr>
            <w:tcW w:w="1789" w:type="dxa"/>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b/>
                <w:bCs/>
                <w:noProof/>
                <w:szCs w:val="16"/>
              </w:rPr>
            </w:pPr>
            <w:r w:rsidRPr="00E979E5">
              <w:rPr>
                <w:rFonts w:eastAsia="Calibri" w:cs="Arial"/>
                <w:b/>
                <w:bCs/>
                <w:noProof/>
                <w:szCs w:val="16"/>
              </w:rPr>
              <w:t>Totaal Jaarvlak 2</w:t>
            </w:r>
          </w:p>
        </w:tc>
        <w:tc>
          <w:tcPr>
            <w:tcW w:w="536" w:type="dxa"/>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b/>
                <w:bCs/>
                <w:noProof/>
                <w:szCs w:val="16"/>
              </w:rPr>
            </w:pPr>
            <w:r w:rsidRPr="00E979E5">
              <w:rPr>
                <w:rFonts w:eastAsia="Calibri" w:cs="Arial"/>
                <w:b/>
                <w:bCs/>
                <w:noProof/>
                <w:szCs w:val="16"/>
              </w:rPr>
              <w:t>124</w:t>
            </w:r>
          </w:p>
        </w:tc>
        <w:tc>
          <w:tcPr>
            <w:tcW w:w="1840" w:type="dxa"/>
            <w:tcBorders>
              <w:top w:val="single" w:sz="6" w:space="0" w:color="auto"/>
              <w:left w:val="single" w:sz="6" w:space="0" w:color="auto"/>
              <w:bottom w:val="single" w:sz="6" w:space="0" w:color="auto"/>
              <w:right w:val="single" w:sz="6" w:space="0" w:color="auto"/>
            </w:tcBorders>
            <w:hideMark/>
          </w:tcPr>
          <w:p w:rsidR="00C32173" w:rsidRPr="00E979E5" w:rsidRDefault="00C32173">
            <w:pPr>
              <w:spacing w:after="0"/>
              <w:rPr>
                <w:rFonts w:eastAsia="Calibri" w:cs="Arial"/>
                <w:b/>
                <w:bCs/>
                <w:noProof/>
                <w:szCs w:val="16"/>
              </w:rPr>
            </w:pPr>
            <w:r w:rsidRPr="00E979E5">
              <w:rPr>
                <w:rFonts w:eastAsia="Calibri" w:cs="Arial"/>
                <w:b/>
                <w:bCs/>
                <w:noProof/>
                <w:szCs w:val="16"/>
              </w:rPr>
              <w:t>Totaal Jaarvlak 3</w:t>
            </w:r>
          </w:p>
        </w:tc>
        <w:tc>
          <w:tcPr>
            <w:tcW w:w="485" w:type="dxa"/>
            <w:tcBorders>
              <w:top w:val="single" w:sz="6" w:space="0" w:color="auto"/>
              <w:left w:val="single" w:sz="6" w:space="0" w:color="auto"/>
              <w:bottom w:val="single" w:sz="6" w:space="0" w:color="auto"/>
              <w:right w:val="single" w:sz="12" w:space="0" w:color="auto"/>
            </w:tcBorders>
            <w:hideMark/>
          </w:tcPr>
          <w:p w:rsidR="00C32173" w:rsidRPr="00E979E5" w:rsidRDefault="00C32173">
            <w:pPr>
              <w:spacing w:after="0"/>
              <w:rPr>
                <w:rFonts w:eastAsia="Calibri" w:cs="Arial"/>
                <w:b/>
                <w:bCs/>
                <w:noProof/>
                <w:szCs w:val="16"/>
              </w:rPr>
            </w:pPr>
            <w:r w:rsidRPr="00E979E5">
              <w:rPr>
                <w:rFonts w:eastAsia="Calibri" w:cs="Arial"/>
                <w:b/>
                <w:bCs/>
                <w:noProof/>
                <w:szCs w:val="16"/>
              </w:rPr>
              <w:t>140</w:t>
            </w:r>
          </w:p>
        </w:tc>
      </w:tr>
      <w:tr w:rsidR="00C32173" w:rsidRPr="00E979E5" w:rsidTr="00AF6808">
        <w:tc>
          <w:tcPr>
            <w:tcW w:w="6490" w:type="dxa"/>
            <w:gridSpan w:val="5"/>
            <w:tcBorders>
              <w:top w:val="single" w:sz="6" w:space="0" w:color="auto"/>
              <w:left w:val="single" w:sz="12" w:space="0" w:color="auto"/>
              <w:bottom w:val="single" w:sz="12" w:space="0" w:color="auto"/>
              <w:right w:val="single" w:sz="6" w:space="0" w:color="auto"/>
            </w:tcBorders>
            <w:hideMark/>
          </w:tcPr>
          <w:p w:rsidR="00C32173" w:rsidRPr="00E979E5" w:rsidRDefault="00C32173">
            <w:pPr>
              <w:spacing w:after="0"/>
              <w:rPr>
                <w:rFonts w:eastAsia="Calibri" w:cs="Arial"/>
                <w:b/>
                <w:bCs/>
                <w:noProof/>
                <w:szCs w:val="16"/>
              </w:rPr>
            </w:pPr>
            <w:r w:rsidRPr="00E979E5">
              <w:rPr>
                <w:rFonts w:eastAsia="Calibri" w:cs="Arial"/>
                <w:b/>
                <w:bCs/>
                <w:noProof/>
                <w:szCs w:val="16"/>
              </w:rPr>
              <w:t>Krediettotaal vir die kurrikulum</w:t>
            </w:r>
          </w:p>
        </w:tc>
        <w:tc>
          <w:tcPr>
            <w:tcW w:w="485" w:type="dxa"/>
            <w:tcBorders>
              <w:top w:val="single" w:sz="6" w:space="0" w:color="auto"/>
              <w:left w:val="single" w:sz="6" w:space="0" w:color="auto"/>
              <w:bottom w:val="single" w:sz="12" w:space="0" w:color="auto"/>
              <w:right w:val="single" w:sz="12" w:space="0" w:color="auto"/>
            </w:tcBorders>
            <w:hideMark/>
          </w:tcPr>
          <w:p w:rsidR="00C32173" w:rsidRPr="00E979E5" w:rsidRDefault="00C32173">
            <w:pPr>
              <w:spacing w:after="0"/>
              <w:rPr>
                <w:rFonts w:eastAsia="Calibri" w:cs="Arial"/>
                <w:b/>
                <w:bCs/>
                <w:noProof/>
                <w:szCs w:val="16"/>
              </w:rPr>
            </w:pPr>
            <w:r w:rsidRPr="00E979E5">
              <w:rPr>
                <w:rFonts w:eastAsia="Calibri" w:cs="Arial"/>
                <w:b/>
                <w:bCs/>
                <w:noProof/>
                <w:szCs w:val="16"/>
              </w:rPr>
              <w:t>396</w:t>
            </w:r>
          </w:p>
        </w:tc>
      </w:tr>
    </w:tbl>
    <w:p w:rsidR="00C32173" w:rsidRPr="00E979E5" w:rsidRDefault="00C32173" w:rsidP="00C32173">
      <w:pPr>
        <w:rPr>
          <w:rFonts w:cs="Arial"/>
          <w:noProof/>
          <w:szCs w:val="16"/>
        </w:rPr>
      </w:pPr>
    </w:p>
    <w:p w:rsidR="00C32173" w:rsidRPr="00740F81" w:rsidRDefault="00C32173" w:rsidP="00C32173">
      <w:pPr>
        <w:rPr>
          <w:rFonts w:cs="Arial"/>
          <w:b/>
          <w:bCs/>
          <w:noProof/>
          <w:szCs w:val="16"/>
        </w:rPr>
      </w:pPr>
      <w:r w:rsidRPr="00740F81">
        <w:rPr>
          <w:rFonts w:cs="Arial"/>
          <w:b/>
          <w:bCs/>
          <w:noProof/>
          <w:szCs w:val="16"/>
        </w:rPr>
        <w:t>Reëls vir die samestelling van die kurrikulum:</w:t>
      </w:r>
    </w:p>
    <w:p w:rsidR="00C32173" w:rsidRPr="00740F81" w:rsidRDefault="00C32173" w:rsidP="00C32173">
      <w:pPr>
        <w:keepNext/>
        <w:spacing w:after="0"/>
        <w:rPr>
          <w:rFonts w:cs="Arial"/>
          <w:b/>
          <w:bCs/>
          <w:noProof/>
          <w:szCs w:val="16"/>
        </w:rPr>
      </w:pPr>
      <w:r w:rsidRPr="00740F81">
        <w:rPr>
          <w:rFonts w:cs="Arial"/>
          <w:b/>
          <w:bCs/>
          <w:noProof/>
          <w:szCs w:val="16"/>
        </w:rPr>
        <w:t>Jaarvlak 1, eerste semester:</w:t>
      </w:r>
    </w:p>
    <w:p w:rsidR="00C32173" w:rsidRPr="00740F81" w:rsidRDefault="00C32173" w:rsidP="00C32173">
      <w:pPr>
        <w:spacing w:after="0"/>
        <w:rPr>
          <w:rFonts w:cs="Arial"/>
          <w:noProof/>
          <w:szCs w:val="16"/>
        </w:rPr>
      </w:pPr>
      <w:r w:rsidRPr="00740F81">
        <w:rPr>
          <w:rFonts w:cs="Arial"/>
          <w:b/>
          <w:bCs/>
          <w:noProof/>
          <w:szCs w:val="16"/>
        </w:rPr>
        <w:t>ABCD1:</w:t>
      </w:r>
      <w:r w:rsidRPr="00740F81">
        <w:rPr>
          <w:rFonts w:cs="Arial"/>
          <w:noProof/>
          <w:szCs w:val="16"/>
        </w:rPr>
        <w:t xml:space="preserve">  SKRK111 of LAPP111</w:t>
      </w:r>
    </w:p>
    <w:p w:rsidR="00C32173" w:rsidRPr="00740F81" w:rsidRDefault="00C32173" w:rsidP="00C32173">
      <w:pPr>
        <w:spacing w:after="0"/>
        <w:rPr>
          <w:rFonts w:cs="Arial"/>
          <w:noProof/>
          <w:szCs w:val="16"/>
        </w:rPr>
      </w:pPr>
      <w:r w:rsidRPr="00740F81">
        <w:rPr>
          <w:rFonts w:cs="Arial"/>
          <w:b/>
          <w:bCs/>
          <w:noProof/>
          <w:szCs w:val="16"/>
        </w:rPr>
        <w:t>ABCD2:</w:t>
      </w:r>
      <w:r w:rsidRPr="00740F81">
        <w:rPr>
          <w:rFonts w:cs="Arial"/>
          <w:noProof/>
          <w:szCs w:val="16"/>
        </w:rPr>
        <w:t xml:space="preserve">  Twee van die volgende wat nie reeds in die kurrikulum ingesluit is nie: SETM111/ATSN111,  FREN111 of FREB111, ENLL111 of ENLS111, SKRK111, SASL111, LAPP111 of uit die lys van byvakke: AKLR112, SANL112, PHIL111, HIST111, KSGS113, LATN112, SOCL111.</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1, tweede semester:</w:t>
      </w:r>
    </w:p>
    <w:p w:rsidR="00C32173" w:rsidRPr="00740F81" w:rsidRDefault="00C32173" w:rsidP="00C32173">
      <w:pPr>
        <w:spacing w:after="0"/>
        <w:rPr>
          <w:rFonts w:cs="Arial"/>
          <w:noProof/>
          <w:szCs w:val="16"/>
        </w:rPr>
      </w:pPr>
      <w:r w:rsidRPr="00740F81">
        <w:rPr>
          <w:rFonts w:cs="Arial"/>
          <w:b/>
          <w:bCs/>
          <w:noProof/>
          <w:szCs w:val="16"/>
        </w:rPr>
        <w:t>ABCD3:</w:t>
      </w:r>
      <w:r w:rsidRPr="00740F81">
        <w:rPr>
          <w:rFonts w:cs="Arial"/>
          <w:noProof/>
          <w:szCs w:val="16"/>
        </w:rPr>
        <w:t xml:space="preserve">  SKRK121 of LAPP121</w:t>
      </w:r>
    </w:p>
    <w:p w:rsidR="00C32173" w:rsidRPr="00740F81" w:rsidRDefault="00C32173" w:rsidP="00C32173">
      <w:pPr>
        <w:spacing w:after="0"/>
        <w:rPr>
          <w:rFonts w:cs="Arial"/>
          <w:noProof/>
          <w:szCs w:val="16"/>
        </w:rPr>
      </w:pPr>
      <w:r w:rsidRPr="00740F81">
        <w:rPr>
          <w:rFonts w:cs="Arial"/>
          <w:b/>
          <w:bCs/>
          <w:noProof/>
          <w:szCs w:val="16"/>
        </w:rPr>
        <w:t>ABCD4:</w:t>
      </w:r>
      <w:r w:rsidRPr="00740F81">
        <w:rPr>
          <w:rFonts w:cs="Arial"/>
          <w:noProof/>
          <w:szCs w:val="16"/>
        </w:rPr>
        <w:t xml:space="preserve">  Twee van die volgende wat volg op die modules wat in die eerste semester as ABCD1 en ABCD2 geneem is en wat nie reeds in die kurrikulum ingesluit is nie: ENLL121 of ENLS121, SETM121/ATSN121, FREN121 of FREB121, SKRK121, SASL121, LAPP121 of uit die lys van byvakke: AKLR122, SANL122, PHIL121, HIST121, KSGS122, LATN122, SOCL121.</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2, eerste semester:</w:t>
      </w:r>
    </w:p>
    <w:p w:rsidR="00C32173" w:rsidRPr="00740F81" w:rsidRDefault="00C32173" w:rsidP="00C32173">
      <w:pPr>
        <w:spacing w:after="0"/>
        <w:rPr>
          <w:rFonts w:cs="Arial"/>
          <w:noProof/>
          <w:szCs w:val="16"/>
        </w:rPr>
      </w:pPr>
      <w:r w:rsidRPr="00740F81">
        <w:rPr>
          <w:rFonts w:cs="Arial"/>
          <w:b/>
          <w:bCs/>
          <w:noProof/>
          <w:szCs w:val="16"/>
        </w:rPr>
        <w:t>ABCD5:</w:t>
      </w:r>
      <w:r w:rsidRPr="00740F81">
        <w:rPr>
          <w:rFonts w:cs="Arial"/>
          <w:noProof/>
          <w:szCs w:val="16"/>
        </w:rPr>
        <w:t xml:space="preserve">  SKRK211 of LAPP211</w:t>
      </w:r>
    </w:p>
    <w:p w:rsidR="00C32173" w:rsidRPr="00740F81" w:rsidRDefault="00C32173" w:rsidP="00C32173">
      <w:pPr>
        <w:spacing w:after="0"/>
        <w:rPr>
          <w:rFonts w:cs="Arial"/>
          <w:noProof/>
          <w:u w:val="single"/>
        </w:rPr>
      </w:pPr>
      <w:r w:rsidRPr="00740F81">
        <w:rPr>
          <w:rFonts w:cs="Arial"/>
          <w:b/>
          <w:bCs/>
          <w:noProof/>
          <w:szCs w:val="16"/>
        </w:rPr>
        <w:t>ABCD6:</w:t>
      </w:r>
      <w:r w:rsidRPr="00740F81">
        <w:rPr>
          <w:rFonts w:cs="Arial"/>
          <w:noProof/>
          <w:szCs w:val="16"/>
        </w:rPr>
        <w:t xml:space="preserve">  Een van die volgende wat volg op modules wat in albei semesters van jaarvlak 1 geneem is en wat nie reeds in die kurrikulum ingesluit is nie: </w:t>
      </w:r>
      <w:r w:rsidRPr="00740F81">
        <w:rPr>
          <w:rFonts w:cs="Arial"/>
          <w:noProof/>
        </w:rPr>
        <w:t>ATSN211 of SETM211, ENLL211, FREN211, LAPP211,</w:t>
      </w:r>
      <w:r w:rsidR="008525F9">
        <w:rPr>
          <w:rFonts w:cs="Arial"/>
          <w:noProof/>
        </w:rPr>
        <w:t>SASL211,</w:t>
      </w:r>
      <w:r w:rsidRPr="00740F81">
        <w:rPr>
          <w:rFonts w:cs="Arial"/>
          <w:noProof/>
        </w:rPr>
        <w:t xml:space="preserve"> SKRK211, of uit die lys van byvakke:, HIST211, KSGS212, LATN211, PHIL211, SANL213, SOCL211.</w:t>
      </w:r>
      <w:r w:rsidRPr="00740F81">
        <w:rPr>
          <w:rFonts w:cs="Arial"/>
          <w:noProof/>
          <w:szCs w:val="16"/>
        </w:rPr>
        <w:t xml:space="preserve"> Uit die lys elektiewe van 8 krediete elk (AFNE211, 212, 213 of ENLE211), kan ook twee in die plek van een 16-kredietmodule geneem word.</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2, tweede semester:</w:t>
      </w:r>
    </w:p>
    <w:p w:rsidR="00C32173" w:rsidRPr="00740F81" w:rsidRDefault="00C32173" w:rsidP="00C32173">
      <w:pPr>
        <w:spacing w:after="0"/>
        <w:rPr>
          <w:rFonts w:cs="Arial"/>
          <w:noProof/>
          <w:szCs w:val="16"/>
        </w:rPr>
      </w:pPr>
      <w:r w:rsidRPr="00740F81">
        <w:rPr>
          <w:rFonts w:cs="Arial"/>
          <w:b/>
          <w:bCs/>
          <w:noProof/>
          <w:szCs w:val="16"/>
        </w:rPr>
        <w:t>ABCD7:</w:t>
      </w:r>
      <w:r w:rsidRPr="00740F81">
        <w:rPr>
          <w:rFonts w:cs="Arial"/>
          <w:noProof/>
          <w:szCs w:val="16"/>
        </w:rPr>
        <w:t xml:space="preserve">  SKRK221 of LAPP221 </w:t>
      </w:r>
      <w:r w:rsidRPr="00740F81">
        <w:rPr>
          <w:rFonts w:cs="Arial"/>
          <w:bCs/>
          <w:noProof/>
          <w:szCs w:val="16"/>
        </w:rPr>
        <w:t>en</w:t>
      </w:r>
      <w:r w:rsidRPr="00740F81">
        <w:rPr>
          <w:rFonts w:cs="Arial"/>
          <w:b/>
          <w:bCs/>
          <w:noProof/>
          <w:szCs w:val="16"/>
        </w:rPr>
        <w:t xml:space="preserve"> </w:t>
      </w:r>
      <w:r w:rsidRPr="00740F81">
        <w:rPr>
          <w:rFonts w:cs="Arial"/>
          <w:noProof/>
          <w:szCs w:val="16"/>
        </w:rPr>
        <w:t>LAPP222</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3, eerste semester:</w:t>
      </w:r>
    </w:p>
    <w:p w:rsidR="00C32173" w:rsidRPr="00740F81" w:rsidRDefault="00C32173" w:rsidP="00C32173">
      <w:pPr>
        <w:spacing w:after="0"/>
        <w:rPr>
          <w:rFonts w:cs="Arial"/>
          <w:noProof/>
          <w:szCs w:val="16"/>
        </w:rPr>
      </w:pPr>
      <w:r w:rsidRPr="00740F81">
        <w:rPr>
          <w:rFonts w:cs="Arial"/>
          <w:b/>
          <w:bCs/>
          <w:noProof/>
          <w:szCs w:val="16"/>
        </w:rPr>
        <w:t>ABCD8:</w:t>
      </w:r>
      <w:r w:rsidRPr="00740F81">
        <w:rPr>
          <w:rFonts w:cs="Arial"/>
          <w:noProof/>
          <w:szCs w:val="16"/>
        </w:rPr>
        <w:t xml:space="preserve">  Enige twee van </w:t>
      </w:r>
      <w:r w:rsidR="0004534D">
        <w:rPr>
          <w:rFonts w:cs="Arial"/>
          <w:noProof/>
          <w:szCs w:val="16"/>
        </w:rPr>
        <w:t>AFLL311</w:t>
      </w:r>
      <w:r w:rsidRPr="00740F81">
        <w:rPr>
          <w:rFonts w:cs="Arial"/>
          <w:noProof/>
          <w:szCs w:val="16"/>
        </w:rPr>
        <w:t xml:space="preserve">, GERM311, SKRK311, LAPP311 </w:t>
      </w:r>
      <w:r w:rsidRPr="00740F81">
        <w:rPr>
          <w:rFonts w:cs="Arial"/>
          <w:bCs/>
          <w:noProof/>
          <w:szCs w:val="16"/>
        </w:rPr>
        <w:t>en</w:t>
      </w:r>
      <w:r w:rsidRPr="00740F81">
        <w:rPr>
          <w:rFonts w:cs="Arial"/>
          <w:noProof/>
          <w:szCs w:val="16"/>
        </w:rPr>
        <w:t xml:space="preserve"> LAPP312 </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3, tweede semester:</w:t>
      </w:r>
    </w:p>
    <w:p w:rsidR="00C32173" w:rsidRPr="00740F81" w:rsidRDefault="00C32173" w:rsidP="00C32173">
      <w:pPr>
        <w:spacing w:after="0"/>
        <w:rPr>
          <w:rFonts w:cs="Arial"/>
          <w:noProof/>
          <w:szCs w:val="16"/>
        </w:rPr>
      </w:pPr>
      <w:r w:rsidRPr="00740F81">
        <w:rPr>
          <w:rFonts w:cs="Arial"/>
          <w:b/>
          <w:bCs/>
          <w:noProof/>
          <w:szCs w:val="16"/>
        </w:rPr>
        <w:t>ABCD9:</w:t>
      </w:r>
      <w:r w:rsidRPr="00740F81">
        <w:rPr>
          <w:rFonts w:cs="Arial"/>
          <w:noProof/>
          <w:szCs w:val="16"/>
        </w:rPr>
        <w:t xml:space="preserve">  Enige twee van </w:t>
      </w:r>
      <w:r w:rsidR="0004534D">
        <w:rPr>
          <w:rFonts w:cs="Arial"/>
          <w:noProof/>
          <w:szCs w:val="16"/>
        </w:rPr>
        <w:t>AFLL321</w:t>
      </w:r>
      <w:r w:rsidRPr="00740F81">
        <w:rPr>
          <w:rFonts w:cs="Arial"/>
          <w:noProof/>
          <w:szCs w:val="16"/>
        </w:rPr>
        <w:t>, GERM321, SKRK321, LAPP321 of LAPP322</w:t>
      </w:r>
    </w:p>
    <w:p w:rsidR="00C32173" w:rsidRDefault="00C32173" w:rsidP="00537D21">
      <w:pPr>
        <w:numPr>
          <w:ilvl w:val="0"/>
          <w:numId w:val="25"/>
        </w:numPr>
        <w:spacing w:after="0"/>
        <w:rPr>
          <w:rFonts w:cs="Arial"/>
          <w:noProof/>
          <w:szCs w:val="16"/>
        </w:rPr>
      </w:pPr>
      <w:r w:rsidRPr="00740F81">
        <w:rPr>
          <w:rFonts w:cs="Arial"/>
          <w:noProof/>
          <w:szCs w:val="16"/>
        </w:rPr>
        <w:t>ENLE221 (8 krediete) kan op versoek by die kurrikulum ingesluit word, mits ENLE211 geslaag is.</w:t>
      </w:r>
    </w:p>
    <w:p w:rsidR="00A64A8B" w:rsidRPr="00740F81" w:rsidRDefault="00A64A8B" w:rsidP="00A64A8B">
      <w:pPr>
        <w:spacing w:after="0"/>
        <w:ind w:left="360"/>
        <w:rPr>
          <w:rFonts w:cs="Arial"/>
          <w:noProof/>
          <w:szCs w:val="16"/>
        </w:rPr>
      </w:pPr>
      <w:r>
        <w:rPr>
          <w:rFonts w:cs="Arial"/>
          <w:noProof/>
          <w:szCs w:val="16"/>
        </w:rPr>
        <w:br w:type="page"/>
      </w:r>
    </w:p>
    <w:p w:rsidR="00C32173" w:rsidRPr="00740F81" w:rsidRDefault="00C32173" w:rsidP="00517D86">
      <w:pPr>
        <w:pStyle w:val="Heading3"/>
      </w:pPr>
      <w:bookmarkStart w:id="2005" w:name="_Toc298319144"/>
      <w:r w:rsidRPr="00740F81">
        <w:t>Kurrikulum L333P: Afrikaans en Nederlands en Frans plus Skryfkuns en/of Vertaal- en Tolkstudie</w:t>
      </w:r>
      <w:bookmarkEnd w:id="2005"/>
    </w:p>
    <w:p w:rsidR="00C32173" w:rsidRPr="00740F81" w:rsidRDefault="00C32173" w:rsidP="00944C71">
      <w:pPr>
        <w:pStyle w:val="Heading4"/>
        <w:rPr>
          <w:rFonts w:cs="Arial"/>
          <w:noProof/>
        </w:rPr>
      </w:pPr>
      <w:r w:rsidRPr="00740F81">
        <w:rPr>
          <w:rFonts w:cs="Arial"/>
          <w:noProof/>
        </w:rPr>
        <w:t>Samestelling van kurrikulum L333P: Afrikaans en Nederlands en Frans</w:t>
      </w:r>
      <w:r w:rsidRPr="00740F81">
        <w:rPr>
          <w:rFonts w:cs="Arial"/>
          <w:noProof/>
        </w:rPr>
        <w:br/>
      </w:r>
      <w:r w:rsidRPr="00740F81">
        <w:rPr>
          <w:rFonts w:cs="Arial"/>
          <w:noProof/>
        </w:rPr>
        <w:tab/>
        <w:t>plus Skryfkuns en/of Vertaal- en Tolkstudie</w:t>
      </w:r>
    </w:p>
    <w:tbl>
      <w:tblPr>
        <w:tblW w:w="6975" w:type="dxa"/>
        <w:tblLayout w:type="fixed"/>
        <w:tblLook w:val="04A0" w:firstRow="1" w:lastRow="0" w:firstColumn="1" w:lastColumn="0" w:noHBand="0" w:noVBand="1"/>
      </w:tblPr>
      <w:tblGrid>
        <w:gridCol w:w="1803"/>
        <w:gridCol w:w="28"/>
        <w:gridCol w:w="494"/>
        <w:gridCol w:w="1803"/>
        <w:gridCol w:w="14"/>
        <w:gridCol w:w="508"/>
        <w:gridCol w:w="1816"/>
        <w:gridCol w:w="24"/>
        <w:gridCol w:w="485"/>
      </w:tblGrid>
      <w:tr w:rsidR="00C32173" w:rsidRPr="00DD2588" w:rsidTr="007F4FA8">
        <w:tc>
          <w:tcPr>
            <w:tcW w:w="2325" w:type="dxa"/>
            <w:gridSpan w:val="3"/>
            <w:tcBorders>
              <w:top w:val="single" w:sz="12"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1</w:t>
            </w:r>
          </w:p>
        </w:tc>
        <w:tc>
          <w:tcPr>
            <w:tcW w:w="2325" w:type="dxa"/>
            <w:gridSpan w:val="3"/>
            <w:tcBorders>
              <w:top w:val="single" w:sz="12"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2</w:t>
            </w:r>
          </w:p>
        </w:tc>
        <w:tc>
          <w:tcPr>
            <w:tcW w:w="2325" w:type="dxa"/>
            <w:gridSpan w:val="3"/>
            <w:tcBorders>
              <w:top w:val="single" w:sz="12"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3</w:t>
            </w:r>
          </w:p>
        </w:tc>
      </w:tr>
      <w:tr w:rsidR="00C32173" w:rsidRPr="00DD2588" w:rsidTr="007F4FA8">
        <w:tc>
          <w:tcPr>
            <w:tcW w:w="2325" w:type="dxa"/>
            <w:gridSpan w:val="3"/>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Eerste semester</w:t>
            </w:r>
          </w:p>
        </w:tc>
        <w:tc>
          <w:tcPr>
            <w:tcW w:w="2325" w:type="dxa"/>
            <w:gridSpan w:val="3"/>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Eerste semester</w:t>
            </w:r>
          </w:p>
        </w:tc>
        <w:tc>
          <w:tcPr>
            <w:tcW w:w="2325" w:type="dxa"/>
            <w:gridSpan w:val="3"/>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Eerste semester</w:t>
            </w:r>
          </w:p>
        </w:tc>
      </w:tr>
      <w:tr w:rsidR="00C32173" w:rsidRPr="00DD2588" w:rsidTr="007F4FA8">
        <w:tc>
          <w:tcPr>
            <w:tcW w:w="1831" w:type="dxa"/>
            <w:gridSpan w:val="2"/>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494"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17" w:type="dxa"/>
            <w:gridSpan w:val="2"/>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508"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40" w:type="dxa"/>
            <w:gridSpan w:val="2"/>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485" w:type="dxa"/>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r>
      <w:tr w:rsidR="00C32173" w:rsidRPr="00DD2588" w:rsidTr="007F4FA8">
        <w:tc>
          <w:tcPr>
            <w:tcW w:w="1831" w:type="dxa"/>
            <w:gridSpan w:val="2"/>
            <w:tcBorders>
              <w:top w:val="single" w:sz="6" w:space="0" w:color="auto"/>
              <w:left w:val="single" w:sz="12" w:space="0" w:color="auto"/>
              <w:bottom w:val="single" w:sz="6" w:space="0" w:color="auto"/>
              <w:right w:val="single" w:sz="6" w:space="0" w:color="auto"/>
            </w:tcBorders>
            <w:hideMark/>
          </w:tcPr>
          <w:p w:rsidR="00C32173" w:rsidRPr="00924DB1" w:rsidRDefault="00102BEB">
            <w:pPr>
              <w:spacing w:after="0"/>
              <w:rPr>
                <w:rFonts w:eastAsia="Calibri" w:cs="Arial"/>
                <w:noProof/>
                <w:szCs w:val="16"/>
              </w:rPr>
            </w:pPr>
            <w:r w:rsidRPr="00924DB1">
              <w:rPr>
                <w:rFonts w:eastAsia="Calibri" w:cs="Arial"/>
                <w:noProof/>
                <w:szCs w:val="16"/>
              </w:rPr>
              <w:t>AFLL111</w:t>
            </w:r>
          </w:p>
        </w:tc>
        <w:tc>
          <w:tcPr>
            <w:tcW w:w="49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1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04534D">
            <w:pPr>
              <w:spacing w:after="0"/>
              <w:rPr>
                <w:rFonts w:eastAsia="Calibri" w:cs="Arial"/>
                <w:noProof/>
                <w:szCs w:val="16"/>
              </w:rPr>
            </w:pPr>
            <w:r w:rsidRPr="00924DB1">
              <w:rPr>
                <w:rFonts w:eastAsia="Calibri" w:cs="Arial"/>
                <w:noProof/>
                <w:szCs w:val="16"/>
              </w:rPr>
              <w:t>AFLL211</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40"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ABCD8</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64</w:t>
            </w:r>
          </w:p>
        </w:tc>
      </w:tr>
      <w:tr w:rsidR="00C32173" w:rsidRPr="00DD2588" w:rsidTr="007F4FA8">
        <w:tc>
          <w:tcPr>
            <w:tcW w:w="1831" w:type="dxa"/>
            <w:gridSpan w:val="2"/>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FREN111 of</w:t>
            </w:r>
            <w:r w:rsidRPr="00924DB1">
              <w:rPr>
                <w:rFonts w:eastAsia="Calibri" w:cs="Arial"/>
                <w:noProof/>
                <w:szCs w:val="16"/>
              </w:rPr>
              <w:br/>
              <w:t>FREB111</w:t>
            </w:r>
          </w:p>
        </w:tc>
        <w:tc>
          <w:tcPr>
            <w:tcW w:w="49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1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FREN211</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40"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WVLS312</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7F4FA8">
        <w:tc>
          <w:tcPr>
            <w:tcW w:w="1831" w:type="dxa"/>
            <w:gridSpan w:val="2"/>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ABCD1</w:t>
            </w:r>
          </w:p>
        </w:tc>
        <w:tc>
          <w:tcPr>
            <w:tcW w:w="49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1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ABCD5</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40" w:type="dxa"/>
            <w:gridSpan w:val="2"/>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7F4FA8">
        <w:tc>
          <w:tcPr>
            <w:tcW w:w="1831" w:type="dxa"/>
            <w:gridSpan w:val="2"/>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ABCD2</w:t>
            </w:r>
          </w:p>
        </w:tc>
        <w:tc>
          <w:tcPr>
            <w:tcW w:w="49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24</w:t>
            </w:r>
          </w:p>
        </w:tc>
        <w:tc>
          <w:tcPr>
            <w:tcW w:w="1817"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ABCD6</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40" w:type="dxa"/>
            <w:gridSpan w:val="2"/>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7F4FA8">
        <w:tc>
          <w:tcPr>
            <w:tcW w:w="1831" w:type="dxa"/>
            <w:gridSpan w:val="2"/>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1ste semester</w:t>
            </w:r>
          </w:p>
        </w:tc>
        <w:tc>
          <w:tcPr>
            <w:tcW w:w="494"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60</w:t>
            </w:r>
          </w:p>
        </w:tc>
        <w:tc>
          <w:tcPr>
            <w:tcW w:w="1817" w:type="dxa"/>
            <w:gridSpan w:val="2"/>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1ste semester</w:t>
            </w:r>
          </w:p>
        </w:tc>
        <w:tc>
          <w:tcPr>
            <w:tcW w:w="508"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64</w:t>
            </w:r>
          </w:p>
        </w:tc>
        <w:tc>
          <w:tcPr>
            <w:tcW w:w="1840" w:type="dxa"/>
            <w:gridSpan w:val="2"/>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1ste semester</w:t>
            </w:r>
          </w:p>
        </w:tc>
        <w:tc>
          <w:tcPr>
            <w:tcW w:w="485"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76</w:t>
            </w:r>
          </w:p>
        </w:tc>
      </w:tr>
      <w:tr w:rsidR="00C32173" w:rsidRPr="00DD2588" w:rsidTr="007F4FA8">
        <w:tc>
          <w:tcPr>
            <w:tcW w:w="2325" w:type="dxa"/>
            <w:gridSpan w:val="3"/>
            <w:tcBorders>
              <w:top w:val="single" w:sz="12"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1</w:t>
            </w:r>
          </w:p>
        </w:tc>
        <w:tc>
          <w:tcPr>
            <w:tcW w:w="2325" w:type="dxa"/>
            <w:gridSpan w:val="3"/>
            <w:tcBorders>
              <w:top w:val="single" w:sz="12"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2</w:t>
            </w:r>
          </w:p>
        </w:tc>
        <w:tc>
          <w:tcPr>
            <w:tcW w:w="2325" w:type="dxa"/>
            <w:gridSpan w:val="3"/>
            <w:tcBorders>
              <w:top w:val="single" w:sz="12"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3</w:t>
            </w:r>
          </w:p>
        </w:tc>
      </w:tr>
      <w:tr w:rsidR="00C32173" w:rsidRPr="00DD2588" w:rsidTr="007F4FA8">
        <w:tc>
          <w:tcPr>
            <w:tcW w:w="2325" w:type="dxa"/>
            <w:gridSpan w:val="3"/>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Tweede semester</w:t>
            </w:r>
          </w:p>
        </w:tc>
        <w:tc>
          <w:tcPr>
            <w:tcW w:w="2325" w:type="dxa"/>
            <w:gridSpan w:val="3"/>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Tweede semester</w:t>
            </w:r>
          </w:p>
        </w:tc>
        <w:tc>
          <w:tcPr>
            <w:tcW w:w="2325" w:type="dxa"/>
            <w:gridSpan w:val="3"/>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Tweede semester</w:t>
            </w:r>
          </w:p>
        </w:tc>
      </w:tr>
      <w:tr w:rsidR="00C32173" w:rsidRPr="00DD2588" w:rsidTr="007F4FA8">
        <w:tc>
          <w:tcPr>
            <w:tcW w:w="1803" w:type="dxa"/>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522" w:type="dxa"/>
            <w:gridSpan w:val="2"/>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03"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522" w:type="dxa"/>
            <w:gridSpan w:val="2"/>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16"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509" w:type="dxa"/>
            <w:gridSpan w:val="2"/>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r>
      <w:tr w:rsidR="00C32173" w:rsidRPr="00DD2588" w:rsidTr="007F4FA8">
        <w:tc>
          <w:tcPr>
            <w:tcW w:w="180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AGLA121</w:t>
            </w:r>
          </w:p>
        </w:tc>
        <w:tc>
          <w:tcPr>
            <w:tcW w:w="522"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03" w:type="dxa"/>
            <w:tcBorders>
              <w:top w:val="single" w:sz="6" w:space="0" w:color="auto"/>
              <w:left w:val="single" w:sz="6" w:space="0" w:color="auto"/>
              <w:bottom w:val="single" w:sz="6" w:space="0" w:color="auto"/>
              <w:right w:val="single" w:sz="6" w:space="0" w:color="auto"/>
            </w:tcBorders>
            <w:hideMark/>
          </w:tcPr>
          <w:p w:rsidR="00C32173" w:rsidRPr="00924DB1" w:rsidRDefault="0004534D">
            <w:pPr>
              <w:spacing w:after="0"/>
              <w:rPr>
                <w:rFonts w:eastAsia="Calibri" w:cs="Arial"/>
                <w:noProof/>
                <w:szCs w:val="16"/>
              </w:rPr>
            </w:pPr>
            <w:r w:rsidRPr="00924DB1">
              <w:rPr>
                <w:rFonts w:eastAsia="Calibri" w:cs="Arial"/>
                <w:noProof/>
                <w:szCs w:val="16"/>
              </w:rPr>
              <w:t>AFLL222</w:t>
            </w:r>
          </w:p>
        </w:tc>
        <w:tc>
          <w:tcPr>
            <w:tcW w:w="522"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16"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ABCD9</w:t>
            </w:r>
          </w:p>
        </w:tc>
        <w:tc>
          <w:tcPr>
            <w:tcW w:w="509"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64</w:t>
            </w:r>
          </w:p>
        </w:tc>
      </w:tr>
      <w:tr w:rsidR="00C32173" w:rsidRPr="00DD2588" w:rsidTr="007F4FA8">
        <w:tc>
          <w:tcPr>
            <w:tcW w:w="1803" w:type="dxa"/>
            <w:tcBorders>
              <w:top w:val="single" w:sz="6" w:space="0" w:color="auto"/>
              <w:left w:val="single" w:sz="12" w:space="0" w:color="auto"/>
              <w:bottom w:val="single" w:sz="6" w:space="0" w:color="auto"/>
              <w:right w:val="single" w:sz="6" w:space="0" w:color="auto"/>
            </w:tcBorders>
            <w:hideMark/>
          </w:tcPr>
          <w:p w:rsidR="00C32173" w:rsidRPr="00924DB1" w:rsidRDefault="00102BEB">
            <w:pPr>
              <w:spacing w:after="0"/>
              <w:rPr>
                <w:rFonts w:eastAsia="Calibri" w:cs="Arial"/>
                <w:noProof/>
                <w:szCs w:val="16"/>
              </w:rPr>
            </w:pPr>
            <w:r w:rsidRPr="00924DB1">
              <w:rPr>
                <w:rFonts w:eastAsia="Calibri" w:cs="Arial"/>
                <w:noProof/>
                <w:szCs w:val="16"/>
              </w:rPr>
              <w:t>AFLL121</w:t>
            </w:r>
          </w:p>
        </w:tc>
        <w:tc>
          <w:tcPr>
            <w:tcW w:w="522"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03"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FREN221</w:t>
            </w:r>
          </w:p>
        </w:tc>
        <w:tc>
          <w:tcPr>
            <w:tcW w:w="522"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16"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509" w:type="dxa"/>
            <w:gridSpan w:val="2"/>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7F4FA8">
        <w:tc>
          <w:tcPr>
            <w:tcW w:w="180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FREN121 of</w:t>
            </w:r>
            <w:r w:rsidRPr="00924DB1">
              <w:rPr>
                <w:rFonts w:eastAsia="Calibri" w:cs="Arial"/>
                <w:noProof/>
                <w:szCs w:val="16"/>
              </w:rPr>
              <w:br/>
              <w:t>FREB121</w:t>
            </w:r>
          </w:p>
        </w:tc>
        <w:tc>
          <w:tcPr>
            <w:tcW w:w="522"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03"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ABCD7</w:t>
            </w:r>
          </w:p>
        </w:tc>
        <w:tc>
          <w:tcPr>
            <w:tcW w:w="522"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16"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509" w:type="dxa"/>
            <w:gridSpan w:val="2"/>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7F4FA8">
        <w:tc>
          <w:tcPr>
            <w:tcW w:w="180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ABCD3</w:t>
            </w:r>
          </w:p>
        </w:tc>
        <w:tc>
          <w:tcPr>
            <w:tcW w:w="522"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03"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WVCS221</w:t>
            </w:r>
          </w:p>
        </w:tc>
        <w:tc>
          <w:tcPr>
            <w:tcW w:w="522"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16"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509" w:type="dxa"/>
            <w:gridSpan w:val="2"/>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7F4FA8">
        <w:tc>
          <w:tcPr>
            <w:tcW w:w="180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ABCD4</w:t>
            </w:r>
          </w:p>
        </w:tc>
        <w:tc>
          <w:tcPr>
            <w:tcW w:w="522"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24</w:t>
            </w:r>
          </w:p>
        </w:tc>
        <w:tc>
          <w:tcPr>
            <w:tcW w:w="1803"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522" w:type="dxa"/>
            <w:gridSpan w:val="2"/>
            <w:tcBorders>
              <w:top w:val="single" w:sz="6" w:space="0" w:color="auto"/>
              <w:left w:val="single" w:sz="6" w:space="0" w:color="auto"/>
              <w:bottom w:val="single" w:sz="6" w:space="0" w:color="auto"/>
              <w:right w:val="single" w:sz="6" w:space="0" w:color="auto"/>
            </w:tcBorders>
          </w:tcPr>
          <w:p w:rsidR="00C32173" w:rsidRPr="00924DB1" w:rsidRDefault="00C32173">
            <w:pPr>
              <w:spacing w:after="0"/>
              <w:jc w:val="center"/>
              <w:rPr>
                <w:rFonts w:eastAsia="Calibri" w:cs="Arial"/>
                <w:noProof/>
                <w:szCs w:val="16"/>
              </w:rPr>
            </w:pPr>
          </w:p>
        </w:tc>
        <w:tc>
          <w:tcPr>
            <w:tcW w:w="1816"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509" w:type="dxa"/>
            <w:gridSpan w:val="2"/>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7F4FA8">
        <w:tc>
          <w:tcPr>
            <w:tcW w:w="180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2de semester</w:t>
            </w:r>
          </w:p>
        </w:tc>
        <w:tc>
          <w:tcPr>
            <w:tcW w:w="522"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72</w:t>
            </w:r>
          </w:p>
        </w:tc>
        <w:tc>
          <w:tcPr>
            <w:tcW w:w="1803"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2de semester</w:t>
            </w:r>
          </w:p>
        </w:tc>
        <w:tc>
          <w:tcPr>
            <w:tcW w:w="522"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60</w:t>
            </w:r>
          </w:p>
        </w:tc>
        <w:tc>
          <w:tcPr>
            <w:tcW w:w="1816"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2de semester</w:t>
            </w:r>
          </w:p>
        </w:tc>
        <w:tc>
          <w:tcPr>
            <w:tcW w:w="509"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64</w:t>
            </w:r>
          </w:p>
        </w:tc>
      </w:tr>
      <w:tr w:rsidR="00C32173" w:rsidRPr="00DD2588" w:rsidTr="007F4FA8">
        <w:tc>
          <w:tcPr>
            <w:tcW w:w="180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Jaarvlak 1</w:t>
            </w:r>
          </w:p>
        </w:tc>
        <w:tc>
          <w:tcPr>
            <w:tcW w:w="522"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132</w:t>
            </w:r>
          </w:p>
        </w:tc>
        <w:tc>
          <w:tcPr>
            <w:tcW w:w="1803"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Jaarvlak 2</w:t>
            </w:r>
          </w:p>
        </w:tc>
        <w:tc>
          <w:tcPr>
            <w:tcW w:w="522"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124</w:t>
            </w:r>
          </w:p>
        </w:tc>
        <w:tc>
          <w:tcPr>
            <w:tcW w:w="1816"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Jaarvlak 3</w:t>
            </w:r>
          </w:p>
        </w:tc>
        <w:tc>
          <w:tcPr>
            <w:tcW w:w="509"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140</w:t>
            </w:r>
          </w:p>
        </w:tc>
      </w:tr>
      <w:tr w:rsidR="00C32173" w:rsidRPr="00DD2588" w:rsidTr="007F4FA8">
        <w:tc>
          <w:tcPr>
            <w:tcW w:w="6466" w:type="dxa"/>
            <w:gridSpan w:val="7"/>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Krediettotaal vir die kurrikulum</w:t>
            </w:r>
          </w:p>
        </w:tc>
        <w:tc>
          <w:tcPr>
            <w:tcW w:w="509"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396</w:t>
            </w:r>
          </w:p>
        </w:tc>
      </w:tr>
    </w:tbl>
    <w:p w:rsidR="00C32173" w:rsidRPr="00740F81" w:rsidRDefault="00C32173" w:rsidP="00C32173">
      <w:pPr>
        <w:spacing w:after="0"/>
        <w:rPr>
          <w:rFonts w:cs="Arial"/>
          <w:b/>
          <w:bCs/>
          <w:noProof/>
          <w:szCs w:val="16"/>
        </w:rPr>
      </w:pPr>
    </w:p>
    <w:p w:rsidR="00C32173" w:rsidRPr="00740F81" w:rsidRDefault="00C32173" w:rsidP="00C32173">
      <w:pPr>
        <w:spacing w:after="0"/>
        <w:rPr>
          <w:rFonts w:cs="Arial"/>
          <w:b/>
          <w:bCs/>
          <w:noProof/>
          <w:szCs w:val="16"/>
        </w:rPr>
      </w:pPr>
      <w:r w:rsidRPr="00740F81">
        <w:rPr>
          <w:rFonts w:cs="Arial"/>
          <w:b/>
          <w:bCs/>
          <w:noProof/>
          <w:szCs w:val="16"/>
        </w:rPr>
        <w:t>Reëls vir die samestelling van die kurrikulum:</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1, eerste semester:</w:t>
      </w:r>
    </w:p>
    <w:p w:rsidR="00C32173" w:rsidRPr="00740F81" w:rsidRDefault="00C32173" w:rsidP="00C32173">
      <w:pPr>
        <w:spacing w:after="0"/>
        <w:rPr>
          <w:rFonts w:cs="Arial"/>
          <w:noProof/>
          <w:szCs w:val="16"/>
        </w:rPr>
      </w:pPr>
      <w:r w:rsidRPr="00740F81">
        <w:rPr>
          <w:rFonts w:cs="Arial"/>
          <w:b/>
          <w:bCs/>
          <w:noProof/>
          <w:szCs w:val="16"/>
        </w:rPr>
        <w:t>ABCD1:</w:t>
      </w:r>
      <w:r w:rsidRPr="00740F81">
        <w:rPr>
          <w:rFonts w:cs="Arial"/>
          <w:noProof/>
          <w:szCs w:val="16"/>
        </w:rPr>
        <w:t xml:space="preserve"> SKRK111 of LAPP111</w:t>
      </w:r>
    </w:p>
    <w:p w:rsidR="00C32173" w:rsidRPr="00740F81" w:rsidRDefault="00C32173" w:rsidP="00C32173">
      <w:pPr>
        <w:spacing w:after="0"/>
        <w:rPr>
          <w:rFonts w:cs="Arial"/>
          <w:noProof/>
          <w:szCs w:val="16"/>
        </w:rPr>
      </w:pPr>
      <w:r w:rsidRPr="00740F81">
        <w:rPr>
          <w:rFonts w:cs="Arial"/>
          <w:b/>
          <w:bCs/>
          <w:noProof/>
          <w:szCs w:val="16"/>
        </w:rPr>
        <w:t xml:space="preserve">ABCD2: </w:t>
      </w:r>
      <w:r w:rsidRPr="00740F81">
        <w:rPr>
          <w:rFonts w:cs="Arial"/>
          <w:noProof/>
          <w:szCs w:val="16"/>
        </w:rPr>
        <w:t xml:space="preserve"> Twee van die volgende wat nie reeds in die kurrikulum ingesluit is nie: SETM111/ATSN111,  GERM111 of GERB111, ENLL111 of ENLS111, SKRK111, SASL111, LAPP111 of uit die lys van byvakke: AKLR112, SANL112, PHIL111, HIST111, KSGS113, LATN112, SOCL111</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1, tweede semester:</w:t>
      </w:r>
    </w:p>
    <w:p w:rsidR="00C32173" w:rsidRPr="00740F81" w:rsidRDefault="00C32173" w:rsidP="00C32173">
      <w:pPr>
        <w:spacing w:after="0"/>
        <w:rPr>
          <w:rFonts w:cs="Arial"/>
          <w:noProof/>
          <w:szCs w:val="16"/>
        </w:rPr>
      </w:pPr>
      <w:r w:rsidRPr="00740F81">
        <w:rPr>
          <w:rFonts w:cs="Arial"/>
          <w:b/>
          <w:bCs/>
          <w:noProof/>
          <w:szCs w:val="16"/>
        </w:rPr>
        <w:t xml:space="preserve">ABCD3: </w:t>
      </w:r>
      <w:r w:rsidRPr="00740F81">
        <w:rPr>
          <w:rFonts w:cs="Arial"/>
          <w:noProof/>
          <w:szCs w:val="16"/>
        </w:rPr>
        <w:t xml:space="preserve"> SKRK121 of LAPP121</w:t>
      </w:r>
    </w:p>
    <w:p w:rsidR="00C32173" w:rsidRPr="00740F81" w:rsidRDefault="00C32173" w:rsidP="00C32173">
      <w:pPr>
        <w:spacing w:after="0"/>
        <w:rPr>
          <w:rFonts w:cs="Arial"/>
          <w:noProof/>
          <w:szCs w:val="16"/>
        </w:rPr>
      </w:pPr>
      <w:r w:rsidRPr="00740F81">
        <w:rPr>
          <w:rFonts w:cs="Arial"/>
          <w:b/>
          <w:bCs/>
          <w:noProof/>
          <w:szCs w:val="16"/>
        </w:rPr>
        <w:t>ABCD4:</w:t>
      </w:r>
      <w:r w:rsidRPr="00740F81">
        <w:rPr>
          <w:rFonts w:cs="Arial"/>
          <w:noProof/>
          <w:szCs w:val="16"/>
        </w:rPr>
        <w:t xml:space="preserve">  Twee van die volgende wat volg op die modules wat in die eerste semester as ABCD1 en ABCD2 geneem is en wat nie reeds in die kurrikulum ingesluit is nie: ENLL121 of ENLS121, SETM121/ATSN121, GERM121 of GERB121, SKRK121, SASL121; LAPP121 of uit die lys van byvakke: AKLR122, SANL122, PHIL121, HIST121, KSGS122, LATN122, SOCL121</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2, eerste semester:</w:t>
      </w:r>
    </w:p>
    <w:p w:rsidR="00C32173" w:rsidRPr="00740F81" w:rsidRDefault="00C32173" w:rsidP="00C32173">
      <w:pPr>
        <w:spacing w:after="0"/>
        <w:rPr>
          <w:rFonts w:cs="Arial"/>
          <w:noProof/>
          <w:szCs w:val="16"/>
        </w:rPr>
      </w:pPr>
      <w:r w:rsidRPr="00740F81">
        <w:rPr>
          <w:rFonts w:cs="Arial"/>
          <w:b/>
          <w:bCs/>
          <w:noProof/>
          <w:szCs w:val="16"/>
        </w:rPr>
        <w:t>ABCD5:</w:t>
      </w:r>
      <w:r w:rsidRPr="00740F81">
        <w:rPr>
          <w:rFonts w:cs="Arial"/>
          <w:noProof/>
          <w:szCs w:val="16"/>
        </w:rPr>
        <w:t xml:space="preserve">  SKRK211 of LAPP211</w:t>
      </w:r>
    </w:p>
    <w:p w:rsidR="00C32173" w:rsidRPr="00740F81" w:rsidRDefault="00C32173" w:rsidP="00C32173">
      <w:pPr>
        <w:spacing w:after="0"/>
        <w:rPr>
          <w:rFonts w:cs="Arial"/>
          <w:noProof/>
          <w:u w:val="single"/>
        </w:rPr>
      </w:pPr>
      <w:r w:rsidRPr="00740F81">
        <w:rPr>
          <w:rFonts w:cs="Arial"/>
          <w:b/>
          <w:bCs/>
          <w:noProof/>
          <w:szCs w:val="16"/>
        </w:rPr>
        <w:t>ABCD6:</w:t>
      </w:r>
      <w:r w:rsidRPr="00740F81">
        <w:rPr>
          <w:rFonts w:cs="Arial"/>
          <w:noProof/>
          <w:szCs w:val="16"/>
        </w:rPr>
        <w:t xml:space="preserve">  Een van die volgende wat volg op modules wat in albei semesters van jaarvlak 1 geneem is en wat nie reeds in die kurrikulum ingesluit is nie: </w:t>
      </w:r>
      <w:r w:rsidRPr="00740F81">
        <w:rPr>
          <w:rFonts w:cs="Arial"/>
          <w:noProof/>
        </w:rPr>
        <w:t>ATSN211 of SETM211, ENLL211, GERM211, LAPP211,</w:t>
      </w:r>
      <w:r w:rsidR="00CC62E1">
        <w:rPr>
          <w:rFonts w:cs="Arial"/>
          <w:noProof/>
        </w:rPr>
        <w:t>SASL211,</w:t>
      </w:r>
      <w:r w:rsidRPr="00740F81">
        <w:rPr>
          <w:rFonts w:cs="Arial"/>
          <w:noProof/>
        </w:rPr>
        <w:t xml:space="preserve"> SKRK211, of uit die lys van byvakke: HIST211, KSGS212, LATN211, PHIL211, SANL213, SOCL211.</w:t>
      </w:r>
      <w:r w:rsidRPr="00740F81">
        <w:rPr>
          <w:rFonts w:cs="Arial"/>
          <w:noProof/>
          <w:szCs w:val="16"/>
        </w:rPr>
        <w:t xml:space="preserve"> Uit die lys elektiewe van 8 krediete elk </w:t>
      </w:r>
      <w:r w:rsidRPr="00740F81">
        <w:rPr>
          <w:rFonts w:cs="Arial"/>
          <w:noProof/>
          <w:szCs w:val="16"/>
        </w:rPr>
        <w:lastRenderedPageBreak/>
        <w:t>(AFNE211, 212, 213 of ENLE211), kan ook twee in die plek van een sestienkredietmodule geneem word.</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2, tweede semester:</w:t>
      </w:r>
    </w:p>
    <w:p w:rsidR="00C32173" w:rsidRPr="00740F81" w:rsidRDefault="00C32173" w:rsidP="00C32173">
      <w:pPr>
        <w:spacing w:after="0"/>
        <w:rPr>
          <w:rFonts w:cs="Arial"/>
          <w:noProof/>
          <w:szCs w:val="16"/>
        </w:rPr>
      </w:pPr>
      <w:r w:rsidRPr="00740F81">
        <w:rPr>
          <w:rFonts w:cs="Arial"/>
          <w:b/>
          <w:bCs/>
          <w:noProof/>
          <w:szCs w:val="16"/>
        </w:rPr>
        <w:t>ABCD7:</w:t>
      </w:r>
      <w:r w:rsidRPr="00740F81">
        <w:rPr>
          <w:rFonts w:cs="Arial"/>
          <w:noProof/>
          <w:szCs w:val="16"/>
        </w:rPr>
        <w:t xml:space="preserve">  SKRK221 of LAPP221</w:t>
      </w:r>
      <w:r w:rsidRPr="00740F81">
        <w:rPr>
          <w:rFonts w:cs="Arial"/>
          <w:bCs/>
          <w:noProof/>
          <w:szCs w:val="16"/>
        </w:rPr>
        <w:t>en</w:t>
      </w:r>
      <w:r w:rsidRPr="00740F81">
        <w:rPr>
          <w:rFonts w:cs="Arial"/>
          <w:noProof/>
          <w:szCs w:val="16"/>
        </w:rPr>
        <w:t xml:space="preserve"> LAPP222.</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3, eerste semester:</w:t>
      </w:r>
    </w:p>
    <w:p w:rsidR="00C32173" w:rsidRPr="00740F81" w:rsidRDefault="00C32173" w:rsidP="00C32173">
      <w:pPr>
        <w:spacing w:after="0"/>
        <w:rPr>
          <w:rFonts w:cs="Arial"/>
          <w:noProof/>
          <w:szCs w:val="16"/>
        </w:rPr>
      </w:pPr>
      <w:r w:rsidRPr="00740F81">
        <w:rPr>
          <w:rFonts w:cs="Arial"/>
          <w:b/>
          <w:bCs/>
          <w:noProof/>
          <w:szCs w:val="16"/>
        </w:rPr>
        <w:t>ABCD8:</w:t>
      </w:r>
      <w:r w:rsidRPr="00740F81">
        <w:rPr>
          <w:rFonts w:cs="Arial"/>
          <w:noProof/>
          <w:szCs w:val="16"/>
        </w:rPr>
        <w:t xml:space="preserve">  Enige twee van </w:t>
      </w:r>
      <w:r w:rsidR="0004534D">
        <w:rPr>
          <w:rFonts w:cs="Arial"/>
          <w:noProof/>
          <w:szCs w:val="16"/>
        </w:rPr>
        <w:t>AFLL311</w:t>
      </w:r>
      <w:r w:rsidRPr="00740F81">
        <w:rPr>
          <w:rFonts w:cs="Arial"/>
          <w:noProof/>
          <w:szCs w:val="16"/>
        </w:rPr>
        <w:t xml:space="preserve">, FREN311, SKRK311, LAPP311 </w:t>
      </w:r>
      <w:r w:rsidRPr="00740F81">
        <w:rPr>
          <w:rFonts w:cs="Arial"/>
          <w:bCs/>
          <w:noProof/>
          <w:szCs w:val="16"/>
        </w:rPr>
        <w:t>en</w:t>
      </w:r>
      <w:r w:rsidRPr="00740F81">
        <w:rPr>
          <w:rFonts w:cs="Arial"/>
          <w:noProof/>
          <w:szCs w:val="16"/>
        </w:rPr>
        <w:t xml:space="preserve"> LAPP312 </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3, tweede semester:</w:t>
      </w:r>
    </w:p>
    <w:p w:rsidR="00C32173" w:rsidRPr="00740F81" w:rsidRDefault="00C32173" w:rsidP="00C32173">
      <w:pPr>
        <w:spacing w:after="0"/>
        <w:rPr>
          <w:rFonts w:cs="Arial"/>
          <w:noProof/>
          <w:szCs w:val="16"/>
        </w:rPr>
      </w:pPr>
      <w:r w:rsidRPr="00740F81">
        <w:rPr>
          <w:rFonts w:cs="Arial"/>
          <w:b/>
          <w:bCs/>
          <w:noProof/>
          <w:szCs w:val="16"/>
        </w:rPr>
        <w:t xml:space="preserve">ABCD9: </w:t>
      </w:r>
      <w:r w:rsidRPr="00740F81">
        <w:rPr>
          <w:rFonts w:cs="Arial"/>
          <w:noProof/>
          <w:szCs w:val="16"/>
        </w:rPr>
        <w:t xml:space="preserve"> Enige twee van </w:t>
      </w:r>
      <w:r w:rsidR="0004534D">
        <w:rPr>
          <w:rFonts w:cs="Arial"/>
          <w:noProof/>
          <w:szCs w:val="16"/>
        </w:rPr>
        <w:t>AFLL321</w:t>
      </w:r>
      <w:r w:rsidRPr="00740F81">
        <w:rPr>
          <w:rFonts w:cs="Arial"/>
          <w:noProof/>
          <w:szCs w:val="16"/>
        </w:rPr>
        <w:t>, FREN321, SKRK321, LAPP321 of LAPP322</w:t>
      </w:r>
    </w:p>
    <w:p w:rsidR="00C32173" w:rsidRPr="00740F81" w:rsidRDefault="00C32173" w:rsidP="00C32173">
      <w:pPr>
        <w:spacing w:after="0"/>
        <w:rPr>
          <w:rFonts w:cs="Arial"/>
          <w:bCs/>
          <w:noProof/>
          <w:szCs w:val="16"/>
        </w:rPr>
      </w:pPr>
    </w:p>
    <w:p w:rsidR="00C32173" w:rsidRPr="00740F81" w:rsidRDefault="00C32173" w:rsidP="00537D21">
      <w:pPr>
        <w:numPr>
          <w:ilvl w:val="0"/>
          <w:numId w:val="25"/>
        </w:numPr>
        <w:spacing w:after="0"/>
        <w:rPr>
          <w:rFonts w:cs="Arial"/>
          <w:noProof/>
          <w:szCs w:val="16"/>
        </w:rPr>
      </w:pPr>
      <w:r w:rsidRPr="00740F81">
        <w:rPr>
          <w:rFonts w:cs="Arial"/>
          <w:noProof/>
          <w:szCs w:val="16"/>
        </w:rPr>
        <w:t>ENLE221 (8 krediete) kan op versoek by die kurrikulum ingesluit word, mits ENLE211 geslaag is.</w:t>
      </w:r>
    </w:p>
    <w:p w:rsidR="00C32173" w:rsidRPr="00740F81" w:rsidRDefault="00C32173" w:rsidP="00517D86">
      <w:pPr>
        <w:pStyle w:val="Heading3"/>
      </w:pPr>
      <w:bookmarkStart w:id="2006" w:name="_Toc298319145"/>
      <w:r w:rsidRPr="00740F81">
        <w:t>Kurrikulum L334P: Afrikaans en Nederlands en Setswana (derde taal) plus Skryfkuns en/of Vertaal- en Tolkstudie</w:t>
      </w:r>
      <w:bookmarkEnd w:id="2006"/>
    </w:p>
    <w:p w:rsidR="00C32173" w:rsidRPr="00740F81" w:rsidRDefault="00C32173" w:rsidP="00944C71">
      <w:pPr>
        <w:pStyle w:val="Heading4"/>
        <w:rPr>
          <w:rFonts w:cs="Arial"/>
          <w:noProof/>
        </w:rPr>
      </w:pPr>
      <w:r w:rsidRPr="00740F81">
        <w:rPr>
          <w:rFonts w:cs="Arial"/>
          <w:noProof/>
        </w:rPr>
        <w:t>Samestelling van kurrikulum L334P: Afrikaans en Nederlands en</w:t>
      </w:r>
      <w:r w:rsidRPr="00740F81">
        <w:rPr>
          <w:rFonts w:cs="Arial"/>
          <w:noProof/>
        </w:rPr>
        <w:br/>
      </w:r>
      <w:r w:rsidRPr="00740F81">
        <w:rPr>
          <w:rFonts w:cs="Arial"/>
          <w:noProof/>
        </w:rPr>
        <w:tab/>
        <w:t>Setswana (derde taal) plus Skryfkuns en/of Vertaal- en Tolkstudie</w:t>
      </w:r>
    </w:p>
    <w:tbl>
      <w:tblPr>
        <w:tblW w:w="6975" w:type="dxa"/>
        <w:tblLayout w:type="fixed"/>
        <w:tblLook w:val="04A0" w:firstRow="1" w:lastRow="0" w:firstColumn="1" w:lastColumn="0" w:noHBand="0" w:noVBand="1"/>
      </w:tblPr>
      <w:tblGrid>
        <w:gridCol w:w="1810"/>
        <w:gridCol w:w="7"/>
        <w:gridCol w:w="508"/>
        <w:gridCol w:w="1817"/>
        <w:gridCol w:w="508"/>
        <w:gridCol w:w="1840"/>
        <w:gridCol w:w="485"/>
      </w:tblGrid>
      <w:tr w:rsidR="00C32173" w:rsidRPr="00DD2588" w:rsidTr="00AF6808">
        <w:tc>
          <w:tcPr>
            <w:tcW w:w="2325" w:type="dxa"/>
            <w:gridSpan w:val="3"/>
            <w:tcBorders>
              <w:top w:val="single" w:sz="12"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1</w:t>
            </w:r>
          </w:p>
        </w:tc>
        <w:tc>
          <w:tcPr>
            <w:tcW w:w="2325" w:type="dxa"/>
            <w:gridSpan w:val="2"/>
            <w:tcBorders>
              <w:top w:val="single" w:sz="12"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2</w:t>
            </w:r>
          </w:p>
        </w:tc>
        <w:tc>
          <w:tcPr>
            <w:tcW w:w="2325" w:type="dxa"/>
            <w:gridSpan w:val="2"/>
            <w:tcBorders>
              <w:top w:val="single" w:sz="12"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3</w:t>
            </w:r>
          </w:p>
        </w:tc>
      </w:tr>
      <w:tr w:rsidR="00C32173" w:rsidRPr="00DD2588" w:rsidTr="00AF6808">
        <w:tc>
          <w:tcPr>
            <w:tcW w:w="2325" w:type="dxa"/>
            <w:gridSpan w:val="3"/>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Eerste semester</w:t>
            </w:r>
          </w:p>
        </w:tc>
        <w:tc>
          <w:tcPr>
            <w:tcW w:w="2325" w:type="dxa"/>
            <w:gridSpan w:val="2"/>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Eerste semester</w:t>
            </w:r>
          </w:p>
        </w:tc>
        <w:tc>
          <w:tcPr>
            <w:tcW w:w="2325" w:type="dxa"/>
            <w:gridSpan w:val="2"/>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Eerste semester</w:t>
            </w:r>
          </w:p>
        </w:tc>
      </w:tr>
      <w:tr w:rsidR="00C32173" w:rsidRPr="00DD2588" w:rsidTr="00AF6808">
        <w:tc>
          <w:tcPr>
            <w:tcW w:w="1817" w:type="dxa"/>
            <w:gridSpan w:val="2"/>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508"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17"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508"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40"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485" w:type="dxa"/>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r>
      <w:tr w:rsidR="00C32173" w:rsidRPr="00DD2588" w:rsidTr="00AF6808">
        <w:tc>
          <w:tcPr>
            <w:tcW w:w="1817" w:type="dxa"/>
            <w:gridSpan w:val="2"/>
            <w:tcBorders>
              <w:top w:val="single" w:sz="6" w:space="0" w:color="auto"/>
              <w:left w:val="single" w:sz="12" w:space="0" w:color="auto"/>
              <w:bottom w:val="single" w:sz="6" w:space="0" w:color="auto"/>
              <w:right w:val="single" w:sz="6" w:space="0" w:color="auto"/>
            </w:tcBorders>
            <w:hideMark/>
          </w:tcPr>
          <w:p w:rsidR="00C32173" w:rsidRPr="00924DB1" w:rsidRDefault="00102BEB">
            <w:pPr>
              <w:spacing w:after="0"/>
              <w:rPr>
                <w:rFonts w:eastAsia="Calibri" w:cs="Arial"/>
                <w:noProof/>
                <w:szCs w:val="16"/>
              </w:rPr>
            </w:pPr>
            <w:r w:rsidRPr="00924DB1">
              <w:rPr>
                <w:rFonts w:eastAsia="Calibri" w:cs="Arial"/>
                <w:noProof/>
                <w:szCs w:val="16"/>
              </w:rPr>
              <w:t>AFLL111</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17" w:type="dxa"/>
            <w:tcBorders>
              <w:top w:val="single" w:sz="6" w:space="0" w:color="auto"/>
              <w:left w:val="single" w:sz="6" w:space="0" w:color="auto"/>
              <w:bottom w:val="single" w:sz="6" w:space="0" w:color="auto"/>
              <w:right w:val="single" w:sz="6" w:space="0" w:color="auto"/>
            </w:tcBorders>
            <w:hideMark/>
          </w:tcPr>
          <w:p w:rsidR="00C32173" w:rsidRPr="00924DB1" w:rsidRDefault="0004534D">
            <w:pPr>
              <w:spacing w:after="0"/>
              <w:rPr>
                <w:rFonts w:eastAsia="Calibri" w:cs="Arial"/>
                <w:noProof/>
                <w:szCs w:val="16"/>
              </w:rPr>
            </w:pPr>
            <w:r w:rsidRPr="00924DB1">
              <w:rPr>
                <w:rFonts w:eastAsia="Calibri" w:cs="Arial"/>
                <w:noProof/>
                <w:szCs w:val="16"/>
              </w:rPr>
              <w:t>AFLL211</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40"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ABCD8</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64</w:t>
            </w:r>
          </w:p>
        </w:tc>
      </w:tr>
      <w:tr w:rsidR="00C32173" w:rsidRPr="00DD2588" w:rsidTr="00AF6808">
        <w:tc>
          <w:tcPr>
            <w:tcW w:w="1817" w:type="dxa"/>
            <w:gridSpan w:val="2"/>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ATSN111</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1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ATSN211</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40"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WVLS312</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AF6808">
        <w:tc>
          <w:tcPr>
            <w:tcW w:w="1817" w:type="dxa"/>
            <w:gridSpan w:val="2"/>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ABCD1</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1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ABCD5</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40"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AF6808">
        <w:tc>
          <w:tcPr>
            <w:tcW w:w="1817" w:type="dxa"/>
            <w:gridSpan w:val="2"/>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ABCD2</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24</w:t>
            </w:r>
          </w:p>
        </w:tc>
        <w:tc>
          <w:tcPr>
            <w:tcW w:w="181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ABCD6</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40"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AF6808">
        <w:tc>
          <w:tcPr>
            <w:tcW w:w="1817" w:type="dxa"/>
            <w:gridSpan w:val="2"/>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1ste semester</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60</w:t>
            </w:r>
          </w:p>
        </w:tc>
        <w:tc>
          <w:tcPr>
            <w:tcW w:w="181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1ste semester</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64</w:t>
            </w:r>
          </w:p>
        </w:tc>
        <w:tc>
          <w:tcPr>
            <w:tcW w:w="1840"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1ste semester</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76</w:t>
            </w:r>
          </w:p>
        </w:tc>
      </w:tr>
      <w:tr w:rsidR="00C32173" w:rsidRPr="00DD2588" w:rsidTr="00AF6808">
        <w:tc>
          <w:tcPr>
            <w:tcW w:w="2325" w:type="dxa"/>
            <w:gridSpan w:val="3"/>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1</w:t>
            </w:r>
          </w:p>
        </w:tc>
        <w:tc>
          <w:tcPr>
            <w:tcW w:w="2325" w:type="dxa"/>
            <w:gridSpan w:val="2"/>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2</w:t>
            </w:r>
          </w:p>
        </w:tc>
        <w:tc>
          <w:tcPr>
            <w:tcW w:w="2325" w:type="dxa"/>
            <w:gridSpan w:val="2"/>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3</w:t>
            </w:r>
          </w:p>
        </w:tc>
      </w:tr>
      <w:tr w:rsidR="00C32173" w:rsidRPr="00DD2588" w:rsidTr="00AF6808">
        <w:tc>
          <w:tcPr>
            <w:tcW w:w="2325" w:type="dxa"/>
            <w:gridSpan w:val="3"/>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Tweede semester</w:t>
            </w:r>
          </w:p>
        </w:tc>
        <w:tc>
          <w:tcPr>
            <w:tcW w:w="2325" w:type="dxa"/>
            <w:gridSpan w:val="2"/>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Tweede semester</w:t>
            </w:r>
          </w:p>
        </w:tc>
        <w:tc>
          <w:tcPr>
            <w:tcW w:w="2325" w:type="dxa"/>
            <w:gridSpan w:val="2"/>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Tweede semester</w:t>
            </w:r>
          </w:p>
        </w:tc>
      </w:tr>
      <w:tr w:rsidR="00C32173" w:rsidRPr="00DD2588" w:rsidTr="00AF6808">
        <w:tc>
          <w:tcPr>
            <w:tcW w:w="1810" w:type="dxa"/>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515" w:type="dxa"/>
            <w:gridSpan w:val="2"/>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17"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508"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40"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485" w:type="dxa"/>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r>
      <w:tr w:rsidR="00C32173" w:rsidRPr="00DD2588" w:rsidTr="00AF6808">
        <w:tc>
          <w:tcPr>
            <w:tcW w:w="18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AGLA121</w:t>
            </w:r>
          </w:p>
        </w:tc>
        <w:tc>
          <w:tcPr>
            <w:tcW w:w="515"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17" w:type="dxa"/>
            <w:tcBorders>
              <w:top w:val="single" w:sz="6" w:space="0" w:color="auto"/>
              <w:left w:val="single" w:sz="6" w:space="0" w:color="auto"/>
              <w:bottom w:val="single" w:sz="6" w:space="0" w:color="auto"/>
              <w:right w:val="single" w:sz="6" w:space="0" w:color="auto"/>
            </w:tcBorders>
            <w:hideMark/>
          </w:tcPr>
          <w:p w:rsidR="00C32173" w:rsidRPr="00924DB1" w:rsidRDefault="0004534D">
            <w:pPr>
              <w:spacing w:after="0"/>
              <w:rPr>
                <w:rFonts w:eastAsia="Calibri" w:cs="Arial"/>
                <w:noProof/>
                <w:szCs w:val="16"/>
              </w:rPr>
            </w:pPr>
            <w:r w:rsidRPr="00924DB1">
              <w:rPr>
                <w:rFonts w:eastAsia="Calibri" w:cs="Arial"/>
                <w:noProof/>
                <w:szCs w:val="16"/>
              </w:rPr>
              <w:t>AFLL222</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40"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ABCD9</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64</w:t>
            </w:r>
          </w:p>
        </w:tc>
      </w:tr>
      <w:tr w:rsidR="00C32173" w:rsidRPr="00DD2588" w:rsidTr="00AF6808">
        <w:tc>
          <w:tcPr>
            <w:tcW w:w="1810" w:type="dxa"/>
            <w:tcBorders>
              <w:top w:val="single" w:sz="6" w:space="0" w:color="auto"/>
              <w:left w:val="single" w:sz="12" w:space="0" w:color="auto"/>
              <w:bottom w:val="single" w:sz="6" w:space="0" w:color="auto"/>
              <w:right w:val="single" w:sz="6" w:space="0" w:color="auto"/>
            </w:tcBorders>
            <w:hideMark/>
          </w:tcPr>
          <w:p w:rsidR="00C32173" w:rsidRPr="00924DB1" w:rsidRDefault="00102BEB">
            <w:pPr>
              <w:spacing w:after="0"/>
              <w:rPr>
                <w:rFonts w:eastAsia="Calibri" w:cs="Arial"/>
                <w:noProof/>
                <w:szCs w:val="16"/>
              </w:rPr>
            </w:pPr>
            <w:r w:rsidRPr="00924DB1">
              <w:rPr>
                <w:rFonts w:eastAsia="Calibri" w:cs="Arial"/>
                <w:noProof/>
                <w:szCs w:val="16"/>
              </w:rPr>
              <w:t>AFLL121</w:t>
            </w:r>
          </w:p>
        </w:tc>
        <w:tc>
          <w:tcPr>
            <w:tcW w:w="515"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1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ATSN221</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40"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AF6808">
        <w:tc>
          <w:tcPr>
            <w:tcW w:w="18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 xml:space="preserve">ATSN121 </w:t>
            </w:r>
          </w:p>
        </w:tc>
        <w:tc>
          <w:tcPr>
            <w:tcW w:w="515"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1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ABCD7</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40"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AF6808">
        <w:tc>
          <w:tcPr>
            <w:tcW w:w="18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ABCD3</w:t>
            </w:r>
          </w:p>
        </w:tc>
        <w:tc>
          <w:tcPr>
            <w:tcW w:w="515"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1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WVCS221</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40"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AF6808">
        <w:tc>
          <w:tcPr>
            <w:tcW w:w="18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ABCD4</w:t>
            </w:r>
          </w:p>
        </w:tc>
        <w:tc>
          <w:tcPr>
            <w:tcW w:w="515"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24</w:t>
            </w:r>
          </w:p>
        </w:tc>
        <w:tc>
          <w:tcPr>
            <w:tcW w:w="181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50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jc w:val="center"/>
              <w:rPr>
                <w:rFonts w:eastAsia="Calibri" w:cs="Arial"/>
                <w:noProof/>
                <w:szCs w:val="16"/>
              </w:rPr>
            </w:pPr>
          </w:p>
        </w:tc>
        <w:tc>
          <w:tcPr>
            <w:tcW w:w="1840"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AF6808">
        <w:tc>
          <w:tcPr>
            <w:tcW w:w="18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2de semester</w:t>
            </w:r>
          </w:p>
        </w:tc>
        <w:tc>
          <w:tcPr>
            <w:tcW w:w="515"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72</w:t>
            </w:r>
          </w:p>
        </w:tc>
        <w:tc>
          <w:tcPr>
            <w:tcW w:w="181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2de semester</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60</w:t>
            </w:r>
          </w:p>
        </w:tc>
        <w:tc>
          <w:tcPr>
            <w:tcW w:w="1840"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2de semester</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64</w:t>
            </w:r>
          </w:p>
        </w:tc>
      </w:tr>
      <w:tr w:rsidR="00C32173" w:rsidRPr="00DD2588" w:rsidTr="00AF6808">
        <w:tc>
          <w:tcPr>
            <w:tcW w:w="18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Jaarvlak 1</w:t>
            </w:r>
          </w:p>
        </w:tc>
        <w:tc>
          <w:tcPr>
            <w:tcW w:w="515"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132</w:t>
            </w:r>
          </w:p>
        </w:tc>
        <w:tc>
          <w:tcPr>
            <w:tcW w:w="181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Jaarvlak 2</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124</w:t>
            </w:r>
          </w:p>
        </w:tc>
        <w:tc>
          <w:tcPr>
            <w:tcW w:w="1840"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Jaarvlak 3</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140</w:t>
            </w:r>
          </w:p>
        </w:tc>
      </w:tr>
      <w:tr w:rsidR="00C32173" w:rsidRPr="00DD2588" w:rsidTr="00AF6808">
        <w:tc>
          <w:tcPr>
            <w:tcW w:w="6490" w:type="dxa"/>
            <w:gridSpan w:val="6"/>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Krediettotaal vir die kurrikulum</w:t>
            </w:r>
          </w:p>
        </w:tc>
        <w:tc>
          <w:tcPr>
            <w:tcW w:w="485"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396</w:t>
            </w:r>
          </w:p>
        </w:tc>
      </w:tr>
    </w:tbl>
    <w:p w:rsidR="00C32173" w:rsidRPr="00740F81" w:rsidRDefault="00C32173" w:rsidP="00C32173">
      <w:pPr>
        <w:rPr>
          <w:rFonts w:cs="Arial"/>
          <w:noProof/>
        </w:rPr>
      </w:pPr>
    </w:p>
    <w:p w:rsidR="00C32173" w:rsidRPr="00740F81" w:rsidRDefault="00C32173" w:rsidP="00C32173">
      <w:pPr>
        <w:spacing w:after="0"/>
        <w:rPr>
          <w:rFonts w:cs="Arial"/>
          <w:b/>
          <w:bCs/>
          <w:noProof/>
          <w:szCs w:val="16"/>
        </w:rPr>
      </w:pPr>
      <w:r w:rsidRPr="00740F81">
        <w:rPr>
          <w:rFonts w:cs="Arial"/>
          <w:b/>
          <w:bCs/>
          <w:noProof/>
          <w:szCs w:val="16"/>
        </w:rPr>
        <w:t>Reëls vir die samestelling van die kurrikulum:</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1, eerste semester:</w:t>
      </w:r>
    </w:p>
    <w:p w:rsidR="00C32173" w:rsidRPr="00740F81" w:rsidRDefault="00C32173" w:rsidP="00C32173">
      <w:pPr>
        <w:spacing w:after="0"/>
        <w:rPr>
          <w:rFonts w:cs="Arial"/>
          <w:noProof/>
          <w:szCs w:val="16"/>
        </w:rPr>
      </w:pPr>
      <w:r w:rsidRPr="00740F81">
        <w:rPr>
          <w:rFonts w:cs="Arial"/>
          <w:b/>
          <w:bCs/>
          <w:noProof/>
          <w:szCs w:val="16"/>
        </w:rPr>
        <w:t>ABCD1:</w:t>
      </w:r>
      <w:r w:rsidRPr="00740F81">
        <w:rPr>
          <w:rFonts w:cs="Arial"/>
          <w:noProof/>
          <w:szCs w:val="16"/>
        </w:rPr>
        <w:t xml:space="preserve">  SKRK111 of LAPP111</w:t>
      </w:r>
    </w:p>
    <w:p w:rsidR="00C32173" w:rsidRPr="00740F81" w:rsidRDefault="00C32173" w:rsidP="00C32173">
      <w:pPr>
        <w:spacing w:after="0"/>
        <w:rPr>
          <w:rFonts w:cs="Arial"/>
          <w:bCs/>
          <w:noProof/>
          <w:szCs w:val="16"/>
        </w:rPr>
      </w:pPr>
    </w:p>
    <w:p w:rsidR="00C32173" w:rsidRPr="00740F81" w:rsidRDefault="00C32173" w:rsidP="00C32173">
      <w:pPr>
        <w:spacing w:after="0"/>
        <w:rPr>
          <w:rFonts w:cs="Arial"/>
          <w:noProof/>
          <w:szCs w:val="16"/>
        </w:rPr>
      </w:pPr>
      <w:r w:rsidRPr="00740F81">
        <w:rPr>
          <w:rFonts w:cs="Arial"/>
          <w:b/>
          <w:bCs/>
          <w:noProof/>
          <w:szCs w:val="16"/>
        </w:rPr>
        <w:t>ABCD2:</w:t>
      </w:r>
      <w:r w:rsidRPr="00740F81">
        <w:rPr>
          <w:rFonts w:cs="Arial"/>
          <w:noProof/>
          <w:szCs w:val="16"/>
        </w:rPr>
        <w:t xml:space="preserve">  Twee van die volgende wat nie reeds in die kurrikulum ingesluit is nie: FREN111 of FREB111, GERM111 of GERB111, ENLL111 of ENLS111, SKRK111, SASL111; LAPP111 of uit die lys van byvakke: AKLR112, SANL112, PHIL111, HIST111, KSGS113, LATN112, SOCL111</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1, tweede semester:</w:t>
      </w:r>
    </w:p>
    <w:p w:rsidR="00C32173" w:rsidRPr="00740F81" w:rsidRDefault="00C32173" w:rsidP="00C32173">
      <w:pPr>
        <w:spacing w:after="0"/>
        <w:rPr>
          <w:rFonts w:cs="Arial"/>
          <w:noProof/>
          <w:szCs w:val="16"/>
        </w:rPr>
      </w:pPr>
      <w:r w:rsidRPr="00740F81">
        <w:rPr>
          <w:rFonts w:cs="Arial"/>
          <w:b/>
          <w:bCs/>
          <w:noProof/>
          <w:szCs w:val="16"/>
        </w:rPr>
        <w:t>ABCD3:</w:t>
      </w:r>
      <w:r w:rsidRPr="00740F81">
        <w:rPr>
          <w:rFonts w:cs="Arial"/>
          <w:noProof/>
          <w:szCs w:val="16"/>
        </w:rPr>
        <w:t xml:space="preserve">  SKRK121 of LAPP121</w:t>
      </w:r>
    </w:p>
    <w:p w:rsidR="00C32173" w:rsidRPr="00740F81" w:rsidRDefault="00C32173" w:rsidP="00C32173">
      <w:pPr>
        <w:spacing w:after="0"/>
        <w:rPr>
          <w:rFonts w:cs="Arial"/>
          <w:noProof/>
          <w:szCs w:val="16"/>
        </w:rPr>
      </w:pPr>
      <w:r w:rsidRPr="00740F81">
        <w:rPr>
          <w:rFonts w:cs="Arial"/>
          <w:b/>
          <w:bCs/>
          <w:noProof/>
          <w:szCs w:val="16"/>
        </w:rPr>
        <w:lastRenderedPageBreak/>
        <w:t>ABCD4:</w:t>
      </w:r>
      <w:r w:rsidRPr="00740F81">
        <w:rPr>
          <w:rFonts w:cs="Arial"/>
          <w:noProof/>
          <w:szCs w:val="16"/>
        </w:rPr>
        <w:t xml:space="preserve">  Twee van die volgende wat volg op die modules wat in die eerste semester as ABCD1 en ABCD2 geneem is en wat nie reeds in die kurrikulum ingesluit is nie: ENLL121 of ENLS121, FREN121 of FREB121, GERM121 of GERB121, SKRK121, SASL121, LAPP121 of uit die lys van byvakke: AKLR122, SANL122, PHIL121, HIST121, KSGS122, LATN122, SOCL121</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2, eerste semester:</w:t>
      </w:r>
    </w:p>
    <w:p w:rsidR="00C32173" w:rsidRPr="00740F81" w:rsidRDefault="00C32173" w:rsidP="00C32173">
      <w:pPr>
        <w:spacing w:after="0"/>
        <w:rPr>
          <w:rFonts w:cs="Arial"/>
          <w:noProof/>
          <w:szCs w:val="16"/>
        </w:rPr>
      </w:pPr>
      <w:r w:rsidRPr="00740F81">
        <w:rPr>
          <w:rFonts w:cs="Arial"/>
          <w:b/>
          <w:bCs/>
          <w:noProof/>
          <w:szCs w:val="16"/>
        </w:rPr>
        <w:t>ABCD5:</w:t>
      </w:r>
      <w:r w:rsidRPr="00740F81">
        <w:rPr>
          <w:rFonts w:cs="Arial"/>
          <w:noProof/>
          <w:szCs w:val="16"/>
        </w:rPr>
        <w:t xml:space="preserve">  SKRK211 of LAPP211</w:t>
      </w:r>
    </w:p>
    <w:p w:rsidR="00C32173" w:rsidRPr="00740F81" w:rsidRDefault="00C32173" w:rsidP="00C32173">
      <w:pPr>
        <w:spacing w:after="0"/>
        <w:rPr>
          <w:rFonts w:cs="Arial"/>
          <w:noProof/>
          <w:u w:val="single"/>
        </w:rPr>
      </w:pPr>
      <w:r w:rsidRPr="00740F81">
        <w:rPr>
          <w:rFonts w:cs="Arial"/>
          <w:b/>
          <w:bCs/>
          <w:noProof/>
          <w:szCs w:val="16"/>
        </w:rPr>
        <w:t>ABCD6:</w:t>
      </w:r>
      <w:r w:rsidRPr="00740F81">
        <w:rPr>
          <w:rFonts w:cs="Arial"/>
          <w:noProof/>
          <w:szCs w:val="16"/>
        </w:rPr>
        <w:t xml:space="preserve">  Een van die volgende wat volg op modules wat in albei semesters van jaarvlak 1 geneem is en wat nie reeds in die kurrikulum ingesluit is nie: </w:t>
      </w:r>
      <w:r w:rsidRPr="00740F81">
        <w:rPr>
          <w:rFonts w:cs="Arial"/>
          <w:noProof/>
        </w:rPr>
        <w:t xml:space="preserve">ENLL211, FREN211, GERM211, LAPP211, </w:t>
      </w:r>
      <w:r w:rsidR="00656E67">
        <w:rPr>
          <w:rFonts w:cs="Arial"/>
          <w:noProof/>
        </w:rPr>
        <w:t xml:space="preserve">SASL211, </w:t>
      </w:r>
      <w:r w:rsidRPr="00740F81">
        <w:rPr>
          <w:rFonts w:cs="Arial"/>
          <w:noProof/>
        </w:rPr>
        <w:t>SKRK211, of uit die lys van byvakke: HIST211, KSGS212, LATN211, PHIL211, SANL213, SOCL211.</w:t>
      </w:r>
      <w:r w:rsidRPr="00740F81">
        <w:rPr>
          <w:rFonts w:cs="Arial"/>
          <w:noProof/>
          <w:szCs w:val="16"/>
        </w:rPr>
        <w:t xml:space="preserve"> Uit die lys elektiewe van 8 krediete elk (AFNE211, 212, 213 of ENLE211), kan ook twee in die plek van een 16-kredietmodule geneem word.</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2, tweede semester:</w:t>
      </w:r>
    </w:p>
    <w:p w:rsidR="00C32173" w:rsidRPr="00740F81" w:rsidRDefault="00C32173" w:rsidP="00C32173">
      <w:pPr>
        <w:spacing w:after="0"/>
        <w:rPr>
          <w:rFonts w:cs="Arial"/>
          <w:noProof/>
          <w:szCs w:val="16"/>
        </w:rPr>
      </w:pPr>
      <w:r w:rsidRPr="00740F81">
        <w:rPr>
          <w:rFonts w:cs="Arial"/>
          <w:b/>
          <w:bCs/>
          <w:noProof/>
          <w:szCs w:val="16"/>
        </w:rPr>
        <w:t>ABCD7:</w:t>
      </w:r>
      <w:r w:rsidRPr="00740F81">
        <w:rPr>
          <w:rFonts w:cs="Arial"/>
          <w:noProof/>
          <w:szCs w:val="16"/>
        </w:rPr>
        <w:t xml:space="preserve">  SKRK221 of LAPP221 </w:t>
      </w:r>
      <w:r w:rsidRPr="00740F81">
        <w:rPr>
          <w:rFonts w:cs="Arial"/>
          <w:bCs/>
          <w:noProof/>
          <w:szCs w:val="16"/>
        </w:rPr>
        <w:t>en</w:t>
      </w:r>
      <w:r w:rsidRPr="00740F81">
        <w:rPr>
          <w:rFonts w:cs="Arial"/>
          <w:noProof/>
          <w:szCs w:val="16"/>
        </w:rPr>
        <w:t xml:space="preserve"> LAPP222</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3, eerste semester:</w:t>
      </w:r>
    </w:p>
    <w:p w:rsidR="00C32173" w:rsidRPr="00740F81" w:rsidRDefault="00C32173" w:rsidP="00C32173">
      <w:pPr>
        <w:spacing w:after="0"/>
        <w:rPr>
          <w:rFonts w:cs="Arial"/>
          <w:noProof/>
          <w:szCs w:val="16"/>
        </w:rPr>
      </w:pPr>
      <w:r w:rsidRPr="00740F81">
        <w:rPr>
          <w:rFonts w:cs="Arial"/>
          <w:b/>
          <w:bCs/>
          <w:noProof/>
          <w:szCs w:val="16"/>
        </w:rPr>
        <w:t>ABCD8:</w:t>
      </w:r>
      <w:r w:rsidRPr="00740F81">
        <w:rPr>
          <w:rFonts w:cs="Arial"/>
          <w:noProof/>
          <w:szCs w:val="16"/>
        </w:rPr>
        <w:t xml:space="preserve">  Enige twee van </w:t>
      </w:r>
      <w:r w:rsidR="0004534D">
        <w:rPr>
          <w:rFonts w:cs="Arial"/>
          <w:noProof/>
          <w:szCs w:val="16"/>
        </w:rPr>
        <w:t>AFLL311</w:t>
      </w:r>
      <w:r w:rsidRPr="00740F81">
        <w:rPr>
          <w:rFonts w:cs="Arial"/>
          <w:noProof/>
          <w:szCs w:val="16"/>
        </w:rPr>
        <w:t>, ATSN311, SKRK311, L</w:t>
      </w:r>
      <w:r w:rsidR="003112AB">
        <w:rPr>
          <w:rFonts w:cs="Arial"/>
          <w:noProof/>
          <w:szCs w:val="16"/>
        </w:rPr>
        <w:t>APP</w:t>
      </w:r>
      <w:r w:rsidRPr="00740F81">
        <w:rPr>
          <w:rFonts w:cs="Arial"/>
          <w:noProof/>
          <w:szCs w:val="16"/>
        </w:rPr>
        <w:t xml:space="preserve">311 </w:t>
      </w:r>
      <w:r w:rsidRPr="00740F81">
        <w:rPr>
          <w:rFonts w:cs="Arial"/>
          <w:bCs/>
          <w:noProof/>
          <w:szCs w:val="16"/>
        </w:rPr>
        <w:t>en</w:t>
      </w:r>
      <w:r w:rsidRPr="00740F81">
        <w:rPr>
          <w:rFonts w:cs="Arial"/>
          <w:noProof/>
          <w:szCs w:val="16"/>
        </w:rPr>
        <w:t xml:space="preserve"> LAPP31</w:t>
      </w:r>
      <w:r w:rsidR="003112AB">
        <w:rPr>
          <w:rFonts w:cs="Arial"/>
          <w:noProof/>
          <w:szCs w:val="16"/>
        </w:rPr>
        <w:t>2</w:t>
      </w:r>
      <w:r w:rsidRPr="00740F81">
        <w:rPr>
          <w:rFonts w:cs="Arial"/>
          <w:noProof/>
          <w:szCs w:val="16"/>
        </w:rPr>
        <w:t xml:space="preserve"> </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3, tweede semester:</w:t>
      </w:r>
    </w:p>
    <w:p w:rsidR="00C32173" w:rsidRPr="00740F81" w:rsidRDefault="00C32173" w:rsidP="00C32173">
      <w:pPr>
        <w:spacing w:after="0"/>
        <w:rPr>
          <w:rFonts w:cs="Arial"/>
          <w:noProof/>
          <w:szCs w:val="16"/>
        </w:rPr>
      </w:pPr>
      <w:r w:rsidRPr="00740F81">
        <w:rPr>
          <w:rFonts w:cs="Arial"/>
          <w:b/>
          <w:bCs/>
          <w:noProof/>
          <w:szCs w:val="16"/>
        </w:rPr>
        <w:t>ABCD9:</w:t>
      </w:r>
      <w:r w:rsidRPr="00740F81">
        <w:rPr>
          <w:rFonts w:cs="Arial"/>
          <w:noProof/>
          <w:szCs w:val="16"/>
        </w:rPr>
        <w:t xml:space="preserve">  Enige twee van </w:t>
      </w:r>
      <w:r w:rsidR="0004534D">
        <w:rPr>
          <w:rFonts w:cs="Arial"/>
          <w:noProof/>
          <w:szCs w:val="16"/>
        </w:rPr>
        <w:t>AFLL321</w:t>
      </w:r>
      <w:r w:rsidRPr="00740F81">
        <w:rPr>
          <w:rFonts w:cs="Arial"/>
          <w:noProof/>
          <w:szCs w:val="16"/>
        </w:rPr>
        <w:t>, ATSN321, SKRK321, LAPP321 of LAPP322</w:t>
      </w:r>
    </w:p>
    <w:p w:rsidR="00C32173" w:rsidRPr="00740F81" w:rsidRDefault="00C32173" w:rsidP="00C32173">
      <w:pPr>
        <w:spacing w:after="0"/>
        <w:rPr>
          <w:rFonts w:cs="Arial"/>
          <w:bCs/>
          <w:noProof/>
          <w:szCs w:val="16"/>
        </w:rPr>
      </w:pPr>
    </w:p>
    <w:p w:rsidR="00C32173" w:rsidRPr="00740F81" w:rsidRDefault="00C32173" w:rsidP="00537D21">
      <w:pPr>
        <w:numPr>
          <w:ilvl w:val="0"/>
          <w:numId w:val="25"/>
        </w:numPr>
        <w:spacing w:after="0"/>
        <w:rPr>
          <w:rFonts w:cs="Arial"/>
          <w:noProof/>
          <w:szCs w:val="16"/>
        </w:rPr>
      </w:pPr>
      <w:r w:rsidRPr="00740F81">
        <w:rPr>
          <w:rFonts w:cs="Arial"/>
          <w:noProof/>
          <w:szCs w:val="16"/>
        </w:rPr>
        <w:t>ENLE221 (8 krediete) kan op versoek by die kurrikulum ingesluit word, mits ENLE211 geslaag is.</w:t>
      </w:r>
    </w:p>
    <w:p w:rsidR="00C32173" w:rsidRPr="00740F81" w:rsidRDefault="00C32173" w:rsidP="00517D86">
      <w:pPr>
        <w:pStyle w:val="Heading3"/>
      </w:pPr>
      <w:bookmarkStart w:id="2007" w:name="_Toc298319146"/>
      <w:r w:rsidRPr="00740F81">
        <w:t>Kurrikulum L335P: Engels en Duits plus Skryfkuns en/of Vertaal- en Tolkstudie</w:t>
      </w:r>
      <w:bookmarkEnd w:id="2007"/>
    </w:p>
    <w:p w:rsidR="00C32173" w:rsidRPr="00740F81" w:rsidRDefault="00C32173" w:rsidP="00944C71">
      <w:pPr>
        <w:pStyle w:val="Heading4"/>
        <w:rPr>
          <w:rFonts w:cs="Arial"/>
          <w:noProof/>
        </w:rPr>
      </w:pPr>
      <w:r w:rsidRPr="00740F81">
        <w:rPr>
          <w:rFonts w:cs="Arial"/>
          <w:noProof/>
        </w:rPr>
        <w:t>Samestelling van kurrikulum L335P: Engels en Duits plus Skryfkuns</w:t>
      </w:r>
      <w:r w:rsidRPr="00740F81">
        <w:rPr>
          <w:rFonts w:cs="Arial"/>
          <w:noProof/>
        </w:rPr>
        <w:br/>
      </w:r>
      <w:r w:rsidRPr="00740F81">
        <w:rPr>
          <w:rFonts w:cs="Arial"/>
          <w:noProof/>
        </w:rPr>
        <w:tab/>
        <w:t>en/of Vertaal- en Tolkstudie</w:t>
      </w:r>
    </w:p>
    <w:tbl>
      <w:tblPr>
        <w:tblW w:w="0" w:type="auto"/>
        <w:tblLayout w:type="fixed"/>
        <w:tblLook w:val="04A0" w:firstRow="1" w:lastRow="0" w:firstColumn="1" w:lastColumn="0" w:noHBand="0" w:noVBand="1"/>
      </w:tblPr>
      <w:tblGrid>
        <w:gridCol w:w="1774"/>
        <w:gridCol w:w="35"/>
        <w:gridCol w:w="515"/>
        <w:gridCol w:w="1802"/>
        <w:gridCol w:w="522"/>
        <w:gridCol w:w="1839"/>
        <w:gridCol w:w="485"/>
      </w:tblGrid>
      <w:tr w:rsidR="00C32173" w:rsidRPr="00DD2588" w:rsidTr="00C32173">
        <w:tc>
          <w:tcPr>
            <w:tcW w:w="2324" w:type="dxa"/>
            <w:gridSpan w:val="3"/>
            <w:tcBorders>
              <w:top w:val="single" w:sz="12"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1</w:t>
            </w:r>
          </w:p>
        </w:tc>
        <w:tc>
          <w:tcPr>
            <w:tcW w:w="2324" w:type="dxa"/>
            <w:gridSpan w:val="2"/>
            <w:tcBorders>
              <w:top w:val="single" w:sz="12"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2</w:t>
            </w:r>
          </w:p>
        </w:tc>
        <w:tc>
          <w:tcPr>
            <w:tcW w:w="2324" w:type="dxa"/>
            <w:gridSpan w:val="2"/>
            <w:tcBorders>
              <w:top w:val="single" w:sz="12"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3</w:t>
            </w:r>
          </w:p>
        </w:tc>
      </w:tr>
      <w:tr w:rsidR="00C32173" w:rsidRPr="00DD2588" w:rsidTr="00C32173">
        <w:tc>
          <w:tcPr>
            <w:tcW w:w="2324" w:type="dxa"/>
            <w:gridSpan w:val="3"/>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Eerste semester</w:t>
            </w:r>
          </w:p>
        </w:tc>
        <w:tc>
          <w:tcPr>
            <w:tcW w:w="2324" w:type="dxa"/>
            <w:gridSpan w:val="2"/>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Eerste semester</w:t>
            </w:r>
          </w:p>
        </w:tc>
        <w:tc>
          <w:tcPr>
            <w:tcW w:w="2324" w:type="dxa"/>
            <w:gridSpan w:val="2"/>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Eerste semester</w:t>
            </w:r>
          </w:p>
        </w:tc>
      </w:tr>
      <w:tr w:rsidR="00C32173" w:rsidRPr="00DD2588" w:rsidTr="00C32173">
        <w:tc>
          <w:tcPr>
            <w:tcW w:w="1809" w:type="dxa"/>
            <w:gridSpan w:val="2"/>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515"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02"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522"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39"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485" w:type="dxa"/>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r>
      <w:tr w:rsidR="00C32173" w:rsidRPr="00DD2588" w:rsidTr="00C32173">
        <w:tc>
          <w:tcPr>
            <w:tcW w:w="1809" w:type="dxa"/>
            <w:gridSpan w:val="2"/>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ENLL111</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0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ENLL211</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39"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ABCD8</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64</w:t>
            </w:r>
          </w:p>
        </w:tc>
      </w:tr>
      <w:tr w:rsidR="00C32173" w:rsidRPr="00DD2588" w:rsidTr="00C32173">
        <w:tc>
          <w:tcPr>
            <w:tcW w:w="1809" w:type="dxa"/>
            <w:gridSpan w:val="2"/>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GERM111 of</w:t>
            </w:r>
            <w:r w:rsidRPr="00924DB1">
              <w:rPr>
                <w:rFonts w:eastAsia="Calibri" w:cs="Arial"/>
                <w:noProof/>
                <w:szCs w:val="16"/>
              </w:rPr>
              <w:br/>
              <w:t>GERB111</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0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GERM211</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39"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WVLS312</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C32173">
        <w:tc>
          <w:tcPr>
            <w:tcW w:w="1809" w:type="dxa"/>
            <w:gridSpan w:val="2"/>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ABCD1</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0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ABCD5</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39"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C32173">
        <w:tc>
          <w:tcPr>
            <w:tcW w:w="1809" w:type="dxa"/>
            <w:gridSpan w:val="2"/>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ABCD2</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24</w:t>
            </w:r>
          </w:p>
        </w:tc>
        <w:tc>
          <w:tcPr>
            <w:tcW w:w="180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ABCD6</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39"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C32173">
        <w:tc>
          <w:tcPr>
            <w:tcW w:w="1809" w:type="dxa"/>
            <w:gridSpan w:val="2"/>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1ste semester</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60</w:t>
            </w:r>
          </w:p>
        </w:tc>
        <w:tc>
          <w:tcPr>
            <w:tcW w:w="180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1ste semester</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64</w:t>
            </w:r>
          </w:p>
        </w:tc>
        <w:tc>
          <w:tcPr>
            <w:tcW w:w="1839"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1ste semester</w:t>
            </w: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b/>
                <w:bCs/>
                <w:noProof/>
                <w:szCs w:val="16"/>
              </w:rPr>
            </w:pPr>
            <w:r w:rsidRPr="00924DB1">
              <w:rPr>
                <w:rFonts w:eastAsia="Calibri" w:cs="Arial"/>
                <w:b/>
                <w:bCs/>
                <w:noProof/>
                <w:szCs w:val="16"/>
              </w:rPr>
              <w:t>76</w:t>
            </w:r>
          </w:p>
          <w:p w:rsidR="00C32173" w:rsidRPr="00924DB1" w:rsidRDefault="00C32173">
            <w:pPr>
              <w:spacing w:after="0"/>
              <w:jc w:val="center"/>
              <w:rPr>
                <w:rFonts w:eastAsia="Calibri" w:cs="Arial"/>
                <w:b/>
                <w:bCs/>
                <w:noProof/>
                <w:szCs w:val="16"/>
              </w:rPr>
            </w:pPr>
          </w:p>
        </w:tc>
      </w:tr>
      <w:tr w:rsidR="00C32173" w:rsidRPr="00DD2588" w:rsidTr="00C32173">
        <w:tc>
          <w:tcPr>
            <w:tcW w:w="2324" w:type="dxa"/>
            <w:gridSpan w:val="3"/>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1</w:t>
            </w:r>
          </w:p>
        </w:tc>
        <w:tc>
          <w:tcPr>
            <w:tcW w:w="2324" w:type="dxa"/>
            <w:gridSpan w:val="2"/>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2</w:t>
            </w:r>
          </w:p>
        </w:tc>
        <w:tc>
          <w:tcPr>
            <w:tcW w:w="2324" w:type="dxa"/>
            <w:gridSpan w:val="2"/>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3</w:t>
            </w:r>
          </w:p>
        </w:tc>
      </w:tr>
      <w:tr w:rsidR="00C32173" w:rsidRPr="00DD2588" w:rsidTr="00C32173">
        <w:tc>
          <w:tcPr>
            <w:tcW w:w="2324" w:type="dxa"/>
            <w:gridSpan w:val="3"/>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Tweede semester</w:t>
            </w:r>
          </w:p>
        </w:tc>
        <w:tc>
          <w:tcPr>
            <w:tcW w:w="2324" w:type="dxa"/>
            <w:gridSpan w:val="2"/>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Tweede semester</w:t>
            </w:r>
          </w:p>
        </w:tc>
        <w:tc>
          <w:tcPr>
            <w:tcW w:w="2324" w:type="dxa"/>
            <w:gridSpan w:val="2"/>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Tweede semester</w:t>
            </w:r>
          </w:p>
        </w:tc>
      </w:tr>
      <w:tr w:rsidR="00C32173" w:rsidRPr="00DD2588" w:rsidTr="00C32173">
        <w:tc>
          <w:tcPr>
            <w:tcW w:w="1774" w:type="dxa"/>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550" w:type="dxa"/>
            <w:gridSpan w:val="2"/>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02"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522"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39"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485" w:type="dxa"/>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r>
      <w:tr w:rsidR="00C32173" w:rsidRPr="00DD2588" w:rsidTr="00C32173">
        <w:tc>
          <w:tcPr>
            <w:tcW w:w="177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AGLA121</w:t>
            </w:r>
          </w:p>
        </w:tc>
        <w:tc>
          <w:tcPr>
            <w:tcW w:w="550"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0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ENLL221</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39"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ABCD9</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64</w:t>
            </w:r>
          </w:p>
        </w:tc>
      </w:tr>
      <w:tr w:rsidR="00C32173" w:rsidRPr="00DD2588" w:rsidTr="00C32173">
        <w:tc>
          <w:tcPr>
            <w:tcW w:w="177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ENLL121</w:t>
            </w:r>
          </w:p>
        </w:tc>
        <w:tc>
          <w:tcPr>
            <w:tcW w:w="550"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0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GERM221</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39"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C32173">
        <w:tc>
          <w:tcPr>
            <w:tcW w:w="177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GERM121 of</w:t>
            </w:r>
            <w:r w:rsidRPr="00924DB1">
              <w:rPr>
                <w:rFonts w:eastAsia="Calibri" w:cs="Arial"/>
                <w:noProof/>
                <w:szCs w:val="16"/>
              </w:rPr>
              <w:br/>
              <w:t>GERB121</w:t>
            </w:r>
          </w:p>
        </w:tc>
        <w:tc>
          <w:tcPr>
            <w:tcW w:w="550"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0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ABCD7</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39"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C32173">
        <w:tc>
          <w:tcPr>
            <w:tcW w:w="177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ABCD3</w:t>
            </w:r>
          </w:p>
        </w:tc>
        <w:tc>
          <w:tcPr>
            <w:tcW w:w="550"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0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WVCS221</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39"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C32173">
        <w:tc>
          <w:tcPr>
            <w:tcW w:w="177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ABCD4</w:t>
            </w:r>
          </w:p>
        </w:tc>
        <w:tc>
          <w:tcPr>
            <w:tcW w:w="550"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24</w:t>
            </w:r>
          </w:p>
        </w:tc>
        <w:tc>
          <w:tcPr>
            <w:tcW w:w="1802"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522"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jc w:val="center"/>
              <w:rPr>
                <w:rFonts w:eastAsia="Calibri" w:cs="Arial"/>
                <w:noProof/>
                <w:szCs w:val="16"/>
              </w:rPr>
            </w:pPr>
          </w:p>
        </w:tc>
        <w:tc>
          <w:tcPr>
            <w:tcW w:w="1839"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C32173">
        <w:tc>
          <w:tcPr>
            <w:tcW w:w="177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2de semester</w:t>
            </w:r>
          </w:p>
        </w:tc>
        <w:tc>
          <w:tcPr>
            <w:tcW w:w="550"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72</w:t>
            </w:r>
          </w:p>
        </w:tc>
        <w:tc>
          <w:tcPr>
            <w:tcW w:w="180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2de semester</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60</w:t>
            </w:r>
          </w:p>
        </w:tc>
        <w:tc>
          <w:tcPr>
            <w:tcW w:w="1839"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2de semester</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64</w:t>
            </w:r>
          </w:p>
        </w:tc>
      </w:tr>
      <w:tr w:rsidR="00C32173" w:rsidRPr="00DD2588" w:rsidTr="00C32173">
        <w:tc>
          <w:tcPr>
            <w:tcW w:w="177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Jaarvlak 1</w:t>
            </w:r>
          </w:p>
        </w:tc>
        <w:tc>
          <w:tcPr>
            <w:tcW w:w="550"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132</w:t>
            </w:r>
          </w:p>
        </w:tc>
        <w:tc>
          <w:tcPr>
            <w:tcW w:w="180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Jaarvlak 2</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124</w:t>
            </w:r>
          </w:p>
        </w:tc>
        <w:tc>
          <w:tcPr>
            <w:tcW w:w="1839"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Jaarvlak 3</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140</w:t>
            </w:r>
          </w:p>
        </w:tc>
      </w:tr>
      <w:tr w:rsidR="00C32173" w:rsidRPr="00DD2588" w:rsidTr="00C32173">
        <w:tc>
          <w:tcPr>
            <w:tcW w:w="6487" w:type="dxa"/>
            <w:gridSpan w:val="6"/>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Krediettotaal vir die kurrikulum</w:t>
            </w:r>
          </w:p>
        </w:tc>
        <w:tc>
          <w:tcPr>
            <w:tcW w:w="485"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396</w:t>
            </w:r>
          </w:p>
        </w:tc>
      </w:tr>
    </w:tbl>
    <w:p w:rsidR="00C32173" w:rsidRPr="00740F81" w:rsidRDefault="00C32173" w:rsidP="00C32173">
      <w:pPr>
        <w:spacing w:after="0"/>
        <w:rPr>
          <w:rFonts w:cs="Arial"/>
          <w:b/>
          <w:bCs/>
          <w:noProof/>
          <w:szCs w:val="16"/>
        </w:rPr>
      </w:pPr>
      <w:r w:rsidRPr="00740F81">
        <w:rPr>
          <w:rFonts w:cs="Arial"/>
          <w:b/>
          <w:bCs/>
          <w:noProof/>
          <w:szCs w:val="16"/>
        </w:rPr>
        <w:lastRenderedPageBreak/>
        <w:t>Reëls vir die samestelling van die kurrikulum:</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1, eerste semester:</w:t>
      </w:r>
    </w:p>
    <w:p w:rsidR="00C32173" w:rsidRPr="00740F81" w:rsidRDefault="00C32173" w:rsidP="00C32173">
      <w:pPr>
        <w:spacing w:after="0"/>
        <w:rPr>
          <w:rFonts w:cs="Arial"/>
          <w:noProof/>
          <w:szCs w:val="16"/>
        </w:rPr>
      </w:pPr>
      <w:r w:rsidRPr="00740F81">
        <w:rPr>
          <w:rFonts w:cs="Arial"/>
          <w:b/>
          <w:bCs/>
          <w:noProof/>
          <w:szCs w:val="16"/>
        </w:rPr>
        <w:t>ABCD1:</w:t>
      </w:r>
      <w:r w:rsidRPr="00740F81">
        <w:rPr>
          <w:rFonts w:cs="Arial"/>
          <w:noProof/>
          <w:szCs w:val="16"/>
        </w:rPr>
        <w:t xml:space="preserve">  SKRK111 of LAPP111</w:t>
      </w:r>
    </w:p>
    <w:p w:rsidR="00C32173" w:rsidRPr="00740F81" w:rsidRDefault="00C32173" w:rsidP="00C32173">
      <w:pPr>
        <w:spacing w:after="0"/>
        <w:rPr>
          <w:rFonts w:cs="Arial"/>
          <w:noProof/>
          <w:szCs w:val="16"/>
        </w:rPr>
      </w:pPr>
      <w:r w:rsidRPr="00740F81">
        <w:rPr>
          <w:rFonts w:cs="Arial"/>
          <w:b/>
          <w:bCs/>
          <w:noProof/>
          <w:szCs w:val="16"/>
        </w:rPr>
        <w:t>ABCD2:</w:t>
      </w:r>
      <w:r w:rsidRPr="00740F81">
        <w:rPr>
          <w:rFonts w:cs="Arial"/>
          <w:noProof/>
          <w:szCs w:val="16"/>
        </w:rPr>
        <w:t xml:space="preserve">  Twee van die volgende wat nie reeds in die kurrikulum ingesluit is nie: SETM111/ATSN111, FREN111 of FREB111, </w:t>
      </w:r>
      <w:r w:rsidR="00102BEB">
        <w:rPr>
          <w:rFonts w:cs="Arial"/>
          <w:noProof/>
          <w:szCs w:val="16"/>
        </w:rPr>
        <w:t>AFLL111</w:t>
      </w:r>
      <w:r w:rsidRPr="00740F81">
        <w:rPr>
          <w:rFonts w:cs="Arial"/>
          <w:noProof/>
          <w:szCs w:val="16"/>
        </w:rPr>
        <w:t>, SKRK111, SASL111, LAPP111 of uit die lys van byvakke: AKLR112, SANL112, PHIL111, HIST111, KSGS113, LATN112, SOCL111</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1, tweede semester:</w:t>
      </w:r>
    </w:p>
    <w:p w:rsidR="00C32173" w:rsidRPr="00740F81" w:rsidRDefault="00C32173" w:rsidP="00C32173">
      <w:pPr>
        <w:spacing w:after="0"/>
        <w:rPr>
          <w:rFonts w:cs="Arial"/>
          <w:noProof/>
          <w:szCs w:val="16"/>
        </w:rPr>
      </w:pPr>
      <w:r w:rsidRPr="00740F81">
        <w:rPr>
          <w:rFonts w:cs="Arial"/>
          <w:b/>
          <w:bCs/>
          <w:noProof/>
          <w:szCs w:val="16"/>
        </w:rPr>
        <w:t>ABCD3:</w:t>
      </w:r>
      <w:r w:rsidRPr="00740F81">
        <w:rPr>
          <w:rFonts w:cs="Arial"/>
          <w:noProof/>
          <w:szCs w:val="16"/>
        </w:rPr>
        <w:t xml:space="preserve">  SKRK121 of LAPP121</w:t>
      </w:r>
    </w:p>
    <w:p w:rsidR="00C32173" w:rsidRPr="00740F81" w:rsidRDefault="00C32173" w:rsidP="00C32173">
      <w:pPr>
        <w:spacing w:after="0"/>
        <w:rPr>
          <w:rFonts w:cs="Arial"/>
          <w:noProof/>
          <w:szCs w:val="16"/>
        </w:rPr>
      </w:pPr>
      <w:r w:rsidRPr="00740F81">
        <w:rPr>
          <w:rFonts w:cs="Arial"/>
          <w:b/>
          <w:bCs/>
          <w:noProof/>
          <w:szCs w:val="16"/>
        </w:rPr>
        <w:t>ABCD4:</w:t>
      </w:r>
      <w:r w:rsidRPr="00740F81">
        <w:rPr>
          <w:rFonts w:cs="Arial"/>
          <w:noProof/>
          <w:szCs w:val="16"/>
        </w:rPr>
        <w:t xml:space="preserve">  Twee van die volgende wat volg op die modules wat in die eerste semester as ABCD1 en ABCD2 geneem is en wat nie reeds in die kurrikulum ingesluit is nie: </w:t>
      </w:r>
      <w:r w:rsidR="00102BEB">
        <w:rPr>
          <w:rFonts w:cs="Arial"/>
          <w:noProof/>
          <w:szCs w:val="16"/>
        </w:rPr>
        <w:t>AFLL121</w:t>
      </w:r>
      <w:r w:rsidRPr="00740F81">
        <w:rPr>
          <w:rFonts w:cs="Arial"/>
          <w:noProof/>
          <w:szCs w:val="16"/>
        </w:rPr>
        <w:t>, SETM121/ATSN121, FREN121 of FREB121, SKRK121, SASL121, LAPP121 of uit die lys van byvakke: AKLR122, SANL122, PHIL121, HIST121, KSGS122, LATN122, SOCL121</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2, eerste semester:</w:t>
      </w:r>
    </w:p>
    <w:p w:rsidR="00C32173" w:rsidRPr="00740F81" w:rsidRDefault="00C32173" w:rsidP="00C32173">
      <w:pPr>
        <w:spacing w:after="0"/>
        <w:rPr>
          <w:rFonts w:cs="Arial"/>
          <w:noProof/>
          <w:szCs w:val="16"/>
        </w:rPr>
      </w:pPr>
      <w:r w:rsidRPr="00740F81">
        <w:rPr>
          <w:rFonts w:cs="Arial"/>
          <w:b/>
          <w:bCs/>
          <w:noProof/>
          <w:szCs w:val="16"/>
        </w:rPr>
        <w:t>ABCD5:</w:t>
      </w:r>
      <w:r w:rsidRPr="00740F81">
        <w:rPr>
          <w:rFonts w:cs="Arial"/>
          <w:noProof/>
          <w:szCs w:val="16"/>
        </w:rPr>
        <w:t xml:space="preserve">  SKRK211 of LAPP211</w:t>
      </w:r>
    </w:p>
    <w:p w:rsidR="00C32173" w:rsidRPr="00740F81" w:rsidRDefault="00C32173" w:rsidP="00C32173">
      <w:pPr>
        <w:spacing w:after="0"/>
        <w:rPr>
          <w:rFonts w:cs="Arial"/>
          <w:noProof/>
          <w:u w:val="single"/>
        </w:rPr>
      </w:pPr>
      <w:r w:rsidRPr="00740F81">
        <w:rPr>
          <w:rFonts w:cs="Arial"/>
          <w:b/>
          <w:bCs/>
          <w:noProof/>
          <w:szCs w:val="16"/>
        </w:rPr>
        <w:t>ABCD6:</w:t>
      </w:r>
      <w:r w:rsidRPr="00740F81">
        <w:rPr>
          <w:rFonts w:cs="Arial"/>
          <w:noProof/>
          <w:szCs w:val="16"/>
        </w:rPr>
        <w:t xml:space="preserve">  Een van die volgende wat volg op modules wat in albei semesters van jaarvlak 1 geneem is en wat nie reeds in die kurrikulum ingesluit is nie: </w:t>
      </w:r>
      <w:r w:rsidR="0004534D">
        <w:rPr>
          <w:rFonts w:cs="Arial"/>
          <w:noProof/>
        </w:rPr>
        <w:t>AFLL211</w:t>
      </w:r>
      <w:r w:rsidRPr="00740F81">
        <w:rPr>
          <w:rFonts w:cs="Arial"/>
          <w:noProof/>
        </w:rPr>
        <w:t xml:space="preserve">, ATSN211 of SETM211, FREN211, LAPP211, </w:t>
      </w:r>
      <w:r w:rsidR="00656E67">
        <w:rPr>
          <w:rFonts w:cs="Arial"/>
          <w:noProof/>
        </w:rPr>
        <w:t xml:space="preserve">SASL211, </w:t>
      </w:r>
      <w:r w:rsidRPr="00740F81">
        <w:rPr>
          <w:rFonts w:cs="Arial"/>
          <w:noProof/>
        </w:rPr>
        <w:t>SKRK211, of uit die lys van byvakke: HIST211, KSGS212, LATN211, PHIL211, SANL213, SOCL211.</w:t>
      </w:r>
      <w:r w:rsidRPr="00740F81">
        <w:rPr>
          <w:rFonts w:cs="Arial"/>
          <w:noProof/>
          <w:szCs w:val="16"/>
        </w:rPr>
        <w:t xml:space="preserve"> Uit die lys elektiewe van 8 krediete elk (AFNE211, 212, 213 of ENLE211), kan ook twee in die plek van een sestienkredietmodule geneem word.</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2, tweede semester:</w:t>
      </w:r>
    </w:p>
    <w:p w:rsidR="00C32173" w:rsidRPr="00740F81" w:rsidRDefault="00C32173" w:rsidP="00C32173">
      <w:pPr>
        <w:spacing w:after="0"/>
        <w:rPr>
          <w:rFonts w:cs="Arial"/>
          <w:noProof/>
          <w:szCs w:val="16"/>
        </w:rPr>
      </w:pPr>
      <w:r w:rsidRPr="00740F81">
        <w:rPr>
          <w:rFonts w:cs="Arial"/>
          <w:b/>
          <w:bCs/>
          <w:noProof/>
          <w:szCs w:val="16"/>
        </w:rPr>
        <w:t>ABCD7:</w:t>
      </w:r>
      <w:r w:rsidRPr="00740F81">
        <w:rPr>
          <w:rFonts w:cs="Arial"/>
          <w:noProof/>
          <w:szCs w:val="16"/>
        </w:rPr>
        <w:t xml:space="preserve">  SKRK221 of LAPP221 </w:t>
      </w:r>
      <w:r w:rsidRPr="00740F81">
        <w:rPr>
          <w:rFonts w:cs="Arial"/>
          <w:bCs/>
          <w:noProof/>
          <w:szCs w:val="16"/>
        </w:rPr>
        <w:t>en</w:t>
      </w:r>
      <w:r w:rsidRPr="00740F81">
        <w:rPr>
          <w:rFonts w:cs="Arial"/>
          <w:noProof/>
          <w:szCs w:val="16"/>
        </w:rPr>
        <w:t xml:space="preserve"> LAPP222</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3, eerste semester:</w:t>
      </w:r>
    </w:p>
    <w:p w:rsidR="00C32173" w:rsidRPr="00740F81" w:rsidRDefault="00C32173" w:rsidP="00C32173">
      <w:pPr>
        <w:spacing w:after="0"/>
        <w:rPr>
          <w:rFonts w:cs="Arial"/>
          <w:noProof/>
          <w:szCs w:val="16"/>
        </w:rPr>
      </w:pPr>
      <w:r w:rsidRPr="00740F81">
        <w:rPr>
          <w:rFonts w:cs="Arial"/>
          <w:b/>
          <w:bCs/>
          <w:noProof/>
          <w:szCs w:val="16"/>
        </w:rPr>
        <w:t>ABCD8:</w:t>
      </w:r>
      <w:r w:rsidRPr="00740F81">
        <w:rPr>
          <w:rFonts w:cs="Arial"/>
          <w:noProof/>
          <w:szCs w:val="16"/>
        </w:rPr>
        <w:t xml:space="preserve">  Enige twee van ENLL311, GERM311, SKRK311, LAPP311 </w:t>
      </w:r>
      <w:r w:rsidRPr="00740F81">
        <w:rPr>
          <w:rFonts w:cs="Arial"/>
          <w:bCs/>
          <w:noProof/>
          <w:szCs w:val="16"/>
        </w:rPr>
        <w:t>en</w:t>
      </w:r>
      <w:r w:rsidRPr="00740F81">
        <w:rPr>
          <w:rFonts w:cs="Arial"/>
          <w:noProof/>
          <w:szCs w:val="16"/>
        </w:rPr>
        <w:t xml:space="preserve"> LAPP312 </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3, tweede semester:</w:t>
      </w:r>
    </w:p>
    <w:p w:rsidR="00C32173" w:rsidRPr="00740F81" w:rsidRDefault="00C32173" w:rsidP="00C32173">
      <w:pPr>
        <w:spacing w:after="0"/>
        <w:rPr>
          <w:rFonts w:cs="Arial"/>
          <w:noProof/>
          <w:szCs w:val="16"/>
        </w:rPr>
      </w:pPr>
      <w:r w:rsidRPr="00740F81">
        <w:rPr>
          <w:rFonts w:cs="Arial"/>
          <w:b/>
          <w:bCs/>
          <w:noProof/>
          <w:szCs w:val="16"/>
        </w:rPr>
        <w:t>ABCD9:</w:t>
      </w:r>
      <w:r w:rsidRPr="00740F81">
        <w:rPr>
          <w:rFonts w:cs="Arial"/>
          <w:noProof/>
          <w:szCs w:val="16"/>
        </w:rPr>
        <w:t xml:space="preserve">  Enige twee van ENLL321, GERM321, SKRK321, LAPP321 of LAPP322</w:t>
      </w:r>
    </w:p>
    <w:p w:rsidR="00C32173" w:rsidRPr="00740F81" w:rsidRDefault="00C32173" w:rsidP="00C32173">
      <w:pPr>
        <w:spacing w:after="0"/>
        <w:rPr>
          <w:rFonts w:cs="Arial"/>
          <w:bCs/>
          <w:noProof/>
          <w:szCs w:val="16"/>
        </w:rPr>
      </w:pPr>
    </w:p>
    <w:p w:rsidR="00C32173" w:rsidRPr="00740F81" w:rsidRDefault="00C32173" w:rsidP="00537D21">
      <w:pPr>
        <w:numPr>
          <w:ilvl w:val="0"/>
          <w:numId w:val="25"/>
        </w:numPr>
        <w:spacing w:after="0"/>
        <w:rPr>
          <w:rFonts w:cs="Arial"/>
          <w:noProof/>
          <w:szCs w:val="16"/>
        </w:rPr>
      </w:pPr>
      <w:r w:rsidRPr="00740F81">
        <w:rPr>
          <w:rFonts w:cs="Arial"/>
          <w:noProof/>
          <w:szCs w:val="16"/>
        </w:rPr>
        <w:t>ENLE221 (8 krediete) kan op versoek by die kurrikulum ingesluit word, mits ENLE211 geslaag is.</w:t>
      </w:r>
    </w:p>
    <w:p w:rsidR="00C32173" w:rsidRPr="00740F81" w:rsidRDefault="00C32173" w:rsidP="00C32173">
      <w:pPr>
        <w:rPr>
          <w:rFonts w:cs="Arial"/>
          <w:noProof/>
        </w:rPr>
      </w:pPr>
    </w:p>
    <w:p w:rsidR="00C32173" w:rsidRPr="00740F81" w:rsidRDefault="00C32173" w:rsidP="00517D86">
      <w:pPr>
        <w:pStyle w:val="Heading3"/>
      </w:pPr>
      <w:bookmarkStart w:id="2008" w:name="_Toc298319147"/>
      <w:r w:rsidRPr="00740F81">
        <w:t>Kurrikulum L336P: Engels en Frans plus Skryfkuns en/of Vertaal- en Tolkstudie</w:t>
      </w:r>
      <w:bookmarkEnd w:id="2008"/>
    </w:p>
    <w:p w:rsidR="00C32173" w:rsidRPr="00740F81" w:rsidRDefault="00C32173" w:rsidP="00944C71">
      <w:pPr>
        <w:pStyle w:val="Heading4"/>
        <w:rPr>
          <w:rFonts w:cs="Arial"/>
          <w:noProof/>
        </w:rPr>
      </w:pPr>
      <w:r w:rsidRPr="00740F81">
        <w:rPr>
          <w:rFonts w:cs="Arial"/>
          <w:noProof/>
        </w:rPr>
        <w:t>Samestelling van kurrikulum L336P: Engels en Frans plus Skryfkuns</w:t>
      </w:r>
      <w:r w:rsidRPr="00740F81">
        <w:rPr>
          <w:rFonts w:cs="Arial"/>
          <w:noProof/>
        </w:rPr>
        <w:br/>
      </w:r>
      <w:r w:rsidRPr="00740F81">
        <w:rPr>
          <w:rFonts w:cs="Arial"/>
          <w:noProof/>
        </w:rPr>
        <w:tab/>
        <w:t>en/of Vertaal- en Tolkstudie</w:t>
      </w:r>
    </w:p>
    <w:tbl>
      <w:tblPr>
        <w:tblW w:w="6975" w:type="dxa"/>
        <w:tblLayout w:type="fixed"/>
        <w:tblLook w:val="04A0" w:firstRow="1" w:lastRow="0" w:firstColumn="1" w:lastColumn="0" w:noHBand="0" w:noVBand="1"/>
      </w:tblPr>
      <w:tblGrid>
        <w:gridCol w:w="1810"/>
        <w:gridCol w:w="515"/>
        <w:gridCol w:w="1817"/>
        <w:gridCol w:w="508"/>
        <w:gridCol w:w="1840"/>
        <w:gridCol w:w="485"/>
      </w:tblGrid>
      <w:tr w:rsidR="00C32173" w:rsidRPr="00DD2588" w:rsidTr="00AF6808">
        <w:tc>
          <w:tcPr>
            <w:tcW w:w="2325" w:type="dxa"/>
            <w:gridSpan w:val="2"/>
            <w:tcBorders>
              <w:top w:val="single" w:sz="12"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1</w:t>
            </w:r>
          </w:p>
        </w:tc>
        <w:tc>
          <w:tcPr>
            <w:tcW w:w="2325" w:type="dxa"/>
            <w:gridSpan w:val="2"/>
            <w:tcBorders>
              <w:top w:val="single" w:sz="12"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2</w:t>
            </w:r>
          </w:p>
        </w:tc>
        <w:tc>
          <w:tcPr>
            <w:tcW w:w="2325" w:type="dxa"/>
            <w:gridSpan w:val="2"/>
            <w:tcBorders>
              <w:top w:val="single" w:sz="12"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3</w:t>
            </w:r>
          </w:p>
        </w:tc>
      </w:tr>
      <w:tr w:rsidR="00C32173" w:rsidRPr="00DD2588" w:rsidTr="00AF6808">
        <w:tc>
          <w:tcPr>
            <w:tcW w:w="2325" w:type="dxa"/>
            <w:gridSpan w:val="2"/>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Eerste semester</w:t>
            </w:r>
          </w:p>
        </w:tc>
        <w:tc>
          <w:tcPr>
            <w:tcW w:w="2325" w:type="dxa"/>
            <w:gridSpan w:val="2"/>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Eerste semester</w:t>
            </w:r>
          </w:p>
        </w:tc>
        <w:tc>
          <w:tcPr>
            <w:tcW w:w="2325" w:type="dxa"/>
            <w:gridSpan w:val="2"/>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Eerste semester</w:t>
            </w:r>
          </w:p>
        </w:tc>
      </w:tr>
      <w:tr w:rsidR="00C32173" w:rsidRPr="00DD2588" w:rsidTr="00AF6808">
        <w:tc>
          <w:tcPr>
            <w:tcW w:w="1810" w:type="dxa"/>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515"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17"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508"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40"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485" w:type="dxa"/>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r>
      <w:tr w:rsidR="00C32173" w:rsidRPr="00DD2588" w:rsidTr="00AF6808">
        <w:tc>
          <w:tcPr>
            <w:tcW w:w="18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ENLL111</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12</w:t>
            </w:r>
          </w:p>
        </w:tc>
        <w:tc>
          <w:tcPr>
            <w:tcW w:w="181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ENLL211</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16</w:t>
            </w:r>
          </w:p>
        </w:tc>
        <w:tc>
          <w:tcPr>
            <w:tcW w:w="1840"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ABCD8</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64</w:t>
            </w:r>
          </w:p>
        </w:tc>
      </w:tr>
      <w:tr w:rsidR="00C32173" w:rsidRPr="00DD2588" w:rsidTr="00AF6808">
        <w:tc>
          <w:tcPr>
            <w:tcW w:w="18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FREN111 of</w:t>
            </w:r>
            <w:r w:rsidRPr="00924DB1">
              <w:rPr>
                <w:rFonts w:eastAsia="Calibri" w:cs="Arial"/>
                <w:noProof/>
                <w:sz w:val="15"/>
                <w:szCs w:val="15"/>
              </w:rPr>
              <w:br/>
              <w:t>FREB111</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12</w:t>
            </w:r>
          </w:p>
        </w:tc>
        <w:tc>
          <w:tcPr>
            <w:tcW w:w="181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FREN211</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16</w:t>
            </w:r>
          </w:p>
        </w:tc>
        <w:tc>
          <w:tcPr>
            <w:tcW w:w="1840"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WVLS312</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12</w:t>
            </w:r>
          </w:p>
        </w:tc>
      </w:tr>
      <w:tr w:rsidR="00C32173" w:rsidRPr="00DD2588" w:rsidTr="00AF6808">
        <w:tc>
          <w:tcPr>
            <w:tcW w:w="18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ABCD1</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12</w:t>
            </w:r>
          </w:p>
        </w:tc>
        <w:tc>
          <w:tcPr>
            <w:tcW w:w="181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ABCD5</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16</w:t>
            </w:r>
          </w:p>
        </w:tc>
        <w:tc>
          <w:tcPr>
            <w:tcW w:w="1840"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5"/>
                <w:szCs w:val="15"/>
              </w:rPr>
            </w:pP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 w:val="15"/>
                <w:szCs w:val="15"/>
              </w:rPr>
            </w:pPr>
          </w:p>
        </w:tc>
      </w:tr>
      <w:tr w:rsidR="00C32173" w:rsidRPr="00DD2588" w:rsidTr="00AF6808">
        <w:tc>
          <w:tcPr>
            <w:tcW w:w="18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ABCD2</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24</w:t>
            </w:r>
          </w:p>
        </w:tc>
        <w:tc>
          <w:tcPr>
            <w:tcW w:w="181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ABCD6</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16</w:t>
            </w:r>
          </w:p>
        </w:tc>
        <w:tc>
          <w:tcPr>
            <w:tcW w:w="1840"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5"/>
                <w:szCs w:val="15"/>
              </w:rPr>
            </w:pP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 w:val="15"/>
                <w:szCs w:val="15"/>
              </w:rPr>
            </w:pPr>
          </w:p>
        </w:tc>
      </w:tr>
      <w:tr w:rsidR="00C32173" w:rsidRPr="00DD2588" w:rsidTr="00AF6808">
        <w:tc>
          <w:tcPr>
            <w:tcW w:w="18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
                <w:bCs/>
                <w:noProof/>
                <w:sz w:val="15"/>
                <w:szCs w:val="15"/>
              </w:rPr>
            </w:pPr>
            <w:r w:rsidRPr="00924DB1">
              <w:rPr>
                <w:rFonts w:eastAsia="Calibri" w:cs="Arial"/>
                <w:b/>
                <w:bCs/>
                <w:noProof/>
                <w:sz w:val="15"/>
                <w:szCs w:val="15"/>
              </w:rPr>
              <w:t>Totaal 1ste semester</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 w:val="15"/>
                <w:szCs w:val="15"/>
              </w:rPr>
            </w:pPr>
            <w:r w:rsidRPr="00924DB1">
              <w:rPr>
                <w:rFonts w:eastAsia="Calibri" w:cs="Arial"/>
                <w:b/>
                <w:bCs/>
                <w:noProof/>
                <w:sz w:val="15"/>
                <w:szCs w:val="15"/>
              </w:rPr>
              <w:t>60</w:t>
            </w:r>
          </w:p>
        </w:tc>
        <w:tc>
          <w:tcPr>
            <w:tcW w:w="181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 w:val="15"/>
                <w:szCs w:val="15"/>
              </w:rPr>
            </w:pPr>
            <w:r w:rsidRPr="00924DB1">
              <w:rPr>
                <w:rFonts w:eastAsia="Calibri" w:cs="Arial"/>
                <w:b/>
                <w:bCs/>
                <w:noProof/>
                <w:sz w:val="15"/>
                <w:szCs w:val="15"/>
              </w:rPr>
              <w:t>Totaal 1ste semester</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 w:val="15"/>
                <w:szCs w:val="15"/>
              </w:rPr>
            </w:pPr>
            <w:r w:rsidRPr="00924DB1">
              <w:rPr>
                <w:rFonts w:eastAsia="Calibri" w:cs="Arial"/>
                <w:b/>
                <w:bCs/>
                <w:noProof/>
                <w:sz w:val="15"/>
                <w:szCs w:val="15"/>
              </w:rPr>
              <w:t>64</w:t>
            </w:r>
          </w:p>
        </w:tc>
        <w:tc>
          <w:tcPr>
            <w:tcW w:w="1840"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 w:val="15"/>
                <w:szCs w:val="15"/>
              </w:rPr>
            </w:pPr>
            <w:r w:rsidRPr="00924DB1">
              <w:rPr>
                <w:rFonts w:eastAsia="Calibri" w:cs="Arial"/>
                <w:b/>
                <w:bCs/>
                <w:noProof/>
                <w:sz w:val="15"/>
                <w:szCs w:val="15"/>
              </w:rPr>
              <w:t>Totaal 1ste semester</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
                <w:bCs/>
                <w:noProof/>
                <w:sz w:val="15"/>
                <w:szCs w:val="15"/>
              </w:rPr>
            </w:pPr>
            <w:r w:rsidRPr="00924DB1">
              <w:rPr>
                <w:rFonts w:eastAsia="Calibri" w:cs="Arial"/>
                <w:b/>
                <w:bCs/>
                <w:noProof/>
                <w:sz w:val="15"/>
                <w:szCs w:val="15"/>
              </w:rPr>
              <w:t>76</w:t>
            </w:r>
          </w:p>
        </w:tc>
      </w:tr>
    </w:tbl>
    <w:p w:rsidR="00081EEA" w:rsidRDefault="00081EEA"/>
    <w:tbl>
      <w:tblPr>
        <w:tblW w:w="6975" w:type="dxa"/>
        <w:tblLayout w:type="fixed"/>
        <w:tblLook w:val="04A0" w:firstRow="1" w:lastRow="0" w:firstColumn="1" w:lastColumn="0" w:noHBand="0" w:noVBand="1"/>
      </w:tblPr>
      <w:tblGrid>
        <w:gridCol w:w="1810"/>
        <w:gridCol w:w="515"/>
        <w:gridCol w:w="1817"/>
        <w:gridCol w:w="508"/>
        <w:gridCol w:w="1802"/>
        <w:gridCol w:w="523"/>
      </w:tblGrid>
      <w:tr w:rsidR="00C32173" w:rsidRPr="00DD2588" w:rsidTr="00AF6808">
        <w:tc>
          <w:tcPr>
            <w:tcW w:w="2325" w:type="dxa"/>
            <w:gridSpan w:val="2"/>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lastRenderedPageBreak/>
              <w:t>JAARVLAK 1</w:t>
            </w:r>
          </w:p>
        </w:tc>
        <w:tc>
          <w:tcPr>
            <w:tcW w:w="2325" w:type="dxa"/>
            <w:gridSpan w:val="2"/>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2</w:t>
            </w:r>
          </w:p>
        </w:tc>
        <w:tc>
          <w:tcPr>
            <w:tcW w:w="2325" w:type="dxa"/>
            <w:gridSpan w:val="2"/>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3</w:t>
            </w:r>
          </w:p>
        </w:tc>
      </w:tr>
      <w:tr w:rsidR="00C32173" w:rsidRPr="00DD2588" w:rsidTr="00AF6808">
        <w:tc>
          <w:tcPr>
            <w:tcW w:w="2325" w:type="dxa"/>
            <w:gridSpan w:val="2"/>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Tweede semester</w:t>
            </w:r>
          </w:p>
        </w:tc>
        <w:tc>
          <w:tcPr>
            <w:tcW w:w="2325" w:type="dxa"/>
            <w:gridSpan w:val="2"/>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Tweede semester</w:t>
            </w:r>
          </w:p>
        </w:tc>
        <w:tc>
          <w:tcPr>
            <w:tcW w:w="2325" w:type="dxa"/>
            <w:gridSpan w:val="2"/>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Tweede semester</w:t>
            </w:r>
          </w:p>
        </w:tc>
      </w:tr>
      <w:tr w:rsidR="00C32173" w:rsidRPr="00DD2588" w:rsidTr="00AF6808">
        <w:tc>
          <w:tcPr>
            <w:tcW w:w="1810" w:type="dxa"/>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515"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17"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508"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02"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523" w:type="dxa"/>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r>
      <w:tr w:rsidR="00C32173" w:rsidRPr="00DD2588" w:rsidTr="00AF6808">
        <w:tc>
          <w:tcPr>
            <w:tcW w:w="18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AGLA121</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12</w:t>
            </w:r>
          </w:p>
        </w:tc>
        <w:tc>
          <w:tcPr>
            <w:tcW w:w="181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ENLL221</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16</w:t>
            </w:r>
          </w:p>
        </w:tc>
        <w:tc>
          <w:tcPr>
            <w:tcW w:w="180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ABCD9</w:t>
            </w:r>
          </w:p>
        </w:tc>
        <w:tc>
          <w:tcPr>
            <w:tcW w:w="523"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64</w:t>
            </w:r>
          </w:p>
        </w:tc>
      </w:tr>
      <w:tr w:rsidR="00C32173" w:rsidRPr="00DD2588" w:rsidTr="00AF6808">
        <w:tc>
          <w:tcPr>
            <w:tcW w:w="18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ENLL121</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12</w:t>
            </w:r>
          </w:p>
        </w:tc>
        <w:tc>
          <w:tcPr>
            <w:tcW w:w="181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FREN221</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16</w:t>
            </w:r>
          </w:p>
        </w:tc>
        <w:tc>
          <w:tcPr>
            <w:tcW w:w="1802"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5"/>
                <w:szCs w:val="15"/>
              </w:rPr>
            </w:pPr>
          </w:p>
        </w:tc>
        <w:tc>
          <w:tcPr>
            <w:tcW w:w="523"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 w:val="15"/>
                <w:szCs w:val="15"/>
              </w:rPr>
            </w:pPr>
          </w:p>
        </w:tc>
      </w:tr>
      <w:tr w:rsidR="00C32173" w:rsidRPr="00DD2588" w:rsidTr="00AF6808">
        <w:tc>
          <w:tcPr>
            <w:tcW w:w="18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FREN121 of</w:t>
            </w:r>
            <w:r w:rsidRPr="00924DB1">
              <w:rPr>
                <w:rFonts w:eastAsia="Calibri" w:cs="Arial"/>
                <w:noProof/>
                <w:sz w:val="15"/>
                <w:szCs w:val="15"/>
              </w:rPr>
              <w:br/>
              <w:t>FREB121</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12</w:t>
            </w:r>
          </w:p>
        </w:tc>
        <w:tc>
          <w:tcPr>
            <w:tcW w:w="181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ABCD7</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16</w:t>
            </w:r>
          </w:p>
        </w:tc>
        <w:tc>
          <w:tcPr>
            <w:tcW w:w="1802"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5"/>
                <w:szCs w:val="15"/>
              </w:rPr>
            </w:pPr>
          </w:p>
        </w:tc>
        <w:tc>
          <w:tcPr>
            <w:tcW w:w="523"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 w:val="15"/>
                <w:szCs w:val="15"/>
              </w:rPr>
            </w:pPr>
          </w:p>
        </w:tc>
      </w:tr>
      <w:tr w:rsidR="00C32173" w:rsidRPr="00DD2588" w:rsidTr="00AF6808">
        <w:tc>
          <w:tcPr>
            <w:tcW w:w="18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ABCD3</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12</w:t>
            </w:r>
          </w:p>
        </w:tc>
        <w:tc>
          <w:tcPr>
            <w:tcW w:w="181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WVCS221</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12</w:t>
            </w:r>
          </w:p>
        </w:tc>
        <w:tc>
          <w:tcPr>
            <w:tcW w:w="1802"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5"/>
                <w:szCs w:val="15"/>
              </w:rPr>
            </w:pPr>
          </w:p>
        </w:tc>
        <w:tc>
          <w:tcPr>
            <w:tcW w:w="523"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 w:val="15"/>
                <w:szCs w:val="15"/>
              </w:rPr>
            </w:pPr>
          </w:p>
        </w:tc>
      </w:tr>
      <w:tr w:rsidR="00C32173" w:rsidRPr="00DD2588" w:rsidTr="00AF6808">
        <w:tc>
          <w:tcPr>
            <w:tcW w:w="18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ABCD4</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24</w:t>
            </w:r>
          </w:p>
        </w:tc>
        <w:tc>
          <w:tcPr>
            <w:tcW w:w="181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5"/>
                <w:szCs w:val="15"/>
              </w:rPr>
            </w:pPr>
          </w:p>
        </w:tc>
        <w:tc>
          <w:tcPr>
            <w:tcW w:w="50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jc w:val="center"/>
              <w:rPr>
                <w:rFonts w:eastAsia="Calibri" w:cs="Arial"/>
                <w:noProof/>
                <w:sz w:val="15"/>
                <w:szCs w:val="15"/>
              </w:rPr>
            </w:pPr>
          </w:p>
        </w:tc>
        <w:tc>
          <w:tcPr>
            <w:tcW w:w="1802"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5"/>
                <w:szCs w:val="15"/>
              </w:rPr>
            </w:pPr>
          </w:p>
        </w:tc>
        <w:tc>
          <w:tcPr>
            <w:tcW w:w="523"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 w:val="15"/>
                <w:szCs w:val="15"/>
              </w:rPr>
            </w:pPr>
          </w:p>
        </w:tc>
      </w:tr>
      <w:tr w:rsidR="00C32173" w:rsidRPr="00DD2588" w:rsidTr="00AF6808">
        <w:tc>
          <w:tcPr>
            <w:tcW w:w="18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
                <w:bCs/>
                <w:noProof/>
                <w:sz w:val="15"/>
                <w:szCs w:val="15"/>
              </w:rPr>
            </w:pPr>
            <w:r w:rsidRPr="00924DB1">
              <w:rPr>
                <w:rFonts w:eastAsia="Calibri" w:cs="Arial"/>
                <w:b/>
                <w:bCs/>
                <w:noProof/>
                <w:sz w:val="15"/>
                <w:szCs w:val="15"/>
              </w:rPr>
              <w:t>Totaal 2de semester</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 w:val="15"/>
                <w:szCs w:val="15"/>
              </w:rPr>
            </w:pPr>
            <w:r w:rsidRPr="00924DB1">
              <w:rPr>
                <w:rFonts w:eastAsia="Calibri" w:cs="Arial"/>
                <w:b/>
                <w:bCs/>
                <w:noProof/>
                <w:sz w:val="15"/>
                <w:szCs w:val="15"/>
              </w:rPr>
              <w:t>72</w:t>
            </w:r>
          </w:p>
        </w:tc>
        <w:tc>
          <w:tcPr>
            <w:tcW w:w="181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 w:val="15"/>
                <w:szCs w:val="15"/>
              </w:rPr>
            </w:pPr>
            <w:r w:rsidRPr="00924DB1">
              <w:rPr>
                <w:rFonts w:eastAsia="Calibri" w:cs="Arial"/>
                <w:b/>
                <w:bCs/>
                <w:noProof/>
                <w:sz w:val="15"/>
                <w:szCs w:val="15"/>
              </w:rPr>
              <w:t>Totaal 2de semester</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 w:val="15"/>
                <w:szCs w:val="15"/>
              </w:rPr>
            </w:pPr>
            <w:r w:rsidRPr="00924DB1">
              <w:rPr>
                <w:rFonts w:eastAsia="Calibri" w:cs="Arial"/>
                <w:b/>
                <w:bCs/>
                <w:noProof/>
                <w:sz w:val="15"/>
                <w:szCs w:val="15"/>
              </w:rPr>
              <w:t>60</w:t>
            </w:r>
          </w:p>
        </w:tc>
        <w:tc>
          <w:tcPr>
            <w:tcW w:w="180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 w:val="15"/>
                <w:szCs w:val="15"/>
              </w:rPr>
            </w:pPr>
            <w:r w:rsidRPr="00924DB1">
              <w:rPr>
                <w:rFonts w:eastAsia="Calibri" w:cs="Arial"/>
                <w:b/>
                <w:bCs/>
                <w:noProof/>
                <w:sz w:val="15"/>
                <w:szCs w:val="15"/>
              </w:rPr>
              <w:t>Totaal 2de semester</w:t>
            </w:r>
          </w:p>
        </w:tc>
        <w:tc>
          <w:tcPr>
            <w:tcW w:w="523"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
                <w:bCs/>
                <w:noProof/>
                <w:sz w:val="15"/>
                <w:szCs w:val="15"/>
              </w:rPr>
            </w:pPr>
            <w:r w:rsidRPr="00924DB1">
              <w:rPr>
                <w:rFonts w:eastAsia="Calibri" w:cs="Arial"/>
                <w:b/>
                <w:bCs/>
                <w:noProof/>
                <w:sz w:val="15"/>
                <w:szCs w:val="15"/>
              </w:rPr>
              <w:t>64</w:t>
            </w:r>
          </w:p>
        </w:tc>
      </w:tr>
      <w:tr w:rsidR="00C32173" w:rsidRPr="00DD2588" w:rsidTr="00AF6808">
        <w:tc>
          <w:tcPr>
            <w:tcW w:w="18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
                <w:bCs/>
                <w:noProof/>
                <w:sz w:val="15"/>
                <w:szCs w:val="15"/>
              </w:rPr>
            </w:pPr>
            <w:r w:rsidRPr="00924DB1">
              <w:rPr>
                <w:rFonts w:eastAsia="Calibri" w:cs="Arial"/>
                <w:b/>
                <w:bCs/>
                <w:noProof/>
                <w:sz w:val="15"/>
                <w:szCs w:val="15"/>
              </w:rPr>
              <w:t>Totaal Jaarvlak 1</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 w:val="15"/>
                <w:szCs w:val="15"/>
              </w:rPr>
            </w:pPr>
            <w:r w:rsidRPr="00924DB1">
              <w:rPr>
                <w:rFonts w:eastAsia="Calibri" w:cs="Arial"/>
                <w:b/>
                <w:bCs/>
                <w:noProof/>
                <w:sz w:val="15"/>
                <w:szCs w:val="15"/>
              </w:rPr>
              <w:t>132</w:t>
            </w:r>
          </w:p>
        </w:tc>
        <w:tc>
          <w:tcPr>
            <w:tcW w:w="181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 w:val="15"/>
                <w:szCs w:val="15"/>
              </w:rPr>
            </w:pPr>
            <w:r w:rsidRPr="00924DB1">
              <w:rPr>
                <w:rFonts w:eastAsia="Calibri" w:cs="Arial"/>
                <w:b/>
                <w:bCs/>
                <w:noProof/>
                <w:sz w:val="15"/>
                <w:szCs w:val="15"/>
              </w:rPr>
              <w:t>Totaal Jaarvlak 2</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 w:val="15"/>
                <w:szCs w:val="15"/>
              </w:rPr>
            </w:pPr>
            <w:r w:rsidRPr="00924DB1">
              <w:rPr>
                <w:rFonts w:eastAsia="Calibri" w:cs="Arial"/>
                <w:b/>
                <w:bCs/>
                <w:noProof/>
                <w:sz w:val="15"/>
                <w:szCs w:val="15"/>
              </w:rPr>
              <w:t>124</w:t>
            </w:r>
          </w:p>
        </w:tc>
        <w:tc>
          <w:tcPr>
            <w:tcW w:w="180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 w:val="15"/>
                <w:szCs w:val="15"/>
              </w:rPr>
            </w:pPr>
            <w:r w:rsidRPr="00924DB1">
              <w:rPr>
                <w:rFonts w:eastAsia="Calibri" w:cs="Arial"/>
                <w:b/>
                <w:bCs/>
                <w:noProof/>
                <w:sz w:val="15"/>
                <w:szCs w:val="15"/>
              </w:rPr>
              <w:t>Totaal Jaarvlak 3</w:t>
            </w:r>
          </w:p>
        </w:tc>
        <w:tc>
          <w:tcPr>
            <w:tcW w:w="523"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
                <w:bCs/>
                <w:noProof/>
                <w:sz w:val="15"/>
                <w:szCs w:val="15"/>
              </w:rPr>
            </w:pPr>
            <w:r w:rsidRPr="00924DB1">
              <w:rPr>
                <w:rFonts w:eastAsia="Calibri" w:cs="Arial"/>
                <w:b/>
                <w:bCs/>
                <w:noProof/>
                <w:sz w:val="15"/>
                <w:szCs w:val="15"/>
              </w:rPr>
              <w:t>140</w:t>
            </w:r>
          </w:p>
        </w:tc>
      </w:tr>
      <w:tr w:rsidR="00C32173" w:rsidRPr="00DD2588" w:rsidTr="00AF6808">
        <w:tc>
          <w:tcPr>
            <w:tcW w:w="6452" w:type="dxa"/>
            <w:gridSpan w:val="5"/>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Krediettotaal vir die kurrikulum</w:t>
            </w:r>
          </w:p>
        </w:tc>
        <w:tc>
          <w:tcPr>
            <w:tcW w:w="523"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396</w:t>
            </w:r>
          </w:p>
        </w:tc>
      </w:tr>
    </w:tbl>
    <w:p w:rsidR="00C32173" w:rsidRPr="00740F81" w:rsidRDefault="00C32173" w:rsidP="00C32173">
      <w:pPr>
        <w:rPr>
          <w:rFonts w:cs="Arial"/>
          <w:noProof/>
        </w:rPr>
      </w:pPr>
    </w:p>
    <w:p w:rsidR="00C32173" w:rsidRPr="00740F81" w:rsidRDefault="00C32173" w:rsidP="00C32173">
      <w:pPr>
        <w:spacing w:after="0"/>
        <w:rPr>
          <w:rFonts w:cs="Arial"/>
          <w:b/>
          <w:bCs/>
          <w:noProof/>
          <w:szCs w:val="16"/>
        </w:rPr>
      </w:pPr>
      <w:r w:rsidRPr="00740F81">
        <w:rPr>
          <w:rFonts w:cs="Arial"/>
          <w:b/>
          <w:bCs/>
          <w:noProof/>
          <w:szCs w:val="16"/>
        </w:rPr>
        <w:t>Reëls vir die samestelling van die kurrikulum:</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1, eerste semester:</w:t>
      </w:r>
    </w:p>
    <w:p w:rsidR="00C32173" w:rsidRPr="00740F81" w:rsidRDefault="00C32173" w:rsidP="00C32173">
      <w:pPr>
        <w:spacing w:after="0"/>
        <w:rPr>
          <w:rFonts w:cs="Arial"/>
          <w:noProof/>
          <w:szCs w:val="16"/>
        </w:rPr>
      </w:pPr>
      <w:r w:rsidRPr="00740F81">
        <w:rPr>
          <w:rFonts w:cs="Arial"/>
          <w:b/>
          <w:bCs/>
          <w:noProof/>
          <w:szCs w:val="16"/>
        </w:rPr>
        <w:t>ABCD1:</w:t>
      </w:r>
      <w:r w:rsidRPr="00740F81">
        <w:rPr>
          <w:rFonts w:cs="Arial"/>
          <w:noProof/>
          <w:szCs w:val="16"/>
        </w:rPr>
        <w:t xml:space="preserve">  SKRK111 of LAPP111</w:t>
      </w:r>
    </w:p>
    <w:p w:rsidR="00C32173" w:rsidRPr="00740F81" w:rsidRDefault="00C32173" w:rsidP="00C32173">
      <w:pPr>
        <w:spacing w:after="0"/>
        <w:rPr>
          <w:rFonts w:cs="Arial"/>
          <w:noProof/>
          <w:szCs w:val="16"/>
        </w:rPr>
      </w:pPr>
      <w:r w:rsidRPr="00740F81">
        <w:rPr>
          <w:rFonts w:cs="Arial"/>
          <w:b/>
          <w:bCs/>
          <w:noProof/>
          <w:szCs w:val="16"/>
        </w:rPr>
        <w:t>ABCD2:</w:t>
      </w:r>
      <w:r w:rsidRPr="00740F81">
        <w:rPr>
          <w:rFonts w:cs="Arial"/>
          <w:noProof/>
          <w:szCs w:val="16"/>
        </w:rPr>
        <w:t xml:space="preserve">  Twee van die volgende wat nie reeds in die kurrikulum ingesluit is nie: SETM111/ATSN111, GERM111 of GERB111, </w:t>
      </w:r>
      <w:r w:rsidR="00102BEB">
        <w:rPr>
          <w:rFonts w:cs="Arial"/>
          <w:noProof/>
          <w:szCs w:val="16"/>
        </w:rPr>
        <w:t>AFLL111</w:t>
      </w:r>
      <w:r w:rsidRPr="00740F81">
        <w:rPr>
          <w:rFonts w:cs="Arial"/>
          <w:noProof/>
          <w:szCs w:val="16"/>
        </w:rPr>
        <w:t>, SKRK111, SASL111, LAPP111 of uit die lys van byvakke: AKLR112, SANL112, PHIL111, HIST111, KSGS113, LATN112, SOCL111</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1, tweede semester:</w:t>
      </w:r>
    </w:p>
    <w:p w:rsidR="00C32173" w:rsidRPr="00740F81" w:rsidRDefault="00C32173" w:rsidP="00C32173">
      <w:pPr>
        <w:spacing w:after="0"/>
        <w:rPr>
          <w:rFonts w:cs="Arial"/>
          <w:noProof/>
          <w:szCs w:val="16"/>
        </w:rPr>
      </w:pPr>
      <w:r w:rsidRPr="00740F81">
        <w:rPr>
          <w:rFonts w:cs="Arial"/>
          <w:b/>
          <w:bCs/>
          <w:noProof/>
          <w:szCs w:val="16"/>
        </w:rPr>
        <w:t>ABCD3:</w:t>
      </w:r>
      <w:r w:rsidRPr="00740F81">
        <w:rPr>
          <w:rFonts w:cs="Arial"/>
          <w:noProof/>
          <w:szCs w:val="16"/>
        </w:rPr>
        <w:t xml:space="preserve">  SKRK121 of LAPP121</w:t>
      </w:r>
    </w:p>
    <w:p w:rsidR="00C32173" w:rsidRPr="00740F81" w:rsidRDefault="00C32173" w:rsidP="00C32173">
      <w:pPr>
        <w:spacing w:after="0"/>
        <w:rPr>
          <w:rFonts w:cs="Arial"/>
          <w:noProof/>
          <w:szCs w:val="16"/>
        </w:rPr>
      </w:pPr>
      <w:r w:rsidRPr="00740F81">
        <w:rPr>
          <w:rFonts w:cs="Arial"/>
          <w:b/>
          <w:bCs/>
          <w:noProof/>
          <w:szCs w:val="16"/>
        </w:rPr>
        <w:t>ABCD4:</w:t>
      </w:r>
      <w:r w:rsidRPr="00740F81">
        <w:rPr>
          <w:rFonts w:cs="Arial"/>
          <w:noProof/>
          <w:szCs w:val="16"/>
        </w:rPr>
        <w:t xml:space="preserve">  Twee van die volgende wat volg op die modules wat in die eerste semester as ABCD1 en ABCD2 geneem is en wat nie reeds in die kurrikulum ingesluit is nie: </w:t>
      </w:r>
      <w:r w:rsidR="00102BEB">
        <w:rPr>
          <w:rFonts w:cs="Arial"/>
          <w:noProof/>
          <w:szCs w:val="16"/>
        </w:rPr>
        <w:t>AFLL121</w:t>
      </w:r>
      <w:r w:rsidRPr="00740F81">
        <w:rPr>
          <w:rFonts w:cs="Arial"/>
          <w:noProof/>
          <w:szCs w:val="16"/>
        </w:rPr>
        <w:t>, SETM121/ATSN121, GERM121 of GERB121, SKRK121, SASL121, LAPP121 of uit die lys van byvakke: AKLR122, SANL122, PHIL121, HIST121, KSGS122, LATN122, SOCL121</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2, eerste semester:</w:t>
      </w:r>
    </w:p>
    <w:p w:rsidR="00C32173" w:rsidRPr="00740F81" w:rsidRDefault="00C32173" w:rsidP="00C32173">
      <w:pPr>
        <w:spacing w:after="0"/>
        <w:rPr>
          <w:rFonts w:cs="Arial"/>
          <w:noProof/>
          <w:szCs w:val="16"/>
        </w:rPr>
      </w:pPr>
      <w:r w:rsidRPr="00740F81">
        <w:rPr>
          <w:rFonts w:cs="Arial"/>
          <w:b/>
          <w:bCs/>
          <w:noProof/>
          <w:szCs w:val="16"/>
        </w:rPr>
        <w:t>ABCD5:</w:t>
      </w:r>
      <w:r w:rsidRPr="00740F81">
        <w:rPr>
          <w:rFonts w:cs="Arial"/>
          <w:noProof/>
          <w:szCs w:val="16"/>
        </w:rPr>
        <w:t xml:space="preserve">  SKRK211 of LAPP211</w:t>
      </w:r>
    </w:p>
    <w:p w:rsidR="00C32173" w:rsidRPr="00740F81" w:rsidRDefault="00C32173" w:rsidP="00C32173">
      <w:pPr>
        <w:spacing w:after="0"/>
        <w:rPr>
          <w:rFonts w:cs="Arial"/>
          <w:noProof/>
          <w:u w:val="single"/>
        </w:rPr>
      </w:pPr>
      <w:r w:rsidRPr="00740F81">
        <w:rPr>
          <w:rFonts w:cs="Arial"/>
          <w:b/>
          <w:bCs/>
          <w:noProof/>
          <w:szCs w:val="16"/>
        </w:rPr>
        <w:t>ABCD6:</w:t>
      </w:r>
      <w:r w:rsidRPr="00740F81">
        <w:rPr>
          <w:rFonts w:cs="Arial"/>
          <w:noProof/>
          <w:szCs w:val="16"/>
        </w:rPr>
        <w:t xml:space="preserve">  Een van die volgende wat volg op modules wat in albei semesters van jaarvlak 1 geneem is en wat nie reeds in die kurrikulum ingesluit is nie: </w:t>
      </w:r>
      <w:r w:rsidR="0004534D">
        <w:rPr>
          <w:rFonts w:cs="Arial"/>
          <w:noProof/>
        </w:rPr>
        <w:t>AFLL211</w:t>
      </w:r>
      <w:r w:rsidRPr="00740F81">
        <w:rPr>
          <w:rFonts w:cs="Arial"/>
          <w:noProof/>
        </w:rPr>
        <w:t xml:space="preserve">, ATSN211 of SETM211, GERM211, LAPP211, </w:t>
      </w:r>
      <w:r w:rsidR="00204983">
        <w:rPr>
          <w:rFonts w:cs="Arial"/>
          <w:noProof/>
        </w:rPr>
        <w:t xml:space="preserve">SASL211, </w:t>
      </w:r>
      <w:r w:rsidRPr="00740F81">
        <w:rPr>
          <w:rFonts w:cs="Arial"/>
          <w:noProof/>
        </w:rPr>
        <w:t>SKRK211, of uit die lys van byvakke: HIST211, KSGS212, LATN211, PHIL211, SANL213, SOCL211.</w:t>
      </w:r>
      <w:r w:rsidRPr="00740F81">
        <w:rPr>
          <w:rFonts w:cs="Arial"/>
          <w:noProof/>
          <w:szCs w:val="16"/>
        </w:rPr>
        <w:t xml:space="preserve"> Uit die lys elektiewe van 8 krediete elk (AFNE211, 212, 213 of ENLE211), kan ook twee in die plek van een sestienkredietmodule geneem word.</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2, tweede semester:</w:t>
      </w:r>
    </w:p>
    <w:p w:rsidR="00C32173" w:rsidRPr="00740F81" w:rsidRDefault="00C32173" w:rsidP="00C32173">
      <w:pPr>
        <w:spacing w:after="0"/>
        <w:rPr>
          <w:rFonts w:cs="Arial"/>
          <w:noProof/>
          <w:szCs w:val="16"/>
        </w:rPr>
      </w:pPr>
      <w:r w:rsidRPr="00740F81">
        <w:rPr>
          <w:rFonts w:cs="Arial"/>
          <w:b/>
          <w:bCs/>
          <w:noProof/>
          <w:szCs w:val="16"/>
        </w:rPr>
        <w:t>ABCD7:</w:t>
      </w:r>
      <w:r w:rsidRPr="00740F81">
        <w:rPr>
          <w:rFonts w:cs="Arial"/>
          <w:noProof/>
          <w:szCs w:val="16"/>
        </w:rPr>
        <w:t xml:space="preserve">  SKRK221 of LAPP221 </w:t>
      </w:r>
      <w:r w:rsidRPr="00740F81">
        <w:rPr>
          <w:rFonts w:cs="Arial"/>
          <w:bCs/>
          <w:noProof/>
          <w:szCs w:val="16"/>
        </w:rPr>
        <w:t>en</w:t>
      </w:r>
      <w:r w:rsidRPr="00740F81">
        <w:rPr>
          <w:rFonts w:cs="Arial"/>
          <w:noProof/>
          <w:szCs w:val="16"/>
        </w:rPr>
        <w:t xml:space="preserve"> LAPP222</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3, eerste semester:</w:t>
      </w:r>
    </w:p>
    <w:p w:rsidR="00C32173" w:rsidRPr="00740F81" w:rsidRDefault="00C32173" w:rsidP="00C32173">
      <w:pPr>
        <w:spacing w:after="0"/>
        <w:rPr>
          <w:rFonts w:cs="Arial"/>
          <w:noProof/>
          <w:szCs w:val="16"/>
        </w:rPr>
      </w:pPr>
      <w:r w:rsidRPr="00740F81">
        <w:rPr>
          <w:rFonts w:cs="Arial"/>
          <w:b/>
          <w:bCs/>
          <w:noProof/>
          <w:szCs w:val="16"/>
        </w:rPr>
        <w:t>ABCD8:</w:t>
      </w:r>
      <w:r w:rsidRPr="00740F81">
        <w:rPr>
          <w:rFonts w:cs="Arial"/>
          <w:noProof/>
          <w:szCs w:val="16"/>
        </w:rPr>
        <w:t xml:space="preserve">  Enige twee van ENLL311, FREN311, SKRK311, LAPP311 </w:t>
      </w:r>
      <w:r w:rsidRPr="00740F81">
        <w:rPr>
          <w:rFonts w:cs="Arial"/>
          <w:bCs/>
          <w:noProof/>
          <w:szCs w:val="16"/>
        </w:rPr>
        <w:t xml:space="preserve">en </w:t>
      </w:r>
      <w:r w:rsidRPr="00740F81">
        <w:rPr>
          <w:rFonts w:cs="Arial"/>
          <w:noProof/>
          <w:szCs w:val="16"/>
        </w:rPr>
        <w:t>LAPP312</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3, tweede semester:</w:t>
      </w:r>
    </w:p>
    <w:p w:rsidR="00C32173" w:rsidRPr="00740F81" w:rsidRDefault="00C32173" w:rsidP="00C32173">
      <w:pPr>
        <w:spacing w:after="240"/>
        <w:rPr>
          <w:rFonts w:cs="Arial"/>
          <w:noProof/>
          <w:szCs w:val="16"/>
        </w:rPr>
      </w:pPr>
      <w:r w:rsidRPr="00740F81">
        <w:rPr>
          <w:rFonts w:cs="Arial"/>
          <w:b/>
          <w:bCs/>
          <w:noProof/>
          <w:szCs w:val="16"/>
        </w:rPr>
        <w:t>ABCD9:</w:t>
      </w:r>
      <w:r w:rsidRPr="00740F81">
        <w:rPr>
          <w:rFonts w:cs="Arial"/>
          <w:noProof/>
          <w:szCs w:val="16"/>
        </w:rPr>
        <w:t xml:space="preserve">  Enige twee van ENLL321, FREN321, SKRK321, LAPP321 of LAPP322</w:t>
      </w:r>
    </w:p>
    <w:p w:rsidR="00C32173" w:rsidRPr="00740F81" w:rsidRDefault="00C32173" w:rsidP="00537D21">
      <w:pPr>
        <w:numPr>
          <w:ilvl w:val="0"/>
          <w:numId w:val="25"/>
        </w:numPr>
        <w:spacing w:after="0"/>
        <w:rPr>
          <w:rFonts w:cs="Arial"/>
          <w:noProof/>
          <w:szCs w:val="16"/>
        </w:rPr>
      </w:pPr>
      <w:r w:rsidRPr="00740F81">
        <w:rPr>
          <w:rFonts w:cs="Arial"/>
          <w:noProof/>
          <w:szCs w:val="16"/>
        </w:rPr>
        <w:t>ENLE221 (8 krediete) kan op versoek by die kurrikulum ingesluit word, mits ENLE211 geslaag is.</w:t>
      </w:r>
    </w:p>
    <w:p w:rsidR="00C32173" w:rsidRDefault="00C32173" w:rsidP="00C32173">
      <w:pPr>
        <w:rPr>
          <w:rFonts w:cs="Arial"/>
          <w:noProof/>
        </w:rPr>
      </w:pPr>
    </w:p>
    <w:p w:rsidR="00D71485" w:rsidRDefault="00D71485" w:rsidP="00C32173">
      <w:pPr>
        <w:rPr>
          <w:rFonts w:cs="Arial"/>
          <w:noProof/>
        </w:rPr>
      </w:pPr>
    </w:p>
    <w:p w:rsidR="00C32173" w:rsidRPr="00740F81" w:rsidRDefault="00C32173" w:rsidP="00517D86">
      <w:pPr>
        <w:pStyle w:val="Heading3"/>
      </w:pPr>
      <w:bookmarkStart w:id="2009" w:name="_Toc298319148"/>
      <w:r w:rsidRPr="00740F81">
        <w:lastRenderedPageBreak/>
        <w:t>Kurrikulum L337P: Engels en Setswana (derde taal) plus Skryfkuns en/of Vertaal- en Tolkstudie</w:t>
      </w:r>
      <w:bookmarkEnd w:id="2009"/>
    </w:p>
    <w:p w:rsidR="00C32173" w:rsidRPr="00740F81" w:rsidRDefault="00C32173" w:rsidP="00944C71">
      <w:pPr>
        <w:pStyle w:val="Heading4"/>
        <w:rPr>
          <w:rFonts w:cs="Arial"/>
          <w:noProof/>
        </w:rPr>
      </w:pPr>
      <w:r w:rsidRPr="00740F81">
        <w:rPr>
          <w:rFonts w:cs="Arial"/>
          <w:noProof/>
        </w:rPr>
        <w:t>Samestelling van kurrikulum L337P: Engels en Setswana (derde taal)</w:t>
      </w:r>
      <w:r w:rsidRPr="00740F81">
        <w:rPr>
          <w:rFonts w:cs="Arial"/>
          <w:noProof/>
        </w:rPr>
        <w:br/>
      </w:r>
      <w:r w:rsidRPr="00740F81">
        <w:rPr>
          <w:rFonts w:cs="Arial"/>
          <w:noProof/>
        </w:rPr>
        <w:tab/>
        <w:t xml:space="preserve">plus Skryfkuns en/of Vertaal- en Tolkstudie </w:t>
      </w:r>
    </w:p>
    <w:tbl>
      <w:tblPr>
        <w:tblW w:w="6975" w:type="dxa"/>
        <w:tblLayout w:type="fixed"/>
        <w:tblLook w:val="04A0" w:firstRow="1" w:lastRow="0" w:firstColumn="1" w:lastColumn="0" w:noHBand="0" w:noVBand="1"/>
      </w:tblPr>
      <w:tblGrid>
        <w:gridCol w:w="1810"/>
        <w:gridCol w:w="7"/>
        <w:gridCol w:w="508"/>
        <w:gridCol w:w="1803"/>
        <w:gridCol w:w="14"/>
        <w:gridCol w:w="508"/>
        <w:gridCol w:w="1840"/>
        <w:gridCol w:w="485"/>
      </w:tblGrid>
      <w:tr w:rsidR="00C32173" w:rsidRPr="00DD2588" w:rsidTr="00C32173">
        <w:tc>
          <w:tcPr>
            <w:tcW w:w="2324" w:type="dxa"/>
            <w:gridSpan w:val="3"/>
            <w:tcBorders>
              <w:top w:val="single" w:sz="12"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1</w:t>
            </w:r>
          </w:p>
        </w:tc>
        <w:tc>
          <w:tcPr>
            <w:tcW w:w="2324" w:type="dxa"/>
            <w:gridSpan w:val="3"/>
            <w:tcBorders>
              <w:top w:val="single" w:sz="12"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2</w:t>
            </w:r>
          </w:p>
        </w:tc>
        <w:tc>
          <w:tcPr>
            <w:tcW w:w="2324" w:type="dxa"/>
            <w:gridSpan w:val="2"/>
            <w:tcBorders>
              <w:top w:val="single" w:sz="12"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3</w:t>
            </w:r>
          </w:p>
        </w:tc>
      </w:tr>
      <w:tr w:rsidR="00C32173" w:rsidRPr="00DD2588" w:rsidTr="00C32173">
        <w:tc>
          <w:tcPr>
            <w:tcW w:w="2324" w:type="dxa"/>
            <w:gridSpan w:val="3"/>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Eerste semester</w:t>
            </w:r>
          </w:p>
        </w:tc>
        <w:tc>
          <w:tcPr>
            <w:tcW w:w="2324" w:type="dxa"/>
            <w:gridSpan w:val="3"/>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Eerste semester</w:t>
            </w:r>
          </w:p>
        </w:tc>
        <w:tc>
          <w:tcPr>
            <w:tcW w:w="2324" w:type="dxa"/>
            <w:gridSpan w:val="2"/>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Eerste semester</w:t>
            </w:r>
          </w:p>
        </w:tc>
      </w:tr>
      <w:tr w:rsidR="00C32173" w:rsidRPr="00DD2588" w:rsidTr="00C32173">
        <w:tc>
          <w:tcPr>
            <w:tcW w:w="1809" w:type="dxa"/>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515" w:type="dxa"/>
            <w:gridSpan w:val="2"/>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16" w:type="dxa"/>
            <w:gridSpan w:val="2"/>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508"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39"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485" w:type="dxa"/>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r>
      <w:tr w:rsidR="00C32173" w:rsidRPr="00DD2588" w:rsidTr="00C32173">
        <w:tc>
          <w:tcPr>
            <w:tcW w:w="1809"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ENLL111</w:t>
            </w:r>
          </w:p>
        </w:tc>
        <w:tc>
          <w:tcPr>
            <w:tcW w:w="515"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16"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ENLL211</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39"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ABCD8</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64</w:t>
            </w:r>
          </w:p>
        </w:tc>
      </w:tr>
      <w:tr w:rsidR="00C32173" w:rsidRPr="00DD2588" w:rsidTr="00C32173">
        <w:tc>
          <w:tcPr>
            <w:tcW w:w="1809"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ATSN111</w:t>
            </w:r>
          </w:p>
        </w:tc>
        <w:tc>
          <w:tcPr>
            <w:tcW w:w="515"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16"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ATSN211</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39"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WVLS312</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C32173">
        <w:tc>
          <w:tcPr>
            <w:tcW w:w="1809"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ABCD1</w:t>
            </w:r>
          </w:p>
        </w:tc>
        <w:tc>
          <w:tcPr>
            <w:tcW w:w="515"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16"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ABCD5</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39"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C32173">
        <w:tc>
          <w:tcPr>
            <w:tcW w:w="1809"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ABCD2</w:t>
            </w:r>
          </w:p>
        </w:tc>
        <w:tc>
          <w:tcPr>
            <w:tcW w:w="515"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24</w:t>
            </w:r>
          </w:p>
        </w:tc>
        <w:tc>
          <w:tcPr>
            <w:tcW w:w="1816"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ABCD6</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39"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C32173">
        <w:tc>
          <w:tcPr>
            <w:tcW w:w="1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1ste semester</w:t>
            </w:r>
          </w:p>
        </w:tc>
        <w:tc>
          <w:tcPr>
            <w:tcW w:w="515"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60</w:t>
            </w:r>
          </w:p>
        </w:tc>
        <w:tc>
          <w:tcPr>
            <w:tcW w:w="1816"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1ste semester</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64</w:t>
            </w:r>
          </w:p>
        </w:tc>
        <w:tc>
          <w:tcPr>
            <w:tcW w:w="1839"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1ste semester</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76</w:t>
            </w:r>
          </w:p>
        </w:tc>
      </w:tr>
      <w:tr w:rsidR="00C32173" w:rsidRPr="00DD2588" w:rsidTr="00C32173">
        <w:tc>
          <w:tcPr>
            <w:tcW w:w="2324" w:type="dxa"/>
            <w:gridSpan w:val="3"/>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1</w:t>
            </w:r>
          </w:p>
        </w:tc>
        <w:tc>
          <w:tcPr>
            <w:tcW w:w="2324" w:type="dxa"/>
            <w:gridSpan w:val="3"/>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2</w:t>
            </w:r>
          </w:p>
        </w:tc>
        <w:tc>
          <w:tcPr>
            <w:tcW w:w="2324" w:type="dxa"/>
            <w:gridSpan w:val="2"/>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3</w:t>
            </w:r>
          </w:p>
        </w:tc>
      </w:tr>
      <w:tr w:rsidR="00C32173" w:rsidRPr="00DD2588" w:rsidTr="00C32173">
        <w:tc>
          <w:tcPr>
            <w:tcW w:w="2324" w:type="dxa"/>
            <w:gridSpan w:val="3"/>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Tweede semester</w:t>
            </w:r>
          </w:p>
        </w:tc>
        <w:tc>
          <w:tcPr>
            <w:tcW w:w="2324" w:type="dxa"/>
            <w:gridSpan w:val="3"/>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Tweede semester</w:t>
            </w:r>
          </w:p>
        </w:tc>
        <w:tc>
          <w:tcPr>
            <w:tcW w:w="2324" w:type="dxa"/>
            <w:gridSpan w:val="2"/>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Tweede semester</w:t>
            </w:r>
          </w:p>
        </w:tc>
      </w:tr>
      <w:tr w:rsidR="00C32173" w:rsidRPr="00DD2588" w:rsidTr="00C32173">
        <w:tc>
          <w:tcPr>
            <w:tcW w:w="1816" w:type="dxa"/>
            <w:gridSpan w:val="2"/>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508"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02"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522" w:type="dxa"/>
            <w:gridSpan w:val="2"/>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39"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485" w:type="dxa"/>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r>
      <w:tr w:rsidR="00C32173" w:rsidRPr="00DD2588" w:rsidTr="00C32173">
        <w:tc>
          <w:tcPr>
            <w:tcW w:w="1816" w:type="dxa"/>
            <w:gridSpan w:val="2"/>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AGLA121</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0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ENLL221</w:t>
            </w:r>
          </w:p>
        </w:tc>
        <w:tc>
          <w:tcPr>
            <w:tcW w:w="522"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39"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ABCD9</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64</w:t>
            </w:r>
          </w:p>
        </w:tc>
      </w:tr>
      <w:tr w:rsidR="00C32173" w:rsidRPr="00DD2588" w:rsidTr="00C32173">
        <w:tc>
          <w:tcPr>
            <w:tcW w:w="1816" w:type="dxa"/>
            <w:gridSpan w:val="2"/>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ENLL121</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0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ATSN221</w:t>
            </w:r>
          </w:p>
        </w:tc>
        <w:tc>
          <w:tcPr>
            <w:tcW w:w="522"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39"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C32173">
        <w:tc>
          <w:tcPr>
            <w:tcW w:w="1816" w:type="dxa"/>
            <w:gridSpan w:val="2"/>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ATSN121</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0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ABCD7</w:t>
            </w:r>
          </w:p>
        </w:tc>
        <w:tc>
          <w:tcPr>
            <w:tcW w:w="522"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39"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C32173">
        <w:tc>
          <w:tcPr>
            <w:tcW w:w="1816" w:type="dxa"/>
            <w:gridSpan w:val="2"/>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ABCD3</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0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WVCS221</w:t>
            </w:r>
          </w:p>
        </w:tc>
        <w:tc>
          <w:tcPr>
            <w:tcW w:w="522"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39"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C32173">
        <w:tc>
          <w:tcPr>
            <w:tcW w:w="1816" w:type="dxa"/>
            <w:gridSpan w:val="2"/>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ABCD4</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24</w:t>
            </w:r>
          </w:p>
        </w:tc>
        <w:tc>
          <w:tcPr>
            <w:tcW w:w="1802"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522" w:type="dxa"/>
            <w:gridSpan w:val="2"/>
            <w:tcBorders>
              <w:top w:val="single" w:sz="6" w:space="0" w:color="auto"/>
              <w:left w:val="single" w:sz="6" w:space="0" w:color="auto"/>
              <w:bottom w:val="single" w:sz="6" w:space="0" w:color="auto"/>
              <w:right w:val="single" w:sz="6" w:space="0" w:color="auto"/>
            </w:tcBorders>
          </w:tcPr>
          <w:p w:rsidR="00C32173" w:rsidRPr="00924DB1" w:rsidRDefault="00C32173">
            <w:pPr>
              <w:spacing w:after="0"/>
              <w:jc w:val="center"/>
              <w:rPr>
                <w:rFonts w:eastAsia="Calibri" w:cs="Arial"/>
                <w:noProof/>
                <w:szCs w:val="16"/>
              </w:rPr>
            </w:pPr>
          </w:p>
        </w:tc>
        <w:tc>
          <w:tcPr>
            <w:tcW w:w="1839"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C32173">
        <w:tc>
          <w:tcPr>
            <w:tcW w:w="1816" w:type="dxa"/>
            <w:gridSpan w:val="2"/>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2de semester</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72</w:t>
            </w:r>
          </w:p>
        </w:tc>
        <w:tc>
          <w:tcPr>
            <w:tcW w:w="180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2de semester</w:t>
            </w:r>
          </w:p>
        </w:tc>
        <w:tc>
          <w:tcPr>
            <w:tcW w:w="522"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60</w:t>
            </w:r>
          </w:p>
        </w:tc>
        <w:tc>
          <w:tcPr>
            <w:tcW w:w="1839"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2de semester</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64</w:t>
            </w:r>
          </w:p>
        </w:tc>
      </w:tr>
      <w:tr w:rsidR="00C32173" w:rsidRPr="00DD2588" w:rsidTr="00C32173">
        <w:tc>
          <w:tcPr>
            <w:tcW w:w="1816" w:type="dxa"/>
            <w:gridSpan w:val="2"/>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Jaarvlak 1</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132</w:t>
            </w:r>
          </w:p>
        </w:tc>
        <w:tc>
          <w:tcPr>
            <w:tcW w:w="180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Jaarvlak 2</w:t>
            </w:r>
          </w:p>
        </w:tc>
        <w:tc>
          <w:tcPr>
            <w:tcW w:w="522"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124</w:t>
            </w:r>
          </w:p>
        </w:tc>
        <w:tc>
          <w:tcPr>
            <w:tcW w:w="1839"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Jaarvlak 3</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140</w:t>
            </w:r>
          </w:p>
        </w:tc>
      </w:tr>
      <w:tr w:rsidR="00C32173" w:rsidRPr="00DD2588" w:rsidTr="00C32173">
        <w:tc>
          <w:tcPr>
            <w:tcW w:w="6487" w:type="dxa"/>
            <w:gridSpan w:val="7"/>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Krediettotaal vir die kurrikulum</w:t>
            </w:r>
          </w:p>
        </w:tc>
        <w:tc>
          <w:tcPr>
            <w:tcW w:w="485"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396</w:t>
            </w:r>
          </w:p>
        </w:tc>
      </w:tr>
    </w:tbl>
    <w:p w:rsidR="00C32173" w:rsidRPr="00740F81" w:rsidRDefault="00C32173" w:rsidP="00C32173">
      <w:pPr>
        <w:rPr>
          <w:rFonts w:cs="Arial"/>
          <w:noProof/>
        </w:rPr>
      </w:pPr>
    </w:p>
    <w:p w:rsidR="00C32173" w:rsidRPr="00740F81" w:rsidRDefault="00C32173" w:rsidP="00C32173">
      <w:pPr>
        <w:spacing w:after="0"/>
        <w:rPr>
          <w:rFonts w:cs="Arial"/>
          <w:b/>
          <w:bCs/>
          <w:noProof/>
          <w:szCs w:val="16"/>
        </w:rPr>
      </w:pPr>
      <w:r w:rsidRPr="00740F81">
        <w:rPr>
          <w:rFonts w:cs="Arial"/>
          <w:b/>
          <w:bCs/>
          <w:noProof/>
          <w:szCs w:val="16"/>
        </w:rPr>
        <w:t>Reëls vir die samestelling van die kurrikulum:</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1, eerste semester:</w:t>
      </w:r>
    </w:p>
    <w:p w:rsidR="00C32173" w:rsidRPr="00740F81" w:rsidRDefault="00C32173" w:rsidP="00C32173">
      <w:pPr>
        <w:spacing w:after="0"/>
        <w:rPr>
          <w:rFonts w:cs="Arial"/>
          <w:noProof/>
          <w:szCs w:val="16"/>
        </w:rPr>
      </w:pPr>
      <w:r w:rsidRPr="00740F81">
        <w:rPr>
          <w:rFonts w:cs="Arial"/>
          <w:b/>
          <w:bCs/>
          <w:noProof/>
          <w:szCs w:val="16"/>
        </w:rPr>
        <w:t>ABCD1:</w:t>
      </w:r>
      <w:r w:rsidRPr="00740F81">
        <w:rPr>
          <w:rFonts w:cs="Arial"/>
          <w:noProof/>
          <w:szCs w:val="16"/>
        </w:rPr>
        <w:t xml:space="preserve">  SKRK111 of LAPP111</w:t>
      </w:r>
    </w:p>
    <w:p w:rsidR="00C32173" w:rsidRPr="00740F81" w:rsidRDefault="00C32173" w:rsidP="00C32173">
      <w:pPr>
        <w:spacing w:after="0"/>
        <w:rPr>
          <w:rFonts w:cs="Arial"/>
          <w:noProof/>
          <w:szCs w:val="16"/>
        </w:rPr>
      </w:pPr>
      <w:r w:rsidRPr="00740F81">
        <w:rPr>
          <w:rFonts w:cs="Arial"/>
          <w:b/>
          <w:bCs/>
          <w:noProof/>
          <w:szCs w:val="16"/>
        </w:rPr>
        <w:t>ABCD2:</w:t>
      </w:r>
      <w:r w:rsidRPr="00740F81">
        <w:rPr>
          <w:rFonts w:cs="Arial"/>
          <w:noProof/>
          <w:szCs w:val="16"/>
        </w:rPr>
        <w:t xml:space="preserve">  Twee van die volgende wat nie reeds in die kurrikulum ingesluit is nie: FREN111 of FREB111, GERM 111of GERB111, </w:t>
      </w:r>
      <w:r w:rsidR="00102BEB">
        <w:rPr>
          <w:rFonts w:cs="Arial"/>
          <w:noProof/>
          <w:szCs w:val="16"/>
        </w:rPr>
        <w:t>AFLL111</w:t>
      </w:r>
      <w:r w:rsidRPr="00740F81">
        <w:rPr>
          <w:rFonts w:cs="Arial"/>
          <w:noProof/>
          <w:szCs w:val="16"/>
        </w:rPr>
        <w:t>, SKRK111, SASL111, LAPP111 of uit die lys van byvakke: AKLR112, SANL112, PHIL111, HIST111, KSGS113, LATN112, SOCL111</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1, tweede semester:</w:t>
      </w:r>
    </w:p>
    <w:p w:rsidR="00C32173" w:rsidRPr="00740F81" w:rsidRDefault="00C32173" w:rsidP="00C32173">
      <w:pPr>
        <w:spacing w:after="0"/>
        <w:rPr>
          <w:rFonts w:cs="Arial"/>
          <w:noProof/>
          <w:szCs w:val="16"/>
        </w:rPr>
      </w:pPr>
      <w:r w:rsidRPr="00740F81">
        <w:rPr>
          <w:rFonts w:cs="Arial"/>
          <w:b/>
          <w:bCs/>
          <w:noProof/>
          <w:szCs w:val="16"/>
        </w:rPr>
        <w:t>ABCD3:</w:t>
      </w:r>
      <w:r w:rsidRPr="00740F81">
        <w:rPr>
          <w:rFonts w:cs="Arial"/>
          <w:noProof/>
          <w:szCs w:val="16"/>
        </w:rPr>
        <w:t xml:space="preserve">  SKRK121 of LAPP121</w:t>
      </w:r>
    </w:p>
    <w:p w:rsidR="00C32173" w:rsidRPr="00740F81" w:rsidRDefault="00C32173" w:rsidP="00C32173">
      <w:pPr>
        <w:spacing w:after="0"/>
        <w:rPr>
          <w:rFonts w:cs="Arial"/>
          <w:noProof/>
          <w:szCs w:val="16"/>
        </w:rPr>
      </w:pPr>
      <w:r w:rsidRPr="00740F81">
        <w:rPr>
          <w:rFonts w:cs="Arial"/>
          <w:b/>
          <w:bCs/>
          <w:noProof/>
          <w:szCs w:val="16"/>
        </w:rPr>
        <w:t>ABCD4:</w:t>
      </w:r>
      <w:r w:rsidRPr="00740F81">
        <w:rPr>
          <w:rFonts w:cs="Arial"/>
          <w:noProof/>
          <w:szCs w:val="16"/>
        </w:rPr>
        <w:t xml:space="preserve">  Twee van die volgende wat volg op die modules wat in die eerste semester as ABCD1 en ABCD2 geneem is en wat nie reeds in die kurrikulum ingesluit is nie: </w:t>
      </w:r>
      <w:r w:rsidR="00102BEB">
        <w:rPr>
          <w:rFonts w:cs="Arial"/>
          <w:noProof/>
          <w:szCs w:val="16"/>
        </w:rPr>
        <w:t>AFLL121</w:t>
      </w:r>
      <w:r w:rsidRPr="00740F81">
        <w:rPr>
          <w:rFonts w:cs="Arial"/>
          <w:noProof/>
          <w:szCs w:val="16"/>
        </w:rPr>
        <w:t>, FREN121 of FREB121, GERM121 of GERB121, SKRK121, SASL121, LAPP121 of uit die lys van byvakke: AKLR122, SANL122, PHIL121, HIST121, KSGS122, LATN122, SOCL121</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2, eerste semester:</w:t>
      </w:r>
    </w:p>
    <w:p w:rsidR="00C32173" w:rsidRPr="00740F81" w:rsidRDefault="00C32173" w:rsidP="00C32173">
      <w:pPr>
        <w:spacing w:after="0"/>
        <w:rPr>
          <w:rFonts w:cs="Arial"/>
          <w:noProof/>
          <w:szCs w:val="16"/>
        </w:rPr>
      </w:pPr>
      <w:r w:rsidRPr="00740F81">
        <w:rPr>
          <w:rFonts w:cs="Arial"/>
          <w:b/>
          <w:bCs/>
          <w:noProof/>
          <w:szCs w:val="16"/>
        </w:rPr>
        <w:t>ABCD5:</w:t>
      </w:r>
      <w:r w:rsidRPr="00740F81">
        <w:rPr>
          <w:rFonts w:cs="Arial"/>
          <w:noProof/>
          <w:szCs w:val="16"/>
        </w:rPr>
        <w:t xml:space="preserve">  SKRK211 of LAPP211</w:t>
      </w:r>
    </w:p>
    <w:p w:rsidR="00C32173" w:rsidRPr="00740F81" w:rsidRDefault="00C32173" w:rsidP="00C32173">
      <w:pPr>
        <w:spacing w:after="0"/>
        <w:rPr>
          <w:rFonts w:cs="Arial"/>
          <w:noProof/>
          <w:u w:val="single"/>
        </w:rPr>
      </w:pPr>
      <w:r w:rsidRPr="00740F81">
        <w:rPr>
          <w:rFonts w:cs="Arial"/>
          <w:b/>
          <w:bCs/>
          <w:noProof/>
          <w:szCs w:val="16"/>
        </w:rPr>
        <w:t>ABCD6:</w:t>
      </w:r>
      <w:r w:rsidRPr="00740F81">
        <w:rPr>
          <w:rFonts w:cs="Arial"/>
          <w:noProof/>
          <w:szCs w:val="16"/>
        </w:rPr>
        <w:t xml:space="preserve">  Een van die volgende wat volg op modules wat in albei semesters van jaarvlak 1 geneem is en wat nie reeds in die kurrikulum ingesluit is nie: </w:t>
      </w:r>
      <w:r w:rsidR="0004534D">
        <w:rPr>
          <w:rFonts w:cs="Arial"/>
          <w:noProof/>
        </w:rPr>
        <w:t>AFLL211</w:t>
      </w:r>
      <w:r w:rsidRPr="00740F81">
        <w:rPr>
          <w:rFonts w:cs="Arial"/>
          <w:noProof/>
        </w:rPr>
        <w:t xml:space="preserve">, FREN211, GERM211, LAPP211, </w:t>
      </w:r>
      <w:r w:rsidR="00204983">
        <w:rPr>
          <w:rFonts w:cs="Arial"/>
          <w:noProof/>
        </w:rPr>
        <w:t xml:space="preserve">SASL211, </w:t>
      </w:r>
      <w:r w:rsidRPr="00740F81">
        <w:rPr>
          <w:rFonts w:cs="Arial"/>
          <w:noProof/>
        </w:rPr>
        <w:t>SKRK211, of uit die lys van byvakke: HIST211, KSGS212, LATN211, PHIL211, SANL213, SOCL211.</w:t>
      </w:r>
      <w:r w:rsidRPr="00740F81">
        <w:rPr>
          <w:rFonts w:cs="Arial"/>
          <w:noProof/>
          <w:szCs w:val="16"/>
        </w:rPr>
        <w:t xml:space="preserve"> Uit die lys elektiewe van 8 krediete elk (AFNE211, 212, 213 of ENLE211), kan ook twee in die plek van een 16-kredietmodule geneem word.</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2, tweede semester:</w:t>
      </w:r>
    </w:p>
    <w:p w:rsidR="00C32173" w:rsidRPr="00740F81" w:rsidRDefault="00C32173" w:rsidP="00C32173">
      <w:pPr>
        <w:spacing w:after="0"/>
        <w:rPr>
          <w:rFonts w:cs="Arial"/>
          <w:noProof/>
          <w:szCs w:val="16"/>
        </w:rPr>
      </w:pPr>
      <w:r w:rsidRPr="00740F81">
        <w:rPr>
          <w:rFonts w:cs="Arial"/>
          <w:b/>
          <w:bCs/>
          <w:noProof/>
          <w:szCs w:val="16"/>
        </w:rPr>
        <w:t>ABCD7:</w:t>
      </w:r>
      <w:r w:rsidRPr="00740F81">
        <w:rPr>
          <w:rFonts w:cs="Arial"/>
          <w:noProof/>
          <w:szCs w:val="16"/>
        </w:rPr>
        <w:t xml:space="preserve">  SKRK221 of LAPP221 </w:t>
      </w:r>
      <w:r w:rsidRPr="00740F81">
        <w:rPr>
          <w:rFonts w:cs="Arial"/>
          <w:bCs/>
          <w:noProof/>
          <w:szCs w:val="16"/>
        </w:rPr>
        <w:t>en</w:t>
      </w:r>
      <w:r w:rsidRPr="00740F81">
        <w:rPr>
          <w:rFonts w:cs="Arial"/>
          <w:noProof/>
          <w:szCs w:val="16"/>
        </w:rPr>
        <w:t xml:space="preserve"> LAPP222</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lastRenderedPageBreak/>
        <w:t>Jaarvlak 3, eerste semester:</w:t>
      </w:r>
    </w:p>
    <w:p w:rsidR="00C32173" w:rsidRPr="00740F81" w:rsidRDefault="00C32173" w:rsidP="00C32173">
      <w:pPr>
        <w:spacing w:after="0"/>
        <w:rPr>
          <w:rFonts w:cs="Arial"/>
          <w:noProof/>
          <w:szCs w:val="16"/>
        </w:rPr>
      </w:pPr>
      <w:r w:rsidRPr="00740F81">
        <w:rPr>
          <w:rFonts w:cs="Arial"/>
          <w:b/>
          <w:bCs/>
          <w:noProof/>
          <w:szCs w:val="16"/>
        </w:rPr>
        <w:t>ABCD8:</w:t>
      </w:r>
      <w:r w:rsidRPr="00740F81">
        <w:rPr>
          <w:rFonts w:cs="Arial"/>
          <w:noProof/>
          <w:szCs w:val="16"/>
        </w:rPr>
        <w:t xml:space="preserve">  Enige twee van ENLL311, ATSN311, SKRK311, LAPP311 </w:t>
      </w:r>
      <w:r w:rsidRPr="00740F81">
        <w:rPr>
          <w:rFonts w:cs="Arial"/>
          <w:bCs/>
          <w:noProof/>
          <w:szCs w:val="16"/>
        </w:rPr>
        <w:t>en</w:t>
      </w:r>
      <w:r w:rsidRPr="00740F81">
        <w:rPr>
          <w:rFonts w:cs="Arial"/>
          <w:noProof/>
          <w:szCs w:val="16"/>
        </w:rPr>
        <w:t xml:space="preserve"> LAPP312</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3, tweede semester:</w:t>
      </w:r>
    </w:p>
    <w:p w:rsidR="00C32173" w:rsidRPr="00740F81" w:rsidRDefault="00C32173" w:rsidP="00C32173">
      <w:pPr>
        <w:spacing w:after="0"/>
        <w:rPr>
          <w:rFonts w:cs="Arial"/>
          <w:noProof/>
          <w:szCs w:val="16"/>
        </w:rPr>
      </w:pPr>
      <w:r w:rsidRPr="00740F81">
        <w:rPr>
          <w:rFonts w:cs="Arial"/>
          <w:b/>
          <w:bCs/>
          <w:noProof/>
          <w:szCs w:val="16"/>
        </w:rPr>
        <w:t>ABCD9:</w:t>
      </w:r>
      <w:r w:rsidRPr="00740F81">
        <w:rPr>
          <w:rFonts w:cs="Arial"/>
          <w:noProof/>
          <w:szCs w:val="16"/>
        </w:rPr>
        <w:t xml:space="preserve">  Enige twee van ENLL321, ATSN321, SKRK321, LAPP321 of LAPP322</w:t>
      </w:r>
    </w:p>
    <w:p w:rsidR="00C32173" w:rsidRPr="00740F81" w:rsidRDefault="00C32173" w:rsidP="00C32173">
      <w:pPr>
        <w:spacing w:after="0"/>
        <w:rPr>
          <w:rFonts w:cs="Arial"/>
          <w:bCs/>
          <w:noProof/>
          <w:szCs w:val="16"/>
        </w:rPr>
      </w:pPr>
    </w:p>
    <w:p w:rsidR="00C32173" w:rsidRPr="00740F81" w:rsidRDefault="00C32173" w:rsidP="00537D21">
      <w:pPr>
        <w:numPr>
          <w:ilvl w:val="0"/>
          <w:numId w:val="25"/>
        </w:numPr>
        <w:spacing w:after="0"/>
        <w:rPr>
          <w:rFonts w:cs="Arial"/>
          <w:noProof/>
          <w:szCs w:val="16"/>
        </w:rPr>
      </w:pPr>
      <w:r w:rsidRPr="00740F81">
        <w:rPr>
          <w:rFonts w:cs="Arial"/>
          <w:noProof/>
          <w:szCs w:val="16"/>
        </w:rPr>
        <w:t>ENLE221 (8 krediete) kan op versoek by die kurrikulum ingesluit word, mits ENLE211 geslaag is.</w:t>
      </w:r>
    </w:p>
    <w:p w:rsidR="00C32173" w:rsidRPr="00740F81" w:rsidRDefault="00C32173" w:rsidP="00C32173">
      <w:pPr>
        <w:rPr>
          <w:rFonts w:cs="Arial"/>
          <w:noProof/>
        </w:rPr>
      </w:pPr>
    </w:p>
    <w:p w:rsidR="00C32173" w:rsidRPr="00740F81" w:rsidRDefault="00C32173" w:rsidP="00517D86">
      <w:pPr>
        <w:pStyle w:val="Heading3"/>
      </w:pPr>
      <w:bookmarkStart w:id="2010" w:name="_Toc298319149"/>
      <w:r w:rsidRPr="00740F81">
        <w:t>Kurrikulum L338P:  Duits en Frans plus Skryfkuns en/of Vertaal- en Tolkstudie</w:t>
      </w:r>
      <w:bookmarkEnd w:id="2010"/>
    </w:p>
    <w:p w:rsidR="00C32173" w:rsidRPr="00740F81" w:rsidRDefault="00C32173" w:rsidP="00944C71">
      <w:pPr>
        <w:pStyle w:val="Heading4"/>
        <w:rPr>
          <w:rFonts w:cs="Arial"/>
          <w:noProof/>
        </w:rPr>
      </w:pPr>
      <w:r w:rsidRPr="00740F81">
        <w:rPr>
          <w:rFonts w:cs="Arial"/>
          <w:noProof/>
        </w:rPr>
        <w:t>Samestelling van kurrikulum L338P:  Duits en Frans plus Skryfkuns en/of</w:t>
      </w:r>
      <w:r w:rsidRPr="00740F81">
        <w:rPr>
          <w:rFonts w:cs="Arial"/>
          <w:noProof/>
        </w:rPr>
        <w:br/>
      </w:r>
      <w:r w:rsidRPr="00740F81">
        <w:rPr>
          <w:rFonts w:cs="Arial"/>
          <w:noProof/>
        </w:rPr>
        <w:tab/>
        <w:t>Vertaal- en Tolkstudie</w:t>
      </w:r>
    </w:p>
    <w:tbl>
      <w:tblPr>
        <w:tblW w:w="69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31"/>
        <w:gridCol w:w="494"/>
        <w:gridCol w:w="1817"/>
        <w:gridCol w:w="508"/>
        <w:gridCol w:w="1802"/>
        <w:gridCol w:w="38"/>
        <w:gridCol w:w="485"/>
      </w:tblGrid>
      <w:tr w:rsidR="00C32173" w:rsidRPr="00DD2588" w:rsidTr="00A61302">
        <w:tc>
          <w:tcPr>
            <w:tcW w:w="2325" w:type="dxa"/>
            <w:gridSpan w:val="2"/>
            <w:tcBorders>
              <w:top w:val="single" w:sz="12"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1</w:t>
            </w:r>
          </w:p>
        </w:tc>
        <w:tc>
          <w:tcPr>
            <w:tcW w:w="2325" w:type="dxa"/>
            <w:gridSpan w:val="2"/>
            <w:tcBorders>
              <w:top w:val="single" w:sz="12"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2</w:t>
            </w:r>
          </w:p>
        </w:tc>
        <w:tc>
          <w:tcPr>
            <w:tcW w:w="2325" w:type="dxa"/>
            <w:gridSpan w:val="3"/>
            <w:tcBorders>
              <w:top w:val="single" w:sz="12"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3</w:t>
            </w:r>
          </w:p>
        </w:tc>
      </w:tr>
      <w:tr w:rsidR="00C32173" w:rsidRPr="00DD2588" w:rsidTr="00A61302">
        <w:tc>
          <w:tcPr>
            <w:tcW w:w="2325" w:type="dxa"/>
            <w:gridSpan w:val="2"/>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Eerste semester</w:t>
            </w:r>
          </w:p>
        </w:tc>
        <w:tc>
          <w:tcPr>
            <w:tcW w:w="2325" w:type="dxa"/>
            <w:gridSpan w:val="2"/>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Eerste semester</w:t>
            </w:r>
          </w:p>
        </w:tc>
        <w:tc>
          <w:tcPr>
            <w:tcW w:w="2325" w:type="dxa"/>
            <w:gridSpan w:val="3"/>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Eerste semester</w:t>
            </w:r>
          </w:p>
        </w:tc>
      </w:tr>
      <w:tr w:rsidR="00C32173" w:rsidRPr="00DD2588" w:rsidTr="00A61302">
        <w:tc>
          <w:tcPr>
            <w:tcW w:w="1831" w:type="dxa"/>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494"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17"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508"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02"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523" w:type="dxa"/>
            <w:gridSpan w:val="2"/>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r>
      <w:tr w:rsidR="00C32173" w:rsidRPr="00DD2588" w:rsidTr="00A61302">
        <w:tc>
          <w:tcPr>
            <w:tcW w:w="1831"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GERM111 of</w:t>
            </w:r>
            <w:r w:rsidRPr="00924DB1">
              <w:rPr>
                <w:rFonts w:eastAsia="Calibri" w:cs="Arial"/>
                <w:noProof/>
                <w:szCs w:val="16"/>
              </w:rPr>
              <w:br/>
              <w:t>GERB111</w:t>
            </w:r>
          </w:p>
        </w:tc>
        <w:tc>
          <w:tcPr>
            <w:tcW w:w="49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1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GERM211</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0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ABCD8</w:t>
            </w:r>
          </w:p>
        </w:tc>
        <w:tc>
          <w:tcPr>
            <w:tcW w:w="523"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64</w:t>
            </w:r>
          </w:p>
        </w:tc>
      </w:tr>
      <w:tr w:rsidR="00C32173" w:rsidRPr="00DD2588" w:rsidTr="00A61302">
        <w:tc>
          <w:tcPr>
            <w:tcW w:w="1831"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FREN111 of</w:t>
            </w:r>
            <w:r w:rsidRPr="00924DB1">
              <w:rPr>
                <w:rFonts w:eastAsia="Calibri" w:cs="Arial"/>
                <w:noProof/>
                <w:szCs w:val="16"/>
              </w:rPr>
              <w:br/>
              <w:t>FREB111</w:t>
            </w:r>
          </w:p>
        </w:tc>
        <w:tc>
          <w:tcPr>
            <w:tcW w:w="49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1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FREN211</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0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WVLS312</w:t>
            </w:r>
          </w:p>
        </w:tc>
        <w:tc>
          <w:tcPr>
            <w:tcW w:w="523"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A61302">
        <w:tc>
          <w:tcPr>
            <w:tcW w:w="1831"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ABCD1</w:t>
            </w:r>
          </w:p>
        </w:tc>
        <w:tc>
          <w:tcPr>
            <w:tcW w:w="49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1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ABCD5</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02"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523" w:type="dxa"/>
            <w:gridSpan w:val="2"/>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A61302">
        <w:tc>
          <w:tcPr>
            <w:tcW w:w="1831"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ABCD2</w:t>
            </w:r>
          </w:p>
        </w:tc>
        <w:tc>
          <w:tcPr>
            <w:tcW w:w="49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24</w:t>
            </w:r>
          </w:p>
        </w:tc>
        <w:tc>
          <w:tcPr>
            <w:tcW w:w="181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ABCD6</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02"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523" w:type="dxa"/>
            <w:gridSpan w:val="2"/>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A61302">
        <w:tc>
          <w:tcPr>
            <w:tcW w:w="1831"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1ste semester</w:t>
            </w:r>
          </w:p>
        </w:tc>
        <w:tc>
          <w:tcPr>
            <w:tcW w:w="49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60</w:t>
            </w:r>
          </w:p>
        </w:tc>
        <w:tc>
          <w:tcPr>
            <w:tcW w:w="181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1ste semester</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64</w:t>
            </w:r>
          </w:p>
        </w:tc>
        <w:tc>
          <w:tcPr>
            <w:tcW w:w="180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1ste semester</w:t>
            </w:r>
          </w:p>
        </w:tc>
        <w:tc>
          <w:tcPr>
            <w:tcW w:w="523"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76</w:t>
            </w:r>
          </w:p>
        </w:tc>
      </w:tr>
      <w:tr w:rsidR="00C32173" w:rsidRPr="00DD2588" w:rsidTr="00A61302">
        <w:tc>
          <w:tcPr>
            <w:tcW w:w="2325" w:type="dxa"/>
            <w:gridSpan w:val="2"/>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1</w:t>
            </w:r>
          </w:p>
        </w:tc>
        <w:tc>
          <w:tcPr>
            <w:tcW w:w="2325" w:type="dxa"/>
            <w:gridSpan w:val="2"/>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2</w:t>
            </w:r>
          </w:p>
        </w:tc>
        <w:tc>
          <w:tcPr>
            <w:tcW w:w="2325" w:type="dxa"/>
            <w:gridSpan w:val="3"/>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3</w:t>
            </w:r>
          </w:p>
        </w:tc>
      </w:tr>
      <w:tr w:rsidR="00C32173" w:rsidRPr="00DD2588" w:rsidTr="00A61302">
        <w:tc>
          <w:tcPr>
            <w:tcW w:w="2325" w:type="dxa"/>
            <w:gridSpan w:val="2"/>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Tweede semester</w:t>
            </w:r>
          </w:p>
        </w:tc>
        <w:tc>
          <w:tcPr>
            <w:tcW w:w="2325" w:type="dxa"/>
            <w:gridSpan w:val="2"/>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Tweede semester</w:t>
            </w:r>
          </w:p>
        </w:tc>
        <w:tc>
          <w:tcPr>
            <w:tcW w:w="2325" w:type="dxa"/>
            <w:gridSpan w:val="3"/>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Tweede semester</w:t>
            </w:r>
          </w:p>
        </w:tc>
      </w:tr>
      <w:tr w:rsidR="00C32173" w:rsidRPr="00DD2588" w:rsidTr="00A61302">
        <w:tc>
          <w:tcPr>
            <w:tcW w:w="1831" w:type="dxa"/>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494"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17"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508"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40" w:type="dxa"/>
            <w:gridSpan w:val="2"/>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485" w:type="dxa"/>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r>
      <w:tr w:rsidR="00C32173" w:rsidRPr="00DD2588" w:rsidTr="00A61302">
        <w:tc>
          <w:tcPr>
            <w:tcW w:w="1831"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AGLA121</w:t>
            </w:r>
          </w:p>
        </w:tc>
        <w:tc>
          <w:tcPr>
            <w:tcW w:w="49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1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GERM221</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40"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ABCD9</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64</w:t>
            </w:r>
          </w:p>
        </w:tc>
      </w:tr>
      <w:tr w:rsidR="00C32173" w:rsidRPr="00DD2588" w:rsidTr="00A61302">
        <w:tc>
          <w:tcPr>
            <w:tcW w:w="1831"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GERM121 of</w:t>
            </w:r>
            <w:r w:rsidRPr="00924DB1">
              <w:rPr>
                <w:rFonts w:eastAsia="Calibri" w:cs="Arial"/>
                <w:noProof/>
                <w:szCs w:val="16"/>
              </w:rPr>
              <w:br/>
              <w:t>GERB121</w:t>
            </w:r>
          </w:p>
        </w:tc>
        <w:tc>
          <w:tcPr>
            <w:tcW w:w="49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1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FREN221</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40" w:type="dxa"/>
            <w:gridSpan w:val="2"/>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A61302">
        <w:tc>
          <w:tcPr>
            <w:tcW w:w="1831"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FREN121 of</w:t>
            </w:r>
            <w:r w:rsidRPr="00924DB1">
              <w:rPr>
                <w:rFonts w:eastAsia="Calibri" w:cs="Arial"/>
                <w:noProof/>
                <w:szCs w:val="16"/>
              </w:rPr>
              <w:br/>
              <w:t>FREB121</w:t>
            </w:r>
          </w:p>
        </w:tc>
        <w:tc>
          <w:tcPr>
            <w:tcW w:w="49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br/>
              <w:t>12</w:t>
            </w:r>
          </w:p>
        </w:tc>
        <w:tc>
          <w:tcPr>
            <w:tcW w:w="181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ABCD7</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40" w:type="dxa"/>
            <w:gridSpan w:val="2"/>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A61302">
        <w:tc>
          <w:tcPr>
            <w:tcW w:w="1831"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ABCD3</w:t>
            </w:r>
          </w:p>
        </w:tc>
        <w:tc>
          <w:tcPr>
            <w:tcW w:w="49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1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WVCS221</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40" w:type="dxa"/>
            <w:gridSpan w:val="2"/>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A61302">
        <w:tc>
          <w:tcPr>
            <w:tcW w:w="1831"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ABCD4</w:t>
            </w:r>
          </w:p>
        </w:tc>
        <w:tc>
          <w:tcPr>
            <w:tcW w:w="49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24</w:t>
            </w:r>
          </w:p>
        </w:tc>
        <w:tc>
          <w:tcPr>
            <w:tcW w:w="181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50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jc w:val="center"/>
              <w:rPr>
                <w:rFonts w:eastAsia="Calibri" w:cs="Arial"/>
                <w:noProof/>
                <w:szCs w:val="16"/>
              </w:rPr>
            </w:pPr>
          </w:p>
        </w:tc>
        <w:tc>
          <w:tcPr>
            <w:tcW w:w="1840" w:type="dxa"/>
            <w:gridSpan w:val="2"/>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A61302">
        <w:tc>
          <w:tcPr>
            <w:tcW w:w="1831"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2de semester</w:t>
            </w:r>
          </w:p>
        </w:tc>
        <w:tc>
          <w:tcPr>
            <w:tcW w:w="49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72</w:t>
            </w:r>
          </w:p>
        </w:tc>
        <w:tc>
          <w:tcPr>
            <w:tcW w:w="181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2de semester</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60</w:t>
            </w:r>
          </w:p>
        </w:tc>
        <w:tc>
          <w:tcPr>
            <w:tcW w:w="1840"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2de semester</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64</w:t>
            </w:r>
          </w:p>
        </w:tc>
      </w:tr>
      <w:tr w:rsidR="00C32173" w:rsidRPr="00DD2588" w:rsidTr="00A61302">
        <w:tc>
          <w:tcPr>
            <w:tcW w:w="1831"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Jaarvlak 1</w:t>
            </w:r>
          </w:p>
        </w:tc>
        <w:tc>
          <w:tcPr>
            <w:tcW w:w="49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132</w:t>
            </w:r>
          </w:p>
        </w:tc>
        <w:tc>
          <w:tcPr>
            <w:tcW w:w="181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Jaarvlak 2</w:t>
            </w:r>
          </w:p>
        </w:tc>
        <w:tc>
          <w:tcPr>
            <w:tcW w:w="50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124</w:t>
            </w:r>
          </w:p>
        </w:tc>
        <w:tc>
          <w:tcPr>
            <w:tcW w:w="1840"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Jaarvlak 3</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140</w:t>
            </w:r>
          </w:p>
        </w:tc>
      </w:tr>
      <w:tr w:rsidR="00C32173" w:rsidRPr="00DD2588" w:rsidTr="00A61302">
        <w:tc>
          <w:tcPr>
            <w:tcW w:w="6490" w:type="dxa"/>
            <w:gridSpan w:val="6"/>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Krediettotaal vir die kurrikulum</w:t>
            </w:r>
          </w:p>
        </w:tc>
        <w:tc>
          <w:tcPr>
            <w:tcW w:w="485"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396</w:t>
            </w:r>
          </w:p>
        </w:tc>
      </w:tr>
    </w:tbl>
    <w:p w:rsidR="00C32173" w:rsidRPr="00740F81" w:rsidRDefault="00C32173" w:rsidP="00C32173">
      <w:pPr>
        <w:rPr>
          <w:rFonts w:cs="Arial"/>
          <w:noProof/>
        </w:rPr>
      </w:pPr>
    </w:p>
    <w:p w:rsidR="00C32173" w:rsidRPr="00740F81" w:rsidRDefault="00C32173" w:rsidP="00C32173">
      <w:pPr>
        <w:spacing w:after="0"/>
        <w:rPr>
          <w:rFonts w:cs="Arial"/>
          <w:b/>
          <w:bCs/>
          <w:noProof/>
          <w:szCs w:val="16"/>
        </w:rPr>
      </w:pPr>
      <w:r w:rsidRPr="00740F81">
        <w:rPr>
          <w:rFonts w:cs="Arial"/>
          <w:b/>
          <w:bCs/>
          <w:noProof/>
          <w:szCs w:val="16"/>
        </w:rPr>
        <w:t>Reëls vir die samestelling van die kurrikulum:</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1, eerste semester:</w:t>
      </w:r>
    </w:p>
    <w:p w:rsidR="00C32173" w:rsidRPr="00740F81" w:rsidRDefault="00C32173" w:rsidP="00C32173">
      <w:pPr>
        <w:spacing w:after="0"/>
        <w:rPr>
          <w:rFonts w:cs="Arial"/>
          <w:noProof/>
          <w:szCs w:val="16"/>
        </w:rPr>
      </w:pPr>
      <w:r w:rsidRPr="00740F81">
        <w:rPr>
          <w:rFonts w:cs="Arial"/>
          <w:b/>
          <w:bCs/>
          <w:noProof/>
          <w:szCs w:val="16"/>
        </w:rPr>
        <w:t>ABCD1:</w:t>
      </w:r>
      <w:r w:rsidRPr="00740F81">
        <w:rPr>
          <w:rFonts w:cs="Arial"/>
          <w:bCs/>
          <w:noProof/>
          <w:szCs w:val="16"/>
        </w:rPr>
        <w:t xml:space="preserve">  </w:t>
      </w:r>
      <w:r w:rsidRPr="00740F81">
        <w:rPr>
          <w:rFonts w:cs="Arial"/>
          <w:noProof/>
          <w:szCs w:val="16"/>
        </w:rPr>
        <w:t>SKRK111 of LAPP111</w:t>
      </w:r>
    </w:p>
    <w:p w:rsidR="00C32173" w:rsidRPr="00740F81" w:rsidRDefault="00C32173" w:rsidP="00C32173">
      <w:pPr>
        <w:spacing w:after="0"/>
        <w:rPr>
          <w:rFonts w:cs="Arial"/>
          <w:noProof/>
          <w:szCs w:val="16"/>
        </w:rPr>
      </w:pPr>
      <w:r w:rsidRPr="00740F81">
        <w:rPr>
          <w:rFonts w:cs="Arial"/>
          <w:b/>
          <w:bCs/>
          <w:noProof/>
          <w:szCs w:val="16"/>
        </w:rPr>
        <w:t>ABCD2:</w:t>
      </w:r>
      <w:r w:rsidRPr="00740F81">
        <w:rPr>
          <w:rFonts w:cs="Arial"/>
          <w:noProof/>
          <w:szCs w:val="16"/>
        </w:rPr>
        <w:t xml:space="preserve">  Twee van die volgende wat nie reeds in die kurrikulum ingesluit is nie: SETM111/ATSN111, ENLL111 of ENLS111, </w:t>
      </w:r>
      <w:r w:rsidR="00102BEB">
        <w:rPr>
          <w:rFonts w:cs="Arial"/>
          <w:noProof/>
          <w:szCs w:val="16"/>
        </w:rPr>
        <w:t>AFLL111</w:t>
      </w:r>
      <w:r w:rsidRPr="00740F81">
        <w:rPr>
          <w:rFonts w:cs="Arial"/>
          <w:noProof/>
          <w:szCs w:val="16"/>
        </w:rPr>
        <w:t>, SKRK111, SASL111, LAPP111 of uit die lys van byvakke: AKLR112, SANL112, PHIL111, HIST111, KSGS113, LATN112, SOCL111</w:t>
      </w:r>
    </w:p>
    <w:p w:rsidR="00C32173" w:rsidRDefault="00C32173" w:rsidP="00C32173">
      <w:pPr>
        <w:spacing w:after="0"/>
        <w:rPr>
          <w:rFonts w:cs="Arial"/>
          <w:bCs/>
          <w:noProof/>
          <w:szCs w:val="16"/>
        </w:rPr>
      </w:pPr>
    </w:p>
    <w:p w:rsidR="00D71485" w:rsidRDefault="00D71485" w:rsidP="00C32173">
      <w:pPr>
        <w:spacing w:after="0"/>
        <w:rPr>
          <w:rFonts w:cs="Arial"/>
          <w:bCs/>
          <w:noProof/>
          <w:szCs w:val="16"/>
        </w:rPr>
      </w:pPr>
    </w:p>
    <w:p w:rsidR="00D71485" w:rsidRDefault="00D71485" w:rsidP="00C32173">
      <w:pPr>
        <w:spacing w:after="0"/>
        <w:rPr>
          <w:rFonts w:cs="Arial"/>
          <w:bCs/>
          <w:noProof/>
          <w:szCs w:val="16"/>
        </w:rPr>
      </w:pPr>
    </w:p>
    <w:p w:rsidR="00D71485" w:rsidRPr="00740F81" w:rsidRDefault="00D71485"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lastRenderedPageBreak/>
        <w:t>Jaarvlak 1, tweede semester:</w:t>
      </w:r>
    </w:p>
    <w:p w:rsidR="00C32173" w:rsidRPr="00740F81" w:rsidRDefault="00C32173" w:rsidP="00C32173">
      <w:pPr>
        <w:spacing w:after="0"/>
        <w:rPr>
          <w:rFonts w:cs="Arial"/>
          <w:noProof/>
          <w:szCs w:val="16"/>
        </w:rPr>
      </w:pPr>
      <w:r w:rsidRPr="00740F81">
        <w:rPr>
          <w:rFonts w:cs="Arial"/>
          <w:b/>
          <w:bCs/>
          <w:noProof/>
          <w:szCs w:val="16"/>
        </w:rPr>
        <w:t>ABCD3:</w:t>
      </w:r>
      <w:r w:rsidRPr="00740F81">
        <w:rPr>
          <w:rFonts w:cs="Arial"/>
          <w:noProof/>
          <w:szCs w:val="16"/>
        </w:rPr>
        <w:t xml:space="preserve">  SKRK121 of LAPP121</w:t>
      </w:r>
    </w:p>
    <w:p w:rsidR="00C32173" w:rsidRPr="00740F81" w:rsidRDefault="00C32173" w:rsidP="00C32173">
      <w:pPr>
        <w:spacing w:after="0"/>
        <w:rPr>
          <w:rFonts w:cs="Arial"/>
          <w:noProof/>
          <w:szCs w:val="16"/>
        </w:rPr>
      </w:pPr>
      <w:r w:rsidRPr="00740F81">
        <w:rPr>
          <w:rFonts w:cs="Arial"/>
          <w:b/>
          <w:bCs/>
          <w:noProof/>
          <w:szCs w:val="16"/>
        </w:rPr>
        <w:t>ABCD4:</w:t>
      </w:r>
      <w:r w:rsidRPr="00740F81">
        <w:rPr>
          <w:rFonts w:cs="Arial"/>
          <w:noProof/>
          <w:szCs w:val="16"/>
        </w:rPr>
        <w:t xml:space="preserve">  Twee van die volgende wat volg op die modules wat in die eerste semester as ABCD1 en ABCD2 geneem is en wat nie reeds in die kurrikulum ingesluit is nie: </w:t>
      </w:r>
      <w:r w:rsidR="00102BEB">
        <w:rPr>
          <w:rFonts w:cs="Arial"/>
          <w:noProof/>
          <w:szCs w:val="16"/>
        </w:rPr>
        <w:t>AFLL121</w:t>
      </w:r>
      <w:r w:rsidRPr="00740F81">
        <w:rPr>
          <w:rFonts w:cs="Arial"/>
          <w:noProof/>
          <w:szCs w:val="16"/>
        </w:rPr>
        <w:t>, SETM121/ATSN121, ENLL121 of ENLS121, SKRK121, SASL121, LAPP121 of uit die lys van byvakke: AKLR122, SANL122, PHIL121, HIST121, KSGS122, LATN122, SOCL121</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2, eerste semester:</w:t>
      </w:r>
    </w:p>
    <w:p w:rsidR="00C32173" w:rsidRPr="00740F81" w:rsidRDefault="00C32173" w:rsidP="00C32173">
      <w:pPr>
        <w:spacing w:after="0"/>
        <w:rPr>
          <w:rFonts w:cs="Arial"/>
          <w:noProof/>
          <w:szCs w:val="16"/>
        </w:rPr>
      </w:pPr>
      <w:r w:rsidRPr="00740F81">
        <w:rPr>
          <w:rFonts w:cs="Arial"/>
          <w:b/>
          <w:bCs/>
          <w:noProof/>
          <w:szCs w:val="16"/>
        </w:rPr>
        <w:t>ABCD5:</w:t>
      </w:r>
      <w:r w:rsidRPr="00740F81">
        <w:rPr>
          <w:rFonts w:cs="Arial"/>
          <w:noProof/>
          <w:szCs w:val="16"/>
        </w:rPr>
        <w:t xml:space="preserve">  SKRK211 of LAPP211</w:t>
      </w:r>
    </w:p>
    <w:p w:rsidR="00C32173" w:rsidRPr="00740F81" w:rsidRDefault="00C32173" w:rsidP="00C32173">
      <w:pPr>
        <w:spacing w:after="0"/>
        <w:rPr>
          <w:rFonts w:cs="Arial"/>
          <w:noProof/>
          <w:u w:val="single"/>
        </w:rPr>
      </w:pPr>
      <w:r w:rsidRPr="00740F81">
        <w:rPr>
          <w:rFonts w:cs="Arial"/>
          <w:b/>
          <w:bCs/>
          <w:noProof/>
          <w:szCs w:val="16"/>
        </w:rPr>
        <w:t>ABCD6:</w:t>
      </w:r>
      <w:r w:rsidRPr="00740F81">
        <w:rPr>
          <w:rFonts w:cs="Arial"/>
          <w:noProof/>
          <w:szCs w:val="16"/>
        </w:rPr>
        <w:t xml:space="preserve">  Een van die volgende wat volg op modules wat in albei semesters van jaarvlak 1 geneem is en wat nie reeds in die kurrikulum ingesluit is nie: </w:t>
      </w:r>
      <w:r w:rsidR="0004534D">
        <w:rPr>
          <w:rFonts w:cs="Arial"/>
          <w:noProof/>
        </w:rPr>
        <w:t>AFLL211</w:t>
      </w:r>
      <w:r w:rsidRPr="00740F81">
        <w:rPr>
          <w:rFonts w:cs="Arial"/>
          <w:noProof/>
        </w:rPr>
        <w:t xml:space="preserve">, ATSN211 of SETM211, ENLL211, LAPP211, </w:t>
      </w:r>
      <w:r w:rsidR="00746D1C">
        <w:rPr>
          <w:rFonts w:cs="Arial"/>
          <w:noProof/>
        </w:rPr>
        <w:t xml:space="preserve">SASL211, </w:t>
      </w:r>
      <w:r w:rsidRPr="00740F81">
        <w:rPr>
          <w:rFonts w:cs="Arial"/>
          <w:noProof/>
        </w:rPr>
        <w:t>SKRK211, of uit die lys van byvakke: HIST211, KSGS212, LATN211, PHIL211, SANL213, SOCL211.</w:t>
      </w:r>
      <w:r w:rsidRPr="00740F81">
        <w:rPr>
          <w:rFonts w:cs="Arial"/>
          <w:noProof/>
          <w:szCs w:val="16"/>
        </w:rPr>
        <w:t xml:space="preserve"> Uit die lys elektiewe van 8 krediete elk (AFNE211, 212, 213 of ENLE211), kan ook twee in die plek van een 16-kredietmodule geneem word.</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2, tweede semester:</w:t>
      </w:r>
    </w:p>
    <w:p w:rsidR="00C32173" w:rsidRPr="00740F81" w:rsidRDefault="00C32173" w:rsidP="00C32173">
      <w:pPr>
        <w:spacing w:after="0"/>
        <w:rPr>
          <w:rFonts w:cs="Arial"/>
          <w:noProof/>
          <w:szCs w:val="16"/>
        </w:rPr>
      </w:pPr>
      <w:r w:rsidRPr="00740F81">
        <w:rPr>
          <w:rFonts w:cs="Arial"/>
          <w:b/>
          <w:bCs/>
          <w:noProof/>
          <w:szCs w:val="16"/>
        </w:rPr>
        <w:t>ABCD7:</w:t>
      </w:r>
      <w:r w:rsidRPr="00740F81">
        <w:rPr>
          <w:rFonts w:cs="Arial"/>
          <w:noProof/>
          <w:szCs w:val="16"/>
        </w:rPr>
        <w:t xml:space="preserve">  SKRK221 of LAPP221 </w:t>
      </w:r>
      <w:r w:rsidRPr="00740F81">
        <w:rPr>
          <w:rFonts w:cs="Arial"/>
          <w:bCs/>
          <w:noProof/>
          <w:szCs w:val="16"/>
        </w:rPr>
        <w:t>en</w:t>
      </w:r>
      <w:r w:rsidRPr="00740F81">
        <w:rPr>
          <w:rFonts w:cs="Arial"/>
          <w:noProof/>
          <w:szCs w:val="16"/>
        </w:rPr>
        <w:t xml:space="preserve"> LAPP222</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3, eerste semester:</w:t>
      </w:r>
    </w:p>
    <w:p w:rsidR="00C32173" w:rsidRPr="00740F81" w:rsidRDefault="00C32173" w:rsidP="00C32173">
      <w:pPr>
        <w:spacing w:after="0"/>
        <w:rPr>
          <w:rFonts w:cs="Arial"/>
          <w:noProof/>
          <w:szCs w:val="16"/>
        </w:rPr>
      </w:pPr>
      <w:r w:rsidRPr="00740F81">
        <w:rPr>
          <w:rFonts w:cs="Arial"/>
          <w:b/>
          <w:bCs/>
          <w:noProof/>
          <w:szCs w:val="16"/>
        </w:rPr>
        <w:t>ABCD8:</w:t>
      </w:r>
      <w:r w:rsidRPr="00740F81">
        <w:rPr>
          <w:rFonts w:cs="Arial"/>
          <w:noProof/>
          <w:szCs w:val="16"/>
        </w:rPr>
        <w:t xml:space="preserve">  Enige twee van GERM311, FREN311, SKRK311, LAPP311 </w:t>
      </w:r>
      <w:r w:rsidRPr="00740F81">
        <w:rPr>
          <w:rFonts w:cs="Arial"/>
          <w:bCs/>
          <w:noProof/>
          <w:szCs w:val="16"/>
        </w:rPr>
        <w:t>en</w:t>
      </w:r>
      <w:r w:rsidRPr="00740F81">
        <w:rPr>
          <w:rFonts w:cs="Arial"/>
          <w:noProof/>
          <w:szCs w:val="16"/>
        </w:rPr>
        <w:t xml:space="preserve"> LAPP312</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3, tweede semester:</w:t>
      </w:r>
    </w:p>
    <w:p w:rsidR="00C32173" w:rsidRPr="00740F81" w:rsidRDefault="00C32173" w:rsidP="00C32173">
      <w:pPr>
        <w:spacing w:after="0"/>
        <w:rPr>
          <w:rFonts w:cs="Arial"/>
          <w:noProof/>
          <w:szCs w:val="16"/>
        </w:rPr>
      </w:pPr>
      <w:r w:rsidRPr="00740F81">
        <w:rPr>
          <w:rFonts w:cs="Arial"/>
          <w:b/>
          <w:bCs/>
          <w:noProof/>
          <w:szCs w:val="16"/>
        </w:rPr>
        <w:t>ABCD9</w:t>
      </w:r>
      <w:r w:rsidRPr="00740F81">
        <w:rPr>
          <w:rFonts w:cs="Arial"/>
          <w:b/>
          <w:noProof/>
          <w:szCs w:val="16"/>
        </w:rPr>
        <w:t>:</w:t>
      </w:r>
      <w:r w:rsidRPr="00740F81">
        <w:rPr>
          <w:rFonts w:cs="Arial"/>
          <w:noProof/>
          <w:szCs w:val="16"/>
        </w:rPr>
        <w:t xml:space="preserve">  Enige twee van GERM321, FREN321, SKRK321, LAPP321 of LAPP322</w:t>
      </w:r>
    </w:p>
    <w:p w:rsidR="00C32173" w:rsidRPr="00740F81" w:rsidRDefault="00C32173" w:rsidP="00537D21">
      <w:pPr>
        <w:numPr>
          <w:ilvl w:val="0"/>
          <w:numId w:val="25"/>
        </w:numPr>
        <w:spacing w:after="0"/>
        <w:rPr>
          <w:rFonts w:cs="Arial"/>
          <w:noProof/>
          <w:szCs w:val="16"/>
        </w:rPr>
      </w:pPr>
      <w:r w:rsidRPr="00740F81">
        <w:rPr>
          <w:rFonts w:cs="Arial"/>
          <w:noProof/>
          <w:szCs w:val="16"/>
        </w:rPr>
        <w:t>ENLE221 (8 krediete) kan op versoek by die kurrikulum ingesluit word, mits ENLE211 geslaag is.</w:t>
      </w:r>
    </w:p>
    <w:p w:rsidR="00C32173" w:rsidRPr="00740F81" w:rsidRDefault="00C32173" w:rsidP="00C32173">
      <w:pPr>
        <w:spacing w:after="0"/>
        <w:rPr>
          <w:rFonts w:cs="Arial"/>
          <w:noProof/>
          <w:szCs w:val="16"/>
        </w:rPr>
      </w:pPr>
    </w:p>
    <w:p w:rsidR="00C32173" w:rsidRPr="00740F81" w:rsidRDefault="00C32173" w:rsidP="00517D86">
      <w:pPr>
        <w:pStyle w:val="Heading3"/>
      </w:pPr>
      <w:bookmarkStart w:id="2011" w:name="_Toc298319150"/>
      <w:r w:rsidRPr="00740F81">
        <w:t>Kurrikulum L339:  Duits en Setswana (derde taal) plus Skryfkuns en/of Vertaal- en Tolkstudie</w:t>
      </w:r>
      <w:bookmarkEnd w:id="2011"/>
    </w:p>
    <w:p w:rsidR="00C32173" w:rsidRPr="00740F81" w:rsidRDefault="00C32173" w:rsidP="00944C71">
      <w:pPr>
        <w:pStyle w:val="Heading4"/>
        <w:rPr>
          <w:rFonts w:cs="Arial"/>
          <w:noProof/>
        </w:rPr>
      </w:pPr>
      <w:r w:rsidRPr="00740F81">
        <w:rPr>
          <w:rFonts w:cs="Arial"/>
          <w:noProof/>
        </w:rPr>
        <w:t>Samestelling van kurrikulum L339P:  Duits en Setswana (derde taal) plus</w:t>
      </w:r>
      <w:r w:rsidRPr="00740F81">
        <w:rPr>
          <w:rFonts w:cs="Arial"/>
          <w:noProof/>
        </w:rPr>
        <w:br/>
      </w:r>
      <w:r w:rsidRPr="00740F81">
        <w:rPr>
          <w:rFonts w:cs="Arial"/>
          <w:noProof/>
        </w:rPr>
        <w:tab/>
        <w:t>Skryfkuns en/of Vertaal- en Tolkstudie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88"/>
        <w:gridCol w:w="14"/>
        <w:gridCol w:w="522"/>
        <w:gridCol w:w="1802"/>
        <w:gridCol w:w="522"/>
        <w:gridCol w:w="1829"/>
        <w:gridCol w:w="495"/>
      </w:tblGrid>
      <w:tr w:rsidR="00C32173" w:rsidRPr="00DD2588" w:rsidTr="00C32173">
        <w:tc>
          <w:tcPr>
            <w:tcW w:w="2324" w:type="dxa"/>
            <w:gridSpan w:val="3"/>
            <w:tcBorders>
              <w:top w:val="single" w:sz="12"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1</w:t>
            </w:r>
          </w:p>
        </w:tc>
        <w:tc>
          <w:tcPr>
            <w:tcW w:w="2324" w:type="dxa"/>
            <w:gridSpan w:val="2"/>
            <w:tcBorders>
              <w:top w:val="single" w:sz="12"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2</w:t>
            </w:r>
          </w:p>
        </w:tc>
        <w:tc>
          <w:tcPr>
            <w:tcW w:w="2324" w:type="dxa"/>
            <w:gridSpan w:val="2"/>
            <w:tcBorders>
              <w:top w:val="single" w:sz="12"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3</w:t>
            </w:r>
          </w:p>
        </w:tc>
      </w:tr>
      <w:tr w:rsidR="00C32173" w:rsidRPr="00DD2588" w:rsidTr="00C32173">
        <w:tc>
          <w:tcPr>
            <w:tcW w:w="2324" w:type="dxa"/>
            <w:gridSpan w:val="3"/>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Eerste semester</w:t>
            </w:r>
          </w:p>
        </w:tc>
        <w:tc>
          <w:tcPr>
            <w:tcW w:w="2324" w:type="dxa"/>
            <w:gridSpan w:val="2"/>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Eerste semester</w:t>
            </w:r>
          </w:p>
        </w:tc>
        <w:tc>
          <w:tcPr>
            <w:tcW w:w="2324" w:type="dxa"/>
            <w:gridSpan w:val="2"/>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Eerste semester</w:t>
            </w:r>
          </w:p>
        </w:tc>
      </w:tr>
      <w:tr w:rsidR="00C32173" w:rsidRPr="00DD2588" w:rsidTr="00C32173">
        <w:tc>
          <w:tcPr>
            <w:tcW w:w="1802" w:type="dxa"/>
            <w:gridSpan w:val="2"/>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522"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02"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522"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29"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495" w:type="dxa"/>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r>
      <w:tr w:rsidR="00C32173" w:rsidRPr="00DD2588" w:rsidTr="00C32173">
        <w:tc>
          <w:tcPr>
            <w:tcW w:w="1802" w:type="dxa"/>
            <w:gridSpan w:val="2"/>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GERM111 of</w:t>
            </w:r>
            <w:r w:rsidRPr="00924DB1">
              <w:rPr>
                <w:rFonts w:eastAsia="Calibri" w:cs="Arial"/>
                <w:noProof/>
                <w:sz w:val="15"/>
                <w:szCs w:val="15"/>
              </w:rPr>
              <w:br/>
              <w:t>GERB111</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12</w:t>
            </w:r>
          </w:p>
        </w:tc>
        <w:tc>
          <w:tcPr>
            <w:tcW w:w="180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GERM211</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16</w:t>
            </w:r>
          </w:p>
        </w:tc>
        <w:tc>
          <w:tcPr>
            <w:tcW w:w="1829"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ABCD8</w:t>
            </w:r>
          </w:p>
        </w:tc>
        <w:tc>
          <w:tcPr>
            <w:tcW w:w="49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64</w:t>
            </w:r>
          </w:p>
        </w:tc>
      </w:tr>
      <w:tr w:rsidR="00C32173" w:rsidRPr="00DD2588" w:rsidTr="00C32173">
        <w:tc>
          <w:tcPr>
            <w:tcW w:w="1802" w:type="dxa"/>
            <w:gridSpan w:val="2"/>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ATSN111</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12</w:t>
            </w:r>
          </w:p>
        </w:tc>
        <w:tc>
          <w:tcPr>
            <w:tcW w:w="180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ATSN211</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16</w:t>
            </w:r>
          </w:p>
        </w:tc>
        <w:tc>
          <w:tcPr>
            <w:tcW w:w="1829"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WVLS312</w:t>
            </w:r>
          </w:p>
        </w:tc>
        <w:tc>
          <w:tcPr>
            <w:tcW w:w="49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12</w:t>
            </w:r>
          </w:p>
        </w:tc>
      </w:tr>
      <w:tr w:rsidR="00C32173" w:rsidRPr="00DD2588" w:rsidTr="00C32173">
        <w:tc>
          <w:tcPr>
            <w:tcW w:w="1802" w:type="dxa"/>
            <w:gridSpan w:val="2"/>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ABCD1</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12</w:t>
            </w:r>
          </w:p>
        </w:tc>
        <w:tc>
          <w:tcPr>
            <w:tcW w:w="180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ABCD5</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16</w:t>
            </w:r>
          </w:p>
        </w:tc>
        <w:tc>
          <w:tcPr>
            <w:tcW w:w="1829"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5"/>
                <w:szCs w:val="15"/>
              </w:rPr>
            </w:pPr>
          </w:p>
        </w:tc>
        <w:tc>
          <w:tcPr>
            <w:tcW w:w="49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 w:val="15"/>
                <w:szCs w:val="15"/>
              </w:rPr>
            </w:pPr>
          </w:p>
        </w:tc>
      </w:tr>
      <w:tr w:rsidR="00C32173" w:rsidRPr="00DD2588" w:rsidTr="00C32173">
        <w:tc>
          <w:tcPr>
            <w:tcW w:w="1802" w:type="dxa"/>
            <w:gridSpan w:val="2"/>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ABCD2</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24</w:t>
            </w:r>
          </w:p>
        </w:tc>
        <w:tc>
          <w:tcPr>
            <w:tcW w:w="180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ABCD6</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16</w:t>
            </w:r>
          </w:p>
        </w:tc>
        <w:tc>
          <w:tcPr>
            <w:tcW w:w="1829"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5"/>
                <w:szCs w:val="15"/>
              </w:rPr>
            </w:pPr>
          </w:p>
        </w:tc>
        <w:tc>
          <w:tcPr>
            <w:tcW w:w="49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 w:val="15"/>
                <w:szCs w:val="15"/>
              </w:rPr>
            </w:pPr>
          </w:p>
        </w:tc>
      </w:tr>
      <w:tr w:rsidR="00C32173" w:rsidRPr="00DD2588" w:rsidTr="00C32173">
        <w:tc>
          <w:tcPr>
            <w:tcW w:w="1802" w:type="dxa"/>
            <w:gridSpan w:val="2"/>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
                <w:bCs/>
                <w:noProof/>
                <w:sz w:val="15"/>
                <w:szCs w:val="15"/>
              </w:rPr>
            </w:pPr>
            <w:r w:rsidRPr="00924DB1">
              <w:rPr>
                <w:rFonts w:eastAsia="Calibri" w:cs="Arial"/>
                <w:b/>
                <w:bCs/>
                <w:noProof/>
                <w:sz w:val="15"/>
                <w:szCs w:val="15"/>
              </w:rPr>
              <w:t>Totaal 1ste semester</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 w:val="15"/>
                <w:szCs w:val="15"/>
              </w:rPr>
            </w:pPr>
            <w:r w:rsidRPr="00924DB1">
              <w:rPr>
                <w:rFonts w:eastAsia="Calibri" w:cs="Arial"/>
                <w:b/>
                <w:bCs/>
                <w:noProof/>
                <w:sz w:val="15"/>
                <w:szCs w:val="15"/>
              </w:rPr>
              <w:t>60</w:t>
            </w:r>
          </w:p>
        </w:tc>
        <w:tc>
          <w:tcPr>
            <w:tcW w:w="180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 w:val="15"/>
                <w:szCs w:val="15"/>
              </w:rPr>
            </w:pPr>
            <w:r w:rsidRPr="00924DB1">
              <w:rPr>
                <w:rFonts w:eastAsia="Calibri" w:cs="Arial"/>
                <w:b/>
                <w:bCs/>
                <w:noProof/>
                <w:sz w:val="15"/>
                <w:szCs w:val="15"/>
              </w:rPr>
              <w:t>Totaal 1ste semester</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 w:val="15"/>
                <w:szCs w:val="15"/>
              </w:rPr>
            </w:pPr>
            <w:r w:rsidRPr="00924DB1">
              <w:rPr>
                <w:rFonts w:eastAsia="Calibri" w:cs="Arial"/>
                <w:b/>
                <w:bCs/>
                <w:noProof/>
                <w:sz w:val="15"/>
                <w:szCs w:val="15"/>
              </w:rPr>
              <w:t>64</w:t>
            </w:r>
          </w:p>
        </w:tc>
        <w:tc>
          <w:tcPr>
            <w:tcW w:w="1829"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 w:val="15"/>
                <w:szCs w:val="15"/>
              </w:rPr>
            </w:pPr>
            <w:r w:rsidRPr="00924DB1">
              <w:rPr>
                <w:rFonts w:eastAsia="Calibri" w:cs="Arial"/>
                <w:b/>
                <w:bCs/>
                <w:noProof/>
                <w:sz w:val="15"/>
                <w:szCs w:val="15"/>
              </w:rPr>
              <w:t>Totaal 1ste semester</w:t>
            </w:r>
          </w:p>
        </w:tc>
        <w:tc>
          <w:tcPr>
            <w:tcW w:w="49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
                <w:bCs/>
                <w:noProof/>
                <w:sz w:val="15"/>
                <w:szCs w:val="15"/>
              </w:rPr>
            </w:pPr>
            <w:r w:rsidRPr="00924DB1">
              <w:rPr>
                <w:rFonts w:eastAsia="Calibri" w:cs="Arial"/>
                <w:b/>
                <w:bCs/>
                <w:noProof/>
                <w:sz w:val="15"/>
                <w:szCs w:val="15"/>
              </w:rPr>
              <w:t>76</w:t>
            </w:r>
          </w:p>
        </w:tc>
      </w:tr>
      <w:tr w:rsidR="00C32173" w:rsidRPr="00DD2588" w:rsidTr="00C32173">
        <w:tc>
          <w:tcPr>
            <w:tcW w:w="2324" w:type="dxa"/>
            <w:gridSpan w:val="3"/>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1</w:t>
            </w:r>
          </w:p>
        </w:tc>
        <w:tc>
          <w:tcPr>
            <w:tcW w:w="2324" w:type="dxa"/>
            <w:gridSpan w:val="2"/>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2</w:t>
            </w:r>
          </w:p>
        </w:tc>
        <w:tc>
          <w:tcPr>
            <w:tcW w:w="2324" w:type="dxa"/>
            <w:gridSpan w:val="2"/>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3</w:t>
            </w:r>
          </w:p>
        </w:tc>
      </w:tr>
      <w:tr w:rsidR="00C32173" w:rsidRPr="00DD2588" w:rsidTr="00C32173">
        <w:tc>
          <w:tcPr>
            <w:tcW w:w="2324" w:type="dxa"/>
            <w:gridSpan w:val="3"/>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Tweede semester</w:t>
            </w:r>
          </w:p>
        </w:tc>
        <w:tc>
          <w:tcPr>
            <w:tcW w:w="2324" w:type="dxa"/>
            <w:gridSpan w:val="2"/>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Tweede semester</w:t>
            </w:r>
          </w:p>
        </w:tc>
        <w:tc>
          <w:tcPr>
            <w:tcW w:w="2324" w:type="dxa"/>
            <w:gridSpan w:val="2"/>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Tweede semester</w:t>
            </w:r>
          </w:p>
        </w:tc>
      </w:tr>
      <w:tr w:rsidR="00C32173" w:rsidRPr="00DD2588" w:rsidTr="00C32173">
        <w:tc>
          <w:tcPr>
            <w:tcW w:w="1788" w:type="dxa"/>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536" w:type="dxa"/>
            <w:gridSpan w:val="2"/>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02"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522"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29"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495" w:type="dxa"/>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r>
      <w:tr w:rsidR="00C32173" w:rsidRPr="00874CA4" w:rsidTr="00C32173">
        <w:tc>
          <w:tcPr>
            <w:tcW w:w="178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AGLA121</w:t>
            </w:r>
          </w:p>
        </w:tc>
        <w:tc>
          <w:tcPr>
            <w:tcW w:w="536"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12</w:t>
            </w:r>
          </w:p>
        </w:tc>
        <w:tc>
          <w:tcPr>
            <w:tcW w:w="180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GERM221</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16</w:t>
            </w:r>
          </w:p>
        </w:tc>
        <w:tc>
          <w:tcPr>
            <w:tcW w:w="1829"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ABCD9</w:t>
            </w:r>
          </w:p>
        </w:tc>
        <w:tc>
          <w:tcPr>
            <w:tcW w:w="49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64</w:t>
            </w:r>
          </w:p>
        </w:tc>
      </w:tr>
      <w:tr w:rsidR="00C32173" w:rsidRPr="00874CA4" w:rsidTr="00C32173">
        <w:tc>
          <w:tcPr>
            <w:tcW w:w="178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GERM121 of</w:t>
            </w:r>
            <w:r w:rsidRPr="00924DB1">
              <w:rPr>
                <w:rFonts w:eastAsia="Calibri" w:cs="Arial"/>
                <w:noProof/>
                <w:sz w:val="15"/>
                <w:szCs w:val="15"/>
              </w:rPr>
              <w:br/>
              <w:t>GERB121</w:t>
            </w:r>
          </w:p>
        </w:tc>
        <w:tc>
          <w:tcPr>
            <w:tcW w:w="536"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12</w:t>
            </w:r>
          </w:p>
        </w:tc>
        <w:tc>
          <w:tcPr>
            <w:tcW w:w="180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ATSN221</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16</w:t>
            </w:r>
          </w:p>
        </w:tc>
        <w:tc>
          <w:tcPr>
            <w:tcW w:w="1829"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5"/>
                <w:szCs w:val="15"/>
              </w:rPr>
            </w:pPr>
          </w:p>
        </w:tc>
        <w:tc>
          <w:tcPr>
            <w:tcW w:w="49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 w:val="15"/>
                <w:szCs w:val="15"/>
              </w:rPr>
            </w:pPr>
          </w:p>
        </w:tc>
      </w:tr>
      <w:tr w:rsidR="00C32173" w:rsidRPr="00874CA4" w:rsidTr="00C32173">
        <w:tc>
          <w:tcPr>
            <w:tcW w:w="178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ATSN121</w:t>
            </w:r>
          </w:p>
        </w:tc>
        <w:tc>
          <w:tcPr>
            <w:tcW w:w="536"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12</w:t>
            </w:r>
          </w:p>
        </w:tc>
        <w:tc>
          <w:tcPr>
            <w:tcW w:w="180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ABCD7</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16</w:t>
            </w:r>
          </w:p>
        </w:tc>
        <w:tc>
          <w:tcPr>
            <w:tcW w:w="1829"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5"/>
                <w:szCs w:val="15"/>
              </w:rPr>
            </w:pPr>
          </w:p>
        </w:tc>
        <w:tc>
          <w:tcPr>
            <w:tcW w:w="49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 w:val="15"/>
                <w:szCs w:val="15"/>
              </w:rPr>
            </w:pPr>
          </w:p>
        </w:tc>
      </w:tr>
      <w:tr w:rsidR="00C32173" w:rsidRPr="00874CA4" w:rsidTr="00C32173">
        <w:tc>
          <w:tcPr>
            <w:tcW w:w="178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ABCD3</w:t>
            </w:r>
          </w:p>
        </w:tc>
        <w:tc>
          <w:tcPr>
            <w:tcW w:w="536"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12</w:t>
            </w:r>
          </w:p>
        </w:tc>
        <w:tc>
          <w:tcPr>
            <w:tcW w:w="180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WVCS221</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12</w:t>
            </w:r>
          </w:p>
        </w:tc>
        <w:tc>
          <w:tcPr>
            <w:tcW w:w="1829"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5"/>
                <w:szCs w:val="15"/>
              </w:rPr>
            </w:pPr>
          </w:p>
        </w:tc>
        <w:tc>
          <w:tcPr>
            <w:tcW w:w="49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 w:val="15"/>
                <w:szCs w:val="15"/>
              </w:rPr>
            </w:pPr>
          </w:p>
        </w:tc>
      </w:tr>
      <w:tr w:rsidR="00C32173" w:rsidRPr="00874CA4" w:rsidTr="00C32173">
        <w:tc>
          <w:tcPr>
            <w:tcW w:w="178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 w:val="15"/>
                <w:szCs w:val="15"/>
              </w:rPr>
            </w:pPr>
            <w:r w:rsidRPr="00924DB1">
              <w:rPr>
                <w:rFonts w:eastAsia="Calibri" w:cs="Arial"/>
                <w:noProof/>
                <w:sz w:val="15"/>
                <w:szCs w:val="15"/>
              </w:rPr>
              <w:t>ABCD4</w:t>
            </w:r>
          </w:p>
        </w:tc>
        <w:tc>
          <w:tcPr>
            <w:tcW w:w="536"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 w:val="15"/>
                <w:szCs w:val="15"/>
              </w:rPr>
            </w:pPr>
            <w:r w:rsidRPr="00924DB1">
              <w:rPr>
                <w:rFonts w:eastAsia="Calibri" w:cs="Arial"/>
                <w:noProof/>
                <w:sz w:val="15"/>
                <w:szCs w:val="15"/>
              </w:rPr>
              <w:t>24</w:t>
            </w:r>
          </w:p>
        </w:tc>
        <w:tc>
          <w:tcPr>
            <w:tcW w:w="1802"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5"/>
                <w:szCs w:val="15"/>
              </w:rPr>
            </w:pPr>
          </w:p>
        </w:tc>
        <w:tc>
          <w:tcPr>
            <w:tcW w:w="522"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jc w:val="center"/>
              <w:rPr>
                <w:rFonts w:eastAsia="Calibri" w:cs="Arial"/>
                <w:noProof/>
                <w:sz w:val="15"/>
                <w:szCs w:val="15"/>
              </w:rPr>
            </w:pPr>
          </w:p>
        </w:tc>
        <w:tc>
          <w:tcPr>
            <w:tcW w:w="1829"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5"/>
                <w:szCs w:val="15"/>
              </w:rPr>
            </w:pPr>
          </w:p>
        </w:tc>
        <w:tc>
          <w:tcPr>
            <w:tcW w:w="49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 w:val="15"/>
                <w:szCs w:val="15"/>
              </w:rPr>
            </w:pPr>
          </w:p>
        </w:tc>
      </w:tr>
      <w:tr w:rsidR="00C32173" w:rsidRPr="00874CA4" w:rsidTr="00C32173">
        <w:tc>
          <w:tcPr>
            <w:tcW w:w="178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
                <w:bCs/>
                <w:noProof/>
                <w:sz w:val="15"/>
                <w:szCs w:val="15"/>
              </w:rPr>
            </w:pPr>
            <w:r w:rsidRPr="00924DB1">
              <w:rPr>
                <w:rFonts w:eastAsia="Calibri" w:cs="Arial"/>
                <w:b/>
                <w:bCs/>
                <w:noProof/>
                <w:sz w:val="15"/>
                <w:szCs w:val="15"/>
              </w:rPr>
              <w:t>Totaal 2de semester</w:t>
            </w:r>
          </w:p>
        </w:tc>
        <w:tc>
          <w:tcPr>
            <w:tcW w:w="536"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 w:val="15"/>
                <w:szCs w:val="15"/>
              </w:rPr>
            </w:pPr>
            <w:r w:rsidRPr="00924DB1">
              <w:rPr>
                <w:rFonts w:eastAsia="Calibri" w:cs="Arial"/>
                <w:b/>
                <w:bCs/>
                <w:noProof/>
                <w:sz w:val="15"/>
                <w:szCs w:val="15"/>
              </w:rPr>
              <w:t>72</w:t>
            </w:r>
          </w:p>
        </w:tc>
        <w:tc>
          <w:tcPr>
            <w:tcW w:w="180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 w:val="15"/>
                <w:szCs w:val="15"/>
              </w:rPr>
            </w:pPr>
            <w:r w:rsidRPr="00924DB1">
              <w:rPr>
                <w:rFonts w:eastAsia="Calibri" w:cs="Arial"/>
                <w:b/>
                <w:bCs/>
                <w:noProof/>
                <w:sz w:val="15"/>
                <w:szCs w:val="15"/>
              </w:rPr>
              <w:t>Totaal 2de semester</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 w:val="15"/>
                <w:szCs w:val="15"/>
              </w:rPr>
            </w:pPr>
            <w:r w:rsidRPr="00924DB1">
              <w:rPr>
                <w:rFonts w:eastAsia="Calibri" w:cs="Arial"/>
                <w:b/>
                <w:bCs/>
                <w:noProof/>
                <w:sz w:val="15"/>
                <w:szCs w:val="15"/>
              </w:rPr>
              <w:t>60</w:t>
            </w:r>
          </w:p>
        </w:tc>
        <w:tc>
          <w:tcPr>
            <w:tcW w:w="1829"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 w:val="15"/>
                <w:szCs w:val="15"/>
              </w:rPr>
            </w:pPr>
            <w:r w:rsidRPr="00924DB1">
              <w:rPr>
                <w:rFonts w:eastAsia="Calibri" w:cs="Arial"/>
                <w:b/>
                <w:bCs/>
                <w:noProof/>
                <w:sz w:val="15"/>
                <w:szCs w:val="15"/>
              </w:rPr>
              <w:t>Totaal 2de semester</w:t>
            </w:r>
          </w:p>
        </w:tc>
        <w:tc>
          <w:tcPr>
            <w:tcW w:w="49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
                <w:bCs/>
                <w:noProof/>
                <w:sz w:val="15"/>
                <w:szCs w:val="15"/>
              </w:rPr>
            </w:pPr>
            <w:r w:rsidRPr="00924DB1">
              <w:rPr>
                <w:rFonts w:eastAsia="Calibri" w:cs="Arial"/>
                <w:b/>
                <w:bCs/>
                <w:noProof/>
                <w:sz w:val="15"/>
                <w:szCs w:val="15"/>
              </w:rPr>
              <w:t>64</w:t>
            </w:r>
          </w:p>
        </w:tc>
      </w:tr>
      <w:tr w:rsidR="00C32173" w:rsidRPr="00874CA4" w:rsidTr="00C32173">
        <w:tc>
          <w:tcPr>
            <w:tcW w:w="178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
                <w:bCs/>
                <w:noProof/>
                <w:sz w:val="15"/>
                <w:szCs w:val="15"/>
              </w:rPr>
            </w:pPr>
            <w:r w:rsidRPr="00924DB1">
              <w:rPr>
                <w:rFonts w:eastAsia="Calibri" w:cs="Arial"/>
                <w:b/>
                <w:bCs/>
                <w:noProof/>
                <w:sz w:val="15"/>
                <w:szCs w:val="15"/>
              </w:rPr>
              <w:t>Totaal Jaarvlak 1</w:t>
            </w:r>
          </w:p>
        </w:tc>
        <w:tc>
          <w:tcPr>
            <w:tcW w:w="536"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 w:val="15"/>
                <w:szCs w:val="15"/>
              </w:rPr>
            </w:pPr>
            <w:r w:rsidRPr="00924DB1">
              <w:rPr>
                <w:rFonts w:eastAsia="Calibri" w:cs="Arial"/>
                <w:b/>
                <w:bCs/>
                <w:noProof/>
                <w:sz w:val="15"/>
                <w:szCs w:val="15"/>
              </w:rPr>
              <w:t>132</w:t>
            </w:r>
          </w:p>
        </w:tc>
        <w:tc>
          <w:tcPr>
            <w:tcW w:w="180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 w:val="15"/>
                <w:szCs w:val="15"/>
              </w:rPr>
            </w:pPr>
            <w:r w:rsidRPr="00924DB1">
              <w:rPr>
                <w:rFonts w:eastAsia="Calibri" w:cs="Arial"/>
                <w:b/>
                <w:bCs/>
                <w:noProof/>
                <w:sz w:val="15"/>
                <w:szCs w:val="15"/>
              </w:rPr>
              <w:t>Totaal Jaarvlak 2</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 w:val="15"/>
                <w:szCs w:val="15"/>
              </w:rPr>
            </w:pPr>
            <w:r w:rsidRPr="00924DB1">
              <w:rPr>
                <w:rFonts w:eastAsia="Calibri" w:cs="Arial"/>
                <w:b/>
                <w:bCs/>
                <w:noProof/>
                <w:sz w:val="15"/>
                <w:szCs w:val="15"/>
              </w:rPr>
              <w:t>124</w:t>
            </w:r>
          </w:p>
        </w:tc>
        <w:tc>
          <w:tcPr>
            <w:tcW w:w="1829"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 w:val="15"/>
                <w:szCs w:val="15"/>
              </w:rPr>
            </w:pPr>
            <w:r w:rsidRPr="00924DB1">
              <w:rPr>
                <w:rFonts w:eastAsia="Calibri" w:cs="Arial"/>
                <w:b/>
                <w:bCs/>
                <w:noProof/>
                <w:sz w:val="15"/>
                <w:szCs w:val="15"/>
              </w:rPr>
              <w:t>Totaal Jaarvlak 3</w:t>
            </w:r>
          </w:p>
        </w:tc>
        <w:tc>
          <w:tcPr>
            <w:tcW w:w="49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
                <w:bCs/>
                <w:noProof/>
                <w:sz w:val="15"/>
                <w:szCs w:val="15"/>
              </w:rPr>
            </w:pPr>
            <w:r w:rsidRPr="00924DB1">
              <w:rPr>
                <w:rFonts w:eastAsia="Calibri" w:cs="Arial"/>
                <w:b/>
                <w:bCs/>
                <w:noProof/>
                <w:sz w:val="15"/>
                <w:szCs w:val="15"/>
              </w:rPr>
              <w:t>140</w:t>
            </w:r>
          </w:p>
        </w:tc>
      </w:tr>
      <w:tr w:rsidR="00C32173" w:rsidRPr="00DD2588" w:rsidTr="00C32173">
        <w:tc>
          <w:tcPr>
            <w:tcW w:w="6477" w:type="dxa"/>
            <w:gridSpan w:val="6"/>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Krediettotaal vir die kurrikulum</w:t>
            </w:r>
          </w:p>
        </w:tc>
        <w:tc>
          <w:tcPr>
            <w:tcW w:w="495"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396</w:t>
            </w:r>
          </w:p>
        </w:tc>
      </w:tr>
    </w:tbl>
    <w:p w:rsidR="00C32173" w:rsidRPr="00740F81" w:rsidRDefault="00C32173" w:rsidP="00C32173">
      <w:pPr>
        <w:spacing w:after="0"/>
        <w:rPr>
          <w:rFonts w:cs="Arial"/>
          <w:b/>
          <w:bCs/>
          <w:noProof/>
          <w:szCs w:val="16"/>
        </w:rPr>
      </w:pPr>
      <w:r w:rsidRPr="00740F81">
        <w:rPr>
          <w:rFonts w:cs="Arial"/>
          <w:b/>
          <w:bCs/>
          <w:noProof/>
          <w:szCs w:val="16"/>
        </w:rPr>
        <w:lastRenderedPageBreak/>
        <w:t>Reëls vir die samestelling van die kurrikulum:</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1, eerste semester:</w:t>
      </w:r>
    </w:p>
    <w:p w:rsidR="00C32173" w:rsidRPr="00740F81" w:rsidRDefault="00C32173" w:rsidP="00C32173">
      <w:pPr>
        <w:spacing w:after="0"/>
        <w:rPr>
          <w:rFonts w:cs="Arial"/>
          <w:noProof/>
          <w:szCs w:val="16"/>
        </w:rPr>
      </w:pPr>
      <w:r w:rsidRPr="00740F81">
        <w:rPr>
          <w:rFonts w:cs="Arial"/>
          <w:b/>
          <w:bCs/>
          <w:noProof/>
          <w:szCs w:val="16"/>
        </w:rPr>
        <w:t>ABCD1:</w:t>
      </w:r>
      <w:r w:rsidRPr="00740F81">
        <w:rPr>
          <w:rFonts w:cs="Arial"/>
          <w:noProof/>
          <w:szCs w:val="16"/>
        </w:rPr>
        <w:t xml:space="preserve">  SKRK111 of LAPP111</w:t>
      </w:r>
    </w:p>
    <w:p w:rsidR="00C32173" w:rsidRPr="00740F81" w:rsidRDefault="00C32173" w:rsidP="00C32173">
      <w:pPr>
        <w:spacing w:after="0"/>
        <w:rPr>
          <w:rFonts w:cs="Arial"/>
          <w:noProof/>
          <w:szCs w:val="16"/>
        </w:rPr>
      </w:pPr>
      <w:r w:rsidRPr="00740F81">
        <w:rPr>
          <w:rFonts w:cs="Arial"/>
          <w:b/>
          <w:bCs/>
          <w:noProof/>
          <w:szCs w:val="16"/>
        </w:rPr>
        <w:t>ABCD2:</w:t>
      </w:r>
      <w:r w:rsidRPr="00740F81">
        <w:rPr>
          <w:rFonts w:cs="Arial"/>
          <w:noProof/>
          <w:szCs w:val="16"/>
        </w:rPr>
        <w:t xml:space="preserve">  Twee van die volgende wat nie reeds in die kurrikulum ingesluit is nie: ENLL111 of ENLS111, </w:t>
      </w:r>
      <w:r w:rsidR="00102BEB">
        <w:rPr>
          <w:rFonts w:cs="Arial"/>
          <w:noProof/>
          <w:szCs w:val="16"/>
        </w:rPr>
        <w:t>AFLL111</w:t>
      </w:r>
      <w:r w:rsidRPr="00740F81">
        <w:rPr>
          <w:rFonts w:cs="Arial"/>
          <w:noProof/>
          <w:szCs w:val="16"/>
        </w:rPr>
        <w:t>, FREN111 of FREB111, SKRK111, SASL111, LAPP111 of uit die lys van byvakke: AKLR112, SANL112, PHIL111, HIST111, KSGS113, LATN112, SOCL111</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1, tweede semester:</w:t>
      </w:r>
    </w:p>
    <w:p w:rsidR="00C32173" w:rsidRPr="00740F81" w:rsidRDefault="00C32173" w:rsidP="00C32173">
      <w:pPr>
        <w:spacing w:after="0"/>
        <w:rPr>
          <w:rFonts w:cs="Arial"/>
          <w:noProof/>
          <w:szCs w:val="16"/>
        </w:rPr>
      </w:pPr>
      <w:r w:rsidRPr="00740F81">
        <w:rPr>
          <w:rFonts w:cs="Arial"/>
          <w:b/>
          <w:bCs/>
          <w:noProof/>
          <w:szCs w:val="16"/>
        </w:rPr>
        <w:t>ABCD3:</w:t>
      </w:r>
      <w:r w:rsidRPr="00740F81">
        <w:rPr>
          <w:rFonts w:cs="Arial"/>
          <w:noProof/>
          <w:szCs w:val="16"/>
        </w:rPr>
        <w:t xml:space="preserve">  SKRK121 of LAPP121</w:t>
      </w:r>
    </w:p>
    <w:p w:rsidR="00C32173" w:rsidRPr="00740F81" w:rsidRDefault="00C32173" w:rsidP="00C32173">
      <w:pPr>
        <w:spacing w:after="0"/>
        <w:rPr>
          <w:rFonts w:cs="Arial"/>
          <w:noProof/>
          <w:szCs w:val="16"/>
        </w:rPr>
      </w:pPr>
      <w:r w:rsidRPr="00740F81">
        <w:rPr>
          <w:rFonts w:cs="Arial"/>
          <w:b/>
          <w:bCs/>
          <w:noProof/>
          <w:szCs w:val="16"/>
        </w:rPr>
        <w:t>ABCD4:</w:t>
      </w:r>
      <w:r w:rsidRPr="00740F81">
        <w:rPr>
          <w:rFonts w:cs="Arial"/>
          <w:noProof/>
          <w:szCs w:val="16"/>
        </w:rPr>
        <w:t xml:space="preserve">  Twee van die volgende wat volg op die modules wat in die eerste semester as ABCD1 en ABCD2 geneem is en wat nie reeds in die kurrikulum ingesluit is nie: </w:t>
      </w:r>
      <w:r w:rsidR="00102BEB">
        <w:rPr>
          <w:rFonts w:cs="Arial"/>
          <w:noProof/>
          <w:szCs w:val="16"/>
        </w:rPr>
        <w:t>AFLL121</w:t>
      </w:r>
      <w:r w:rsidRPr="00740F81">
        <w:rPr>
          <w:rFonts w:cs="Arial"/>
          <w:noProof/>
          <w:szCs w:val="16"/>
        </w:rPr>
        <w:t>, ENLL121 of ENLS121, FREN121 of FREB121, SKRK121, SASL121, LAPP121 of uit die lys van byvakke: AKLR122, SANL122, PHIL121, HIST121, KSGS122, LATN122, SOCL121</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2, eerste semester:</w:t>
      </w:r>
    </w:p>
    <w:p w:rsidR="00C32173" w:rsidRPr="00740F81" w:rsidRDefault="00C32173" w:rsidP="00C32173">
      <w:pPr>
        <w:spacing w:after="0"/>
        <w:rPr>
          <w:rFonts w:cs="Arial"/>
          <w:noProof/>
          <w:szCs w:val="16"/>
        </w:rPr>
      </w:pPr>
      <w:r w:rsidRPr="00740F81">
        <w:rPr>
          <w:rFonts w:cs="Arial"/>
          <w:b/>
          <w:bCs/>
          <w:noProof/>
          <w:szCs w:val="16"/>
        </w:rPr>
        <w:t>ABCD5:</w:t>
      </w:r>
      <w:r w:rsidRPr="00740F81">
        <w:rPr>
          <w:rFonts w:cs="Arial"/>
          <w:noProof/>
          <w:szCs w:val="16"/>
        </w:rPr>
        <w:t xml:space="preserve">  SKRK211 of LAPP211</w:t>
      </w:r>
    </w:p>
    <w:p w:rsidR="00C32173" w:rsidRPr="00740F81" w:rsidRDefault="00C32173" w:rsidP="00C32173">
      <w:pPr>
        <w:spacing w:after="0"/>
        <w:rPr>
          <w:rFonts w:cs="Arial"/>
          <w:bCs/>
          <w:noProof/>
          <w:szCs w:val="16"/>
        </w:rPr>
      </w:pPr>
      <w:r w:rsidRPr="00740F81">
        <w:rPr>
          <w:rFonts w:cs="Arial"/>
          <w:b/>
          <w:bCs/>
          <w:noProof/>
          <w:szCs w:val="16"/>
        </w:rPr>
        <w:t xml:space="preserve">ABCD6: </w:t>
      </w:r>
      <w:r w:rsidRPr="00740F81">
        <w:rPr>
          <w:rFonts w:cs="Arial"/>
          <w:noProof/>
          <w:szCs w:val="16"/>
        </w:rPr>
        <w:t xml:space="preserve"> Een van die volgende wat volg op modules wat in albei semesters van jaarvlak 1 geneem is en wat nie reeds in die kurrikulum ingesluit is nie: </w:t>
      </w:r>
      <w:r w:rsidR="0004534D">
        <w:rPr>
          <w:rFonts w:cs="Arial"/>
          <w:noProof/>
        </w:rPr>
        <w:t>AFLL211</w:t>
      </w:r>
      <w:r w:rsidRPr="00740F81">
        <w:rPr>
          <w:rFonts w:cs="Arial"/>
          <w:noProof/>
        </w:rPr>
        <w:t xml:space="preserve">, ENLL211, FREN211, LAPP211, </w:t>
      </w:r>
      <w:r w:rsidR="00746D1C">
        <w:rPr>
          <w:rFonts w:cs="Arial"/>
          <w:noProof/>
        </w:rPr>
        <w:t xml:space="preserve">SASL211, </w:t>
      </w:r>
      <w:r w:rsidRPr="00740F81">
        <w:rPr>
          <w:rFonts w:cs="Arial"/>
          <w:noProof/>
        </w:rPr>
        <w:t>SKRK211, of uit die lys van byvakke: HIST211, KSGS212, LATN211, PHIL211, SANL213, SOCL211.</w:t>
      </w:r>
      <w:r w:rsidRPr="00740F81">
        <w:rPr>
          <w:rFonts w:cs="Arial"/>
          <w:noProof/>
          <w:szCs w:val="16"/>
        </w:rPr>
        <w:t xml:space="preserve"> Uit die lys elektiewe van 8 krediete elk (AFNE211, 212, 213 of </w:t>
      </w:r>
      <w:r w:rsidRPr="00740F81">
        <w:rPr>
          <w:rFonts w:cs="Arial"/>
          <w:bCs/>
          <w:noProof/>
          <w:szCs w:val="16"/>
        </w:rPr>
        <w:t>ENLE211), kan ook twee in die plek van een 16-kredietmodule geneem word.</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2, tweede semester:</w:t>
      </w:r>
    </w:p>
    <w:p w:rsidR="00C32173" w:rsidRPr="00740F81" w:rsidRDefault="00C32173" w:rsidP="00C32173">
      <w:pPr>
        <w:spacing w:after="0"/>
        <w:rPr>
          <w:rFonts w:cs="Arial"/>
          <w:noProof/>
          <w:szCs w:val="16"/>
        </w:rPr>
      </w:pPr>
      <w:r w:rsidRPr="00740F81">
        <w:rPr>
          <w:rFonts w:cs="Arial"/>
          <w:b/>
          <w:bCs/>
          <w:noProof/>
          <w:szCs w:val="16"/>
        </w:rPr>
        <w:t>ABCD7:</w:t>
      </w:r>
      <w:r w:rsidRPr="00740F81">
        <w:rPr>
          <w:rFonts w:cs="Arial"/>
          <w:noProof/>
          <w:szCs w:val="16"/>
        </w:rPr>
        <w:t xml:space="preserve">  SKRK221 of LAPP221 </w:t>
      </w:r>
      <w:r w:rsidRPr="00740F81">
        <w:rPr>
          <w:rFonts w:cs="Arial"/>
          <w:bCs/>
          <w:noProof/>
          <w:szCs w:val="16"/>
        </w:rPr>
        <w:t>en</w:t>
      </w:r>
      <w:r w:rsidRPr="00740F81">
        <w:rPr>
          <w:rFonts w:cs="Arial"/>
          <w:noProof/>
          <w:szCs w:val="16"/>
        </w:rPr>
        <w:t xml:space="preserve"> LAPP222</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3, eerste semester:</w:t>
      </w:r>
    </w:p>
    <w:p w:rsidR="00C32173" w:rsidRPr="00740F81" w:rsidRDefault="00C32173" w:rsidP="00C32173">
      <w:pPr>
        <w:spacing w:after="0"/>
        <w:rPr>
          <w:rFonts w:cs="Arial"/>
          <w:noProof/>
          <w:szCs w:val="16"/>
        </w:rPr>
      </w:pPr>
      <w:r w:rsidRPr="00740F81">
        <w:rPr>
          <w:rFonts w:cs="Arial"/>
          <w:b/>
          <w:bCs/>
          <w:noProof/>
          <w:szCs w:val="16"/>
        </w:rPr>
        <w:t>ABCD8:</w:t>
      </w:r>
      <w:r w:rsidRPr="00740F81">
        <w:rPr>
          <w:rFonts w:cs="Arial"/>
          <w:noProof/>
          <w:szCs w:val="16"/>
        </w:rPr>
        <w:t xml:space="preserve">  Enige twee van GERM311, ATSN311, SKRK311, LAPP311 </w:t>
      </w:r>
      <w:r w:rsidRPr="00740F81">
        <w:rPr>
          <w:rFonts w:cs="Arial"/>
          <w:bCs/>
          <w:noProof/>
          <w:szCs w:val="16"/>
        </w:rPr>
        <w:t>en</w:t>
      </w:r>
      <w:r w:rsidRPr="00740F81">
        <w:rPr>
          <w:rFonts w:cs="Arial"/>
          <w:noProof/>
          <w:szCs w:val="16"/>
        </w:rPr>
        <w:t xml:space="preserve"> LAPP312</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3, tweede semester:</w:t>
      </w:r>
    </w:p>
    <w:p w:rsidR="00C32173" w:rsidRPr="00740F81" w:rsidRDefault="00C32173" w:rsidP="00C32173">
      <w:pPr>
        <w:spacing w:after="0"/>
        <w:rPr>
          <w:rFonts w:cs="Arial"/>
          <w:noProof/>
          <w:szCs w:val="16"/>
        </w:rPr>
      </w:pPr>
      <w:r w:rsidRPr="00740F81">
        <w:rPr>
          <w:rFonts w:cs="Arial"/>
          <w:b/>
          <w:bCs/>
          <w:noProof/>
          <w:szCs w:val="16"/>
        </w:rPr>
        <w:t>ABCD9:</w:t>
      </w:r>
      <w:r w:rsidRPr="00740F81">
        <w:rPr>
          <w:rFonts w:cs="Arial"/>
          <w:noProof/>
          <w:szCs w:val="16"/>
        </w:rPr>
        <w:t xml:space="preserve">  Enige twee van GERM321, ATSN321, SKRK321, LAPP321 of LAPP322</w:t>
      </w:r>
    </w:p>
    <w:p w:rsidR="00C32173" w:rsidRPr="00740F81" w:rsidRDefault="00C32173" w:rsidP="00C32173">
      <w:pPr>
        <w:spacing w:after="0"/>
        <w:rPr>
          <w:rFonts w:cs="Arial"/>
          <w:bCs/>
          <w:noProof/>
          <w:szCs w:val="16"/>
        </w:rPr>
      </w:pPr>
    </w:p>
    <w:p w:rsidR="00C32173" w:rsidRDefault="00C32173" w:rsidP="00537D21">
      <w:pPr>
        <w:numPr>
          <w:ilvl w:val="0"/>
          <w:numId w:val="25"/>
        </w:numPr>
        <w:spacing w:after="0"/>
        <w:rPr>
          <w:rFonts w:cs="Arial"/>
          <w:noProof/>
          <w:szCs w:val="16"/>
        </w:rPr>
      </w:pPr>
      <w:r w:rsidRPr="00740F81">
        <w:rPr>
          <w:rFonts w:cs="Arial"/>
          <w:noProof/>
          <w:szCs w:val="16"/>
        </w:rPr>
        <w:t>ENLE221 (8 krediete) kan op versoek by die kurrikulum ingesluit word, mits ENLE211 geslaag is.</w:t>
      </w:r>
    </w:p>
    <w:p w:rsidR="00B86320" w:rsidRDefault="00B86320" w:rsidP="00B86320">
      <w:pPr>
        <w:spacing w:after="0"/>
        <w:rPr>
          <w:rFonts w:cs="Arial"/>
          <w:noProof/>
          <w:szCs w:val="16"/>
        </w:rPr>
      </w:pPr>
    </w:p>
    <w:p w:rsidR="00C32173" w:rsidRPr="00740F81" w:rsidRDefault="00C32173" w:rsidP="00517D86">
      <w:pPr>
        <w:pStyle w:val="Heading3"/>
      </w:pPr>
      <w:bookmarkStart w:id="2012" w:name="_Toc298319151"/>
      <w:r w:rsidRPr="00740F81">
        <w:t>Kurrikulum L340P: Frans en Setswana (derde taal) plus Skryfkuns en/of Vertaal- en Tolkstudie</w:t>
      </w:r>
      <w:bookmarkEnd w:id="2012"/>
    </w:p>
    <w:p w:rsidR="00C32173" w:rsidRPr="00740F81" w:rsidRDefault="00C32173" w:rsidP="00944C71">
      <w:pPr>
        <w:pStyle w:val="Heading4"/>
        <w:rPr>
          <w:rFonts w:cs="Arial"/>
          <w:noProof/>
        </w:rPr>
      </w:pPr>
      <w:r w:rsidRPr="00740F81">
        <w:rPr>
          <w:rFonts w:cs="Arial"/>
          <w:noProof/>
        </w:rPr>
        <w:t>Samestelling van kurrikulum L340P:  Frans en Setswana (derde taal) plus</w:t>
      </w:r>
      <w:r w:rsidRPr="00740F81">
        <w:rPr>
          <w:rFonts w:cs="Arial"/>
          <w:noProof/>
        </w:rPr>
        <w:br/>
      </w:r>
      <w:r w:rsidRPr="00740F81">
        <w:rPr>
          <w:rFonts w:cs="Arial"/>
          <w:noProof/>
        </w:rPr>
        <w:tab/>
        <w:t>Skryfkuns en/of Vertaal- en Tolkstudie</w:t>
      </w:r>
    </w:p>
    <w:tbl>
      <w:tblPr>
        <w:tblW w:w="69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03"/>
        <w:gridCol w:w="522"/>
        <w:gridCol w:w="1803"/>
        <w:gridCol w:w="522"/>
        <w:gridCol w:w="1840"/>
        <w:gridCol w:w="485"/>
      </w:tblGrid>
      <w:tr w:rsidR="00C32173" w:rsidRPr="00DD2588" w:rsidTr="00A61302">
        <w:tc>
          <w:tcPr>
            <w:tcW w:w="2325" w:type="dxa"/>
            <w:gridSpan w:val="2"/>
            <w:tcBorders>
              <w:top w:val="single" w:sz="12"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1</w:t>
            </w:r>
          </w:p>
        </w:tc>
        <w:tc>
          <w:tcPr>
            <w:tcW w:w="2325" w:type="dxa"/>
            <w:gridSpan w:val="2"/>
            <w:tcBorders>
              <w:top w:val="single" w:sz="12"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2</w:t>
            </w:r>
          </w:p>
        </w:tc>
        <w:tc>
          <w:tcPr>
            <w:tcW w:w="2325" w:type="dxa"/>
            <w:gridSpan w:val="2"/>
            <w:tcBorders>
              <w:top w:val="single" w:sz="12"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3</w:t>
            </w:r>
          </w:p>
        </w:tc>
      </w:tr>
      <w:tr w:rsidR="00C32173" w:rsidRPr="00DD2588" w:rsidTr="00A61302">
        <w:tc>
          <w:tcPr>
            <w:tcW w:w="2325" w:type="dxa"/>
            <w:gridSpan w:val="2"/>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Eerste semester</w:t>
            </w:r>
          </w:p>
        </w:tc>
        <w:tc>
          <w:tcPr>
            <w:tcW w:w="2325" w:type="dxa"/>
            <w:gridSpan w:val="2"/>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Eerste semester</w:t>
            </w:r>
          </w:p>
        </w:tc>
        <w:tc>
          <w:tcPr>
            <w:tcW w:w="2325" w:type="dxa"/>
            <w:gridSpan w:val="2"/>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Eerste semester</w:t>
            </w:r>
          </w:p>
        </w:tc>
      </w:tr>
      <w:tr w:rsidR="00C32173" w:rsidRPr="00DD2588" w:rsidTr="00A61302">
        <w:tc>
          <w:tcPr>
            <w:tcW w:w="1803" w:type="dxa"/>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522"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03"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522"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40"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485" w:type="dxa"/>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r>
      <w:tr w:rsidR="00C32173" w:rsidRPr="00DD2588" w:rsidTr="00A61302">
        <w:tc>
          <w:tcPr>
            <w:tcW w:w="180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FREN111 of</w:t>
            </w:r>
            <w:r w:rsidRPr="00924DB1">
              <w:rPr>
                <w:rFonts w:eastAsia="Calibri" w:cs="Arial"/>
                <w:noProof/>
                <w:szCs w:val="16"/>
              </w:rPr>
              <w:br/>
              <w:t>FREB111</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03"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FREN211</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40"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ABCD8</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64</w:t>
            </w:r>
          </w:p>
        </w:tc>
      </w:tr>
      <w:tr w:rsidR="00C32173" w:rsidRPr="00DD2588" w:rsidTr="00A61302">
        <w:tc>
          <w:tcPr>
            <w:tcW w:w="180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ATSN111</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03"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ATSN211</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40"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WVLS312</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A61302">
        <w:tc>
          <w:tcPr>
            <w:tcW w:w="180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ABCD1</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03"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ABCD5</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40"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A61302">
        <w:tc>
          <w:tcPr>
            <w:tcW w:w="180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ABCD2</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24</w:t>
            </w:r>
          </w:p>
        </w:tc>
        <w:tc>
          <w:tcPr>
            <w:tcW w:w="1803"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ABCD6</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40"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A61302">
        <w:tc>
          <w:tcPr>
            <w:tcW w:w="180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1ste semester</w:t>
            </w:r>
          </w:p>
        </w:tc>
        <w:tc>
          <w:tcPr>
            <w:tcW w:w="522"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60</w:t>
            </w:r>
          </w:p>
        </w:tc>
        <w:tc>
          <w:tcPr>
            <w:tcW w:w="1803"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1ste semester</w:t>
            </w:r>
          </w:p>
        </w:tc>
        <w:tc>
          <w:tcPr>
            <w:tcW w:w="522"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64</w:t>
            </w:r>
          </w:p>
        </w:tc>
        <w:tc>
          <w:tcPr>
            <w:tcW w:w="1840"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1ste semester</w:t>
            </w:r>
          </w:p>
        </w:tc>
        <w:tc>
          <w:tcPr>
            <w:tcW w:w="485"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76</w:t>
            </w:r>
          </w:p>
        </w:tc>
      </w:tr>
    </w:tbl>
    <w:p w:rsidR="00081EEA" w:rsidRDefault="00081EEA"/>
    <w:p w:rsidR="00081EEA" w:rsidRDefault="00081EEA"/>
    <w:tbl>
      <w:tblPr>
        <w:tblW w:w="69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10"/>
        <w:gridCol w:w="515"/>
        <w:gridCol w:w="1803"/>
        <w:gridCol w:w="522"/>
        <w:gridCol w:w="1840"/>
        <w:gridCol w:w="485"/>
      </w:tblGrid>
      <w:tr w:rsidR="00C32173" w:rsidRPr="00DD2588" w:rsidTr="00A61302">
        <w:tc>
          <w:tcPr>
            <w:tcW w:w="2325" w:type="dxa"/>
            <w:gridSpan w:val="2"/>
            <w:tcBorders>
              <w:top w:val="single" w:sz="12"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lastRenderedPageBreak/>
              <w:t>JAARVLAK 1</w:t>
            </w:r>
          </w:p>
        </w:tc>
        <w:tc>
          <w:tcPr>
            <w:tcW w:w="2325" w:type="dxa"/>
            <w:gridSpan w:val="2"/>
            <w:tcBorders>
              <w:top w:val="single" w:sz="12"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2</w:t>
            </w:r>
          </w:p>
        </w:tc>
        <w:tc>
          <w:tcPr>
            <w:tcW w:w="2325" w:type="dxa"/>
            <w:gridSpan w:val="2"/>
            <w:tcBorders>
              <w:top w:val="single" w:sz="12"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3</w:t>
            </w:r>
          </w:p>
        </w:tc>
      </w:tr>
      <w:tr w:rsidR="00C32173" w:rsidRPr="00DD2588" w:rsidTr="00A61302">
        <w:tc>
          <w:tcPr>
            <w:tcW w:w="2325" w:type="dxa"/>
            <w:gridSpan w:val="2"/>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Tweede semester</w:t>
            </w:r>
          </w:p>
        </w:tc>
        <w:tc>
          <w:tcPr>
            <w:tcW w:w="2325" w:type="dxa"/>
            <w:gridSpan w:val="2"/>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Tweede semester</w:t>
            </w:r>
          </w:p>
        </w:tc>
        <w:tc>
          <w:tcPr>
            <w:tcW w:w="2325" w:type="dxa"/>
            <w:gridSpan w:val="2"/>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Tweede semester</w:t>
            </w:r>
          </w:p>
        </w:tc>
      </w:tr>
      <w:tr w:rsidR="00C32173" w:rsidRPr="00DD2588" w:rsidTr="00A61302">
        <w:tc>
          <w:tcPr>
            <w:tcW w:w="1810" w:type="dxa"/>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515"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03"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522"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40"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485" w:type="dxa"/>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r>
      <w:tr w:rsidR="00C32173" w:rsidRPr="00DD2588" w:rsidTr="00A61302">
        <w:tc>
          <w:tcPr>
            <w:tcW w:w="18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AGLA121</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03"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FREN221</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40"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ABCD9</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64</w:t>
            </w:r>
          </w:p>
        </w:tc>
      </w:tr>
      <w:tr w:rsidR="00C32173" w:rsidRPr="00DD2588" w:rsidTr="00A61302">
        <w:tc>
          <w:tcPr>
            <w:tcW w:w="18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FREN121 of</w:t>
            </w:r>
            <w:r w:rsidRPr="00924DB1">
              <w:rPr>
                <w:rFonts w:eastAsia="Calibri" w:cs="Arial"/>
                <w:noProof/>
                <w:szCs w:val="16"/>
              </w:rPr>
              <w:br/>
              <w:t>FREB121</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br/>
              <w:t>12</w:t>
            </w:r>
          </w:p>
        </w:tc>
        <w:tc>
          <w:tcPr>
            <w:tcW w:w="1803"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ATSN221</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40"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A61302">
        <w:tc>
          <w:tcPr>
            <w:tcW w:w="18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ATSN121</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03"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ABCD7</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40"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A61302">
        <w:tc>
          <w:tcPr>
            <w:tcW w:w="18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ABCD3</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03"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WVCS221</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40"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A61302">
        <w:tc>
          <w:tcPr>
            <w:tcW w:w="18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ABCD4</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24</w:t>
            </w:r>
          </w:p>
        </w:tc>
        <w:tc>
          <w:tcPr>
            <w:tcW w:w="1803"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522"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jc w:val="center"/>
              <w:rPr>
                <w:rFonts w:eastAsia="Calibri" w:cs="Arial"/>
                <w:noProof/>
                <w:szCs w:val="16"/>
              </w:rPr>
            </w:pPr>
          </w:p>
        </w:tc>
        <w:tc>
          <w:tcPr>
            <w:tcW w:w="1840"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A61302">
        <w:tc>
          <w:tcPr>
            <w:tcW w:w="18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2de semester</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72</w:t>
            </w:r>
          </w:p>
        </w:tc>
        <w:tc>
          <w:tcPr>
            <w:tcW w:w="1803"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2de semester</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60</w:t>
            </w:r>
          </w:p>
        </w:tc>
        <w:tc>
          <w:tcPr>
            <w:tcW w:w="1840"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2de semester</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64</w:t>
            </w:r>
          </w:p>
        </w:tc>
      </w:tr>
      <w:tr w:rsidR="00C32173" w:rsidRPr="00DD2588" w:rsidTr="00A61302">
        <w:tc>
          <w:tcPr>
            <w:tcW w:w="1810"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Jaarvlak 1</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132</w:t>
            </w:r>
          </w:p>
        </w:tc>
        <w:tc>
          <w:tcPr>
            <w:tcW w:w="1803"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Jaarvlak 2</w:t>
            </w:r>
          </w:p>
        </w:tc>
        <w:tc>
          <w:tcPr>
            <w:tcW w:w="52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124</w:t>
            </w:r>
          </w:p>
        </w:tc>
        <w:tc>
          <w:tcPr>
            <w:tcW w:w="1840"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Jaarvlak 3</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140</w:t>
            </w:r>
          </w:p>
        </w:tc>
      </w:tr>
      <w:tr w:rsidR="00C32173" w:rsidRPr="00DD2588" w:rsidTr="00A61302">
        <w:tc>
          <w:tcPr>
            <w:tcW w:w="6490" w:type="dxa"/>
            <w:gridSpan w:val="5"/>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Krediettotaal vir die kurrikulum</w:t>
            </w:r>
          </w:p>
        </w:tc>
        <w:tc>
          <w:tcPr>
            <w:tcW w:w="485"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396</w:t>
            </w:r>
          </w:p>
        </w:tc>
      </w:tr>
    </w:tbl>
    <w:p w:rsidR="00C32173" w:rsidRPr="00740F81" w:rsidRDefault="00C32173" w:rsidP="00C32173">
      <w:pPr>
        <w:rPr>
          <w:rFonts w:cs="Arial"/>
          <w:noProof/>
        </w:rPr>
      </w:pPr>
    </w:p>
    <w:p w:rsidR="00C32173" w:rsidRPr="00740F81" w:rsidRDefault="00C32173" w:rsidP="00C32173">
      <w:pPr>
        <w:spacing w:after="0"/>
        <w:rPr>
          <w:rFonts w:cs="Arial"/>
          <w:b/>
          <w:bCs/>
          <w:noProof/>
          <w:szCs w:val="16"/>
        </w:rPr>
      </w:pPr>
      <w:r w:rsidRPr="00740F81">
        <w:rPr>
          <w:rFonts w:cs="Arial"/>
          <w:b/>
          <w:bCs/>
          <w:noProof/>
          <w:szCs w:val="16"/>
        </w:rPr>
        <w:t>Reëls vir die samestelling van die kurrikulum:</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1, eerste semester:</w:t>
      </w:r>
    </w:p>
    <w:p w:rsidR="00C32173" w:rsidRPr="00740F81" w:rsidRDefault="00C32173" w:rsidP="00C32173">
      <w:pPr>
        <w:spacing w:after="0"/>
        <w:rPr>
          <w:rFonts w:cs="Arial"/>
          <w:noProof/>
          <w:szCs w:val="16"/>
        </w:rPr>
      </w:pPr>
      <w:r w:rsidRPr="00740F81">
        <w:rPr>
          <w:rFonts w:cs="Arial"/>
          <w:b/>
          <w:bCs/>
          <w:noProof/>
          <w:szCs w:val="16"/>
        </w:rPr>
        <w:t>ABCD1</w:t>
      </w:r>
      <w:r w:rsidRPr="00740F81">
        <w:rPr>
          <w:rFonts w:cs="Arial"/>
          <w:noProof/>
          <w:szCs w:val="16"/>
        </w:rPr>
        <w:t>:  SKRK111 of LAPP111</w:t>
      </w:r>
    </w:p>
    <w:p w:rsidR="00C32173" w:rsidRPr="00740F81" w:rsidRDefault="00C32173" w:rsidP="00C32173">
      <w:pPr>
        <w:spacing w:after="0"/>
        <w:rPr>
          <w:rFonts w:cs="Arial"/>
          <w:noProof/>
          <w:szCs w:val="16"/>
        </w:rPr>
      </w:pPr>
      <w:r w:rsidRPr="00740F81">
        <w:rPr>
          <w:rFonts w:cs="Arial"/>
          <w:b/>
          <w:bCs/>
          <w:noProof/>
          <w:szCs w:val="16"/>
        </w:rPr>
        <w:t>ABCD2:</w:t>
      </w:r>
      <w:r w:rsidRPr="00740F81">
        <w:rPr>
          <w:rFonts w:cs="Arial"/>
          <w:noProof/>
          <w:szCs w:val="16"/>
        </w:rPr>
        <w:t xml:space="preserve">  Twee van die volgende wat nie reeds in die kurrikulum ingesluit is nie: ENLL111 of ENLS111, </w:t>
      </w:r>
      <w:r w:rsidR="00102BEB">
        <w:rPr>
          <w:rFonts w:cs="Arial"/>
          <w:noProof/>
          <w:szCs w:val="16"/>
        </w:rPr>
        <w:t>AFLL111</w:t>
      </w:r>
      <w:r w:rsidRPr="00740F81">
        <w:rPr>
          <w:rFonts w:cs="Arial"/>
          <w:noProof/>
          <w:szCs w:val="16"/>
        </w:rPr>
        <w:t>, GERM111 of GERB111, SKRK111, SASL111, LAPP111 of uit die lys van byvakke: AKLR112, SANL112, PHIL111, HIST111, KSGS113, LATN112, SOCL111</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1, tweede semester:</w:t>
      </w:r>
    </w:p>
    <w:p w:rsidR="00C32173" w:rsidRPr="00740F81" w:rsidRDefault="00C32173" w:rsidP="00C32173">
      <w:pPr>
        <w:spacing w:after="0"/>
        <w:rPr>
          <w:rFonts w:cs="Arial"/>
          <w:noProof/>
          <w:szCs w:val="16"/>
        </w:rPr>
      </w:pPr>
      <w:r w:rsidRPr="00740F81">
        <w:rPr>
          <w:rFonts w:cs="Arial"/>
          <w:b/>
          <w:bCs/>
          <w:noProof/>
          <w:szCs w:val="16"/>
        </w:rPr>
        <w:t>ABCD3:</w:t>
      </w:r>
      <w:r w:rsidRPr="00740F81">
        <w:rPr>
          <w:rFonts w:cs="Arial"/>
          <w:noProof/>
          <w:szCs w:val="16"/>
        </w:rPr>
        <w:t xml:space="preserve">  SKRK121 of LAPP121</w:t>
      </w:r>
    </w:p>
    <w:p w:rsidR="00C32173" w:rsidRPr="00740F81" w:rsidRDefault="00C32173" w:rsidP="00C32173">
      <w:pPr>
        <w:spacing w:after="0"/>
        <w:rPr>
          <w:rFonts w:cs="Arial"/>
          <w:noProof/>
          <w:szCs w:val="16"/>
        </w:rPr>
      </w:pPr>
      <w:r w:rsidRPr="00740F81">
        <w:rPr>
          <w:rFonts w:cs="Arial"/>
          <w:b/>
          <w:bCs/>
          <w:noProof/>
          <w:szCs w:val="16"/>
        </w:rPr>
        <w:t>ABCD4:</w:t>
      </w:r>
      <w:r w:rsidRPr="00740F81">
        <w:rPr>
          <w:rFonts w:cs="Arial"/>
          <w:noProof/>
          <w:szCs w:val="16"/>
        </w:rPr>
        <w:t xml:space="preserve">  Twee van die volgende wat volg op die modules wat in die eerste semester as ABCD1 en ABCD2 geneem is en wat nie reeds in die kurrikulum ingesluit is nie: </w:t>
      </w:r>
      <w:r w:rsidR="00102BEB">
        <w:rPr>
          <w:rFonts w:cs="Arial"/>
          <w:noProof/>
          <w:szCs w:val="16"/>
        </w:rPr>
        <w:t>AFLL121</w:t>
      </w:r>
      <w:r w:rsidRPr="00740F81">
        <w:rPr>
          <w:rFonts w:cs="Arial"/>
          <w:noProof/>
          <w:szCs w:val="16"/>
        </w:rPr>
        <w:t>, ENLL121 of ENLS121, GERM121 of GERB121, SKRK121, SASL121,  LAPP121, AKLR122, SANL122, PHIL121, HIST121, KSGS122, LATN122, SOCL121</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2, eerste semester:</w:t>
      </w:r>
    </w:p>
    <w:p w:rsidR="00C32173" w:rsidRPr="00740F81" w:rsidRDefault="00C32173" w:rsidP="00C32173">
      <w:pPr>
        <w:spacing w:after="0"/>
        <w:rPr>
          <w:rFonts w:cs="Arial"/>
          <w:noProof/>
          <w:szCs w:val="16"/>
        </w:rPr>
      </w:pPr>
      <w:r w:rsidRPr="00740F81">
        <w:rPr>
          <w:rFonts w:cs="Arial"/>
          <w:b/>
          <w:noProof/>
          <w:szCs w:val="16"/>
        </w:rPr>
        <w:t>ABCD5:</w:t>
      </w:r>
      <w:r w:rsidRPr="00740F81">
        <w:rPr>
          <w:rFonts w:cs="Arial"/>
          <w:noProof/>
          <w:szCs w:val="16"/>
        </w:rPr>
        <w:t xml:space="preserve">  SKRK211 of LAPP211</w:t>
      </w:r>
    </w:p>
    <w:p w:rsidR="00C32173" w:rsidRPr="00740F81" w:rsidRDefault="00C32173" w:rsidP="00C32173">
      <w:pPr>
        <w:spacing w:after="0"/>
        <w:rPr>
          <w:rFonts w:cs="Arial"/>
          <w:noProof/>
          <w:u w:val="single"/>
        </w:rPr>
      </w:pPr>
      <w:r w:rsidRPr="00740F81">
        <w:rPr>
          <w:rFonts w:cs="Arial"/>
          <w:b/>
          <w:bCs/>
          <w:noProof/>
          <w:szCs w:val="16"/>
        </w:rPr>
        <w:t>ABCD6:</w:t>
      </w:r>
      <w:r w:rsidRPr="00740F81">
        <w:rPr>
          <w:rFonts w:cs="Arial"/>
          <w:noProof/>
          <w:szCs w:val="16"/>
        </w:rPr>
        <w:t xml:space="preserve">  Een van die volgende wat volg op modules wat in albei semesters van jaarvlak 1 geneem is en wat nie reeds in die kurrikulum ingesluit is nie: </w:t>
      </w:r>
      <w:r w:rsidR="0004534D">
        <w:rPr>
          <w:rFonts w:cs="Arial"/>
          <w:noProof/>
        </w:rPr>
        <w:t>AFLL211</w:t>
      </w:r>
      <w:r w:rsidRPr="00740F81">
        <w:rPr>
          <w:rFonts w:cs="Arial"/>
          <w:noProof/>
        </w:rPr>
        <w:t xml:space="preserve">, ENLL211, GERM211, LAPP211, </w:t>
      </w:r>
      <w:r w:rsidR="000A24B5">
        <w:rPr>
          <w:rFonts w:cs="Arial"/>
          <w:noProof/>
        </w:rPr>
        <w:t xml:space="preserve">SASL211, </w:t>
      </w:r>
      <w:r w:rsidRPr="00740F81">
        <w:rPr>
          <w:rFonts w:cs="Arial"/>
          <w:noProof/>
        </w:rPr>
        <w:t>SKRK211, of uit die lys van byvakke: HIST211, KSGS212, LATN211, PHIL211, SANL213, SOCL211.</w:t>
      </w:r>
      <w:r w:rsidRPr="00740F81">
        <w:rPr>
          <w:rFonts w:cs="Arial"/>
          <w:noProof/>
          <w:szCs w:val="16"/>
        </w:rPr>
        <w:t xml:space="preserve"> Uit die lys elektiewe van 8 krediete elk (AFNE211, 212, 213 of ENLE211), kan ook twee in die plek van een 16-kredietmodule geneem word.</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2, tweede semester:</w:t>
      </w:r>
    </w:p>
    <w:p w:rsidR="00C32173" w:rsidRPr="00740F81" w:rsidRDefault="00C32173" w:rsidP="00C32173">
      <w:pPr>
        <w:spacing w:after="0"/>
        <w:rPr>
          <w:rFonts w:cs="Arial"/>
          <w:noProof/>
          <w:szCs w:val="16"/>
        </w:rPr>
      </w:pPr>
      <w:r w:rsidRPr="00740F81">
        <w:rPr>
          <w:rFonts w:cs="Arial"/>
          <w:b/>
          <w:bCs/>
          <w:noProof/>
          <w:szCs w:val="16"/>
        </w:rPr>
        <w:t>ABCD7:</w:t>
      </w:r>
      <w:r w:rsidRPr="00740F81">
        <w:rPr>
          <w:rFonts w:cs="Arial"/>
          <w:noProof/>
          <w:szCs w:val="16"/>
        </w:rPr>
        <w:t xml:space="preserve">  SKRK221 of LAPP221 </w:t>
      </w:r>
      <w:r w:rsidRPr="00740F81">
        <w:rPr>
          <w:rFonts w:cs="Arial"/>
          <w:bCs/>
          <w:noProof/>
          <w:szCs w:val="16"/>
        </w:rPr>
        <w:t>en</w:t>
      </w:r>
      <w:r w:rsidRPr="00740F81">
        <w:rPr>
          <w:rFonts w:cs="Arial"/>
          <w:noProof/>
          <w:szCs w:val="16"/>
        </w:rPr>
        <w:t xml:space="preserve"> LAPP222</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3, eerste semester:</w:t>
      </w:r>
    </w:p>
    <w:p w:rsidR="00C32173" w:rsidRPr="00740F81" w:rsidRDefault="00C32173" w:rsidP="00C32173">
      <w:pPr>
        <w:spacing w:after="0"/>
        <w:rPr>
          <w:rFonts w:cs="Arial"/>
          <w:noProof/>
          <w:szCs w:val="16"/>
        </w:rPr>
      </w:pPr>
      <w:r w:rsidRPr="00740F81">
        <w:rPr>
          <w:rFonts w:cs="Arial"/>
          <w:b/>
          <w:bCs/>
          <w:noProof/>
          <w:szCs w:val="16"/>
        </w:rPr>
        <w:t>ABCD8:</w:t>
      </w:r>
      <w:r w:rsidRPr="00740F81">
        <w:rPr>
          <w:rFonts w:cs="Arial"/>
          <w:noProof/>
          <w:szCs w:val="16"/>
        </w:rPr>
        <w:t xml:space="preserve">  Enige twee van FREN311, ATSN311, SKRK311, LAPP311 </w:t>
      </w:r>
      <w:r w:rsidRPr="00740F81">
        <w:rPr>
          <w:rFonts w:cs="Arial"/>
          <w:bCs/>
          <w:noProof/>
          <w:szCs w:val="16"/>
        </w:rPr>
        <w:t>en</w:t>
      </w:r>
      <w:r w:rsidRPr="00740F81">
        <w:rPr>
          <w:rFonts w:cs="Arial"/>
          <w:noProof/>
          <w:szCs w:val="16"/>
        </w:rPr>
        <w:t xml:space="preserve"> LAPP312 </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3, tweede semester:</w:t>
      </w:r>
    </w:p>
    <w:p w:rsidR="00C32173" w:rsidRPr="00740F81" w:rsidRDefault="00C32173" w:rsidP="00C32173">
      <w:pPr>
        <w:spacing w:after="0"/>
        <w:rPr>
          <w:rFonts w:cs="Arial"/>
          <w:noProof/>
          <w:szCs w:val="16"/>
        </w:rPr>
      </w:pPr>
      <w:r w:rsidRPr="00740F81">
        <w:rPr>
          <w:rFonts w:cs="Arial"/>
          <w:b/>
          <w:bCs/>
          <w:noProof/>
          <w:szCs w:val="16"/>
        </w:rPr>
        <w:t>ABCD9:</w:t>
      </w:r>
      <w:r w:rsidRPr="00740F81">
        <w:rPr>
          <w:rFonts w:cs="Arial"/>
          <w:noProof/>
          <w:szCs w:val="16"/>
        </w:rPr>
        <w:t xml:space="preserve">  Enige twee van FREN321, ATSN321, SKRK321, LAPP321 of LAPP322</w:t>
      </w:r>
    </w:p>
    <w:p w:rsidR="00C32173" w:rsidRPr="00740F81" w:rsidRDefault="00C32173" w:rsidP="00C32173">
      <w:pPr>
        <w:spacing w:after="0"/>
        <w:rPr>
          <w:rFonts w:cs="Arial"/>
          <w:bCs/>
          <w:noProof/>
          <w:szCs w:val="16"/>
        </w:rPr>
      </w:pPr>
    </w:p>
    <w:p w:rsidR="00C32173" w:rsidRPr="00740F81" w:rsidRDefault="00C32173" w:rsidP="00537D21">
      <w:pPr>
        <w:numPr>
          <w:ilvl w:val="0"/>
          <w:numId w:val="25"/>
        </w:numPr>
        <w:spacing w:after="0"/>
        <w:rPr>
          <w:rFonts w:cs="Arial"/>
          <w:noProof/>
          <w:szCs w:val="16"/>
        </w:rPr>
      </w:pPr>
      <w:r w:rsidRPr="00740F81">
        <w:rPr>
          <w:rFonts w:cs="Arial"/>
          <w:noProof/>
          <w:szCs w:val="16"/>
        </w:rPr>
        <w:t>ENLE221 (8 krediete) kan op versoek by die kurrikulum ingesluit word, mits ENLE211 geslaag is.</w:t>
      </w:r>
    </w:p>
    <w:p w:rsidR="00C32173" w:rsidRPr="00740F81" w:rsidRDefault="00C32173" w:rsidP="00C32173">
      <w:pPr>
        <w:rPr>
          <w:rFonts w:cs="Arial"/>
          <w:noProof/>
        </w:rPr>
      </w:pPr>
    </w:p>
    <w:p w:rsidR="00C32173" w:rsidRPr="00740F81" w:rsidRDefault="00C32173" w:rsidP="00517D86">
      <w:pPr>
        <w:pStyle w:val="Heading3"/>
      </w:pPr>
      <w:bookmarkStart w:id="2013" w:name="_Toc298319152"/>
      <w:r w:rsidRPr="00740F81">
        <w:lastRenderedPageBreak/>
        <w:t>Kurrikulum L341P: Setswana (eerste taal) plus taalmodules</w:t>
      </w:r>
      <w:bookmarkEnd w:id="2013"/>
    </w:p>
    <w:p w:rsidR="00C32173" w:rsidRPr="00740F81" w:rsidRDefault="00C32173" w:rsidP="00944C71">
      <w:pPr>
        <w:pStyle w:val="Heading4"/>
        <w:rPr>
          <w:rFonts w:cs="Arial"/>
          <w:noProof/>
        </w:rPr>
      </w:pPr>
      <w:r w:rsidRPr="00740F81">
        <w:rPr>
          <w:rFonts w:cs="Arial"/>
          <w:noProof/>
        </w:rPr>
        <w:t>Samestelling van kurrikulum L341P: Setswana (eerste taal) plus</w:t>
      </w:r>
      <w:r w:rsidRPr="00740F81">
        <w:rPr>
          <w:rFonts w:cs="Arial"/>
          <w:noProof/>
        </w:rPr>
        <w:br/>
      </w:r>
      <w:r w:rsidRPr="00740F81">
        <w:rPr>
          <w:rFonts w:cs="Arial"/>
          <w:noProof/>
        </w:rPr>
        <w:tab/>
        <w:t>taalmodules</w:t>
      </w:r>
    </w:p>
    <w:tbl>
      <w:tblPr>
        <w:tblW w:w="6975" w:type="dxa"/>
        <w:tblLayout w:type="fixed"/>
        <w:tblLook w:val="04A0" w:firstRow="1" w:lastRow="0" w:firstColumn="1" w:lastColumn="0" w:noHBand="0" w:noVBand="1"/>
      </w:tblPr>
      <w:tblGrid>
        <w:gridCol w:w="1789"/>
        <w:gridCol w:w="21"/>
        <w:gridCol w:w="515"/>
        <w:gridCol w:w="1831"/>
        <w:gridCol w:w="494"/>
        <w:gridCol w:w="1840"/>
        <w:gridCol w:w="485"/>
      </w:tblGrid>
      <w:tr w:rsidR="00C32173" w:rsidRPr="00DD2588" w:rsidTr="00C32173">
        <w:tc>
          <w:tcPr>
            <w:tcW w:w="2324" w:type="dxa"/>
            <w:gridSpan w:val="3"/>
            <w:tcBorders>
              <w:top w:val="single" w:sz="12"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1</w:t>
            </w:r>
          </w:p>
        </w:tc>
        <w:tc>
          <w:tcPr>
            <w:tcW w:w="2324" w:type="dxa"/>
            <w:gridSpan w:val="2"/>
            <w:tcBorders>
              <w:top w:val="single" w:sz="12"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2</w:t>
            </w:r>
          </w:p>
        </w:tc>
        <w:tc>
          <w:tcPr>
            <w:tcW w:w="2324" w:type="dxa"/>
            <w:gridSpan w:val="2"/>
            <w:tcBorders>
              <w:top w:val="single" w:sz="12"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3</w:t>
            </w:r>
          </w:p>
        </w:tc>
      </w:tr>
      <w:tr w:rsidR="00C32173" w:rsidRPr="00DD2588" w:rsidTr="00C32173">
        <w:tc>
          <w:tcPr>
            <w:tcW w:w="2324" w:type="dxa"/>
            <w:gridSpan w:val="3"/>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Eerste semester</w:t>
            </w:r>
          </w:p>
        </w:tc>
        <w:tc>
          <w:tcPr>
            <w:tcW w:w="2324" w:type="dxa"/>
            <w:gridSpan w:val="2"/>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Eerste semester</w:t>
            </w:r>
          </w:p>
        </w:tc>
        <w:tc>
          <w:tcPr>
            <w:tcW w:w="2324" w:type="dxa"/>
            <w:gridSpan w:val="2"/>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Eerste semester</w:t>
            </w:r>
          </w:p>
        </w:tc>
      </w:tr>
      <w:tr w:rsidR="00C32173" w:rsidRPr="00DD2588" w:rsidTr="00C32173">
        <w:tc>
          <w:tcPr>
            <w:tcW w:w="1809" w:type="dxa"/>
            <w:gridSpan w:val="2"/>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515"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30"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494"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39"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485" w:type="dxa"/>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r>
      <w:tr w:rsidR="00C32173" w:rsidRPr="00DD2588" w:rsidTr="00C32173">
        <w:tc>
          <w:tcPr>
            <w:tcW w:w="1809" w:type="dxa"/>
            <w:gridSpan w:val="2"/>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SETM111</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30"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SETM211</w:t>
            </w:r>
          </w:p>
        </w:tc>
        <w:tc>
          <w:tcPr>
            <w:tcW w:w="49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39"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SETM311</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C32173">
        <w:tc>
          <w:tcPr>
            <w:tcW w:w="1809" w:type="dxa"/>
            <w:gridSpan w:val="2"/>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ABCD1</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36</w:t>
            </w:r>
          </w:p>
        </w:tc>
        <w:tc>
          <w:tcPr>
            <w:tcW w:w="1830"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ABCD5</w:t>
            </w:r>
          </w:p>
        </w:tc>
        <w:tc>
          <w:tcPr>
            <w:tcW w:w="49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48</w:t>
            </w:r>
          </w:p>
        </w:tc>
        <w:tc>
          <w:tcPr>
            <w:tcW w:w="1839"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ABCD7</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C32173">
        <w:tc>
          <w:tcPr>
            <w:tcW w:w="1809" w:type="dxa"/>
            <w:gridSpan w:val="2"/>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ABCD2</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30"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494"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jc w:val="center"/>
              <w:rPr>
                <w:rFonts w:eastAsia="Calibri" w:cs="Arial"/>
                <w:noProof/>
                <w:szCs w:val="16"/>
              </w:rPr>
            </w:pPr>
          </w:p>
        </w:tc>
        <w:tc>
          <w:tcPr>
            <w:tcW w:w="1839"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WVLS312</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C32173">
        <w:tc>
          <w:tcPr>
            <w:tcW w:w="1809" w:type="dxa"/>
            <w:gridSpan w:val="2"/>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1ste semester</w:t>
            </w:r>
          </w:p>
        </w:tc>
        <w:tc>
          <w:tcPr>
            <w:tcW w:w="515"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60</w:t>
            </w:r>
          </w:p>
        </w:tc>
        <w:tc>
          <w:tcPr>
            <w:tcW w:w="1830"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1ste semester</w:t>
            </w:r>
          </w:p>
        </w:tc>
        <w:tc>
          <w:tcPr>
            <w:tcW w:w="49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64</w:t>
            </w:r>
          </w:p>
        </w:tc>
        <w:tc>
          <w:tcPr>
            <w:tcW w:w="1839"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1ste semester</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76</w:t>
            </w:r>
          </w:p>
        </w:tc>
      </w:tr>
      <w:tr w:rsidR="00C32173" w:rsidRPr="00DD2588" w:rsidTr="00C32173">
        <w:tc>
          <w:tcPr>
            <w:tcW w:w="2324" w:type="dxa"/>
            <w:gridSpan w:val="3"/>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noProof/>
              </w:rPr>
              <w:br w:type="page"/>
            </w:r>
            <w:r w:rsidRPr="00924DB1">
              <w:rPr>
                <w:rFonts w:eastAsia="Calibri" w:cs="Arial"/>
                <w:b/>
                <w:bCs/>
                <w:noProof/>
                <w:szCs w:val="16"/>
              </w:rPr>
              <w:t>JAARVLAK 1</w:t>
            </w:r>
          </w:p>
        </w:tc>
        <w:tc>
          <w:tcPr>
            <w:tcW w:w="2324" w:type="dxa"/>
            <w:gridSpan w:val="2"/>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2</w:t>
            </w:r>
          </w:p>
        </w:tc>
        <w:tc>
          <w:tcPr>
            <w:tcW w:w="2324" w:type="dxa"/>
            <w:gridSpan w:val="2"/>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3</w:t>
            </w:r>
          </w:p>
        </w:tc>
      </w:tr>
      <w:tr w:rsidR="00C32173" w:rsidRPr="00DD2588" w:rsidTr="00C32173">
        <w:tc>
          <w:tcPr>
            <w:tcW w:w="2324" w:type="dxa"/>
            <w:gridSpan w:val="3"/>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Tweede semester</w:t>
            </w:r>
          </w:p>
        </w:tc>
        <w:tc>
          <w:tcPr>
            <w:tcW w:w="2324" w:type="dxa"/>
            <w:gridSpan w:val="2"/>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Tweede semester</w:t>
            </w:r>
          </w:p>
        </w:tc>
        <w:tc>
          <w:tcPr>
            <w:tcW w:w="2324" w:type="dxa"/>
            <w:gridSpan w:val="2"/>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Tweede semester</w:t>
            </w:r>
          </w:p>
        </w:tc>
      </w:tr>
      <w:tr w:rsidR="00C32173" w:rsidRPr="00DD2588" w:rsidTr="00C32173">
        <w:tc>
          <w:tcPr>
            <w:tcW w:w="1788" w:type="dxa"/>
            <w:tcBorders>
              <w:top w:val="single" w:sz="6" w:space="0" w:color="auto"/>
              <w:left w:val="single" w:sz="12"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536" w:type="dxa"/>
            <w:gridSpan w:val="2"/>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30"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494"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839" w:type="dxa"/>
            <w:tcBorders>
              <w:top w:val="single" w:sz="6" w:space="0" w:color="auto"/>
              <w:left w:val="single" w:sz="6" w:space="0" w:color="auto"/>
              <w:bottom w:val="single" w:sz="6" w:space="0" w:color="auto"/>
              <w:right w:val="single" w:sz="6"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Modulekode</w:t>
            </w:r>
          </w:p>
        </w:tc>
        <w:tc>
          <w:tcPr>
            <w:tcW w:w="485" w:type="dxa"/>
            <w:tcBorders>
              <w:top w:val="single" w:sz="6" w:space="0" w:color="auto"/>
              <w:left w:val="single" w:sz="6" w:space="0" w:color="auto"/>
              <w:bottom w:val="single" w:sz="6"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r>
      <w:tr w:rsidR="00C32173" w:rsidRPr="00DD2588" w:rsidTr="00C32173">
        <w:tc>
          <w:tcPr>
            <w:tcW w:w="178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AGLA121</w:t>
            </w:r>
          </w:p>
        </w:tc>
        <w:tc>
          <w:tcPr>
            <w:tcW w:w="536"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30"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SETM221</w:t>
            </w:r>
          </w:p>
        </w:tc>
        <w:tc>
          <w:tcPr>
            <w:tcW w:w="49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83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B26805">
            <w:pPr>
              <w:spacing w:after="0"/>
              <w:rPr>
                <w:rFonts w:eastAsia="Calibri" w:cs="Arial"/>
                <w:noProof/>
                <w:szCs w:val="16"/>
              </w:rPr>
            </w:pPr>
            <w:r w:rsidRPr="00924DB1">
              <w:rPr>
                <w:rFonts w:eastAsia="Calibri" w:cs="Arial"/>
                <w:noProof/>
                <w:szCs w:val="16"/>
              </w:rPr>
              <w:t>SETM32</w:t>
            </w:r>
            <w:r w:rsidR="00B26805" w:rsidRPr="00924DB1">
              <w:rPr>
                <w:rFonts w:eastAsia="Calibri" w:cs="Arial"/>
                <w:noProof/>
                <w:szCs w:val="16"/>
              </w:rPr>
              <w:t>2</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C32173">
        <w:tc>
          <w:tcPr>
            <w:tcW w:w="178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SETM121</w:t>
            </w:r>
          </w:p>
        </w:tc>
        <w:tc>
          <w:tcPr>
            <w:tcW w:w="536"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30"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ABCD6</w:t>
            </w:r>
          </w:p>
        </w:tc>
        <w:tc>
          <w:tcPr>
            <w:tcW w:w="49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c>
          <w:tcPr>
            <w:tcW w:w="1839" w:type="dxa"/>
            <w:tcBorders>
              <w:top w:val="single" w:sz="6" w:space="0" w:color="auto"/>
              <w:left w:val="single" w:sz="6" w:space="0" w:color="auto"/>
              <w:bottom w:val="single" w:sz="6" w:space="0" w:color="auto"/>
              <w:right w:val="single" w:sz="6" w:space="0" w:color="auto"/>
            </w:tcBorders>
            <w:hideMark/>
          </w:tcPr>
          <w:p w:rsidR="00C32173" w:rsidRPr="00924DB1" w:rsidRDefault="00C32173" w:rsidP="000A24B5">
            <w:pPr>
              <w:spacing w:after="0"/>
              <w:rPr>
                <w:rFonts w:eastAsia="Calibri" w:cs="Arial"/>
                <w:noProof/>
                <w:szCs w:val="16"/>
              </w:rPr>
            </w:pPr>
            <w:r w:rsidRPr="00924DB1">
              <w:rPr>
                <w:rFonts w:eastAsia="Calibri" w:cs="Arial"/>
                <w:noProof/>
                <w:szCs w:val="16"/>
              </w:rPr>
              <w:t>ABCD</w:t>
            </w:r>
            <w:r w:rsidR="000A24B5" w:rsidRPr="00924DB1">
              <w:rPr>
                <w:rFonts w:eastAsia="Calibri" w:cs="Arial"/>
                <w:noProof/>
                <w:szCs w:val="16"/>
              </w:rPr>
              <w:t>8</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C32173">
        <w:tc>
          <w:tcPr>
            <w:tcW w:w="178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ABCD3</w:t>
            </w:r>
          </w:p>
        </w:tc>
        <w:tc>
          <w:tcPr>
            <w:tcW w:w="536"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36</w:t>
            </w:r>
          </w:p>
        </w:tc>
        <w:tc>
          <w:tcPr>
            <w:tcW w:w="1830"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WVCS221</w:t>
            </w:r>
          </w:p>
        </w:tc>
        <w:tc>
          <w:tcPr>
            <w:tcW w:w="49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39"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C32173">
        <w:tc>
          <w:tcPr>
            <w:tcW w:w="178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ABCD4</w:t>
            </w:r>
          </w:p>
        </w:tc>
        <w:tc>
          <w:tcPr>
            <w:tcW w:w="536"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830"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494"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jc w:val="center"/>
              <w:rPr>
                <w:rFonts w:eastAsia="Calibri" w:cs="Arial"/>
                <w:noProof/>
                <w:szCs w:val="16"/>
              </w:rPr>
            </w:pPr>
          </w:p>
        </w:tc>
        <w:tc>
          <w:tcPr>
            <w:tcW w:w="1839"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C32173">
        <w:tc>
          <w:tcPr>
            <w:tcW w:w="178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2de semester</w:t>
            </w:r>
          </w:p>
        </w:tc>
        <w:tc>
          <w:tcPr>
            <w:tcW w:w="536"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72</w:t>
            </w:r>
          </w:p>
        </w:tc>
        <w:tc>
          <w:tcPr>
            <w:tcW w:w="1830"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2de semester</w:t>
            </w:r>
          </w:p>
        </w:tc>
        <w:tc>
          <w:tcPr>
            <w:tcW w:w="49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60</w:t>
            </w:r>
          </w:p>
        </w:tc>
        <w:tc>
          <w:tcPr>
            <w:tcW w:w="1839"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2de semester</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64</w:t>
            </w:r>
          </w:p>
        </w:tc>
      </w:tr>
      <w:tr w:rsidR="00C32173" w:rsidRPr="00DD2588" w:rsidTr="00C32173">
        <w:tc>
          <w:tcPr>
            <w:tcW w:w="178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Jaarvlak 1</w:t>
            </w:r>
          </w:p>
        </w:tc>
        <w:tc>
          <w:tcPr>
            <w:tcW w:w="536" w:type="dxa"/>
            <w:gridSpan w:val="2"/>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132</w:t>
            </w:r>
          </w:p>
        </w:tc>
        <w:tc>
          <w:tcPr>
            <w:tcW w:w="1830"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Jaarvlak 2</w:t>
            </w:r>
          </w:p>
        </w:tc>
        <w:tc>
          <w:tcPr>
            <w:tcW w:w="49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124</w:t>
            </w:r>
          </w:p>
        </w:tc>
        <w:tc>
          <w:tcPr>
            <w:tcW w:w="1839"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Jaarvlak 3</w:t>
            </w:r>
          </w:p>
        </w:tc>
        <w:tc>
          <w:tcPr>
            <w:tcW w:w="485"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140</w:t>
            </w:r>
          </w:p>
        </w:tc>
      </w:tr>
      <w:tr w:rsidR="00C32173" w:rsidRPr="00DD2588" w:rsidTr="00C32173">
        <w:tc>
          <w:tcPr>
            <w:tcW w:w="6487" w:type="dxa"/>
            <w:gridSpan w:val="6"/>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Krediettotaal vir die kurrikulum</w:t>
            </w:r>
          </w:p>
        </w:tc>
        <w:tc>
          <w:tcPr>
            <w:tcW w:w="485"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396</w:t>
            </w:r>
          </w:p>
        </w:tc>
      </w:tr>
    </w:tbl>
    <w:p w:rsidR="00C32173" w:rsidRPr="00740F81" w:rsidRDefault="00C32173" w:rsidP="00C32173">
      <w:pPr>
        <w:rPr>
          <w:rFonts w:cs="Arial"/>
          <w:noProof/>
        </w:rPr>
      </w:pPr>
    </w:p>
    <w:p w:rsidR="00C32173" w:rsidRPr="00740F81" w:rsidRDefault="00C32173" w:rsidP="00C32173">
      <w:pPr>
        <w:spacing w:after="0"/>
        <w:rPr>
          <w:rFonts w:cs="Arial"/>
          <w:b/>
          <w:bCs/>
          <w:noProof/>
          <w:szCs w:val="16"/>
        </w:rPr>
      </w:pPr>
      <w:r w:rsidRPr="00740F81">
        <w:rPr>
          <w:rFonts w:cs="Arial"/>
          <w:b/>
          <w:bCs/>
          <w:noProof/>
          <w:szCs w:val="16"/>
        </w:rPr>
        <w:t>Reëls vir die samestelling van die kurrikulum:</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1, eerste semester:</w:t>
      </w:r>
    </w:p>
    <w:p w:rsidR="00C32173" w:rsidRPr="00740F81" w:rsidRDefault="00C32173" w:rsidP="00C32173">
      <w:pPr>
        <w:spacing w:after="0"/>
        <w:rPr>
          <w:rFonts w:cs="Arial"/>
          <w:noProof/>
          <w:szCs w:val="16"/>
        </w:rPr>
      </w:pPr>
      <w:r w:rsidRPr="00740F81">
        <w:rPr>
          <w:rFonts w:cs="Arial"/>
          <w:b/>
          <w:bCs/>
          <w:noProof/>
          <w:szCs w:val="16"/>
        </w:rPr>
        <w:t>ABCD1:</w:t>
      </w:r>
      <w:r w:rsidRPr="00740F81">
        <w:rPr>
          <w:rFonts w:cs="Arial"/>
          <w:noProof/>
          <w:szCs w:val="16"/>
        </w:rPr>
        <w:t xml:space="preserve">  Drie van die volgende modules: ENLL111 of ENLS111, </w:t>
      </w:r>
      <w:r w:rsidR="00102BEB">
        <w:rPr>
          <w:rFonts w:cs="Arial"/>
          <w:noProof/>
          <w:szCs w:val="16"/>
        </w:rPr>
        <w:t>AFLL111</w:t>
      </w:r>
      <w:r w:rsidRPr="00740F81">
        <w:rPr>
          <w:rFonts w:cs="Arial"/>
          <w:noProof/>
          <w:szCs w:val="16"/>
        </w:rPr>
        <w:t>, GERM111 of GERB111, FREN111 of FREB111, SASL111, LAPP111, PSYC111.</w:t>
      </w:r>
    </w:p>
    <w:p w:rsidR="00C32173" w:rsidRPr="00740F81" w:rsidRDefault="00C32173" w:rsidP="00C32173">
      <w:pPr>
        <w:spacing w:after="0"/>
        <w:rPr>
          <w:rFonts w:cs="Arial"/>
          <w:noProof/>
          <w:szCs w:val="16"/>
        </w:rPr>
      </w:pPr>
      <w:r w:rsidRPr="00740F81">
        <w:rPr>
          <w:rFonts w:cs="Arial"/>
          <w:b/>
          <w:bCs/>
          <w:noProof/>
          <w:szCs w:val="16"/>
        </w:rPr>
        <w:t>ABCD2:</w:t>
      </w:r>
      <w:r w:rsidRPr="00740F81">
        <w:rPr>
          <w:rFonts w:cs="Arial"/>
          <w:noProof/>
          <w:szCs w:val="16"/>
        </w:rPr>
        <w:t xml:space="preserve">  Een module uit die lys van byvakke: AKLR112, SANL112, PHIL111, HIST111, KSGS113, LATN112, SOCL111, SKRK111.</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1, tweede semester:</w:t>
      </w:r>
    </w:p>
    <w:p w:rsidR="00C32173" w:rsidRPr="00740F81" w:rsidRDefault="00C32173" w:rsidP="00C32173">
      <w:pPr>
        <w:spacing w:after="0"/>
        <w:rPr>
          <w:rFonts w:cs="Arial"/>
          <w:noProof/>
          <w:szCs w:val="16"/>
        </w:rPr>
      </w:pPr>
      <w:r w:rsidRPr="00740F81">
        <w:rPr>
          <w:rFonts w:cs="Arial"/>
          <w:b/>
          <w:bCs/>
          <w:noProof/>
          <w:szCs w:val="16"/>
        </w:rPr>
        <w:t>ABCD3:</w:t>
      </w:r>
      <w:r w:rsidRPr="00740F81">
        <w:rPr>
          <w:rFonts w:cs="Arial"/>
          <w:noProof/>
          <w:szCs w:val="16"/>
        </w:rPr>
        <w:t xml:space="preserve">  Drie van die volgende modules wat volg op die modules wat in die eerste semester as ABCD1 geneem is: ENLL121 of ENLS121, </w:t>
      </w:r>
      <w:r w:rsidR="00102BEB">
        <w:rPr>
          <w:rFonts w:cs="Arial"/>
          <w:noProof/>
          <w:szCs w:val="16"/>
        </w:rPr>
        <w:t>AFLL121</w:t>
      </w:r>
      <w:r w:rsidRPr="00740F81">
        <w:rPr>
          <w:rFonts w:cs="Arial"/>
          <w:noProof/>
          <w:szCs w:val="16"/>
        </w:rPr>
        <w:t>, GERM 121 of GERB121, FREN121 of FREB121, SASL121, LAPP121, PSYC 121.</w:t>
      </w:r>
    </w:p>
    <w:p w:rsidR="00C32173" w:rsidRPr="00740F81" w:rsidRDefault="00C32173" w:rsidP="00C32173">
      <w:pPr>
        <w:spacing w:after="0"/>
        <w:rPr>
          <w:rFonts w:cs="Arial"/>
          <w:noProof/>
          <w:szCs w:val="16"/>
        </w:rPr>
      </w:pPr>
      <w:r w:rsidRPr="00740F81">
        <w:rPr>
          <w:rFonts w:cs="Arial"/>
          <w:b/>
          <w:bCs/>
          <w:noProof/>
          <w:szCs w:val="16"/>
        </w:rPr>
        <w:t>ABCD4</w:t>
      </w:r>
      <w:r w:rsidRPr="00740F81">
        <w:rPr>
          <w:rFonts w:cs="Arial"/>
          <w:b/>
          <w:noProof/>
          <w:szCs w:val="16"/>
        </w:rPr>
        <w:t>:</w:t>
      </w:r>
      <w:r w:rsidRPr="00740F81">
        <w:rPr>
          <w:rFonts w:cs="Arial"/>
          <w:noProof/>
          <w:szCs w:val="16"/>
        </w:rPr>
        <w:t xml:space="preserve">  Een module uit die lys van byvakke: AKLR122, SANL122, PHIL121, HIST121, KSGS122, LATN122, SOCL121, SKRK121.</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2, eerste semester:</w:t>
      </w:r>
    </w:p>
    <w:p w:rsidR="00C32173" w:rsidRPr="00740F81" w:rsidRDefault="00C32173" w:rsidP="00C32173">
      <w:pPr>
        <w:spacing w:after="0"/>
        <w:rPr>
          <w:rFonts w:cs="Arial"/>
          <w:noProof/>
          <w:szCs w:val="16"/>
        </w:rPr>
      </w:pPr>
      <w:r w:rsidRPr="00740F81">
        <w:rPr>
          <w:rFonts w:cs="Arial"/>
          <w:b/>
          <w:bCs/>
          <w:noProof/>
          <w:szCs w:val="16"/>
        </w:rPr>
        <w:t>ABCD5:</w:t>
      </w:r>
      <w:r w:rsidRPr="00740F81">
        <w:rPr>
          <w:rFonts w:cs="Arial"/>
          <w:noProof/>
          <w:szCs w:val="16"/>
        </w:rPr>
        <w:t xml:space="preserve">  Drie van die volgende wat volg op modules wat in albei semesters van jaarvlak 1 geneem is: ENLL211, </w:t>
      </w:r>
      <w:r w:rsidR="0004534D">
        <w:rPr>
          <w:rFonts w:cs="Arial"/>
          <w:noProof/>
          <w:szCs w:val="16"/>
        </w:rPr>
        <w:t>AFLL211</w:t>
      </w:r>
      <w:r w:rsidRPr="00740F81">
        <w:rPr>
          <w:rFonts w:cs="Arial"/>
          <w:noProof/>
          <w:szCs w:val="16"/>
        </w:rPr>
        <w:t>, FREN211, GERM211, PSYC211</w:t>
      </w:r>
      <w:r w:rsidR="000A24B5">
        <w:rPr>
          <w:rFonts w:cs="Arial"/>
          <w:noProof/>
          <w:szCs w:val="16"/>
        </w:rPr>
        <w:t>,</w:t>
      </w:r>
      <w:r w:rsidRPr="00740F81">
        <w:rPr>
          <w:rFonts w:cs="Arial"/>
          <w:noProof/>
          <w:szCs w:val="16"/>
        </w:rPr>
        <w:t xml:space="preserve"> PSYC 212</w:t>
      </w:r>
      <w:r w:rsidR="000A24B5">
        <w:rPr>
          <w:rFonts w:cs="Arial"/>
          <w:noProof/>
          <w:szCs w:val="16"/>
        </w:rPr>
        <w:t xml:space="preserve"> en SASL211</w:t>
      </w:r>
      <w:r w:rsidRPr="00740F81">
        <w:rPr>
          <w:rFonts w:cs="Arial"/>
          <w:noProof/>
          <w:szCs w:val="16"/>
        </w:rPr>
        <w:t>.</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2, tweede semester:</w:t>
      </w:r>
    </w:p>
    <w:p w:rsidR="00C32173" w:rsidRPr="00740F81" w:rsidRDefault="00C32173" w:rsidP="00C32173">
      <w:pPr>
        <w:spacing w:after="0"/>
        <w:rPr>
          <w:rFonts w:cs="Arial"/>
          <w:noProof/>
          <w:szCs w:val="16"/>
        </w:rPr>
      </w:pPr>
      <w:r w:rsidRPr="00740F81">
        <w:rPr>
          <w:rFonts w:cs="Arial"/>
          <w:b/>
          <w:bCs/>
          <w:noProof/>
          <w:szCs w:val="16"/>
        </w:rPr>
        <w:t>ABCD6:</w:t>
      </w:r>
      <w:r w:rsidRPr="00740F81">
        <w:rPr>
          <w:rFonts w:cs="Arial"/>
          <w:noProof/>
          <w:szCs w:val="16"/>
        </w:rPr>
        <w:t xml:space="preserve">  Twee van die volgende wat volg op modules wat in ABCD5 geneem is: ENLL221, </w:t>
      </w:r>
      <w:r w:rsidR="0004534D">
        <w:rPr>
          <w:rFonts w:cs="Arial"/>
          <w:noProof/>
          <w:szCs w:val="16"/>
        </w:rPr>
        <w:t>AFLL222</w:t>
      </w:r>
      <w:r w:rsidRPr="00740F81">
        <w:rPr>
          <w:rFonts w:cs="Arial"/>
          <w:noProof/>
          <w:szCs w:val="16"/>
        </w:rPr>
        <w:t>, FREN221, GERM221, PSYC221</w:t>
      </w:r>
      <w:r w:rsidR="00281499">
        <w:rPr>
          <w:rFonts w:cs="Arial"/>
          <w:noProof/>
          <w:szCs w:val="16"/>
        </w:rPr>
        <w:t>, SASL221</w:t>
      </w:r>
      <w:r w:rsidRPr="00740F81">
        <w:rPr>
          <w:rFonts w:cs="Arial"/>
          <w:noProof/>
          <w:szCs w:val="16"/>
        </w:rPr>
        <w:t>.</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3, eerste semester:</w:t>
      </w:r>
    </w:p>
    <w:p w:rsidR="00C32173" w:rsidRPr="00740F81" w:rsidRDefault="00C32173" w:rsidP="00C32173">
      <w:pPr>
        <w:spacing w:after="0"/>
        <w:rPr>
          <w:rFonts w:cs="Arial"/>
          <w:noProof/>
          <w:szCs w:val="16"/>
        </w:rPr>
      </w:pPr>
      <w:r w:rsidRPr="00740F81">
        <w:rPr>
          <w:rFonts w:cs="Arial"/>
          <w:b/>
          <w:bCs/>
          <w:noProof/>
          <w:szCs w:val="16"/>
        </w:rPr>
        <w:t>ABCD7:</w:t>
      </w:r>
      <w:r w:rsidRPr="00740F81">
        <w:rPr>
          <w:rFonts w:cs="Arial"/>
          <w:noProof/>
          <w:szCs w:val="16"/>
        </w:rPr>
        <w:t xml:space="preserve">  Enige een van GERM311, FREN311, ENLL311, </w:t>
      </w:r>
      <w:r w:rsidR="0004534D">
        <w:rPr>
          <w:rFonts w:cs="Arial"/>
          <w:noProof/>
          <w:szCs w:val="16"/>
        </w:rPr>
        <w:t>AFLL311</w:t>
      </w:r>
      <w:r w:rsidRPr="00740F81">
        <w:rPr>
          <w:rFonts w:cs="Arial"/>
          <w:noProof/>
          <w:szCs w:val="16"/>
        </w:rPr>
        <w:t xml:space="preserve"> wat volg op modules wat in albei semesters van jaarvlak 2 geneem is</w:t>
      </w:r>
    </w:p>
    <w:p w:rsidR="00C32173" w:rsidRPr="00740F81" w:rsidRDefault="00C32173" w:rsidP="00C32173">
      <w:pPr>
        <w:spacing w:after="0"/>
        <w:rPr>
          <w:rFonts w:cs="Arial"/>
          <w:bCs/>
          <w:noProof/>
          <w:szCs w:val="16"/>
        </w:rPr>
      </w:pPr>
    </w:p>
    <w:p w:rsidR="00C32173" w:rsidRPr="00740F81" w:rsidRDefault="00C32173" w:rsidP="00C32173">
      <w:pPr>
        <w:keepNext/>
        <w:spacing w:after="0"/>
        <w:rPr>
          <w:rFonts w:cs="Arial"/>
          <w:b/>
          <w:bCs/>
          <w:noProof/>
          <w:szCs w:val="16"/>
        </w:rPr>
      </w:pPr>
      <w:r w:rsidRPr="00740F81">
        <w:rPr>
          <w:rFonts w:cs="Arial"/>
          <w:b/>
          <w:bCs/>
          <w:noProof/>
          <w:szCs w:val="16"/>
        </w:rPr>
        <w:t>Jaarvlak 3, tweede semester:</w:t>
      </w:r>
    </w:p>
    <w:p w:rsidR="00C32173" w:rsidRPr="00740F81" w:rsidRDefault="00C32173" w:rsidP="00C32173">
      <w:pPr>
        <w:spacing w:after="0"/>
        <w:rPr>
          <w:rFonts w:cs="Arial"/>
          <w:noProof/>
          <w:szCs w:val="16"/>
        </w:rPr>
      </w:pPr>
      <w:r w:rsidRPr="00740F81">
        <w:rPr>
          <w:rFonts w:cs="Arial"/>
          <w:b/>
          <w:bCs/>
          <w:noProof/>
          <w:szCs w:val="16"/>
        </w:rPr>
        <w:t>ABCD8:</w:t>
      </w:r>
      <w:r w:rsidRPr="00740F81">
        <w:rPr>
          <w:rFonts w:cs="Arial"/>
          <w:noProof/>
          <w:szCs w:val="16"/>
        </w:rPr>
        <w:t xml:space="preserve">  Enige een van GERM321, FREN321, ENLL321, </w:t>
      </w:r>
      <w:r w:rsidR="0004534D">
        <w:rPr>
          <w:rFonts w:cs="Arial"/>
          <w:noProof/>
          <w:szCs w:val="16"/>
        </w:rPr>
        <w:t>AFLL321</w:t>
      </w:r>
      <w:r w:rsidRPr="00740F81">
        <w:rPr>
          <w:rFonts w:cs="Arial"/>
          <w:noProof/>
          <w:szCs w:val="16"/>
        </w:rPr>
        <w:t xml:space="preserve"> wat volg op die module wat in die eerste semester as ABCD7 geneem is.</w:t>
      </w:r>
    </w:p>
    <w:p w:rsidR="00923937" w:rsidRDefault="00923937" w:rsidP="00C32173">
      <w:pPr>
        <w:rPr>
          <w:rFonts w:cs="Arial"/>
          <w:noProof/>
        </w:rPr>
      </w:pPr>
    </w:p>
    <w:p w:rsidR="00923937" w:rsidRPr="00923937" w:rsidRDefault="00923937" w:rsidP="0032187F">
      <w:pPr>
        <w:pStyle w:val="Heading3"/>
        <w:numPr>
          <w:ilvl w:val="0"/>
          <w:numId w:val="0"/>
        </w:numPr>
        <w:spacing w:before="0"/>
        <w:ind w:left="1077" w:hanging="1077"/>
        <w:rPr>
          <w:rStyle w:val="Char31"/>
          <w:b/>
        </w:rPr>
      </w:pPr>
      <w:r w:rsidRPr="00923937">
        <w:rPr>
          <w:rStyle w:val="Char31"/>
          <w:b/>
        </w:rPr>
        <w:t>L.2.10.15</w:t>
      </w:r>
      <w:r w:rsidRPr="00923937">
        <w:rPr>
          <w:rStyle w:val="Char31"/>
          <w:b/>
        </w:rPr>
        <w:tab/>
        <w:t>Kurrikulum L342P: SA Gebaretaal en tale plus Skryfkuns of Vertaal- en Tolkstudie</w:t>
      </w:r>
    </w:p>
    <w:p w:rsidR="00923937" w:rsidRPr="00923937" w:rsidRDefault="00923937" w:rsidP="0032187F">
      <w:pPr>
        <w:pStyle w:val="Heading4"/>
        <w:numPr>
          <w:ilvl w:val="0"/>
          <w:numId w:val="0"/>
        </w:numPr>
        <w:spacing w:before="0" w:after="0"/>
        <w:ind w:left="1077" w:hanging="1077"/>
        <w:rPr>
          <w:rStyle w:val="Char31"/>
          <w:b/>
        </w:rPr>
      </w:pPr>
      <w:r w:rsidRPr="00923937">
        <w:rPr>
          <w:rFonts w:cs="Arial"/>
          <w:noProof/>
        </w:rPr>
        <w:t>L.2.10.15.</w:t>
      </w:r>
      <w:r w:rsidRPr="00923937">
        <w:rPr>
          <w:rFonts w:cs="Arial"/>
          <w:noProof/>
          <w:szCs w:val="16"/>
        </w:rPr>
        <w:t xml:space="preserve">1 </w:t>
      </w:r>
      <w:r w:rsidRPr="00923937">
        <w:rPr>
          <w:rFonts w:cs="Arial"/>
          <w:noProof/>
          <w:szCs w:val="16"/>
        </w:rPr>
        <w:tab/>
        <w:t xml:space="preserve">Samestelling van kurrikulum L342P: </w:t>
      </w:r>
      <w:r w:rsidRPr="00923937">
        <w:rPr>
          <w:rStyle w:val="Char31"/>
          <w:b/>
        </w:rPr>
        <w:t>SA Gebaretaal en tale plus Skryfkuns of Vertaal- en Tolkstudie</w:t>
      </w:r>
    </w:p>
    <w:p w:rsidR="00923937" w:rsidRDefault="00923937" w:rsidP="00923937">
      <w:pPr>
        <w:pStyle w:val="Normal2"/>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6"/>
      </w:tblGrid>
      <w:tr w:rsidR="00923937" w:rsidRPr="00DD2588" w:rsidTr="00295B69">
        <w:tc>
          <w:tcPr>
            <w:tcW w:w="9576" w:type="dxa"/>
          </w:tcPr>
          <w:p w:rsidR="00923937" w:rsidRPr="00924DB1" w:rsidRDefault="00923937" w:rsidP="00081EEA">
            <w:pPr>
              <w:pStyle w:val="Normal2"/>
              <w:ind w:left="0"/>
              <w:rPr>
                <w:rFonts w:eastAsia="Calibri"/>
                <w:b/>
              </w:rPr>
            </w:pPr>
            <w:r w:rsidRPr="00924DB1">
              <w:rPr>
                <w:rFonts w:eastAsia="Calibri"/>
                <w:b/>
              </w:rPr>
              <w:t>Let wel: Die aanbied van hierdie kurrikulum in 201</w:t>
            </w:r>
            <w:r w:rsidR="00081EEA">
              <w:rPr>
                <w:rFonts w:eastAsia="Calibri"/>
                <w:b/>
              </w:rPr>
              <w:t>4</w:t>
            </w:r>
            <w:r w:rsidRPr="00924DB1">
              <w:rPr>
                <w:rFonts w:eastAsia="Calibri"/>
                <w:b/>
              </w:rPr>
              <w:t xml:space="preserve"> is afhanklik van die beskikbaarheid van ’n dosent. Voornemende studente wat belang stel in hierdie kurrikulum, moet asb. vooraf navraag hieroor doen by die Direkteur van die Skool vir Tale.</w:t>
            </w:r>
          </w:p>
        </w:tc>
      </w:tr>
    </w:tbl>
    <w:p w:rsidR="00923937" w:rsidRDefault="00923937" w:rsidP="00923937">
      <w:pPr>
        <w:pStyle w:val="Normal2"/>
      </w:pPr>
    </w:p>
    <w:tbl>
      <w:tblPr>
        <w:tblW w:w="6975" w:type="dxa"/>
        <w:tblLayout w:type="fixed"/>
        <w:tblLook w:val="04A0" w:firstRow="1" w:lastRow="0" w:firstColumn="1" w:lastColumn="0" w:noHBand="0" w:noVBand="1"/>
      </w:tblPr>
      <w:tblGrid>
        <w:gridCol w:w="1789"/>
        <w:gridCol w:w="21"/>
        <w:gridCol w:w="515"/>
        <w:gridCol w:w="1831"/>
        <w:gridCol w:w="494"/>
        <w:gridCol w:w="1840"/>
        <w:gridCol w:w="485"/>
      </w:tblGrid>
      <w:tr w:rsidR="0063309C" w:rsidRPr="00DD2588" w:rsidTr="0063309C">
        <w:tc>
          <w:tcPr>
            <w:tcW w:w="2324" w:type="dxa"/>
            <w:gridSpan w:val="3"/>
            <w:tcBorders>
              <w:top w:val="single" w:sz="12" w:space="0" w:color="auto"/>
              <w:left w:val="single" w:sz="12" w:space="0" w:color="auto"/>
              <w:bottom w:val="single" w:sz="6" w:space="0" w:color="auto"/>
              <w:right w:val="single" w:sz="6" w:space="0" w:color="auto"/>
            </w:tcBorders>
            <w:shd w:val="clear" w:color="auto" w:fill="C0C0C0"/>
            <w:hideMark/>
          </w:tcPr>
          <w:p w:rsidR="0063309C" w:rsidRPr="00924DB1" w:rsidRDefault="0063309C" w:rsidP="0063309C">
            <w:pPr>
              <w:spacing w:after="0"/>
              <w:jc w:val="center"/>
              <w:rPr>
                <w:rFonts w:eastAsia="Calibri" w:cs="Arial"/>
                <w:b/>
                <w:bCs/>
                <w:noProof/>
                <w:szCs w:val="16"/>
              </w:rPr>
            </w:pPr>
            <w:r w:rsidRPr="00924DB1">
              <w:rPr>
                <w:rFonts w:eastAsia="Calibri" w:cs="Arial"/>
                <w:b/>
                <w:bCs/>
                <w:noProof/>
                <w:szCs w:val="16"/>
              </w:rPr>
              <w:t>JAARVLAK 1</w:t>
            </w:r>
          </w:p>
        </w:tc>
        <w:tc>
          <w:tcPr>
            <w:tcW w:w="2324" w:type="dxa"/>
            <w:gridSpan w:val="2"/>
            <w:tcBorders>
              <w:top w:val="single" w:sz="12" w:space="0" w:color="auto"/>
              <w:left w:val="single" w:sz="6" w:space="0" w:color="auto"/>
              <w:bottom w:val="single" w:sz="6" w:space="0" w:color="auto"/>
              <w:right w:val="single" w:sz="6" w:space="0" w:color="auto"/>
            </w:tcBorders>
            <w:shd w:val="clear" w:color="auto" w:fill="C0C0C0"/>
            <w:hideMark/>
          </w:tcPr>
          <w:p w:rsidR="0063309C" w:rsidRPr="00924DB1" w:rsidRDefault="0063309C" w:rsidP="0063309C">
            <w:pPr>
              <w:spacing w:after="0"/>
              <w:jc w:val="center"/>
              <w:rPr>
                <w:rFonts w:eastAsia="Calibri" w:cs="Arial"/>
                <w:b/>
                <w:bCs/>
                <w:noProof/>
                <w:szCs w:val="16"/>
              </w:rPr>
            </w:pPr>
            <w:r w:rsidRPr="00924DB1">
              <w:rPr>
                <w:rFonts w:eastAsia="Calibri" w:cs="Arial"/>
                <w:b/>
                <w:bCs/>
                <w:noProof/>
                <w:szCs w:val="16"/>
              </w:rPr>
              <w:t>JAARVLAK 2</w:t>
            </w:r>
          </w:p>
        </w:tc>
        <w:tc>
          <w:tcPr>
            <w:tcW w:w="2324" w:type="dxa"/>
            <w:gridSpan w:val="2"/>
            <w:tcBorders>
              <w:top w:val="single" w:sz="12" w:space="0" w:color="auto"/>
              <w:left w:val="single" w:sz="6" w:space="0" w:color="auto"/>
              <w:bottom w:val="single" w:sz="6" w:space="0" w:color="auto"/>
              <w:right w:val="single" w:sz="12" w:space="0" w:color="auto"/>
            </w:tcBorders>
            <w:shd w:val="clear" w:color="auto" w:fill="C0C0C0"/>
            <w:hideMark/>
          </w:tcPr>
          <w:p w:rsidR="0063309C" w:rsidRPr="00924DB1" w:rsidRDefault="0063309C" w:rsidP="0063309C">
            <w:pPr>
              <w:spacing w:after="0"/>
              <w:jc w:val="center"/>
              <w:rPr>
                <w:rFonts w:eastAsia="Calibri" w:cs="Arial"/>
                <w:b/>
                <w:bCs/>
                <w:noProof/>
                <w:szCs w:val="16"/>
              </w:rPr>
            </w:pPr>
            <w:r w:rsidRPr="00924DB1">
              <w:rPr>
                <w:rFonts w:eastAsia="Calibri" w:cs="Arial"/>
                <w:b/>
                <w:bCs/>
                <w:noProof/>
                <w:szCs w:val="16"/>
              </w:rPr>
              <w:t>JAARVLAK 3</w:t>
            </w:r>
          </w:p>
        </w:tc>
      </w:tr>
      <w:tr w:rsidR="0063309C" w:rsidRPr="00DD2588" w:rsidTr="0063309C">
        <w:tc>
          <w:tcPr>
            <w:tcW w:w="2324" w:type="dxa"/>
            <w:gridSpan w:val="3"/>
            <w:tcBorders>
              <w:top w:val="single" w:sz="6" w:space="0" w:color="auto"/>
              <w:left w:val="single" w:sz="12" w:space="0" w:color="auto"/>
              <w:bottom w:val="single" w:sz="6" w:space="0" w:color="auto"/>
              <w:right w:val="single" w:sz="6" w:space="0" w:color="auto"/>
            </w:tcBorders>
            <w:shd w:val="clear" w:color="auto" w:fill="C0C0C0"/>
            <w:hideMark/>
          </w:tcPr>
          <w:p w:rsidR="0063309C" w:rsidRPr="00924DB1" w:rsidRDefault="0063309C" w:rsidP="0063309C">
            <w:pPr>
              <w:spacing w:after="0"/>
              <w:jc w:val="center"/>
              <w:rPr>
                <w:rFonts w:eastAsia="Calibri" w:cs="Arial"/>
                <w:b/>
                <w:bCs/>
                <w:noProof/>
                <w:szCs w:val="16"/>
              </w:rPr>
            </w:pPr>
            <w:r w:rsidRPr="00924DB1">
              <w:rPr>
                <w:rFonts w:eastAsia="Calibri" w:cs="Arial"/>
                <w:b/>
                <w:bCs/>
                <w:noProof/>
                <w:szCs w:val="16"/>
              </w:rPr>
              <w:t>Eerste semester</w:t>
            </w:r>
          </w:p>
        </w:tc>
        <w:tc>
          <w:tcPr>
            <w:tcW w:w="2324" w:type="dxa"/>
            <w:gridSpan w:val="2"/>
            <w:tcBorders>
              <w:top w:val="single" w:sz="6" w:space="0" w:color="auto"/>
              <w:left w:val="single" w:sz="6" w:space="0" w:color="auto"/>
              <w:bottom w:val="single" w:sz="6" w:space="0" w:color="auto"/>
              <w:right w:val="single" w:sz="6" w:space="0" w:color="auto"/>
            </w:tcBorders>
            <w:shd w:val="clear" w:color="auto" w:fill="C0C0C0"/>
            <w:hideMark/>
          </w:tcPr>
          <w:p w:rsidR="0063309C" w:rsidRPr="00924DB1" w:rsidRDefault="0063309C" w:rsidP="0063309C">
            <w:pPr>
              <w:spacing w:after="0"/>
              <w:jc w:val="center"/>
              <w:rPr>
                <w:rFonts w:eastAsia="Calibri" w:cs="Arial"/>
                <w:b/>
                <w:bCs/>
                <w:noProof/>
                <w:szCs w:val="16"/>
              </w:rPr>
            </w:pPr>
            <w:r w:rsidRPr="00924DB1">
              <w:rPr>
                <w:rFonts w:eastAsia="Calibri" w:cs="Arial"/>
                <w:b/>
                <w:bCs/>
                <w:noProof/>
                <w:szCs w:val="16"/>
              </w:rPr>
              <w:t>Eerste semester</w:t>
            </w:r>
          </w:p>
        </w:tc>
        <w:tc>
          <w:tcPr>
            <w:tcW w:w="2324" w:type="dxa"/>
            <w:gridSpan w:val="2"/>
            <w:tcBorders>
              <w:top w:val="single" w:sz="6" w:space="0" w:color="auto"/>
              <w:left w:val="single" w:sz="6" w:space="0" w:color="auto"/>
              <w:bottom w:val="single" w:sz="6" w:space="0" w:color="auto"/>
              <w:right w:val="single" w:sz="12" w:space="0" w:color="auto"/>
            </w:tcBorders>
            <w:shd w:val="clear" w:color="auto" w:fill="C0C0C0"/>
            <w:hideMark/>
          </w:tcPr>
          <w:p w:rsidR="0063309C" w:rsidRPr="00924DB1" w:rsidRDefault="0063309C" w:rsidP="0063309C">
            <w:pPr>
              <w:spacing w:after="0"/>
              <w:jc w:val="center"/>
              <w:rPr>
                <w:rFonts w:eastAsia="Calibri" w:cs="Arial"/>
                <w:b/>
                <w:bCs/>
                <w:noProof/>
                <w:szCs w:val="16"/>
              </w:rPr>
            </w:pPr>
            <w:r w:rsidRPr="00924DB1">
              <w:rPr>
                <w:rFonts w:eastAsia="Calibri" w:cs="Arial"/>
                <w:b/>
                <w:bCs/>
                <w:noProof/>
                <w:szCs w:val="16"/>
              </w:rPr>
              <w:t>Eerste semester</w:t>
            </w:r>
          </w:p>
        </w:tc>
      </w:tr>
      <w:tr w:rsidR="0063309C" w:rsidRPr="00DD2588" w:rsidTr="0063309C">
        <w:tc>
          <w:tcPr>
            <w:tcW w:w="1809" w:type="dxa"/>
            <w:gridSpan w:val="2"/>
            <w:tcBorders>
              <w:top w:val="single" w:sz="6" w:space="0" w:color="auto"/>
              <w:left w:val="single" w:sz="12" w:space="0" w:color="auto"/>
              <w:bottom w:val="single" w:sz="6" w:space="0" w:color="auto"/>
              <w:right w:val="single" w:sz="6" w:space="0" w:color="auto"/>
            </w:tcBorders>
            <w:shd w:val="clear" w:color="auto" w:fill="C0C0C0"/>
            <w:hideMark/>
          </w:tcPr>
          <w:p w:rsidR="0063309C" w:rsidRPr="00924DB1" w:rsidRDefault="0063309C" w:rsidP="0063309C">
            <w:pPr>
              <w:spacing w:after="0"/>
              <w:jc w:val="center"/>
              <w:rPr>
                <w:rFonts w:eastAsia="Calibri" w:cs="Arial"/>
                <w:b/>
                <w:bCs/>
                <w:noProof/>
                <w:szCs w:val="16"/>
              </w:rPr>
            </w:pPr>
            <w:r w:rsidRPr="00924DB1">
              <w:rPr>
                <w:rFonts w:eastAsia="Calibri" w:cs="Arial"/>
                <w:b/>
                <w:bCs/>
                <w:noProof/>
                <w:szCs w:val="16"/>
              </w:rPr>
              <w:t>Modulekode</w:t>
            </w:r>
          </w:p>
        </w:tc>
        <w:tc>
          <w:tcPr>
            <w:tcW w:w="515" w:type="dxa"/>
            <w:tcBorders>
              <w:top w:val="single" w:sz="6" w:space="0" w:color="auto"/>
              <w:left w:val="single" w:sz="6" w:space="0" w:color="auto"/>
              <w:bottom w:val="single" w:sz="6" w:space="0" w:color="auto"/>
              <w:right w:val="single" w:sz="6" w:space="0" w:color="auto"/>
            </w:tcBorders>
            <w:shd w:val="clear" w:color="auto" w:fill="C0C0C0"/>
            <w:hideMark/>
          </w:tcPr>
          <w:p w:rsidR="0063309C" w:rsidRPr="00924DB1" w:rsidRDefault="0063309C" w:rsidP="0063309C">
            <w:pPr>
              <w:spacing w:after="0"/>
              <w:jc w:val="center"/>
              <w:rPr>
                <w:rFonts w:eastAsia="Calibri" w:cs="Arial"/>
                <w:b/>
                <w:bCs/>
                <w:noProof/>
                <w:szCs w:val="16"/>
              </w:rPr>
            </w:pPr>
            <w:r w:rsidRPr="00924DB1">
              <w:rPr>
                <w:rFonts w:eastAsia="Calibri" w:cs="Arial"/>
                <w:b/>
                <w:bCs/>
                <w:noProof/>
                <w:szCs w:val="16"/>
              </w:rPr>
              <w:t>Kr</w:t>
            </w:r>
          </w:p>
        </w:tc>
        <w:tc>
          <w:tcPr>
            <w:tcW w:w="1830" w:type="dxa"/>
            <w:tcBorders>
              <w:top w:val="single" w:sz="6" w:space="0" w:color="auto"/>
              <w:left w:val="single" w:sz="6" w:space="0" w:color="auto"/>
              <w:bottom w:val="single" w:sz="6" w:space="0" w:color="auto"/>
              <w:right w:val="single" w:sz="6" w:space="0" w:color="auto"/>
            </w:tcBorders>
            <w:shd w:val="clear" w:color="auto" w:fill="C0C0C0"/>
            <w:hideMark/>
          </w:tcPr>
          <w:p w:rsidR="0063309C" w:rsidRPr="00924DB1" w:rsidRDefault="0063309C" w:rsidP="0063309C">
            <w:pPr>
              <w:spacing w:after="0"/>
              <w:jc w:val="center"/>
              <w:rPr>
                <w:rFonts w:eastAsia="Calibri" w:cs="Arial"/>
                <w:b/>
                <w:bCs/>
                <w:noProof/>
                <w:szCs w:val="16"/>
              </w:rPr>
            </w:pPr>
            <w:r w:rsidRPr="00924DB1">
              <w:rPr>
                <w:rFonts w:eastAsia="Calibri" w:cs="Arial"/>
                <w:b/>
                <w:bCs/>
                <w:noProof/>
                <w:szCs w:val="16"/>
              </w:rPr>
              <w:t>Modulekode</w:t>
            </w:r>
          </w:p>
        </w:tc>
        <w:tc>
          <w:tcPr>
            <w:tcW w:w="494" w:type="dxa"/>
            <w:tcBorders>
              <w:top w:val="single" w:sz="6" w:space="0" w:color="auto"/>
              <w:left w:val="single" w:sz="6" w:space="0" w:color="auto"/>
              <w:bottom w:val="single" w:sz="6" w:space="0" w:color="auto"/>
              <w:right w:val="single" w:sz="6" w:space="0" w:color="auto"/>
            </w:tcBorders>
            <w:shd w:val="clear" w:color="auto" w:fill="C0C0C0"/>
            <w:hideMark/>
          </w:tcPr>
          <w:p w:rsidR="0063309C" w:rsidRPr="00924DB1" w:rsidRDefault="0063309C" w:rsidP="0063309C">
            <w:pPr>
              <w:spacing w:after="0"/>
              <w:jc w:val="center"/>
              <w:rPr>
                <w:rFonts w:eastAsia="Calibri" w:cs="Arial"/>
                <w:b/>
                <w:bCs/>
                <w:noProof/>
                <w:szCs w:val="16"/>
              </w:rPr>
            </w:pPr>
            <w:r w:rsidRPr="00924DB1">
              <w:rPr>
                <w:rFonts w:eastAsia="Calibri" w:cs="Arial"/>
                <w:b/>
                <w:bCs/>
                <w:noProof/>
                <w:szCs w:val="16"/>
              </w:rPr>
              <w:t>Kr</w:t>
            </w:r>
          </w:p>
        </w:tc>
        <w:tc>
          <w:tcPr>
            <w:tcW w:w="1839" w:type="dxa"/>
            <w:tcBorders>
              <w:top w:val="single" w:sz="6" w:space="0" w:color="auto"/>
              <w:left w:val="single" w:sz="6" w:space="0" w:color="auto"/>
              <w:bottom w:val="single" w:sz="6" w:space="0" w:color="auto"/>
              <w:right w:val="single" w:sz="6" w:space="0" w:color="auto"/>
            </w:tcBorders>
            <w:shd w:val="clear" w:color="auto" w:fill="C0C0C0"/>
            <w:hideMark/>
          </w:tcPr>
          <w:p w:rsidR="0063309C" w:rsidRPr="00924DB1" w:rsidRDefault="0063309C" w:rsidP="0063309C">
            <w:pPr>
              <w:spacing w:after="0"/>
              <w:jc w:val="center"/>
              <w:rPr>
                <w:rFonts w:eastAsia="Calibri" w:cs="Arial"/>
                <w:b/>
                <w:bCs/>
                <w:noProof/>
                <w:szCs w:val="16"/>
              </w:rPr>
            </w:pPr>
            <w:r w:rsidRPr="00924DB1">
              <w:rPr>
                <w:rFonts w:eastAsia="Calibri" w:cs="Arial"/>
                <w:b/>
                <w:bCs/>
                <w:noProof/>
                <w:szCs w:val="16"/>
              </w:rPr>
              <w:t>Modulekode</w:t>
            </w:r>
          </w:p>
        </w:tc>
        <w:tc>
          <w:tcPr>
            <w:tcW w:w="485" w:type="dxa"/>
            <w:tcBorders>
              <w:top w:val="single" w:sz="6" w:space="0" w:color="auto"/>
              <w:left w:val="single" w:sz="6" w:space="0" w:color="auto"/>
              <w:bottom w:val="single" w:sz="6" w:space="0" w:color="auto"/>
              <w:right w:val="single" w:sz="12" w:space="0" w:color="auto"/>
            </w:tcBorders>
            <w:shd w:val="clear" w:color="auto" w:fill="C0C0C0"/>
            <w:hideMark/>
          </w:tcPr>
          <w:p w:rsidR="0063309C" w:rsidRPr="00924DB1" w:rsidRDefault="0063309C" w:rsidP="0063309C">
            <w:pPr>
              <w:spacing w:after="0"/>
              <w:jc w:val="center"/>
              <w:rPr>
                <w:rFonts w:eastAsia="Calibri" w:cs="Arial"/>
                <w:b/>
                <w:bCs/>
                <w:noProof/>
                <w:szCs w:val="16"/>
              </w:rPr>
            </w:pPr>
            <w:r w:rsidRPr="00924DB1">
              <w:rPr>
                <w:rFonts w:eastAsia="Calibri" w:cs="Arial"/>
                <w:b/>
                <w:bCs/>
                <w:noProof/>
                <w:szCs w:val="16"/>
              </w:rPr>
              <w:t>Kr</w:t>
            </w:r>
          </w:p>
        </w:tc>
      </w:tr>
      <w:tr w:rsidR="0063309C" w:rsidRPr="00DD2588" w:rsidTr="0063309C">
        <w:tc>
          <w:tcPr>
            <w:tcW w:w="1809" w:type="dxa"/>
            <w:gridSpan w:val="2"/>
            <w:tcBorders>
              <w:top w:val="single" w:sz="6" w:space="0" w:color="auto"/>
              <w:left w:val="single" w:sz="12" w:space="0" w:color="auto"/>
              <w:bottom w:val="single" w:sz="6" w:space="0" w:color="auto"/>
              <w:right w:val="single" w:sz="6" w:space="0" w:color="auto"/>
            </w:tcBorders>
            <w:hideMark/>
          </w:tcPr>
          <w:p w:rsidR="0063309C" w:rsidRPr="00924DB1" w:rsidRDefault="0063309C" w:rsidP="00B05CBF">
            <w:pPr>
              <w:spacing w:after="0"/>
              <w:rPr>
                <w:rFonts w:eastAsia="Calibri" w:cs="Arial"/>
                <w:noProof/>
                <w:szCs w:val="16"/>
              </w:rPr>
            </w:pPr>
            <w:r w:rsidRPr="00924DB1">
              <w:rPr>
                <w:rFonts w:eastAsia="Calibri" w:cs="Arial"/>
                <w:noProof/>
                <w:szCs w:val="16"/>
              </w:rPr>
              <w:t>S</w:t>
            </w:r>
            <w:r w:rsidR="00B05CBF" w:rsidRPr="00924DB1">
              <w:rPr>
                <w:rFonts w:eastAsia="Calibri" w:cs="Arial"/>
                <w:noProof/>
                <w:szCs w:val="16"/>
              </w:rPr>
              <w:t>ASL</w:t>
            </w:r>
            <w:r w:rsidRPr="00924DB1">
              <w:rPr>
                <w:rFonts w:eastAsia="Calibri" w:cs="Arial"/>
                <w:noProof/>
                <w:szCs w:val="16"/>
              </w:rPr>
              <w:t>11</w:t>
            </w:r>
            <w:r w:rsidR="006A5970" w:rsidRPr="00924DB1">
              <w:rPr>
                <w:rFonts w:eastAsia="Calibri" w:cs="Arial"/>
                <w:noProof/>
                <w:szCs w:val="16"/>
              </w:rPr>
              <w:t>1</w:t>
            </w:r>
          </w:p>
        </w:tc>
        <w:tc>
          <w:tcPr>
            <w:tcW w:w="515" w:type="dxa"/>
            <w:tcBorders>
              <w:top w:val="single" w:sz="6" w:space="0" w:color="auto"/>
              <w:left w:val="single" w:sz="6" w:space="0" w:color="auto"/>
              <w:bottom w:val="single" w:sz="6" w:space="0" w:color="auto"/>
              <w:right w:val="single" w:sz="6" w:space="0" w:color="auto"/>
            </w:tcBorders>
            <w:hideMark/>
          </w:tcPr>
          <w:p w:rsidR="0063309C" w:rsidRPr="00924DB1" w:rsidRDefault="0063309C" w:rsidP="0063309C">
            <w:pPr>
              <w:spacing w:after="0"/>
              <w:jc w:val="center"/>
              <w:rPr>
                <w:rFonts w:eastAsia="Calibri" w:cs="Arial"/>
                <w:noProof/>
                <w:szCs w:val="16"/>
              </w:rPr>
            </w:pPr>
            <w:r w:rsidRPr="00924DB1">
              <w:rPr>
                <w:rFonts w:eastAsia="Calibri" w:cs="Arial"/>
                <w:noProof/>
                <w:szCs w:val="16"/>
              </w:rPr>
              <w:t>12</w:t>
            </w:r>
          </w:p>
        </w:tc>
        <w:tc>
          <w:tcPr>
            <w:tcW w:w="1830" w:type="dxa"/>
            <w:tcBorders>
              <w:top w:val="single" w:sz="6" w:space="0" w:color="auto"/>
              <w:left w:val="single" w:sz="6" w:space="0" w:color="auto"/>
              <w:bottom w:val="single" w:sz="6" w:space="0" w:color="auto"/>
              <w:right w:val="single" w:sz="6" w:space="0" w:color="auto"/>
            </w:tcBorders>
            <w:hideMark/>
          </w:tcPr>
          <w:p w:rsidR="0063309C" w:rsidRPr="00924DB1" w:rsidRDefault="0063309C" w:rsidP="00B05CBF">
            <w:pPr>
              <w:spacing w:after="0"/>
              <w:rPr>
                <w:rFonts w:eastAsia="Calibri" w:cs="Arial"/>
                <w:noProof/>
                <w:szCs w:val="16"/>
              </w:rPr>
            </w:pPr>
            <w:r w:rsidRPr="00924DB1">
              <w:rPr>
                <w:rFonts w:eastAsia="Calibri" w:cs="Arial"/>
                <w:noProof/>
                <w:szCs w:val="16"/>
              </w:rPr>
              <w:t>S</w:t>
            </w:r>
            <w:r w:rsidR="00B05CBF" w:rsidRPr="00924DB1">
              <w:rPr>
                <w:rFonts w:eastAsia="Calibri" w:cs="Arial"/>
                <w:noProof/>
                <w:szCs w:val="16"/>
              </w:rPr>
              <w:t>ASL</w:t>
            </w:r>
            <w:r w:rsidRPr="00924DB1">
              <w:rPr>
                <w:rFonts w:eastAsia="Calibri" w:cs="Arial"/>
                <w:noProof/>
                <w:szCs w:val="16"/>
              </w:rPr>
              <w:t>211</w:t>
            </w:r>
          </w:p>
        </w:tc>
        <w:tc>
          <w:tcPr>
            <w:tcW w:w="494" w:type="dxa"/>
            <w:tcBorders>
              <w:top w:val="single" w:sz="6" w:space="0" w:color="auto"/>
              <w:left w:val="single" w:sz="6" w:space="0" w:color="auto"/>
              <w:bottom w:val="single" w:sz="6" w:space="0" w:color="auto"/>
              <w:right w:val="single" w:sz="6" w:space="0" w:color="auto"/>
            </w:tcBorders>
            <w:hideMark/>
          </w:tcPr>
          <w:p w:rsidR="0063309C" w:rsidRPr="00924DB1" w:rsidRDefault="0063309C" w:rsidP="0063309C">
            <w:pPr>
              <w:spacing w:after="0"/>
              <w:jc w:val="center"/>
              <w:rPr>
                <w:rFonts w:eastAsia="Calibri" w:cs="Arial"/>
                <w:noProof/>
                <w:szCs w:val="16"/>
              </w:rPr>
            </w:pPr>
            <w:r w:rsidRPr="00924DB1">
              <w:rPr>
                <w:rFonts w:eastAsia="Calibri" w:cs="Arial"/>
                <w:noProof/>
                <w:szCs w:val="16"/>
              </w:rPr>
              <w:t>16</w:t>
            </w:r>
          </w:p>
        </w:tc>
        <w:tc>
          <w:tcPr>
            <w:tcW w:w="1839" w:type="dxa"/>
            <w:tcBorders>
              <w:top w:val="single" w:sz="6" w:space="0" w:color="auto"/>
              <w:left w:val="single" w:sz="6" w:space="0" w:color="auto"/>
              <w:bottom w:val="single" w:sz="6" w:space="0" w:color="auto"/>
              <w:right w:val="single" w:sz="6" w:space="0" w:color="auto"/>
            </w:tcBorders>
            <w:hideMark/>
          </w:tcPr>
          <w:p w:rsidR="0063309C" w:rsidRPr="00924DB1" w:rsidRDefault="0063309C" w:rsidP="001E34B7">
            <w:pPr>
              <w:spacing w:after="0"/>
              <w:rPr>
                <w:rFonts w:eastAsia="Calibri" w:cs="Arial"/>
                <w:noProof/>
                <w:szCs w:val="16"/>
              </w:rPr>
            </w:pPr>
            <w:r w:rsidRPr="00924DB1">
              <w:rPr>
                <w:rFonts w:eastAsia="Calibri" w:cs="Arial"/>
                <w:noProof/>
                <w:szCs w:val="16"/>
              </w:rPr>
              <w:t>S</w:t>
            </w:r>
            <w:r w:rsidR="00B05CBF" w:rsidRPr="00924DB1">
              <w:rPr>
                <w:rFonts w:eastAsia="Calibri" w:cs="Arial"/>
                <w:noProof/>
                <w:szCs w:val="16"/>
              </w:rPr>
              <w:t>ASL</w:t>
            </w:r>
            <w:r w:rsidR="001E34B7" w:rsidRPr="00924DB1">
              <w:rPr>
                <w:rFonts w:eastAsia="Calibri" w:cs="Arial"/>
                <w:noProof/>
                <w:szCs w:val="16"/>
              </w:rPr>
              <w:t>3</w:t>
            </w:r>
            <w:r w:rsidRPr="00924DB1">
              <w:rPr>
                <w:rFonts w:eastAsia="Calibri" w:cs="Arial"/>
                <w:noProof/>
                <w:szCs w:val="16"/>
              </w:rPr>
              <w:t>11</w:t>
            </w:r>
          </w:p>
        </w:tc>
        <w:tc>
          <w:tcPr>
            <w:tcW w:w="485" w:type="dxa"/>
            <w:tcBorders>
              <w:top w:val="single" w:sz="6" w:space="0" w:color="auto"/>
              <w:left w:val="single" w:sz="6" w:space="0" w:color="auto"/>
              <w:bottom w:val="single" w:sz="6" w:space="0" w:color="auto"/>
              <w:right w:val="single" w:sz="12" w:space="0" w:color="auto"/>
            </w:tcBorders>
            <w:hideMark/>
          </w:tcPr>
          <w:p w:rsidR="0063309C" w:rsidRPr="00924DB1" w:rsidRDefault="0063309C" w:rsidP="0063309C">
            <w:pPr>
              <w:spacing w:after="0"/>
              <w:jc w:val="center"/>
              <w:rPr>
                <w:rFonts w:eastAsia="Calibri" w:cs="Arial"/>
                <w:noProof/>
                <w:szCs w:val="16"/>
              </w:rPr>
            </w:pPr>
            <w:r w:rsidRPr="00924DB1">
              <w:rPr>
                <w:rFonts w:eastAsia="Calibri" w:cs="Arial"/>
                <w:noProof/>
                <w:szCs w:val="16"/>
              </w:rPr>
              <w:t>32</w:t>
            </w:r>
          </w:p>
        </w:tc>
      </w:tr>
      <w:tr w:rsidR="0063309C" w:rsidRPr="00DD2588" w:rsidTr="0063309C">
        <w:tc>
          <w:tcPr>
            <w:tcW w:w="1809" w:type="dxa"/>
            <w:gridSpan w:val="2"/>
            <w:tcBorders>
              <w:top w:val="single" w:sz="6" w:space="0" w:color="auto"/>
              <w:left w:val="single" w:sz="12" w:space="0" w:color="auto"/>
              <w:bottom w:val="single" w:sz="6" w:space="0" w:color="auto"/>
              <w:right w:val="single" w:sz="6" w:space="0" w:color="auto"/>
            </w:tcBorders>
            <w:hideMark/>
          </w:tcPr>
          <w:p w:rsidR="0063309C" w:rsidRPr="00924DB1" w:rsidRDefault="0063309C" w:rsidP="0063309C">
            <w:pPr>
              <w:spacing w:after="0"/>
              <w:rPr>
                <w:rFonts w:eastAsia="Calibri" w:cs="Arial"/>
                <w:noProof/>
                <w:szCs w:val="16"/>
              </w:rPr>
            </w:pPr>
            <w:r w:rsidRPr="00924DB1">
              <w:rPr>
                <w:rFonts w:eastAsia="Calibri" w:cs="Arial"/>
                <w:noProof/>
                <w:szCs w:val="16"/>
              </w:rPr>
              <w:t>ABCD1</w:t>
            </w:r>
          </w:p>
        </w:tc>
        <w:tc>
          <w:tcPr>
            <w:tcW w:w="515" w:type="dxa"/>
            <w:tcBorders>
              <w:top w:val="single" w:sz="6" w:space="0" w:color="auto"/>
              <w:left w:val="single" w:sz="6" w:space="0" w:color="auto"/>
              <w:bottom w:val="single" w:sz="6" w:space="0" w:color="auto"/>
              <w:right w:val="single" w:sz="6" w:space="0" w:color="auto"/>
            </w:tcBorders>
            <w:hideMark/>
          </w:tcPr>
          <w:p w:rsidR="0063309C" w:rsidRPr="00924DB1" w:rsidRDefault="00B05CBF" w:rsidP="0063309C">
            <w:pPr>
              <w:spacing w:after="0"/>
              <w:jc w:val="center"/>
              <w:rPr>
                <w:rFonts w:eastAsia="Calibri" w:cs="Arial"/>
                <w:noProof/>
                <w:szCs w:val="16"/>
              </w:rPr>
            </w:pPr>
            <w:r w:rsidRPr="00924DB1">
              <w:rPr>
                <w:rFonts w:eastAsia="Calibri" w:cs="Arial"/>
                <w:noProof/>
                <w:szCs w:val="16"/>
              </w:rPr>
              <w:t>12</w:t>
            </w:r>
          </w:p>
        </w:tc>
        <w:tc>
          <w:tcPr>
            <w:tcW w:w="1830" w:type="dxa"/>
            <w:tcBorders>
              <w:top w:val="single" w:sz="6" w:space="0" w:color="auto"/>
              <w:left w:val="single" w:sz="6" w:space="0" w:color="auto"/>
              <w:bottom w:val="single" w:sz="6" w:space="0" w:color="auto"/>
              <w:right w:val="single" w:sz="6" w:space="0" w:color="auto"/>
            </w:tcBorders>
            <w:hideMark/>
          </w:tcPr>
          <w:p w:rsidR="0063309C" w:rsidRPr="00924DB1" w:rsidRDefault="0063309C" w:rsidP="0063309C">
            <w:pPr>
              <w:spacing w:after="0"/>
              <w:rPr>
                <w:rFonts w:eastAsia="Calibri" w:cs="Arial"/>
                <w:noProof/>
                <w:szCs w:val="16"/>
              </w:rPr>
            </w:pPr>
            <w:r w:rsidRPr="00924DB1">
              <w:rPr>
                <w:rFonts w:eastAsia="Calibri" w:cs="Arial"/>
                <w:noProof/>
                <w:szCs w:val="16"/>
              </w:rPr>
              <w:t>ABCD5</w:t>
            </w:r>
          </w:p>
        </w:tc>
        <w:tc>
          <w:tcPr>
            <w:tcW w:w="494" w:type="dxa"/>
            <w:tcBorders>
              <w:top w:val="single" w:sz="6" w:space="0" w:color="auto"/>
              <w:left w:val="single" w:sz="6" w:space="0" w:color="auto"/>
              <w:bottom w:val="single" w:sz="6" w:space="0" w:color="auto"/>
              <w:right w:val="single" w:sz="6" w:space="0" w:color="auto"/>
            </w:tcBorders>
            <w:hideMark/>
          </w:tcPr>
          <w:p w:rsidR="0063309C" w:rsidRPr="00924DB1" w:rsidRDefault="001E34B7" w:rsidP="0063309C">
            <w:pPr>
              <w:spacing w:after="0"/>
              <w:jc w:val="center"/>
              <w:rPr>
                <w:rFonts w:eastAsia="Calibri" w:cs="Arial"/>
                <w:noProof/>
                <w:szCs w:val="16"/>
              </w:rPr>
            </w:pPr>
            <w:r w:rsidRPr="00924DB1">
              <w:rPr>
                <w:rFonts w:eastAsia="Calibri" w:cs="Arial"/>
                <w:noProof/>
                <w:szCs w:val="16"/>
              </w:rPr>
              <w:t>16</w:t>
            </w:r>
          </w:p>
        </w:tc>
        <w:tc>
          <w:tcPr>
            <w:tcW w:w="1839" w:type="dxa"/>
            <w:tcBorders>
              <w:top w:val="single" w:sz="6" w:space="0" w:color="auto"/>
              <w:left w:val="single" w:sz="6" w:space="0" w:color="auto"/>
              <w:bottom w:val="single" w:sz="6" w:space="0" w:color="auto"/>
              <w:right w:val="single" w:sz="6" w:space="0" w:color="auto"/>
            </w:tcBorders>
            <w:hideMark/>
          </w:tcPr>
          <w:p w:rsidR="0063309C" w:rsidRPr="00924DB1" w:rsidRDefault="001E34B7" w:rsidP="0063309C">
            <w:pPr>
              <w:spacing w:after="0"/>
              <w:rPr>
                <w:rFonts w:eastAsia="Calibri" w:cs="Arial"/>
                <w:noProof/>
                <w:szCs w:val="16"/>
              </w:rPr>
            </w:pPr>
            <w:r w:rsidRPr="00924DB1">
              <w:rPr>
                <w:rFonts w:eastAsia="Calibri" w:cs="Arial"/>
                <w:noProof/>
                <w:szCs w:val="16"/>
              </w:rPr>
              <w:t>ABCD8</w:t>
            </w:r>
          </w:p>
        </w:tc>
        <w:tc>
          <w:tcPr>
            <w:tcW w:w="485" w:type="dxa"/>
            <w:tcBorders>
              <w:top w:val="single" w:sz="6" w:space="0" w:color="auto"/>
              <w:left w:val="single" w:sz="6" w:space="0" w:color="auto"/>
              <w:bottom w:val="single" w:sz="6" w:space="0" w:color="auto"/>
              <w:right w:val="single" w:sz="12" w:space="0" w:color="auto"/>
            </w:tcBorders>
            <w:hideMark/>
          </w:tcPr>
          <w:p w:rsidR="0063309C" w:rsidRPr="00924DB1" w:rsidRDefault="0063309C" w:rsidP="0063309C">
            <w:pPr>
              <w:spacing w:after="0"/>
              <w:jc w:val="center"/>
              <w:rPr>
                <w:rFonts w:eastAsia="Calibri" w:cs="Arial"/>
                <w:noProof/>
                <w:szCs w:val="16"/>
              </w:rPr>
            </w:pPr>
            <w:r w:rsidRPr="00924DB1">
              <w:rPr>
                <w:rFonts w:eastAsia="Calibri" w:cs="Arial"/>
                <w:noProof/>
                <w:szCs w:val="16"/>
              </w:rPr>
              <w:t>32</w:t>
            </w:r>
          </w:p>
        </w:tc>
      </w:tr>
      <w:tr w:rsidR="0063309C" w:rsidRPr="00DD2588" w:rsidTr="0063309C">
        <w:tc>
          <w:tcPr>
            <w:tcW w:w="1809" w:type="dxa"/>
            <w:gridSpan w:val="2"/>
            <w:tcBorders>
              <w:top w:val="single" w:sz="6" w:space="0" w:color="auto"/>
              <w:left w:val="single" w:sz="12" w:space="0" w:color="auto"/>
              <w:bottom w:val="single" w:sz="6" w:space="0" w:color="auto"/>
              <w:right w:val="single" w:sz="6" w:space="0" w:color="auto"/>
            </w:tcBorders>
            <w:hideMark/>
          </w:tcPr>
          <w:p w:rsidR="0063309C" w:rsidRPr="00924DB1" w:rsidRDefault="0063309C" w:rsidP="0063309C">
            <w:pPr>
              <w:spacing w:after="0"/>
              <w:rPr>
                <w:rFonts w:eastAsia="Calibri" w:cs="Arial"/>
                <w:noProof/>
                <w:szCs w:val="16"/>
              </w:rPr>
            </w:pPr>
            <w:r w:rsidRPr="00924DB1">
              <w:rPr>
                <w:rFonts w:eastAsia="Calibri" w:cs="Arial"/>
                <w:noProof/>
                <w:szCs w:val="16"/>
              </w:rPr>
              <w:t>ABCD2</w:t>
            </w:r>
          </w:p>
        </w:tc>
        <w:tc>
          <w:tcPr>
            <w:tcW w:w="515" w:type="dxa"/>
            <w:tcBorders>
              <w:top w:val="single" w:sz="6" w:space="0" w:color="auto"/>
              <w:left w:val="single" w:sz="6" w:space="0" w:color="auto"/>
              <w:bottom w:val="single" w:sz="6" w:space="0" w:color="auto"/>
              <w:right w:val="single" w:sz="6" w:space="0" w:color="auto"/>
            </w:tcBorders>
            <w:hideMark/>
          </w:tcPr>
          <w:p w:rsidR="0063309C" w:rsidRPr="00924DB1" w:rsidRDefault="00B05CBF" w:rsidP="0063309C">
            <w:pPr>
              <w:spacing w:after="0"/>
              <w:jc w:val="center"/>
              <w:rPr>
                <w:rFonts w:eastAsia="Calibri" w:cs="Arial"/>
                <w:noProof/>
                <w:szCs w:val="16"/>
              </w:rPr>
            </w:pPr>
            <w:r w:rsidRPr="00924DB1">
              <w:rPr>
                <w:rFonts w:eastAsia="Calibri" w:cs="Arial"/>
                <w:noProof/>
                <w:szCs w:val="16"/>
              </w:rPr>
              <w:t>36</w:t>
            </w:r>
          </w:p>
        </w:tc>
        <w:tc>
          <w:tcPr>
            <w:tcW w:w="1830" w:type="dxa"/>
            <w:tcBorders>
              <w:top w:val="single" w:sz="6" w:space="0" w:color="auto"/>
              <w:left w:val="single" w:sz="6" w:space="0" w:color="auto"/>
              <w:bottom w:val="single" w:sz="6" w:space="0" w:color="auto"/>
              <w:right w:val="single" w:sz="6" w:space="0" w:color="auto"/>
            </w:tcBorders>
          </w:tcPr>
          <w:p w:rsidR="0063309C" w:rsidRPr="00924DB1" w:rsidRDefault="001E34B7" w:rsidP="0063309C">
            <w:pPr>
              <w:spacing w:after="0"/>
              <w:rPr>
                <w:rFonts w:eastAsia="Calibri" w:cs="Arial"/>
                <w:noProof/>
                <w:szCs w:val="16"/>
              </w:rPr>
            </w:pPr>
            <w:r w:rsidRPr="00924DB1">
              <w:rPr>
                <w:rFonts w:eastAsia="Calibri" w:cs="Arial"/>
                <w:noProof/>
                <w:szCs w:val="16"/>
              </w:rPr>
              <w:t>ABCD6</w:t>
            </w:r>
          </w:p>
        </w:tc>
        <w:tc>
          <w:tcPr>
            <w:tcW w:w="494" w:type="dxa"/>
            <w:tcBorders>
              <w:top w:val="single" w:sz="6" w:space="0" w:color="auto"/>
              <w:left w:val="single" w:sz="6" w:space="0" w:color="auto"/>
              <w:bottom w:val="single" w:sz="6" w:space="0" w:color="auto"/>
              <w:right w:val="single" w:sz="6" w:space="0" w:color="auto"/>
            </w:tcBorders>
          </w:tcPr>
          <w:p w:rsidR="0063309C" w:rsidRPr="00924DB1" w:rsidRDefault="001E34B7" w:rsidP="0063309C">
            <w:pPr>
              <w:spacing w:after="0"/>
              <w:jc w:val="center"/>
              <w:rPr>
                <w:rFonts w:eastAsia="Calibri" w:cs="Arial"/>
                <w:noProof/>
                <w:szCs w:val="16"/>
              </w:rPr>
            </w:pPr>
            <w:r w:rsidRPr="00924DB1">
              <w:rPr>
                <w:rFonts w:eastAsia="Calibri" w:cs="Arial"/>
                <w:noProof/>
                <w:szCs w:val="16"/>
              </w:rPr>
              <w:t>32</w:t>
            </w:r>
          </w:p>
        </w:tc>
        <w:tc>
          <w:tcPr>
            <w:tcW w:w="1839" w:type="dxa"/>
            <w:tcBorders>
              <w:top w:val="single" w:sz="6" w:space="0" w:color="auto"/>
              <w:left w:val="single" w:sz="6" w:space="0" w:color="auto"/>
              <w:bottom w:val="single" w:sz="6" w:space="0" w:color="auto"/>
              <w:right w:val="single" w:sz="6" w:space="0" w:color="auto"/>
            </w:tcBorders>
            <w:hideMark/>
          </w:tcPr>
          <w:p w:rsidR="0063309C" w:rsidRPr="00924DB1" w:rsidRDefault="0063309C" w:rsidP="0063309C">
            <w:pPr>
              <w:spacing w:after="0"/>
              <w:rPr>
                <w:rFonts w:eastAsia="Calibri" w:cs="Arial"/>
                <w:noProof/>
                <w:szCs w:val="16"/>
              </w:rPr>
            </w:pPr>
            <w:r w:rsidRPr="00924DB1">
              <w:rPr>
                <w:rFonts w:eastAsia="Calibri" w:cs="Arial"/>
                <w:noProof/>
                <w:szCs w:val="16"/>
              </w:rPr>
              <w:t>WVLS312</w:t>
            </w:r>
          </w:p>
        </w:tc>
        <w:tc>
          <w:tcPr>
            <w:tcW w:w="485" w:type="dxa"/>
            <w:tcBorders>
              <w:top w:val="single" w:sz="6" w:space="0" w:color="auto"/>
              <w:left w:val="single" w:sz="6" w:space="0" w:color="auto"/>
              <w:bottom w:val="single" w:sz="6" w:space="0" w:color="auto"/>
              <w:right w:val="single" w:sz="12" w:space="0" w:color="auto"/>
            </w:tcBorders>
            <w:hideMark/>
          </w:tcPr>
          <w:p w:rsidR="0063309C" w:rsidRPr="00924DB1" w:rsidRDefault="0063309C" w:rsidP="0063309C">
            <w:pPr>
              <w:spacing w:after="0"/>
              <w:jc w:val="center"/>
              <w:rPr>
                <w:rFonts w:eastAsia="Calibri" w:cs="Arial"/>
                <w:noProof/>
                <w:szCs w:val="16"/>
              </w:rPr>
            </w:pPr>
            <w:r w:rsidRPr="00924DB1">
              <w:rPr>
                <w:rFonts w:eastAsia="Calibri" w:cs="Arial"/>
                <w:noProof/>
                <w:szCs w:val="16"/>
              </w:rPr>
              <w:t>12</w:t>
            </w:r>
          </w:p>
        </w:tc>
      </w:tr>
      <w:tr w:rsidR="0063309C" w:rsidRPr="00DD2588" w:rsidTr="0063309C">
        <w:tc>
          <w:tcPr>
            <w:tcW w:w="1809" w:type="dxa"/>
            <w:gridSpan w:val="2"/>
            <w:tcBorders>
              <w:top w:val="single" w:sz="6" w:space="0" w:color="auto"/>
              <w:left w:val="single" w:sz="12" w:space="0" w:color="auto"/>
              <w:bottom w:val="single" w:sz="6" w:space="0" w:color="auto"/>
              <w:right w:val="single" w:sz="6" w:space="0" w:color="auto"/>
            </w:tcBorders>
            <w:hideMark/>
          </w:tcPr>
          <w:p w:rsidR="0063309C" w:rsidRPr="00924DB1" w:rsidRDefault="0063309C" w:rsidP="0063309C">
            <w:pPr>
              <w:spacing w:after="0"/>
              <w:rPr>
                <w:rFonts w:eastAsia="Calibri" w:cs="Arial"/>
                <w:b/>
                <w:bCs/>
                <w:noProof/>
                <w:szCs w:val="16"/>
              </w:rPr>
            </w:pPr>
            <w:r w:rsidRPr="00924DB1">
              <w:rPr>
                <w:rFonts w:eastAsia="Calibri" w:cs="Arial"/>
                <w:b/>
                <w:bCs/>
                <w:noProof/>
                <w:szCs w:val="16"/>
              </w:rPr>
              <w:t>Totaal 1ste semester</w:t>
            </w:r>
          </w:p>
        </w:tc>
        <w:tc>
          <w:tcPr>
            <w:tcW w:w="515" w:type="dxa"/>
            <w:tcBorders>
              <w:top w:val="single" w:sz="6" w:space="0" w:color="auto"/>
              <w:left w:val="single" w:sz="6" w:space="0" w:color="auto"/>
              <w:bottom w:val="single" w:sz="6" w:space="0" w:color="auto"/>
              <w:right w:val="single" w:sz="6" w:space="0" w:color="auto"/>
            </w:tcBorders>
            <w:hideMark/>
          </w:tcPr>
          <w:p w:rsidR="0063309C" w:rsidRPr="00924DB1" w:rsidRDefault="0063309C" w:rsidP="0063309C">
            <w:pPr>
              <w:spacing w:after="0"/>
              <w:jc w:val="center"/>
              <w:rPr>
                <w:rFonts w:eastAsia="Calibri" w:cs="Arial"/>
                <w:b/>
                <w:bCs/>
                <w:noProof/>
                <w:szCs w:val="16"/>
              </w:rPr>
            </w:pPr>
            <w:r w:rsidRPr="00924DB1">
              <w:rPr>
                <w:rFonts w:eastAsia="Calibri" w:cs="Arial"/>
                <w:b/>
                <w:bCs/>
                <w:noProof/>
                <w:szCs w:val="16"/>
              </w:rPr>
              <w:t>60</w:t>
            </w:r>
          </w:p>
        </w:tc>
        <w:tc>
          <w:tcPr>
            <w:tcW w:w="1830" w:type="dxa"/>
            <w:tcBorders>
              <w:top w:val="single" w:sz="6" w:space="0" w:color="auto"/>
              <w:left w:val="single" w:sz="6" w:space="0" w:color="auto"/>
              <w:bottom w:val="single" w:sz="6" w:space="0" w:color="auto"/>
              <w:right w:val="single" w:sz="6" w:space="0" w:color="auto"/>
            </w:tcBorders>
            <w:hideMark/>
          </w:tcPr>
          <w:p w:rsidR="0063309C" w:rsidRPr="00924DB1" w:rsidRDefault="0063309C" w:rsidP="0063309C">
            <w:pPr>
              <w:spacing w:after="0"/>
              <w:rPr>
                <w:rFonts w:eastAsia="Calibri" w:cs="Arial"/>
                <w:b/>
                <w:bCs/>
                <w:noProof/>
                <w:szCs w:val="16"/>
              </w:rPr>
            </w:pPr>
            <w:r w:rsidRPr="00924DB1">
              <w:rPr>
                <w:rFonts w:eastAsia="Calibri" w:cs="Arial"/>
                <w:b/>
                <w:bCs/>
                <w:noProof/>
                <w:szCs w:val="16"/>
              </w:rPr>
              <w:t>Totaal 1ste semester</w:t>
            </w:r>
          </w:p>
        </w:tc>
        <w:tc>
          <w:tcPr>
            <w:tcW w:w="494" w:type="dxa"/>
            <w:tcBorders>
              <w:top w:val="single" w:sz="6" w:space="0" w:color="auto"/>
              <w:left w:val="single" w:sz="6" w:space="0" w:color="auto"/>
              <w:bottom w:val="single" w:sz="6" w:space="0" w:color="auto"/>
              <w:right w:val="single" w:sz="6" w:space="0" w:color="auto"/>
            </w:tcBorders>
            <w:hideMark/>
          </w:tcPr>
          <w:p w:rsidR="0063309C" w:rsidRPr="00924DB1" w:rsidRDefault="0063309C" w:rsidP="0063309C">
            <w:pPr>
              <w:spacing w:after="0"/>
              <w:jc w:val="center"/>
              <w:rPr>
                <w:rFonts w:eastAsia="Calibri" w:cs="Arial"/>
                <w:b/>
                <w:bCs/>
                <w:noProof/>
                <w:szCs w:val="16"/>
              </w:rPr>
            </w:pPr>
            <w:r w:rsidRPr="00924DB1">
              <w:rPr>
                <w:rFonts w:eastAsia="Calibri" w:cs="Arial"/>
                <w:b/>
                <w:bCs/>
                <w:noProof/>
                <w:szCs w:val="16"/>
              </w:rPr>
              <w:t>64</w:t>
            </w:r>
          </w:p>
        </w:tc>
        <w:tc>
          <w:tcPr>
            <w:tcW w:w="1839" w:type="dxa"/>
            <w:tcBorders>
              <w:top w:val="single" w:sz="6" w:space="0" w:color="auto"/>
              <w:left w:val="single" w:sz="6" w:space="0" w:color="auto"/>
              <w:bottom w:val="single" w:sz="6" w:space="0" w:color="auto"/>
              <w:right w:val="single" w:sz="6" w:space="0" w:color="auto"/>
            </w:tcBorders>
            <w:hideMark/>
          </w:tcPr>
          <w:p w:rsidR="0063309C" w:rsidRPr="00924DB1" w:rsidRDefault="0063309C" w:rsidP="0063309C">
            <w:pPr>
              <w:spacing w:after="0"/>
              <w:rPr>
                <w:rFonts w:eastAsia="Calibri" w:cs="Arial"/>
                <w:b/>
                <w:bCs/>
                <w:noProof/>
                <w:szCs w:val="16"/>
              </w:rPr>
            </w:pPr>
            <w:r w:rsidRPr="00924DB1">
              <w:rPr>
                <w:rFonts w:eastAsia="Calibri" w:cs="Arial"/>
                <w:b/>
                <w:bCs/>
                <w:noProof/>
                <w:szCs w:val="16"/>
              </w:rPr>
              <w:t>Totaal 1ste semester</w:t>
            </w:r>
          </w:p>
        </w:tc>
        <w:tc>
          <w:tcPr>
            <w:tcW w:w="485" w:type="dxa"/>
            <w:tcBorders>
              <w:top w:val="single" w:sz="6" w:space="0" w:color="auto"/>
              <w:left w:val="single" w:sz="6" w:space="0" w:color="auto"/>
              <w:bottom w:val="single" w:sz="6" w:space="0" w:color="auto"/>
              <w:right w:val="single" w:sz="12" w:space="0" w:color="auto"/>
            </w:tcBorders>
            <w:hideMark/>
          </w:tcPr>
          <w:p w:rsidR="0063309C" w:rsidRPr="00924DB1" w:rsidRDefault="0063309C" w:rsidP="0063309C">
            <w:pPr>
              <w:spacing w:after="0"/>
              <w:jc w:val="center"/>
              <w:rPr>
                <w:rFonts w:eastAsia="Calibri" w:cs="Arial"/>
                <w:b/>
                <w:bCs/>
                <w:noProof/>
                <w:szCs w:val="16"/>
              </w:rPr>
            </w:pPr>
            <w:r w:rsidRPr="00924DB1">
              <w:rPr>
                <w:rFonts w:eastAsia="Calibri" w:cs="Arial"/>
                <w:b/>
                <w:bCs/>
                <w:noProof/>
                <w:szCs w:val="16"/>
              </w:rPr>
              <w:t>76</w:t>
            </w:r>
          </w:p>
        </w:tc>
      </w:tr>
      <w:tr w:rsidR="0063309C" w:rsidRPr="00DD2588" w:rsidTr="0063309C">
        <w:tc>
          <w:tcPr>
            <w:tcW w:w="2324" w:type="dxa"/>
            <w:gridSpan w:val="3"/>
            <w:tcBorders>
              <w:top w:val="single" w:sz="6" w:space="0" w:color="auto"/>
              <w:left w:val="single" w:sz="12" w:space="0" w:color="auto"/>
              <w:bottom w:val="single" w:sz="6" w:space="0" w:color="auto"/>
              <w:right w:val="single" w:sz="6" w:space="0" w:color="auto"/>
            </w:tcBorders>
            <w:shd w:val="clear" w:color="auto" w:fill="C0C0C0"/>
            <w:hideMark/>
          </w:tcPr>
          <w:p w:rsidR="0063309C" w:rsidRPr="00924DB1" w:rsidRDefault="0063309C" w:rsidP="0063309C">
            <w:pPr>
              <w:spacing w:after="0"/>
              <w:jc w:val="center"/>
              <w:rPr>
                <w:rFonts w:eastAsia="Calibri" w:cs="Arial"/>
                <w:b/>
                <w:bCs/>
                <w:noProof/>
                <w:szCs w:val="16"/>
              </w:rPr>
            </w:pPr>
            <w:r w:rsidRPr="00924DB1">
              <w:rPr>
                <w:rFonts w:eastAsia="Calibri" w:cs="Arial"/>
                <w:noProof/>
              </w:rPr>
              <w:br w:type="page"/>
            </w:r>
            <w:r w:rsidRPr="00924DB1">
              <w:rPr>
                <w:rFonts w:eastAsia="Calibri" w:cs="Arial"/>
                <w:b/>
                <w:bCs/>
                <w:noProof/>
                <w:szCs w:val="16"/>
              </w:rPr>
              <w:t>JAARVLAK 1</w:t>
            </w:r>
          </w:p>
        </w:tc>
        <w:tc>
          <w:tcPr>
            <w:tcW w:w="2324" w:type="dxa"/>
            <w:gridSpan w:val="2"/>
            <w:tcBorders>
              <w:top w:val="single" w:sz="6" w:space="0" w:color="auto"/>
              <w:left w:val="single" w:sz="6" w:space="0" w:color="auto"/>
              <w:bottom w:val="single" w:sz="6" w:space="0" w:color="auto"/>
              <w:right w:val="single" w:sz="6" w:space="0" w:color="auto"/>
            </w:tcBorders>
            <w:shd w:val="clear" w:color="auto" w:fill="C0C0C0"/>
            <w:hideMark/>
          </w:tcPr>
          <w:p w:rsidR="0063309C" w:rsidRPr="00924DB1" w:rsidRDefault="0063309C" w:rsidP="0063309C">
            <w:pPr>
              <w:spacing w:after="0"/>
              <w:jc w:val="center"/>
              <w:rPr>
                <w:rFonts w:eastAsia="Calibri" w:cs="Arial"/>
                <w:b/>
                <w:bCs/>
                <w:noProof/>
                <w:szCs w:val="16"/>
              </w:rPr>
            </w:pPr>
            <w:r w:rsidRPr="00924DB1">
              <w:rPr>
                <w:rFonts w:eastAsia="Calibri" w:cs="Arial"/>
                <w:b/>
                <w:bCs/>
                <w:noProof/>
                <w:szCs w:val="16"/>
              </w:rPr>
              <w:t>JAARVLAK 2</w:t>
            </w:r>
          </w:p>
        </w:tc>
        <w:tc>
          <w:tcPr>
            <w:tcW w:w="2324" w:type="dxa"/>
            <w:gridSpan w:val="2"/>
            <w:tcBorders>
              <w:top w:val="single" w:sz="6" w:space="0" w:color="auto"/>
              <w:left w:val="single" w:sz="6" w:space="0" w:color="auto"/>
              <w:bottom w:val="single" w:sz="6" w:space="0" w:color="auto"/>
              <w:right w:val="single" w:sz="12" w:space="0" w:color="auto"/>
            </w:tcBorders>
            <w:shd w:val="clear" w:color="auto" w:fill="C0C0C0"/>
            <w:hideMark/>
          </w:tcPr>
          <w:p w:rsidR="0063309C" w:rsidRPr="00924DB1" w:rsidRDefault="0063309C" w:rsidP="0063309C">
            <w:pPr>
              <w:spacing w:after="0"/>
              <w:jc w:val="center"/>
              <w:rPr>
                <w:rFonts w:eastAsia="Calibri" w:cs="Arial"/>
                <w:b/>
                <w:bCs/>
                <w:noProof/>
                <w:szCs w:val="16"/>
              </w:rPr>
            </w:pPr>
            <w:r w:rsidRPr="00924DB1">
              <w:rPr>
                <w:rFonts w:eastAsia="Calibri" w:cs="Arial"/>
                <w:b/>
                <w:bCs/>
                <w:noProof/>
                <w:szCs w:val="16"/>
              </w:rPr>
              <w:t>JAARVLAK 3</w:t>
            </w:r>
          </w:p>
        </w:tc>
      </w:tr>
      <w:tr w:rsidR="0063309C" w:rsidRPr="00DD2588" w:rsidTr="0063309C">
        <w:tc>
          <w:tcPr>
            <w:tcW w:w="2324" w:type="dxa"/>
            <w:gridSpan w:val="3"/>
            <w:tcBorders>
              <w:top w:val="single" w:sz="6" w:space="0" w:color="auto"/>
              <w:left w:val="single" w:sz="12" w:space="0" w:color="auto"/>
              <w:bottom w:val="single" w:sz="6" w:space="0" w:color="auto"/>
              <w:right w:val="single" w:sz="6" w:space="0" w:color="auto"/>
            </w:tcBorders>
            <w:shd w:val="clear" w:color="auto" w:fill="C0C0C0"/>
            <w:hideMark/>
          </w:tcPr>
          <w:p w:rsidR="0063309C" w:rsidRPr="00924DB1" w:rsidRDefault="0063309C" w:rsidP="0063309C">
            <w:pPr>
              <w:spacing w:after="0"/>
              <w:jc w:val="center"/>
              <w:rPr>
                <w:rFonts w:eastAsia="Calibri" w:cs="Arial"/>
                <w:b/>
                <w:bCs/>
                <w:noProof/>
                <w:szCs w:val="16"/>
              </w:rPr>
            </w:pPr>
            <w:r w:rsidRPr="00924DB1">
              <w:rPr>
                <w:rFonts w:eastAsia="Calibri" w:cs="Arial"/>
                <w:b/>
                <w:bCs/>
                <w:noProof/>
                <w:szCs w:val="16"/>
              </w:rPr>
              <w:t>Tweede semester</w:t>
            </w:r>
          </w:p>
        </w:tc>
        <w:tc>
          <w:tcPr>
            <w:tcW w:w="2324" w:type="dxa"/>
            <w:gridSpan w:val="2"/>
            <w:tcBorders>
              <w:top w:val="single" w:sz="6" w:space="0" w:color="auto"/>
              <w:left w:val="single" w:sz="6" w:space="0" w:color="auto"/>
              <w:bottom w:val="single" w:sz="6" w:space="0" w:color="auto"/>
              <w:right w:val="single" w:sz="6" w:space="0" w:color="auto"/>
            </w:tcBorders>
            <w:shd w:val="clear" w:color="auto" w:fill="C0C0C0"/>
            <w:hideMark/>
          </w:tcPr>
          <w:p w:rsidR="0063309C" w:rsidRPr="00924DB1" w:rsidRDefault="0063309C" w:rsidP="0063309C">
            <w:pPr>
              <w:spacing w:after="0"/>
              <w:jc w:val="center"/>
              <w:rPr>
                <w:rFonts w:eastAsia="Calibri" w:cs="Arial"/>
                <w:b/>
                <w:bCs/>
                <w:noProof/>
                <w:szCs w:val="16"/>
              </w:rPr>
            </w:pPr>
            <w:r w:rsidRPr="00924DB1">
              <w:rPr>
                <w:rFonts w:eastAsia="Calibri" w:cs="Arial"/>
                <w:b/>
                <w:bCs/>
                <w:noProof/>
                <w:szCs w:val="16"/>
              </w:rPr>
              <w:t>Tweede semester</w:t>
            </w:r>
          </w:p>
        </w:tc>
        <w:tc>
          <w:tcPr>
            <w:tcW w:w="2324" w:type="dxa"/>
            <w:gridSpan w:val="2"/>
            <w:tcBorders>
              <w:top w:val="single" w:sz="6" w:space="0" w:color="auto"/>
              <w:left w:val="single" w:sz="6" w:space="0" w:color="auto"/>
              <w:bottom w:val="single" w:sz="6" w:space="0" w:color="auto"/>
              <w:right w:val="single" w:sz="12" w:space="0" w:color="auto"/>
            </w:tcBorders>
            <w:shd w:val="clear" w:color="auto" w:fill="C0C0C0"/>
            <w:hideMark/>
          </w:tcPr>
          <w:p w:rsidR="0063309C" w:rsidRPr="00924DB1" w:rsidRDefault="0063309C" w:rsidP="0063309C">
            <w:pPr>
              <w:spacing w:after="0"/>
              <w:jc w:val="center"/>
              <w:rPr>
                <w:rFonts w:eastAsia="Calibri" w:cs="Arial"/>
                <w:b/>
                <w:bCs/>
                <w:noProof/>
                <w:szCs w:val="16"/>
              </w:rPr>
            </w:pPr>
            <w:r w:rsidRPr="00924DB1">
              <w:rPr>
                <w:rFonts w:eastAsia="Calibri" w:cs="Arial"/>
                <w:b/>
                <w:bCs/>
                <w:noProof/>
                <w:szCs w:val="16"/>
              </w:rPr>
              <w:t>Tweede semester</w:t>
            </w:r>
          </w:p>
        </w:tc>
      </w:tr>
      <w:tr w:rsidR="0063309C" w:rsidRPr="00DD2588" w:rsidTr="0063309C">
        <w:tc>
          <w:tcPr>
            <w:tcW w:w="1788" w:type="dxa"/>
            <w:tcBorders>
              <w:top w:val="single" w:sz="6" w:space="0" w:color="auto"/>
              <w:left w:val="single" w:sz="12" w:space="0" w:color="auto"/>
              <w:bottom w:val="single" w:sz="6" w:space="0" w:color="auto"/>
              <w:right w:val="single" w:sz="6" w:space="0" w:color="auto"/>
            </w:tcBorders>
            <w:shd w:val="clear" w:color="auto" w:fill="C0C0C0"/>
            <w:hideMark/>
          </w:tcPr>
          <w:p w:rsidR="0063309C" w:rsidRPr="00924DB1" w:rsidRDefault="0063309C" w:rsidP="0063309C">
            <w:pPr>
              <w:spacing w:after="0"/>
              <w:jc w:val="center"/>
              <w:rPr>
                <w:rFonts w:eastAsia="Calibri" w:cs="Arial"/>
                <w:b/>
                <w:bCs/>
                <w:noProof/>
                <w:szCs w:val="16"/>
              </w:rPr>
            </w:pPr>
            <w:r w:rsidRPr="00924DB1">
              <w:rPr>
                <w:rFonts w:eastAsia="Calibri" w:cs="Arial"/>
                <w:b/>
                <w:bCs/>
                <w:noProof/>
                <w:szCs w:val="16"/>
              </w:rPr>
              <w:t>Modulekode</w:t>
            </w:r>
          </w:p>
        </w:tc>
        <w:tc>
          <w:tcPr>
            <w:tcW w:w="536" w:type="dxa"/>
            <w:gridSpan w:val="2"/>
            <w:tcBorders>
              <w:top w:val="single" w:sz="6" w:space="0" w:color="auto"/>
              <w:left w:val="single" w:sz="6" w:space="0" w:color="auto"/>
              <w:bottom w:val="single" w:sz="6" w:space="0" w:color="auto"/>
              <w:right w:val="single" w:sz="6" w:space="0" w:color="auto"/>
            </w:tcBorders>
            <w:shd w:val="clear" w:color="auto" w:fill="C0C0C0"/>
            <w:hideMark/>
          </w:tcPr>
          <w:p w:rsidR="0063309C" w:rsidRPr="00924DB1" w:rsidRDefault="0063309C" w:rsidP="0063309C">
            <w:pPr>
              <w:spacing w:after="0"/>
              <w:jc w:val="center"/>
              <w:rPr>
                <w:rFonts w:eastAsia="Calibri" w:cs="Arial"/>
                <w:b/>
                <w:bCs/>
                <w:noProof/>
                <w:szCs w:val="16"/>
              </w:rPr>
            </w:pPr>
            <w:r w:rsidRPr="00924DB1">
              <w:rPr>
                <w:rFonts w:eastAsia="Calibri" w:cs="Arial"/>
                <w:b/>
                <w:bCs/>
                <w:noProof/>
                <w:szCs w:val="16"/>
              </w:rPr>
              <w:t>Kr</w:t>
            </w:r>
          </w:p>
        </w:tc>
        <w:tc>
          <w:tcPr>
            <w:tcW w:w="1830" w:type="dxa"/>
            <w:tcBorders>
              <w:top w:val="single" w:sz="6" w:space="0" w:color="auto"/>
              <w:left w:val="single" w:sz="6" w:space="0" w:color="auto"/>
              <w:bottom w:val="single" w:sz="6" w:space="0" w:color="auto"/>
              <w:right w:val="single" w:sz="6" w:space="0" w:color="auto"/>
            </w:tcBorders>
            <w:shd w:val="clear" w:color="auto" w:fill="C0C0C0"/>
            <w:hideMark/>
          </w:tcPr>
          <w:p w:rsidR="0063309C" w:rsidRPr="00924DB1" w:rsidRDefault="0063309C" w:rsidP="0063309C">
            <w:pPr>
              <w:spacing w:after="0"/>
              <w:jc w:val="center"/>
              <w:rPr>
                <w:rFonts w:eastAsia="Calibri" w:cs="Arial"/>
                <w:b/>
                <w:bCs/>
                <w:noProof/>
                <w:szCs w:val="16"/>
              </w:rPr>
            </w:pPr>
            <w:r w:rsidRPr="00924DB1">
              <w:rPr>
                <w:rFonts w:eastAsia="Calibri" w:cs="Arial"/>
                <w:b/>
                <w:bCs/>
                <w:noProof/>
                <w:szCs w:val="16"/>
              </w:rPr>
              <w:t>Modulekode</w:t>
            </w:r>
          </w:p>
        </w:tc>
        <w:tc>
          <w:tcPr>
            <w:tcW w:w="494" w:type="dxa"/>
            <w:tcBorders>
              <w:top w:val="single" w:sz="6" w:space="0" w:color="auto"/>
              <w:left w:val="single" w:sz="6" w:space="0" w:color="auto"/>
              <w:bottom w:val="single" w:sz="6" w:space="0" w:color="auto"/>
              <w:right w:val="single" w:sz="6" w:space="0" w:color="auto"/>
            </w:tcBorders>
            <w:shd w:val="clear" w:color="auto" w:fill="C0C0C0"/>
            <w:hideMark/>
          </w:tcPr>
          <w:p w:rsidR="0063309C" w:rsidRPr="00924DB1" w:rsidRDefault="0063309C" w:rsidP="0063309C">
            <w:pPr>
              <w:spacing w:after="0"/>
              <w:jc w:val="center"/>
              <w:rPr>
                <w:rFonts w:eastAsia="Calibri" w:cs="Arial"/>
                <w:b/>
                <w:bCs/>
                <w:noProof/>
                <w:szCs w:val="16"/>
              </w:rPr>
            </w:pPr>
            <w:r w:rsidRPr="00924DB1">
              <w:rPr>
                <w:rFonts w:eastAsia="Calibri" w:cs="Arial"/>
                <w:b/>
                <w:bCs/>
                <w:noProof/>
                <w:szCs w:val="16"/>
              </w:rPr>
              <w:t>Kr</w:t>
            </w:r>
          </w:p>
        </w:tc>
        <w:tc>
          <w:tcPr>
            <w:tcW w:w="1839" w:type="dxa"/>
            <w:tcBorders>
              <w:top w:val="single" w:sz="6" w:space="0" w:color="auto"/>
              <w:left w:val="single" w:sz="6" w:space="0" w:color="auto"/>
              <w:bottom w:val="single" w:sz="6" w:space="0" w:color="auto"/>
              <w:right w:val="single" w:sz="6" w:space="0" w:color="auto"/>
            </w:tcBorders>
            <w:shd w:val="clear" w:color="auto" w:fill="C0C0C0"/>
            <w:hideMark/>
          </w:tcPr>
          <w:p w:rsidR="0063309C" w:rsidRPr="00924DB1" w:rsidRDefault="0063309C" w:rsidP="0063309C">
            <w:pPr>
              <w:spacing w:after="0"/>
              <w:jc w:val="center"/>
              <w:rPr>
                <w:rFonts w:eastAsia="Calibri" w:cs="Arial"/>
                <w:b/>
                <w:bCs/>
                <w:noProof/>
                <w:szCs w:val="16"/>
              </w:rPr>
            </w:pPr>
            <w:r w:rsidRPr="00924DB1">
              <w:rPr>
                <w:rFonts w:eastAsia="Calibri" w:cs="Arial"/>
                <w:b/>
                <w:bCs/>
                <w:noProof/>
                <w:szCs w:val="16"/>
              </w:rPr>
              <w:t>Modulekode</w:t>
            </w:r>
          </w:p>
        </w:tc>
        <w:tc>
          <w:tcPr>
            <w:tcW w:w="485" w:type="dxa"/>
            <w:tcBorders>
              <w:top w:val="single" w:sz="6" w:space="0" w:color="auto"/>
              <w:left w:val="single" w:sz="6" w:space="0" w:color="auto"/>
              <w:bottom w:val="single" w:sz="6" w:space="0" w:color="auto"/>
              <w:right w:val="single" w:sz="12" w:space="0" w:color="auto"/>
            </w:tcBorders>
            <w:shd w:val="clear" w:color="auto" w:fill="C0C0C0"/>
            <w:hideMark/>
          </w:tcPr>
          <w:p w:rsidR="0063309C" w:rsidRPr="00924DB1" w:rsidRDefault="0063309C" w:rsidP="0063309C">
            <w:pPr>
              <w:spacing w:after="0"/>
              <w:jc w:val="center"/>
              <w:rPr>
                <w:rFonts w:eastAsia="Calibri" w:cs="Arial"/>
                <w:b/>
                <w:bCs/>
                <w:noProof/>
                <w:szCs w:val="16"/>
              </w:rPr>
            </w:pPr>
            <w:r w:rsidRPr="00924DB1">
              <w:rPr>
                <w:rFonts w:eastAsia="Calibri" w:cs="Arial"/>
                <w:b/>
                <w:bCs/>
                <w:noProof/>
                <w:szCs w:val="16"/>
              </w:rPr>
              <w:t>Kr</w:t>
            </w:r>
          </w:p>
        </w:tc>
      </w:tr>
      <w:tr w:rsidR="0063309C" w:rsidRPr="00DD2588" w:rsidTr="0063309C">
        <w:tc>
          <w:tcPr>
            <w:tcW w:w="1788" w:type="dxa"/>
            <w:tcBorders>
              <w:top w:val="single" w:sz="6" w:space="0" w:color="auto"/>
              <w:left w:val="single" w:sz="12" w:space="0" w:color="auto"/>
              <w:bottom w:val="single" w:sz="6" w:space="0" w:color="auto"/>
              <w:right w:val="single" w:sz="6" w:space="0" w:color="auto"/>
            </w:tcBorders>
            <w:hideMark/>
          </w:tcPr>
          <w:p w:rsidR="0063309C" w:rsidRPr="00924DB1" w:rsidRDefault="0063309C" w:rsidP="0063309C">
            <w:pPr>
              <w:spacing w:after="0"/>
              <w:rPr>
                <w:rFonts w:eastAsia="Calibri" w:cs="Arial"/>
                <w:noProof/>
                <w:szCs w:val="16"/>
              </w:rPr>
            </w:pPr>
            <w:r w:rsidRPr="00924DB1">
              <w:rPr>
                <w:rFonts w:eastAsia="Calibri" w:cs="Arial"/>
                <w:noProof/>
                <w:szCs w:val="16"/>
              </w:rPr>
              <w:t>AGLA121</w:t>
            </w:r>
          </w:p>
        </w:tc>
        <w:tc>
          <w:tcPr>
            <w:tcW w:w="536" w:type="dxa"/>
            <w:gridSpan w:val="2"/>
            <w:tcBorders>
              <w:top w:val="single" w:sz="6" w:space="0" w:color="auto"/>
              <w:left w:val="single" w:sz="6" w:space="0" w:color="auto"/>
              <w:bottom w:val="single" w:sz="6" w:space="0" w:color="auto"/>
              <w:right w:val="single" w:sz="6" w:space="0" w:color="auto"/>
            </w:tcBorders>
            <w:hideMark/>
          </w:tcPr>
          <w:p w:rsidR="0063309C" w:rsidRPr="00924DB1" w:rsidRDefault="0063309C" w:rsidP="0063309C">
            <w:pPr>
              <w:spacing w:after="0"/>
              <w:jc w:val="center"/>
              <w:rPr>
                <w:rFonts w:eastAsia="Calibri" w:cs="Arial"/>
                <w:noProof/>
                <w:szCs w:val="16"/>
              </w:rPr>
            </w:pPr>
            <w:r w:rsidRPr="00924DB1">
              <w:rPr>
                <w:rFonts w:eastAsia="Calibri" w:cs="Arial"/>
                <w:noProof/>
                <w:szCs w:val="16"/>
              </w:rPr>
              <w:t>12</w:t>
            </w:r>
          </w:p>
        </w:tc>
        <w:tc>
          <w:tcPr>
            <w:tcW w:w="1830" w:type="dxa"/>
            <w:tcBorders>
              <w:top w:val="single" w:sz="6" w:space="0" w:color="auto"/>
              <w:left w:val="single" w:sz="6" w:space="0" w:color="auto"/>
              <w:bottom w:val="single" w:sz="6" w:space="0" w:color="auto"/>
              <w:right w:val="single" w:sz="6" w:space="0" w:color="auto"/>
            </w:tcBorders>
            <w:hideMark/>
          </w:tcPr>
          <w:p w:rsidR="0063309C" w:rsidRPr="00924DB1" w:rsidRDefault="0063309C" w:rsidP="00B05CBF">
            <w:pPr>
              <w:spacing w:after="0"/>
              <w:rPr>
                <w:rFonts w:eastAsia="Calibri" w:cs="Arial"/>
                <w:noProof/>
                <w:szCs w:val="16"/>
              </w:rPr>
            </w:pPr>
            <w:r w:rsidRPr="00924DB1">
              <w:rPr>
                <w:rFonts w:eastAsia="Calibri" w:cs="Arial"/>
                <w:noProof/>
                <w:szCs w:val="16"/>
              </w:rPr>
              <w:t>S</w:t>
            </w:r>
            <w:r w:rsidR="00B05CBF" w:rsidRPr="00924DB1">
              <w:rPr>
                <w:rFonts w:eastAsia="Calibri" w:cs="Arial"/>
                <w:noProof/>
                <w:szCs w:val="16"/>
              </w:rPr>
              <w:t>ASL</w:t>
            </w:r>
            <w:r w:rsidR="006A5970" w:rsidRPr="00924DB1">
              <w:rPr>
                <w:rFonts w:eastAsia="Calibri" w:cs="Arial"/>
                <w:noProof/>
                <w:szCs w:val="16"/>
              </w:rPr>
              <w:t>2</w:t>
            </w:r>
            <w:r w:rsidRPr="00924DB1">
              <w:rPr>
                <w:rFonts w:eastAsia="Calibri" w:cs="Arial"/>
                <w:noProof/>
                <w:szCs w:val="16"/>
              </w:rPr>
              <w:t>21</w:t>
            </w:r>
          </w:p>
        </w:tc>
        <w:tc>
          <w:tcPr>
            <w:tcW w:w="494" w:type="dxa"/>
            <w:tcBorders>
              <w:top w:val="single" w:sz="6" w:space="0" w:color="auto"/>
              <w:left w:val="single" w:sz="6" w:space="0" w:color="auto"/>
              <w:bottom w:val="single" w:sz="6" w:space="0" w:color="auto"/>
              <w:right w:val="single" w:sz="6" w:space="0" w:color="auto"/>
            </w:tcBorders>
            <w:hideMark/>
          </w:tcPr>
          <w:p w:rsidR="0063309C" w:rsidRPr="00924DB1" w:rsidRDefault="0063309C" w:rsidP="0063309C">
            <w:pPr>
              <w:spacing w:after="0"/>
              <w:jc w:val="center"/>
              <w:rPr>
                <w:rFonts w:eastAsia="Calibri" w:cs="Arial"/>
                <w:noProof/>
                <w:szCs w:val="16"/>
              </w:rPr>
            </w:pPr>
            <w:r w:rsidRPr="00924DB1">
              <w:rPr>
                <w:rFonts w:eastAsia="Calibri" w:cs="Arial"/>
                <w:noProof/>
                <w:szCs w:val="16"/>
              </w:rPr>
              <w:t>16</w:t>
            </w:r>
          </w:p>
        </w:tc>
        <w:tc>
          <w:tcPr>
            <w:tcW w:w="1839" w:type="dxa"/>
            <w:tcBorders>
              <w:top w:val="single" w:sz="6" w:space="0" w:color="auto"/>
              <w:left w:val="single" w:sz="6" w:space="0" w:color="auto"/>
              <w:bottom w:val="single" w:sz="6" w:space="0" w:color="auto"/>
              <w:right w:val="single" w:sz="6" w:space="0" w:color="auto"/>
            </w:tcBorders>
            <w:hideMark/>
          </w:tcPr>
          <w:p w:rsidR="0063309C" w:rsidRPr="00924DB1" w:rsidRDefault="0063309C" w:rsidP="006A5970">
            <w:pPr>
              <w:spacing w:after="0"/>
              <w:rPr>
                <w:rFonts w:eastAsia="Calibri" w:cs="Arial"/>
                <w:noProof/>
                <w:szCs w:val="16"/>
              </w:rPr>
            </w:pPr>
            <w:r w:rsidRPr="00924DB1">
              <w:rPr>
                <w:rFonts w:eastAsia="Calibri" w:cs="Arial"/>
                <w:noProof/>
                <w:szCs w:val="16"/>
              </w:rPr>
              <w:t>S</w:t>
            </w:r>
            <w:r w:rsidR="00B05CBF" w:rsidRPr="00924DB1">
              <w:rPr>
                <w:rFonts w:eastAsia="Calibri" w:cs="Arial"/>
                <w:noProof/>
                <w:szCs w:val="16"/>
              </w:rPr>
              <w:t>ASL3</w:t>
            </w:r>
            <w:r w:rsidRPr="00924DB1">
              <w:rPr>
                <w:rFonts w:eastAsia="Calibri" w:cs="Arial"/>
                <w:noProof/>
                <w:szCs w:val="16"/>
              </w:rPr>
              <w:t>2</w:t>
            </w:r>
            <w:r w:rsidR="006A5970" w:rsidRPr="00924DB1">
              <w:rPr>
                <w:rFonts w:eastAsia="Calibri" w:cs="Arial"/>
                <w:noProof/>
                <w:szCs w:val="16"/>
              </w:rPr>
              <w:t>1</w:t>
            </w:r>
          </w:p>
        </w:tc>
        <w:tc>
          <w:tcPr>
            <w:tcW w:w="485" w:type="dxa"/>
            <w:tcBorders>
              <w:top w:val="single" w:sz="6" w:space="0" w:color="auto"/>
              <w:left w:val="single" w:sz="6" w:space="0" w:color="auto"/>
              <w:bottom w:val="single" w:sz="6" w:space="0" w:color="auto"/>
              <w:right w:val="single" w:sz="12" w:space="0" w:color="auto"/>
            </w:tcBorders>
            <w:hideMark/>
          </w:tcPr>
          <w:p w:rsidR="0063309C" w:rsidRPr="00924DB1" w:rsidRDefault="0063309C" w:rsidP="0063309C">
            <w:pPr>
              <w:spacing w:after="0"/>
              <w:jc w:val="center"/>
              <w:rPr>
                <w:rFonts w:eastAsia="Calibri" w:cs="Arial"/>
                <w:noProof/>
                <w:szCs w:val="16"/>
              </w:rPr>
            </w:pPr>
            <w:r w:rsidRPr="00924DB1">
              <w:rPr>
                <w:rFonts w:eastAsia="Calibri" w:cs="Arial"/>
                <w:noProof/>
                <w:szCs w:val="16"/>
              </w:rPr>
              <w:t>32</w:t>
            </w:r>
          </w:p>
        </w:tc>
      </w:tr>
      <w:tr w:rsidR="0063309C" w:rsidRPr="00DD2588" w:rsidTr="0063309C">
        <w:tc>
          <w:tcPr>
            <w:tcW w:w="1788" w:type="dxa"/>
            <w:tcBorders>
              <w:top w:val="single" w:sz="6" w:space="0" w:color="auto"/>
              <w:left w:val="single" w:sz="12" w:space="0" w:color="auto"/>
              <w:bottom w:val="single" w:sz="6" w:space="0" w:color="auto"/>
              <w:right w:val="single" w:sz="6" w:space="0" w:color="auto"/>
            </w:tcBorders>
            <w:hideMark/>
          </w:tcPr>
          <w:p w:rsidR="0063309C" w:rsidRPr="00924DB1" w:rsidRDefault="0063309C" w:rsidP="00B05CBF">
            <w:pPr>
              <w:spacing w:after="0"/>
              <w:rPr>
                <w:rFonts w:eastAsia="Calibri" w:cs="Arial"/>
                <w:noProof/>
                <w:szCs w:val="16"/>
              </w:rPr>
            </w:pPr>
            <w:r w:rsidRPr="00924DB1">
              <w:rPr>
                <w:rFonts w:eastAsia="Calibri" w:cs="Arial"/>
                <w:noProof/>
                <w:szCs w:val="16"/>
              </w:rPr>
              <w:t>S</w:t>
            </w:r>
            <w:r w:rsidR="00B05CBF" w:rsidRPr="00924DB1">
              <w:rPr>
                <w:rFonts w:eastAsia="Calibri" w:cs="Arial"/>
                <w:noProof/>
                <w:szCs w:val="16"/>
              </w:rPr>
              <w:t>ASL</w:t>
            </w:r>
            <w:r w:rsidRPr="00924DB1">
              <w:rPr>
                <w:rFonts w:eastAsia="Calibri" w:cs="Arial"/>
                <w:noProof/>
                <w:szCs w:val="16"/>
              </w:rPr>
              <w:t>121</w:t>
            </w:r>
          </w:p>
        </w:tc>
        <w:tc>
          <w:tcPr>
            <w:tcW w:w="536" w:type="dxa"/>
            <w:gridSpan w:val="2"/>
            <w:tcBorders>
              <w:top w:val="single" w:sz="6" w:space="0" w:color="auto"/>
              <w:left w:val="single" w:sz="6" w:space="0" w:color="auto"/>
              <w:bottom w:val="single" w:sz="6" w:space="0" w:color="auto"/>
              <w:right w:val="single" w:sz="6" w:space="0" w:color="auto"/>
            </w:tcBorders>
            <w:hideMark/>
          </w:tcPr>
          <w:p w:rsidR="0063309C" w:rsidRPr="00924DB1" w:rsidRDefault="0063309C" w:rsidP="0063309C">
            <w:pPr>
              <w:spacing w:after="0"/>
              <w:jc w:val="center"/>
              <w:rPr>
                <w:rFonts w:eastAsia="Calibri" w:cs="Arial"/>
                <w:noProof/>
                <w:szCs w:val="16"/>
              </w:rPr>
            </w:pPr>
            <w:r w:rsidRPr="00924DB1">
              <w:rPr>
                <w:rFonts w:eastAsia="Calibri" w:cs="Arial"/>
                <w:noProof/>
                <w:szCs w:val="16"/>
              </w:rPr>
              <w:t>12</w:t>
            </w:r>
          </w:p>
        </w:tc>
        <w:tc>
          <w:tcPr>
            <w:tcW w:w="1830" w:type="dxa"/>
            <w:tcBorders>
              <w:top w:val="single" w:sz="6" w:space="0" w:color="auto"/>
              <w:left w:val="single" w:sz="6" w:space="0" w:color="auto"/>
              <w:bottom w:val="single" w:sz="6" w:space="0" w:color="auto"/>
              <w:right w:val="single" w:sz="6" w:space="0" w:color="auto"/>
            </w:tcBorders>
            <w:hideMark/>
          </w:tcPr>
          <w:p w:rsidR="0063309C" w:rsidRPr="00924DB1" w:rsidRDefault="0063309C" w:rsidP="006A5970">
            <w:pPr>
              <w:spacing w:after="0"/>
              <w:rPr>
                <w:rFonts w:eastAsia="Calibri" w:cs="Arial"/>
                <w:noProof/>
                <w:szCs w:val="16"/>
              </w:rPr>
            </w:pPr>
            <w:r w:rsidRPr="00924DB1">
              <w:rPr>
                <w:rFonts w:eastAsia="Calibri" w:cs="Arial"/>
                <w:noProof/>
                <w:szCs w:val="16"/>
              </w:rPr>
              <w:t>ABCD</w:t>
            </w:r>
            <w:r w:rsidR="006A5970" w:rsidRPr="00924DB1">
              <w:rPr>
                <w:rFonts w:eastAsia="Calibri" w:cs="Arial"/>
                <w:noProof/>
                <w:szCs w:val="16"/>
              </w:rPr>
              <w:t>7</w:t>
            </w:r>
          </w:p>
        </w:tc>
        <w:tc>
          <w:tcPr>
            <w:tcW w:w="494" w:type="dxa"/>
            <w:tcBorders>
              <w:top w:val="single" w:sz="6" w:space="0" w:color="auto"/>
              <w:left w:val="single" w:sz="6" w:space="0" w:color="auto"/>
              <w:bottom w:val="single" w:sz="6" w:space="0" w:color="auto"/>
              <w:right w:val="single" w:sz="6" w:space="0" w:color="auto"/>
            </w:tcBorders>
            <w:hideMark/>
          </w:tcPr>
          <w:p w:rsidR="0063309C" w:rsidRPr="00924DB1" w:rsidRDefault="0063309C" w:rsidP="0063309C">
            <w:pPr>
              <w:spacing w:after="0"/>
              <w:jc w:val="center"/>
              <w:rPr>
                <w:rFonts w:eastAsia="Calibri" w:cs="Arial"/>
                <w:noProof/>
                <w:szCs w:val="16"/>
              </w:rPr>
            </w:pPr>
            <w:r w:rsidRPr="00924DB1">
              <w:rPr>
                <w:rFonts w:eastAsia="Calibri" w:cs="Arial"/>
                <w:noProof/>
                <w:szCs w:val="16"/>
              </w:rPr>
              <w:t>32</w:t>
            </w:r>
          </w:p>
        </w:tc>
        <w:tc>
          <w:tcPr>
            <w:tcW w:w="1839" w:type="dxa"/>
            <w:tcBorders>
              <w:top w:val="single" w:sz="6" w:space="0" w:color="auto"/>
              <w:left w:val="single" w:sz="6" w:space="0" w:color="auto"/>
              <w:bottom w:val="single" w:sz="6" w:space="0" w:color="auto"/>
              <w:right w:val="single" w:sz="6" w:space="0" w:color="auto"/>
            </w:tcBorders>
            <w:hideMark/>
          </w:tcPr>
          <w:p w:rsidR="0063309C" w:rsidRPr="00924DB1" w:rsidRDefault="0063309C" w:rsidP="006A5970">
            <w:pPr>
              <w:spacing w:after="0"/>
              <w:rPr>
                <w:rFonts w:eastAsia="Calibri" w:cs="Arial"/>
                <w:noProof/>
                <w:szCs w:val="16"/>
              </w:rPr>
            </w:pPr>
            <w:r w:rsidRPr="00924DB1">
              <w:rPr>
                <w:rFonts w:eastAsia="Calibri" w:cs="Arial"/>
                <w:noProof/>
                <w:szCs w:val="16"/>
              </w:rPr>
              <w:t>ABCD</w:t>
            </w:r>
            <w:r w:rsidR="006A5970" w:rsidRPr="00924DB1">
              <w:rPr>
                <w:rFonts w:eastAsia="Calibri" w:cs="Arial"/>
                <w:noProof/>
                <w:szCs w:val="16"/>
              </w:rPr>
              <w:t>9</w:t>
            </w:r>
          </w:p>
        </w:tc>
        <w:tc>
          <w:tcPr>
            <w:tcW w:w="485" w:type="dxa"/>
            <w:tcBorders>
              <w:top w:val="single" w:sz="6" w:space="0" w:color="auto"/>
              <w:left w:val="single" w:sz="6" w:space="0" w:color="auto"/>
              <w:bottom w:val="single" w:sz="6" w:space="0" w:color="auto"/>
              <w:right w:val="single" w:sz="12" w:space="0" w:color="auto"/>
            </w:tcBorders>
            <w:hideMark/>
          </w:tcPr>
          <w:p w:rsidR="0063309C" w:rsidRPr="00924DB1" w:rsidRDefault="0063309C" w:rsidP="0063309C">
            <w:pPr>
              <w:spacing w:after="0"/>
              <w:jc w:val="center"/>
              <w:rPr>
                <w:rFonts w:eastAsia="Calibri" w:cs="Arial"/>
                <w:noProof/>
                <w:szCs w:val="16"/>
              </w:rPr>
            </w:pPr>
            <w:r w:rsidRPr="00924DB1">
              <w:rPr>
                <w:rFonts w:eastAsia="Calibri" w:cs="Arial"/>
                <w:noProof/>
                <w:szCs w:val="16"/>
              </w:rPr>
              <w:t>32</w:t>
            </w:r>
          </w:p>
        </w:tc>
      </w:tr>
      <w:tr w:rsidR="0063309C" w:rsidRPr="00DD2588" w:rsidTr="0063309C">
        <w:tc>
          <w:tcPr>
            <w:tcW w:w="1788" w:type="dxa"/>
            <w:tcBorders>
              <w:top w:val="single" w:sz="6" w:space="0" w:color="auto"/>
              <w:left w:val="single" w:sz="12" w:space="0" w:color="auto"/>
              <w:bottom w:val="single" w:sz="6" w:space="0" w:color="auto"/>
              <w:right w:val="single" w:sz="6" w:space="0" w:color="auto"/>
            </w:tcBorders>
            <w:hideMark/>
          </w:tcPr>
          <w:p w:rsidR="0063309C" w:rsidRPr="00924DB1" w:rsidRDefault="0063309C" w:rsidP="0063309C">
            <w:pPr>
              <w:spacing w:after="0"/>
              <w:rPr>
                <w:rFonts w:eastAsia="Calibri" w:cs="Arial"/>
                <w:noProof/>
                <w:szCs w:val="16"/>
              </w:rPr>
            </w:pPr>
            <w:r w:rsidRPr="00924DB1">
              <w:rPr>
                <w:rFonts w:eastAsia="Calibri" w:cs="Arial"/>
                <w:noProof/>
                <w:szCs w:val="16"/>
              </w:rPr>
              <w:t>ABCD3</w:t>
            </w:r>
          </w:p>
        </w:tc>
        <w:tc>
          <w:tcPr>
            <w:tcW w:w="536" w:type="dxa"/>
            <w:gridSpan w:val="2"/>
            <w:tcBorders>
              <w:top w:val="single" w:sz="6" w:space="0" w:color="auto"/>
              <w:left w:val="single" w:sz="6" w:space="0" w:color="auto"/>
              <w:bottom w:val="single" w:sz="6" w:space="0" w:color="auto"/>
              <w:right w:val="single" w:sz="6" w:space="0" w:color="auto"/>
            </w:tcBorders>
            <w:hideMark/>
          </w:tcPr>
          <w:p w:rsidR="0063309C" w:rsidRPr="00924DB1" w:rsidRDefault="00B05CBF" w:rsidP="0063309C">
            <w:pPr>
              <w:spacing w:after="0"/>
              <w:jc w:val="center"/>
              <w:rPr>
                <w:rFonts w:eastAsia="Calibri" w:cs="Arial"/>
                <w:noProof/>
                <w:szCs w:val="16"/>
              </w:rPr>
            </w:pPr>
            <w:r w:rsidRPr="00924DB1">
              <w:rPr>
                <w:rFonts w:eastAsia="Calibri" w:cs="Arial"/>
                <w:noProof/>
                <w:szCs w:val="16"/>
              </w:rPr>
              <w:t>12</w:t>
            </w:r>
          </w:p>
        </w:tc>
        <w:tc>
          <w:tcPr>
            <w:tcW w:w="1830" w:type="dxa"/>
            <w:tcBorders>
              <w:top w:val="single" w:sz="6" w:space="0" w:color="auto"/>
              <w:left w:val="single" w:sz="6" w:space="0" w:color="auto"/>
              <w:bottom w:val="single" w:sz="6" w:space="0" w:color="auto"/>
              <w:right w:val="single" w:sz="6" w:space="0" w:color="auto"/>
            </w:tcBorders>
            <w:hideMark/>
          </w:tcPr>
          <w:p w:rsidR="0063309C" w:rsidRPr="00924DB1" w:rsidRDefault="0063309C" w:rsidP="0063309C">
            <w:pPr>
              <w:spacing w:after="0"/>
              <w:rPr>
                <w:rFonts w:eastAsia="Calibri" w:cs="Arial"/>
                <w:noProof/>
                <w:szCs w:val="16"/>
              </w:rPr>
            </w:pPr>
            <w:r w:rsidRPr="00924DB1">
              <w:rPr>
                <w:rFonts w:eastAsia="Calibri" w:cs="Arial"/>
                <w:noProof/>
                <w:szCs w:val="16"/>
              </w:rPr>
              <w:t>WVCS221</w:t>
            </w:r>
          </w:p>
        </w:tc>
        <w:tc>
          <w:tcPr>
            <w:tcW w:w="494" w:type="dxa"/>
            <w:tcBorders>
              <w:top w:val="single" w:sz="6" w:space="0" w:color="auto"/>
              <w:left w:val="single" w:sz="6" w:space="0" w:color="auto"/>
              <w:bottom w:val="single" w:sz="6" w:space="0" w:color="auto"/>
              <w:right w:val="single" w:sz="6" w:space="0" w:color="auto"/>
            </w:tcBorders>
            <w:hideMark/>
          </w:tcPr>
          <w:p w:rsidR="0063309C" w:rsidRPr="00924DB1" w:rsidRDefault="0063309C" w:rsidP="0063309C">
            <w:pPr>
              <w:spacing w:after="0"/>
              <w:jc w:val="center"/>
              <w:rPr>
                <w:rFonts w:eastAsia="Calibri" w:cs="Arial"/>
                <w:noProof/>
                <w:szCs w:val="16"/>
              </w:rPr>
            </w:pPr>
            <w:r w:rsidRPr="00924DB1">
              <w:rPr>
                <w:rFonts w:eastAsia="Calibri" w:cs="Arial"/>
                <w:noProof/>
                <w:szCs w:val="16"/>
              </w:rPr>
              <w:t>12</w:t>
            </w:r>
          </w:p>
        </w:tc>
        <w:tc>
          <w:tcPr>
            <w:tcW w:w="1839" w:type="dxa"/>
            <w:tcBorders>
              <w:top w:val="single" w:sz="6" w:space="0" w:color="auto"/>
              <w:left w:val="single" w:sz="6" w:space="0" w:color="auto"/>
              <w:bottom w:val="single" w:sz="6" w:space="0" w:color="auto"/>
              <w:right w:val="single" w:sz="6" w:space="0" w:color="auto"/>
            </w:tcBorders>
          </w:tcPr>
          <w:p w:rsidR="0063309C" w:rsidRPr="00924DB1" w:rsidRDefault="0063309C" w:rsidP="0063309C">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63309C" w:rsidRPr="00924DB1" w:rsidRDefault="0063309C" w:rsidP="0063309C">
            <w:pPr>
              <w:spacing w:after="0"/>
              <w:jc w:val="center"/>
              <w:rPr>
                <w:rFonts w:eastAsia="Calibri" w:cs="Arial"/>
                <w:noProof/>
                <w:szCs w:val="16"/>
              </w:rPr>
            </w:pPr>
          </w:p>
        </w:tc>
      </w:tr>
      <w:tr w:rsidR="0063309C" w:rsidRPr="00DD2588" w:rsidTr="0063309C">
        <w:tc>
          <w:tcPr>
            <w:tcW w:w="1788" w:type="dxa"/>
            <w:tcBorders>
              <w:top w:val="single" w:sz="6" w:space="0" w:color="auto"/>
              <w:left w:val="single" w:sz="12" w:space="0" w:color="auto"/>
              <w:bottom w:val="single" w:sz="6" w:space="0" w:color="auto"/>
              <w:right w:val="single" w:sz="6" w:space="0" w:color="auto"/>
            </w:tcBorders>
            <w:hideMark/>
          </w:tcPr>
          <w:p w:rsidR="0063309C" w:rsidRPr="00924DB1" w:rsidRDefault="0063309C" w:rsidP="0063309C">
            <w:pPr>
              <w:spacing w:after="0"/>
              <w:rPr>
                <w:rFonts w:eastAsia="Calibri" w:cs="Arial"/>
                <w:noProof/>
                <w:szCs w:val="16"/>
              </w:rPr>
            </w:pPr>
            <w:r w:rsidRPr="00924DB1">
              <w:rPr>
                <w:rFonts w:eastAsia="Calibri" w:cs="Arial"/>
                <w:noProof/>
                <w:szCs w:val="16"/>
              </w:rPr>
              <w:t>ABCD4</w:t>
            </w:r>
          </w:p>
        </w:tc>
        <w:tc>
          <w:tcPr>
            <w:tcW w:w="536" w:type="dxa"/>
            <w:gridSpan w:val="2"/>
            <w:tcBorders>
              <w:top w:val="single" w:sz="6" w:space="0" w:color="auto"/>
              <w:left w:val="single" w:sz="6" w:space="0" w:color="auto"/>
              <w:bottom w:val="single" w:sz="6" w:space="0" w:color="auto"/>
              <w:right w:val="single" w:sz="6" w:space="0" w:color="auto"/>
            </w:tcBorders>
            <w:hideMark/>
          </w:tcPr>
          <w:p w:rsidR="0063309C" w:rsidRPr="00924DB1" w:rsidRDefault="00B05CBF" w:rsidP="0063309C">
            <w:pPr>
              <w:spacing w:after="0"/>
              <w:jc w:val="center"/>
              <w:rPr>
                <w:rFonts w:eastAsia="Calibri" w:cs="Arial"/>
                <w:noProof/>
                <w:szCs w:val="16"/>
              </w:rPr>
            </w:pPr>
            <w:r w:rsidRPr="00924DB1">
              <w:rPr>
                <w:rFonts w:eastAsia="Calibri" w:cs="Arial"/>
                <w:noProof/>
                <w:szCs w:val="16"/>
              </w:rPr>
              <w:t>36</w:t>
            </w:r>
          </w:p>
        </w:tc>
        <w:tc>
          <w:tcPr>
            <w:tcW w:w="1830" w:type="dxa"/>
            <w:tcBorders>
              <w:top w:val="single" w:sz="6" w:space="0" w:color="auto"/>
              <w:left w:val="single" w:sz="6" w:space="0" w:color="auto"/>
              <w:bottom w:val="single" w:sz="6" w:space="0" w:color="auto"/>
              <w:right w:val="single" w:sz="6" w:space="0" w:color="auto"/>
            </w:tcBorders>
          </w:tcPr>
          <w:p w:rsidR="0063309C" w:rsidRPr="00924DB1" w:rsidRDefault="0063309C" w:rsidP="0063309C">
            <w:pPr>
              <w:spacing w:after="0"/>
              <w:rPr>
                <w:rFonts w:eastAsia="Calibri" w:cs="Arial"/>
                <w:noProof/>
                <w:szCs w:val="16"/>
              </w:rPr>
            </w:pPr>
          </w:p>
        </w:tc>
        <w:tc>
          <w:tcPr>
            <w:tcW w:w="494" w:type="dxa"/>
            <w:tcBorders>
              <w:top w:val="single" w:sz="6" w:space="0" w:color="auto"/>
              <w:left w:val="single" w:sz="6" w:space="0" w:color="auto"/>
              <w:bottom w:val="single" w:sz="6" w:space="0" w:color="auto"/>
              <w:right w:val="single" w:sz="6" w:space="0" w:color="auto"/>
            </w:tcBorders>
          </w:tcPr>
          <w:p w:rsidR="0063309C" w:rsidRPr="00924DB1" w:rsidRDefault="0063309C" w:rsidP="0063309C">
            <w:pPr>
              <w:spacing w:after="0"/>
              <w:jc w:val="center"/>
              <w:rPr>
                <w:rFonts w:eastAsia="Calibri" w:cs="Arial"/>
                <w:noProof/>
                <w:szCs w:val="16"/>
              </w:rPr>
            </w:pPr>
          </w:p>
        </w:tc>
        <w:tc>
          <w:tcPr>
            <w:tcW w:w="1839" w:type="dxa"/>
            <w:tcBorders>
              <w:top w:val="single" w:sz="6" w:space="0" w:color="auto"/>
              <w:left w:val="single" w:sz="6" w:space="0" w:color="auto"/>
              <w:bottom w:val="single" w:sz="6" w:space="0" w:color="auto"/>
              <w:right w:val="single" w:sz="6" w:space="0" w:color="auto"/>
            </w:tcBorders>
          </w:tcPr>
          <w:p w:rsidR="0063309C" w:rsidRPr="00924DB1" w:rsidRDefault="0063309C" w:rsidP="0063309C">
            <w:pPr>
              <w:spacing w:after="0"/>
              <w:rPr>
                <w:rFonts w:eastAsia="Calibri" w:cs="Arial"/>
                <w:noProof/>
                <w:szCs w:val="16"/>
              </w:rPr>
            </w:pPr>
          </w:p>
        </w:tc>
        <w:tc>
          <w:tcPr>
            <w:tcW w:w="485" w:type="dxa"/>
            <w:tcBorders>
              <w:top w:val="single" w:sz="6" w:space="0" w:color="auto"/>
              <w:left w:val="single" w:sz="6" w:space="0" w:color="auto"/>
              <w:bottom w:val="single" w:sz="6" w:space="0" w:color="auto"/>
              <w:right w:val="single" w:sz="12" w:space="0" w:color="auto"/>
            </w:tcBorders>
          </w:tcPr>
          <w:p w:rsidR="0063309C" w:rsidRPr="00924DB1" w:rsidRDefault="0063309C" w:rsidP="0063309C">
            <w:pPr>
              <w:spacing w:after="0"/>
              <w:jc w:val="center"/>
              <w:rPr>
                <w:rFonts w:eastAsia="Calibri" w:cs="Arial"/>
                <w:noProof/>
                <w:szCs w:val="16"/>
              </w:rPr>
            </w:pPr>
          </w:p>
        </w:tc>
      </w:tr>
      <w:tr w:rsidR="0063309C" w:rsidRPr="00DD2588" w:rsidTr="0063309C">
        <w:tc>
          <w:tcPr>
            <w:tcW w:w="1788" w:type="dxa"/>
            <w:tcBorders>
              <w:top w:val="single" w:sz="6" w:space="0" w:color="auto"/>
              <w:left w:val="single" w:sz="12" w:space="0" w:color="auto"/>
              <w:bottom w:val="single" w:sz="6" w:space="0" w:color="auto"/>
              <w:right w:val="single" w:sz="6" w:space="0" w:color="auto"/>
            </w:tcBorders>
            <w:hideMark/>
          </w:tcPr>
          <w:p w:rsidR="0063309C" w:rsidRPr="00924DB1" w:rsidRDefault="0063309C" w:rsidP="0063309C">
            <w:pPr>
              <w:spacing w:after="0"/>
              <w:rPr>
                <w:rFonts w:eastAsia="Calibri" w:cs="Arial"/>
                <w:b/>
                <w:bCs/>
                <w:noProof/>
                <w:szCs w:val="16"/>
              </w:rPr>
            </w:pPr>
            <w:r w:rsidRPr="00924DB1">
              <w:rPr>
                <w:rFonts w:eastAsia="Calibri" w:cs="Arial"/>
                <w:b/>
                <w:bCs/>
                <w:noProof/>
                <w:szCs w:val="16"/>
              </w:rPr>
              <w:t>Totaal 2de semester</w:t>
            </w:r>
          </w:p>
        </w:tc>
        <w:tc>
          <w:tcPr>
            <w:tcW w:w="536" w:type="dxa"/>
            <w:gridSpan w:val="2"/>
            <w:tcBorders>
              <w:top w:val="single" w:sz="6" w:space="0" w:color="auto"/>
              <w:left w:val="single" w:sz="6" w:space="0" w:color="auto"/>
              <w:bottom w:val="single" w:sz="6" w:space="0" w:color="auto"/>
              <w:right w:val="single" w:sz="6" w:space="0" w:color="auto"/>
            </w:tcBorders>
            <w:hideMark/>
          </w:tcPr>
          <w:p w:rsidR="0063309C" w:rsidRPr="00924DB1" w:rsidRDefault="0063309C" w:rsidP="0063309C">
            <w:pPr>
              <w:spacing w:after="0"/>
              <w:jc w:val="center"/>
              <w:rPr>
                <w:rFonts w:eastAsia="Calibri" w:cs="Arial"/>
                <w:b/>
                <w:bCs/>
                <w:noProof/>
                <w:szCs w:val="16"/>
              </w:rPr>
            </w:pPr>
            <w:r w:rsidRPr="00924DB1">
              <w:rPr>
                <w:rFonts w:eastAsia="Calibri" w:cs="Arial"/>
                <w:b/>
                <w:bCs/>
                <w:noProof/>
                <w:szCs w:val="16"/>
              </w:rPr>
              <w:t>72</w:t>
            </w:r>
          </w:p>
        </w:tc>
        <w:tc>
          <w:tcPr>
            <w:tcW w:w="1830" w:type="dxa"/>
            <w:tcBorders>
              <w:top w:val="single" w:sz="6" w:space="0" w:color="auto"/>
              <w:left w:val="single" w:sz="6" w:space="0" w:color="auto"/>
              <w:bottom w:val="single" w:sz="6" w:space="0" w:color="auto"/>
              <w:right w:val="single" w:sz="6" w:space="0" w:color="auto"/>
            </w:tcBorders>
            <w:hideMark/>
          </w:tcPr>
          <w:p w:rsidR="0063309C" w:rsidRPr="00924DB1" w:rsidRDefault="0063309C" w:rsidP="0063309C">
            <w:pPr>
              <w:spacing w:after="0"/>
              <w:rPr>
                <w:rFonts w:eastAsia="Calibri" w:cs="Arial"/>
                <w:b/>
                <w:bCs/>
                <w:noProof/>
                <w:szCs w:val="16"/>
              </w:rPr>
            </w:pPr>
            <w:r w:rsidRPr="00924DB1">
              <w:rPr>
                <w:rFonts w:eastAsia="Calibri" w:cs="Arial"/>
                <w:b/>
                <w:bCs/>
                <w:noProof/>
                <w:szCs w:val="16"/>
              </w:rPr>
              <w:t>Totaal 2de semester</w:t>
            </w:r>
          </w:p>
        </w:tc>
        <w:tc>
          <w:tcPr>
            <w:tcW w:w="494" w:type="dxa"/>
            <w:tcBorders>
              <w:top w:val="single" w:sz="6" w:space="0" w:color="auto"/>
              <w:left w:val="single" w:sz="6" w:space="0" w:color="auto"/>
              <w:bottom w:val="single" w:sz="6" w:space="0" w:color="auto"/>
              <w:right w:val="single" w:sz="6" w:space="0" w:color="auto"/>
            </w:tcBorders>
            <w:hideMark/>
          </w:tcPr>
          <w:p w:rsidR="0063309C" w:rsidRPr="00924DB1" w:rsidRDefault="0063309C" w:rsidP="0063309C">
            <w:pPr>
              <w:spacing w:after="0"/>
              <w:jc w:val="center"/>
              <w:rPr>
                <w:rFonts w:eastAsia="Calibri" w:cs="Arial"/>
                <w:b/>
                <w:bCs/>
                <w:noProof/>
                <w:szCs w:val="16"/>
              </w:rPr>
            </w:pPr>
            <w:r w:rsidRPr="00924DB1">
              <w:rPr>
                <w:rFonts w:eastAsia="Calibri" w:cs="Arial"/>
                <w:b/>
                <w:bCs/>
                <w:noProof/>
                <w:szCs w:val="16"/>
              </w:rPr>
              <w:t>60</w:t>
            </w:r>
          </w:p>
        </w:tc>
        <w:tc>
          <w:tcPr>
            <w:tcW w:w="1839" w:type="dxa"/>
            <w:tcBorders>
              <w:top w:val="single" w:sz="6" w:space="0" w:color="auto"/>
              <w:left w:val="single" w:sz="6" w:space="0" w:color="auto"/>
              <w:bottom w:val="single" w:sz="6" w:space="0" w:color="auto"/>
              <w:right w:val="single" w:sz="6" w:space="0" w:color="auto"/>
            </w:tcBorders>
            <w:hideMark/>
          </w:tcPr>
          <w:p w:rsidR="0063309C" w:rsidRPr="00924DB1" w:rsidRDefault="0063309C" w:rsidP="0063309C">
            <w:pPr>
              <w:spacing w:after="0"/>
              <w:rPr>
                <w:rFonts w:eastAsia="Calibri" w:cs="Arial"/>
                <w:b/>
                <w:bCs/>
                <w:noProof/>
                <w:szCs w:val="16"/>
              </w:rPr>
            </w:pPr>
            <w:r w:rsidRPr="00924DB1">
              <w:rPr>
                <w:rFonts w:eastAsia="Calibri" w:cs="Arial"/>
                <w:b/>
                <w:bCs/>
                <w:noProof/>
                <w:szCs w:val="16"/>
              </w:rPr>
              <w:t>Totaal 2de semester</w:t>
            </w:r>
          </w:p>
        </w:tc>
        <w:tc>
          <w:tcPr>
            <w:tcW w:w="485" w:type="dxa"/>
            <w:tcBorders>
              <w:top w:val="single" w:sz="6" w:space="0" w:color="auto"/>
              <w:left w:val="single" w:sz="6" w:space="0" w:color="auto"/>
              <w:bottom w:val="single" w:sz="6" w:space="0" w:color="auto"/>
              <w:right w:val="single" w:sz="12" w:space="0" w:color="auto"/>
            </w:tcBorders>
            <w:hideMark/>
          </w:tcPr>
          <w:p w:rsidR="0063309C" w:rsidRPr="00924DB1" w:rsidRDefault="0063309C" w:rsidP="0063309C">
            <w:pPr>
              <w:spacing w:after="0"/>
              <w:jc w:val="center"/>
              <w:rPr>
                <w:rFonts w:eastAsia="Calibri" w:cs="Arial"/>
                <w:b/>
                <w:bCs/>
                <w:noProof/>
                <w:szCs w:val="16"/>
              </w:rPr>
            </w:pPr>
            <w:r w:rsidRPr="00924DB1">
              <w:rPr>
                <w:rFonts w:eastAsia="Calibri" w:cs="Arial"/>
                <w:b/>
                <w:bCs/>
                <w:noProof/>
                <w:szCs w:val="16"/>
              </w:rPr>
              <w:t>64</w:t>
            </w:r>
          </w:p>
        </w:tc>
      </w:tr>
      <w:tr w:rsidR="0063309C" w:rsidRPr="00DD2588" w:rsidTr="0063309C">
        <w:tc>
          <w:tcPr>
            <w:tcW w:w="1788" w:type="dxa"/>
            <w:tcBorders>
              <w:top w:val="single" w:sz="6" w:space="0" w:color="auto"/>
              <w:left w:val="single" w:sz="12" w:space="0" w:color="auto"/>
              <w:bottom w:val="single" w:sz="6" w:space="0" w:color="auto"/>
              <w:right w:val="single" w:sz="6" w:space="0" w:color="auto"/>
            </w:tcBorders>
            <w:hideMark/>
          </w:tcPr>
          <w:p w:rsidR="0063309C" w:rsidRPr="00924DB1" w:rsidRDefault="0063309C" w:rsidP="0063309C">
            <w:pPr>
              <w:spacing w:after="0"/>
              <w:rPr>
                <w:rFonts w:eastAsia="Calibri" w:cs="Arial"/>
                <w:b/>
                <w:bCs/>
                <w:noProof/>
                <w:szCs w:val="16"/>
              </w:rPr>
            </w:pPr>
            <w:r w:rsidRPr="00924DB1">
              <w:rPr>
                <w:rFonts w:eastAsia="Calibri" w:cs="Arial"/>
                <w:b/>
                <w:bCs/>
                <w:noProof/>
                <w:szCs w:val="16"/>
              </w:rPr>
              <w:t>Totaal Jaarvlak 1</w:t>
            </w:r>
          </w:p>
        </w:tc>
        <w:tc>
          <w:tcPr>
            <w:tcW w:w="536" w:type="dxa"/>
            <w:gridSpan w:val="2"/>
            <w:tcBorders>
              <w:top w:val="single" w:sz="6" w:space="0" w:color="auto"/>
              <w:left w:val="single" w:sz="6" w:space="0" w:color="auto"/>
              <w:bottom w:val="single" w:sz="6" w:space="0" w:color="auto"/>
              <w:right w:val="single" w:sz="6" w:space="0" w:color="auto"/>
            </w:tcBorders>
            <w:hideMark/>
          </w:tcPr>
          <w:p w:rsidR="0063309C" w:rsidRPr="00924DB1" w:rsidRDefault="0063309C" w:rsidP="0063309C">
            <w:pPr>
              <w:spacing w:after="0"/>
              <w:rPr>
                <w:rFonts w:eastAsia="Calibri" w:cs="Arial"/>
                <w:b/>
                <w:bCs/>
                <w:noProof/>
                <w:szCs w:val="16"/>
              </w:rPr>
            </w:pPr>
            <w:r w:rsidRPr="00924DB1">
              <w:rPr>
                <w:rFonts w:eastAsia="Calibri" w:cs="Arial"/>
                <w:b/>
                <w:bCs/>
                <w:noProof/>
                <w:szCs w:val="16"/>
              </w:rPr>
              <w:t>132</w:t>
            </w:r>
          </w:p>
        </w:tc>
        <w:tc>
          <w:tcPr>
            <w:tcW w:w="1830" w:type="dxa"/>
            <w:tcBorders>
              <w:top w:val="single" w:sz="6" w:space="0" w:color="auto"/>
              <w:left w:val="single" w:sz="6" w:space="0" w:color="auto"/>
              <w:bottom w:val="single" w:sz="6" w:space="0" w:color="auto"/>
              <w:right w:val="single" w:sz="6" w:space="0" w:color="auto"/>
            </w:tcBorders>
            <w:hideMark/>
          </w:tcPr>
          <w:p w:rsidR="0063309C" w:rsidRPr="00924DB1" w:rsidRDefault="0063309C" w:rsidP="0063309C">
            <w:pPr>
              <w:spacing w:after="0"/>
              <w:rPr>
                <w:rFonts w:eastAsia="Calibri" w:cs="Arial"/>
                <w:b/>
                <w:bCs/>
                <w:noProof/>
                <w:szCs w:val="16"/>
              </w:rPr>
            </w:pPr>
            <w:r w:rsidRPr="00924DB1">
              <w:rPr>
                <w:rFonts w:eastAsia="Calibri" w:cs="Arial"/>
                <w:b/>
                <w:bCs/>
                <w:noProof/>
                <w:szCs w:val="16"/>
              </w:rPr>
              <w:t>Totaal Jaarvlak 2</w:t>
            </w:r>
          </w:p>
        </w:tc>
        <w:tc>
          <w:tcPr>
            <w:tcW w:w="494" w:type="dxa"/>
            <w:tcBorders>
              <w:top w:val="single" w:sz="6" w:space="0" w:color="auto"/>
              <w:left w:val="single" w:sz="6" w:space="0" w:color="auto"/>
              <w:bottom w:val="single" w:sz="6" w:space="0" w:color="auto"/>
              <w:right w:val="single" w:sz="6" w:space="0" w:color="auto"/>
            </w:tcBorders>
            <w:hideMark/>
          </w:tcPr>
          <w:p w:rsidR="0063309C" w:rsidRPr="00924DB1" w:rsidRDefault="0063309C" w:rsidP="0063309C">
            <w:pPr>
              <w:spacing w:after="0"/>
              <w:rPr>
                <w:rFonts w:eastAsia="Calibri" w:cs="Arial"/>
                <w:b/>
                <w:bCs/>
                <w:noProof/>
                <w:szCs w:val="16"/>
              </w:rPr>
            </w:pPr>
            <w:r w:rsidRPr="00924DB1">
              <w:rPr>
                <w:rFonts w:eastAsia="Calibri" w:cs="Arial"/>
                <w:b/>
                <w:bCs/>
                <w:noProof/>
                <w:szCs w:val="16"/>
              </w:rPr>
              <w:t>124</w:t>
            </w:r>
          </w:p>
        </w:tc>
        <w:tc>
          <w:tcPr>
            <w:tcW w:w="1839" w:type="dxa"/>
            <w:tcBorders>
              <w:top w:val="single" w:sz="6" w:space="0" w:color="auto"/>
              <w:left w:val="single" w:sz="6" w:space="0" w:color="auto"/>
              <w:bottom w:val="single" w:sz="6" w:space="0" w:color="auto"/>
              <w:right w:val="single" w:sz="6" w:space="0" w:color="auto"/>
            </w:tcBorders>
            <w:hideMark/>
          </w:tcPr>
          <w:p w:rsidR="0063309C" w:rsidRPr="00924DB1" w:rsidRDefault="0063309C" w:rsidP="0063309C">
            <w:pPr>
              <w:spacing w:after="0"/>
              <w:rPr>
                <w:rFonts w:eastAsia="Calibri" w:cs="Arial"/>
                <w:b/>
                <w:bCs/>
                <w:noProof/>
                <w:szCs w:val="16"/>
              </w:rPr>
            </w:pPr>
            <w:r w:rsidRPr="00924DB1">
              <w:rPr>
                <w:rFonts w:eastAsia="Calibri" w:cs="Arial"/>
                <w:b/>
                <w:bCs/>
                <w:noProof/>
                <w:szCs w:val="16"/>
              </w:rPr>
              <w:t>Totaal Jaarvlak 3</w:t>
            </w:r>
          </w:p>
        </w:tc>
        <w:tc>
          <w:tcPr>
            <w:tcW w:w="485" w:type="dxa"/>
            <w:tcBorders>
              <w:top w:val="single" w:sz="6" w:space="0" w:color="auto"/>
              <w:left w:val="single" w:sz="6" w:space="0" w:color="auto"/>
              <w:bottom w:val="single" w:sz="6" w:space="0" w:color="auto"/>
              <w:right w:val="single" w:sz="12" w:space="0" w:color="auto"/>
            </w:tcBorders>
            <w:hideMark/>
          </w:tcPr>
          <w:p w:rsidR="0063309C" w:rsidRPr="00924DB1" w:rsidRDefault="0063309C" w:rsidP="0063309C">
            <w:pPr>
              <w:spacing w:after="0"/>
              <w:rPr>
                <w:rFonts w:eastAsia="Calibri" w:cs="Arial"/>
                <w:b/>
                <w:bCs/>
                <w:noProof/>
                <w:szCs w:val="16"/>
              </w:rPr>
            </w:pPr>
            <w:r w:rsidRPr="00924DB1">
              <w:rPr>
                <w:rFonts w:eastAsia="Calibri" w:cs="Arial"/>
                <w:b/>
                <w:bCs/>
                <w:noProof/>
                <w:szCs w:val="16"/>
              </w:rPr>
              <w:t>140</w:t>
            </w:r>
          </w:p>
        </w:tc>
      </w:tr>
      <w:tr w:rsidR="0063309C" w:rsidRPr="00DD2588" w:rsidTr="0063309C">
        <w:tc>
          <w:tcPr>
            <w:tcW w:w="6487" w:type="dxa"/>
            <w:gridSpan w:val="6"/>
            <w:tcBorders>
              <w:top w:val="single" w:sz="6" w:space="0" w:color="auto"/>
              <w:left w:val="single" w:sz="12" w:space="0" w:color="auto"/>
              <w:bottom w:val="single" w:sz="12" w:space="0" w:color="auto"/>
              <w:right w:val="single" w:sz="6" w:space="0" w:color="auto"/>
            </w:tcBorders>
            <w:hideMark/>
          </w:tcPr>
          <w:p w:rsidR="0063309C" w:rsidRPr="00924DB1" w:rsidRDefault="0063309C" w:rsidP="0063309C">
            <w:pPr>
              <w:spacing w:after="0"/>
              <w:rPr>
                <w:rFonts w:eastAsia="Calibri" w:cs="Arial"/>
                <w:b/>
                <w:bCs/>
                <w:noProof/>
                <w:szCs w:val="16"/>
              </w:rPr>
            </w:pPr>
            <w:r w:rsidRPr="00924DB1">
              <w:rPr>
                <w:rFonts w:eastAsia="Calibri" w:cs="Arial"/>
                <w:b/>
                <w:bCs/>
                <w:noProof/>
                <w:szCs w:val="16"/>
              </w:rPr>
              <w:t>Krediettotaal vir die kurrikulum</w:t>
            </w:r>
          </w:p>
        </w:tc>
        <w:tc>
          <w:tcPr>
            <w:tcW w:w="485" w:type="dxa"/>
            <w:tcBorders>
              <w:top w:val="single" w:sz="6" w:space="0" w:color="auto"/>
              <w:left w:val="single" w:sz="6" w:space="0" w:color="auto"/>
              <w:bottom w:val="single" w:sz="12" w:space="0" w:color="auto"/>
              <w:right w:val="single" w:sz="12" w:space="0" w:color="auto"/>
            </w:tcBorders>
            <w:hideMark/>
          </w:tcPr>
          <w:p w:rsidR="0063309C" w:rsidRPr="00924DB1" w:rsidRDefault="0063309C" w:rsidP="0063309C">
            <w:pPr>
              <w:spacing w:after="0"/>
              <w:rPr>
                <w:rFonts w:eastAsia="Calibri" w:cs="Arial"/>
                <w:b/>
                <w:bCs/>
                <w:noProof/>
                <w:szCs w:val="16"/>
              </w:rPr>
            </w:pPr>
            <w:r w:rsidRPr="00924DB1">
              <w:rPr>
                <w:rFonts w:eastAsia="Calibri" w:cs="Arial"/>
                <w:b/>
                <w:bCs/>
                <w:noProof/>
                <w:szCs w:val="16"/>
              </w:rPr>
              <w:t>396</w:t>
            </w:r>
          </w:p>
        </w:tc>
      </w:tr>
    </w:tbl>
    <w:p w:rsidR="0063309C" w:rsidRDefault="0063309C" w:rsidP="00923937">
      <w:pPr>
        <w:pStyle w:val="Normal2"/>
      </w:pPr>
    </w:p>
    <w:p w:rsidR="00923937" w:rsidRPr="00ED4ABB" w:rsidRDefault="00923937" w:rsidP="00923937">
      <w:pPr>
        <w:rPr>
          <w:rFonts w:cs="Arial"/>
          <w:b/>
          <w:bCs/>
          <w:noProof/>
          <w:szCs w:val="16"/>
        </w:rPr>
      </w:pPr>
      <w:r w:rsidRPr="00ED4ABB">
        <w:rPr>
          <w:rFonts w:cs="Arial"/>
          <w:b/>
          <w:bCs/>
          <w:noProof/>
          <w:szCs w:val="16"/>
        </w:rPr>
        <w:t>Reëls vir die samestelling van die kurrikulum:</w:t>
      </w:r>
    </w:p>
    <w:p w:rsidR="00923937" w:rsidRPr="00ED4ABB" w:rsidRDefault="00923937" w:rsidP="00923937">
      <w:pPr>
        <w:keepNext/>
        <w:rPr>
          <w:rFonts w:cs="Arial"/>
          <w:b/>
          <w:bCs/>
          <w:noProof/>
          <w:szCs w:val="16"/>
        </w:rPr>
      </w:pPr>
      <w:r w:rsidRPr="00ED4ABB">
        <w:rPr>
          <w:rFonts w:cs="Arial"/>
          <w:b/>
          <w:bCs/>
          <w:noProof/>
          <w:szCs w:val="16"/>
        </w:rPr>
        <w:t>Jaarvlak 1, eerste semester:</w:t>
      </w:r>
    </w:p>
    <w:p w:rsidR="00923937" w:rsidRPr="00ED4ABB" w:rsidRDefault="00923937" w:rsidP="00923937">
      <w:pPr>
        <w:rPr>
          <w:rFonts w:cs="Arial"/>
          <w:noProof/>
          <w:szCs w:val="16"/>
        </w:rPr>
      </w:pPr>
      <w:r w:rsidRPr="00ED4ABB">
        <w:rPr>
          <w:rFonts w:cs="Arial"/>
          <w:b/>
          <w:bCs/>
          <w:noProof/>
          <w:szCs w:val="16"/>
        </w:rPr>
        <w:t>ABCD1:</w:t>
      </w:r>
      <w:r w:rsidRPr="00ED4ABB">
        <w:rPr>
          <w:rFonts w:cs="Arial"/>
          <w:noProof/>
          <w:szCs w:val="16"/>
        </w:rPr>
        <w:t xml:space="preserve">  SKRK111 of LAPP111</w:t>
      </w:r>
    </w:p>
    <w:p w:rsidR="00923937" w:rsidRPr="00ED4ABB" w:rsidRDefault="00923937" w:rsidP="00923937">
      <w:pPr>
        <w:rPr>
          <w:rFonts w:cs="Arial"/>
          <w:noProof/>
          <w:szCs w:val="16"/>
        </w:rPr>
      </w:pPr>
      <w:r w:rsidRPr="00ED4ABB">
        <w:rPr>
          <w:rFonts w:cs="Arial"/>
          <w:b/>
          <w:bCs/>
          <w:noProof/>
          <w:szCs w:val="16"/>
        </w:rPr>
        <w:t>ABCD2:</w:t>
      </w:r>
      <w:r w:rsidRPr="00ED4ABB">
        <w:rPr>
          <w:rFonts w:cs="Arial"/>
          <w:noProof/>
          <w:szCs w:val="16"/>
        </w:rPr>
        <w:t xml:space="preserve">  Drie van die volgende wat nie reeds in die kurrikulum ingesluit is nie: AFLL111, ENLL111/ENLS111, SETM111/ATSN111, FREN111 of FREB111, GERM111 of GERB111, SKRK111, LAPP111 of uit die lys van byvakke: AKLR112, SANL112, PHIL111, HIST111, KSGS113, LATN112, SOCL111</w:t>
      </w:r>
    </w:p>
    <w:p w:rsidR="00923937" w:rsidRPr="00ED4ABB" w:rsidRDefault="00923937" w:rsidP="00923937">
      <w:pPr>
        <w:keepNext/>
        <w:rPr>
          <w:rFonts w:cs="Arial"/>
          <w:b/>
          <w:bCs/>
          <w:noProof/>
          <w:szCs w:val="16"/>
        </w:rPr>
      </w:pPr>
      <w:r w:rsidRPr="00ED4ABB">
        <w:rPr>
          <w:rFonts w:cs="Arial"/>
          <w:b/>
          <w:bCs/>
          <w:noProof/>
          <w:szCs w:val="16"/>
        </w:rPr>
        <w:t>Jaarvlak 1, tweede semester:</w:t>
      </w:r>
    </w:p>
    <w:p w:rsidR="00923937" w:rsidRPr="00ED4ABB" w:rsidRDefault="00923937" w:rsidP="00923937">
      <w:pPr>
        <w:rPr>
          <w:rFonts w:cs="Arial"/>
          <w:noProof/>
          <w:szCs w:val="16"/>
        </w:rPr>
      </w:pPr>
      <w:r w:rsidRPr="00ED4ABB">
        <w:rPr>
          <w:rFonts w:cs="Arial"/>
          <w:b/>
          <w:bCs/>
          <w:noProof/>
          <w:szCs w:val="16"/>
        </w:rPr>
        <w:t>ABCD3</w:t>
      </w:r>
      <w:r w:rsidRPr="00ED4ABB">
        <w:rPr>
          <w:rFonts w:cs="Arial"/>
          <w:b/>
          <w:noProof/>
          <w:szCs w:val="16"/>
        </w:rPr>
        <w:t>:</w:t>
      </w:r>
      <w:r w:rsidRPr="00ED4ABB">
        <w:rPr>
          <w:rFonts w:cs="Arial"/>
          <w:noProof/>
          <w:szCs w:val="16"/>
        </w:rPr>
        <w:t xml:space="preserve">  SKRK121 of LAPP121</w:t>
      </w:r>
    </w:p>
    <w:p w:rsidR="00923937" w:rsidRPr="00ED4ABB" w:rsidRDefault="00923937" w:rsidP="00923937">
      <w:pPr>
        <w:rPr>
          <w:rFonts w:cs="Arial"/>
          <w:noProof/>
          <w:szCs w:val="16"/>
        </w:rPr>
      </w:pPr>
      <w:r w:rsidRPr="00ED4ABB">
        <w:rPr>
          <w:rFonts w:cs="Arial"/>
          <w:b/>
          <w:bCs/>
          <w:noProof/>
          <w:szCs w:val="16"/>
        </w:rPr>
        <w:t>ABCD4:</w:t>
      </w:r>
      <w:r w:rsidRPr="00ED4ABB">
        <w:rPr>
          <w:rFonts w:cs="Arial"/>
          <w:noProof/>
          <w:szCs w:val="16"/>
        </w:rPr>
        <w:t xml:space="preserve">  Drie van die volgende wat volg op die modules wat in die eerste semester as ABCD1 en ABCD2 geneem is en wat nie reeds in die kurrikulum ingesluit is nie: AFLL121, ENLL121/ENLS121, SETM121/ATSN121, FREN121 of FREB121, GERM121 of GERB121, SKRK121, SASL121, LAPP121 of uit die lys van byvakke: AKLR122, SANL122, PHIL121, HIST121, KSGS122, LATN122, SOCL121</w:t>
      </w:r>
    </w:p>
    <w:p w:rsidR="00923937" w:rsidRPr="00ED4ABB" w:rsidRDefault="00923937" w:rsidP="00923937">
      <w:pPr>
        <w:rPr>
          <w:rFonts w:cs="Arial"/>
          <w:noProof/>
          <w:szCs w:val="16"/>
        </w:rPr>
      </w:pPr>
    </w:p>
    <w:p w:rsidR="00923937" w:rsidRPr="00ED4ABB" w:rsidRDefault="00923937" w:rsidP="00923937">
      <w:pPr>
        <w:keepNext/>
        <w:rPr>
          <w:rFonts w:cs="Arial"/>
          <w:b/>
          <w:bCs/>
          <w:noProof/>
          <w:szCs w:val="16"/>
        </w:rPr>
      </w:pPr>
      <w:r w:rsidRPr="00ED4ABB">
        <w:rPr>
          <w:rFonts w:cs="Arial"/>
          <w:b/>
          <w:bCs/>
          <w:noProof/>
          <w:szCs w:val="16"/>
        </w:rPr>
        <w:lastRenderedPageBreak/>
        <w:t>Jaarvlak 2, eerste semester:</w:t>
      </w:r>
    </w:p>
    <w:p w:rsidR="00923937" w:rsidRPr="00ED4ABB" w:rsidRDefault="00923937" w:rsidP="00923937">
      <w:pPr>
        <w:rPr>
          <w:rFonts w:cs="Arial"/>
          <w:noProof/>
          <w:szCs w:val="16"/>
        </w:rPr>
      </w:pPr>
      <w:r w:rsidRPr="00ED4ABB">
        <w:rPr>
          <w:rFonts w:cs="Arial"/>
          <w:b/>
          <w:bCs/>
          <w:noProof/>
          <w:szCs w:val="16"/>
        </w:rPr>
        <w:t>ABCD5</w:t>
      </w:r>
      <w:r w:rsidRPr="00ED4ABB">
        <w:rPr>
          <w:rFonts w:cs="Arial"/>
          <w:b/>
          <w:noProof/>
          <w:szCs w:val="16"/>
        </w:rPr>
        <w:t>:</w:t>
      </w:r>
      <w:r w:rsidRPr="00ED4ABB">
        <w:rPr>
          <w:rFonts w:cs="Arial"/>
          <w:noProof/>
          <w:szCs w:val="16"/>
        </w:rPr>
        <w:t xml:space="preserve">  SKRK211 of LAPP211</w:t>
      </w:r>
    </w:p>
    <w:p w:rsidR="00923937" w:rsidRPr="00ED4ABB" w:rsidRDefault="00923937" w:rsidP="00923937">
      <w:pPr>
        <w:rPr>
          <w:rFonts w:cs="Arial"/>
          <w:noProof/>
          <w:szCs w:val="16"/>
        </w:rPr>
      </w:pPr>
      <w:r w:rsidRPr="00ED4ABB">
        <w:rPr>
          <w:rFonts w:cs="Arial"/>
          <w:b/>
          <w:bCs/>
          <w:noProof/>
          <w:szCs w:val="16"/>
        </w:rPr>
        <w:t>ABCD6:</w:t>
      </w:r>
      <w:r w:rsidRPr="00ED4ABB">
        <w:rPr>
          <w:rFonts w:cs="Arial"/>
          <w:noProof/>
          <w:szCs w:val="16"/>
        </w:rPr>
        <w:t xml:space="preserve">  Twee van die volgende wat volg op modules wat in albei semesters van jaarvlak 1 geneem is en wat nie reeds in die kurrikulum ingesluit is nie: AFLL211, ENLL211, ATSN211 of SETM211, FREN211, GERM211, LAPP211, SKRK211, of uit die lys van byvakke: HIST211, KSGS212, LATN211, PHIL211, SANL213, SOCL211. Uit die lys elektiewe van 8 krediete elk (AFNE211, 212, 213 of ENLE211), kan ook twee in die plek van een 16-kredietmodule geneem word.</w:t>
      </w:r>
    </w:p>
    <w:p w:rsidR="00923937" w:rsidRPr="00ED4ABB" w:rsidRDefault="00923937" w:rsidP="00923937">
      <w:pPr>
        <w:keepNext/>
        <w:rPr>
          <w:rFonts w:cs="Arial"/>
          <w:b/>
          <w:bCs/>
          <w:noProof/>
          <w:szCs w:val="16"/>
        </w:rPr>
      </w:pPr>
      <w:r w:rsidRPr="00ED4ABB">
        <w:rPr>
          <w:rFonts w:cs="Arial"/>
          <w:b/>
          <w:bCs/>
          <w:noProof/>
          <w:szCs w:val="16"/>
        </w:rPr>
        <w:t>Jaarvlak 2, tweede semester:</w:t>
      </w:r>
    </w:p>
    <w:p w:rsidR="00923937" w:rsidRPr="00ED4ABB" w:rsidRDefault="00923937" w:rsidP="00923937">
      <w:pPr>
        <w:rPr>
          <w:rFonts w:cs="Arial"/>
          <w:noProof/>
          <w:szCs w:val="16"/>
        </w:rPr>
      </w:pPr>
      <w:r w:rsidRPr="00ED4ABB">
        <w:rPr>
          <w:rFonts w:cs="Arial"/>
          <w:b/>
          <w:bCs/>
          <w:noProof/>
          <w:szCs w:val="16"/>
        </w:rPr>
        <w:t>ABCD7:</w:t>
      </w:r>
      <w:r w:rsidRPr="00ED4ABB">
        <w:rPr>
          <w:rFonts w:cs="Arial"/>
          <w:noProof/>
          <w:szCs w:val="16"/>
        </w:rPr>
        <w:t xml:space="preserve">  SKRK221 of LAPP221 en LAPP222</w:t>
      </w:r>
    </w:p>
    <w:p w:rsidR="00923937" w:rsidRPr="00ED4ABB" w:rsidRDefault="00923937" w:rsidP="00923937">
      <w:pPr>
        <w:keepNext/>
        <w:rPr>
          <w:rFonts w:cs="Arial"/>
          <w:b/>
          <w:bCs/>
          <w:noProof/>
          <w:szCs w:val="16"/>
        </w:rPr>
      </w:pPr>
      <w:r w:rsidRPr="00ED4ABB">
        <w:rPr>
          <w:rFonts w:cs="Arial"/>
          <w:b/>
          <w:bCs/>
          <w:noProof/>
          <w:szCs w:val="16"/>
        </w:rPr>
        <w:t>Jaarvlak 3, eerste semester:</w:t>
      </w:r>
    </w:p>
    <w:p w:rsidR="00923937" w:rsidRPr="00ED4ABB" w:rsidRDefault="00923937" w:rsidP="00923937">
      <w:pPr>
        <w:rPr>
          <w:rFonts w:cs="Arial"/>
          <w:noProof/>
          <w:szCs w:val="16"/>
        </w:rPr>
      </w:pPr>
      <w:r w:rsidRPr="00ED4ABB">
        <w:rPr>
          <w:rFonts w:cs="Arial"/>
          <w:b/>
          <w:bCs/>
          <w:noProof/>
          <w:szCs w:val="16"/>
        </w:rPr>
        <w:t>ABCD8:</w:t>
      </w:r>
      <w:r w:rsidRPr="00ED4ABB">
        <w:rPr>
          <w:rFonts w:cs="Arial"/>
          <w:noProof/>
          <w:szCs w:val="16"/>
        </w:rPr>
        <w:t xml:space="preserve"> Een van van die volgende wat volg op modules wat in albei semesters van jaarvlak 2 geneem is: AFLL311, ATSN3111/SETM311, ENLL311, FREN311, GERM311</w:t>
      </w:r>
    </w:p>
    <w:p w:rsidR="00923937" w:rsidRPr="00ED4ABB" w:rsidRDefault="00923937" w:rsidP="00923937">
      <w:pPr>
        <w:keepNext/>
        <w:rPr>
          <w:rFonts w:cs="Arial"/>
          <w:b/>
          <w:bCs/>
          <w:noProof/>
          <w:szCs w:val="16"/>
        </w:rPr>
      </w:pPr>
      <w:r w:rsidRPr="00ED4ABB">
        <w:rPr>
          <w:rFonts w:cs="Arial"/>
          <w:b/>
          <w:bCs/>
          <w:noProof/>
          <w:szCs w:val="16"/>
        </w:rPr>
        <w:t>Jaarvlak 3, tweede semester:</w:t>
      </w:r>
    </w:p>
    <w:p w:rsidR="00923937" w:rsidRPr="00ED4ABB" w:rsidRDefault="00923937" w:rsidP="00923937">
      <w:pPr>
        <w:rPr>
          <w:rFonts w:cs="Arial"/>
          <w:noProof/>
          <w:szCs w:val="16"/>
        </w:rPr>
      </w:pPr>
      <w:r w:rsidRPr="00ED4ABB">
        <w:rPr>
          <w:rFonts w:cs="Arial"/>
          <w:b/>
          <w:bCs/>
          <w:noProof/>
          <w:szCs w:val="16"/>
        </w:rPr>
        <w:t>ABCD9</w:t>
      </w:r>
      <w:r w:rsidRPr="00ED4ABB">
        <w:rPr>
          <w:rFonts w:cs="Arial"/>
          <w:b/>
          <w:noProof/>
          <w:szCs w:val="16"/>
        </w:rPr>
        <w:t>:</w:t>
      </w:r>
      <w:r w:rsidRPr="00ED4ABB">
        <w:rPr>
          <w:rFonts w:cs="Arial"/>
          <w:noProof/>
          <w:szCs w:val="16"/>
        </w:rPr>
        <w:t xml:space="preserve"> Een van van die volgende wat volg op modules wat in albei semesters van jaarvlak 2 geneem is: AFLL321, ATSN3</w:t>
      </w:r>
      <w:r w:rsidR="00142582">
        <w:rPr>
          <w:rFonts w:cs="Arial"/>
          <w:noProof/>
          <w:szCs w:val="16"/>
        </w:rPr>
        <w:t>2</w:t>
      </w:r>
      <w:r w:rsidRPr="00ED4ABB">
        <w:rPr>
          <w:rFonts w:cs="Arial"/>
          <w:noProof/>
          <w:szCs w:val="16"/>
        </w:rPr>
        <w:t>1/SETM32</w:t>
      </w:r>
      <w:r w:rsidR="00142582">
        <w:rPr>
          <w:rFonts w:cs="Arial"/>
          <w:noProof/>
          <w:szCs w:val="16"/>
        </w:rPr>
        <w:t>2</w:t>
      </w:r>
      <w:r w:rsidRPr="00ED4ABB">
        <w:rPr>
          <w:rFonts w:cs="Arial"/>
          <w:noProof/>
          <w:szCs w:val="16"/>
        </w:rPr>
        <w:t xml:space="preserve">, ENLL321, </w:t>
      </w:r>
    </w:p>
    <w:p w:rsidR="00923937" w:rsidRPr="00ED4ABB" w:rsidRDefault="00923937" w:rsidP="00537D21">
      <w:pPr>
        <w:numPr>
          <w:ilvl w:val="0"/>
          <w:numId w:val="25"/>
        </w:numPr>
        <w:spacing w:after="0"/>
        <w:rPr>
          <w:rFonts w:cs="Arial"/>
          <w:noProof/>
          <w:szCs w:val="16"/>
        </w:rPr>
      </w:pPr>
      <w:r w:rsidRPr="00ED4ABB">
        <w:rPr>
          <w:rFonts w:cs="Arial"/>
          <w:noProof/>
          <w:szCs w:val="16"/>
        </w:rPr>
        <w:t>ENLE221 (8 krediete) kan op versoek by die kurrikulum ingesluit word, mits ENLE211 geslaag is.</w:t>
      </w:r>
    </w:p>
    <w:p w:rsidR="00923937" w:rsidRPr="00F573F1" w:rsidRDefault="00923937" w:rsidP="00923937">
      <w:pPr>
        <w:rPr>
          <w:rFonts w:cs="Arial"/>
          <w:noProof/>
          <w:szCs w:val="16"/>
        </w:rPr>
      </w:pPr>
    </w:p>
    <w:p w:rsidR="00C32173" w:rsidRPr="00740F81" w:rsidRDefault="00D71485" w:rsidP="00C32173">
      <w:pPr>
        <w:rPr>
          <w:rFonts w:cs="Arial"/>
          <w:noProof/>
        </w:rPr>
      </w:pPr>
      <w:r>
        <w:rPr>
          <w:rFonts w:cs="Arial"/>
          <w:noProof/>
        </w:rPr>
        <w:br w:type="page"/>
      </w:r>
    </w:p>
    <w:p w:rsidR="00C32173" w:rsidRPr="00740F81" w:rsidRDefault="00C32173" w:rsidP="006601EB">
      <w:pPr>
        <w:pStyle w:val="Heading2"/>
        <w:rPr>
          <w:noProof/>
          <w:lang w:eastAsia="en-GB"/>
        </w:rPr>
      </w:pPr>
      <w:bookmarkStart w:id="2014" w:name="_Toc298319153"/>
      <w:r w:rsidRPr="00740F81">
        <w:rPr>
          <w:noProof/>
          <w:lang w:eastAsia="en-GB"/>
        </w:rPr>
        <w:t>program ba erfenis- en  kultuurtoerismebestuur</w:t>
      </w:r>
      <w:bookmarkEnd w:id="2014"/>
    </w:p>
    <w:p w:rsidR="00C32173" w:rsidRDefault="00C32173" w:rsidP="00EF65A5">
      <w:pPr>
        <w:pStyle w:val="Normal2"/>
        <w:rPr>
          <w:rFonts w:cs="Arial"/>
          <w:noProof/>
          <w:szCs w:val="16"/>
          <w:lang w:eastAsia="en-GB"/>
        </w:rPr>
      </w:pPr>
      <w:r w:rsidRPr="00740F81">
        <w:rPr>
          <w:rFonts w:cs="Arial"/>
          <w:noProof/>
          <w:szCs w:val="16"/>
          <w:lang w:eastAsia="en-GB"/>
        </w:rPr>
        <w:t xml:space="preserve">Die kurrikulum van hierdie program word </w:t>
      </w:r>
      <w:r w:rsidRPr="00740F81">
        <w:rPr>
          <w:rFonts w:cs="Arial"/>
          <w:b/>
          <w:noProof/>
          <w:szCs w:val="16"/>
          <w:lang w:eastAsia="en-GB"/>
        </w:rPr>
        <w:t>slegs voltyds</w:t>
      </w:r>
      <w:r w:rsidRPr="00740F81">
        <w:rPr>
          <w:rFonts w:cs="Arial"/>
          <w:noProof/>
          <w:szCs w:val="16"/>
          <w:lang w:eastAsia="en-GB"/>
        </w:rPr>
        <w:t xml:space="preserve"> aangebied.</w:t>
      </w:r>
    </w:p>
    <w:p w:rsidR="00C32173" w:rsidRPr="00740F81" w:rsidRDefault="00C35B8B" w:rsidP="00C35B8B">
      <w:pPr>
        <w:pStyle w:val="Heading3"/>
        <w:numPr>
          <w:ilvl w:val="0"/>
          <w:numId w:val="0"/>
        </w:numPr>
        <w:ind w:left="1077" w:hanging="1077"/>
      </w:pPr>
      <w:bookmarkStart w:id="2015" w:name="_Toc298319154"/>
      <w:r>
        <w:t>L.2.11.1.</w:t>
      </w:r>
      <w:r>
        <w:tab/>
      </w:r>
      <w:r w:rsidR="00C32173" w:rsidRPr="00740F81">
        <w:t>Spesifieke toelatingsvereistes van die program</w:t>
      </w:r>
      <w:bookmarkEnd w:id="2015"/>
    </w:p>
    <w:p w:rsidR="00C32173" w:rsidRPr="00740F81" w:rsidRDefault="00C32173" w:rsidP="00EF65A5">
      <w:pPr>
        <w:pStyle w:val="Normal2Char"/>
        <w:rPr>
          <w:rFonts w:cs="Arial"/>
          <w:b w:val="0"/>
          <w:noProof/>
          <w:szCs w:val="16"/>
        </w:rPr>
      </w:pPr>
      <w:r w:rsidRPr="00740F81">
        <w:rPr>
          <w:rFonts w:cs="Arial"/>
          <w:b w:val="0"/>
          <w:noProof/>
          <w:szCs w:val="16"/>
        </w:rPr>
        <w:t xml:space="preserve">Bykomend tot die algemene toelatingsvereistes soos </w:t>
      </w:r>
      <w:r w:rsidRPr="00740F81">
        <w:rPr>
          <w:rFonts w:cs="Arial"/>
          <w:b w:val="0"/>
          <w:noProof/>
          <w:color w:val="000000"/>
          <w:szCs w:val="16"/>
        </w:rPr>
        <w:t xml:space="preserve">in Algemene Reël </w:t>
      </w:r>
      <w:r w:rsidR="00FC04B3">
        <w:rPr>
          <w:rFonts w:cs="Arial"/>
          <w:b w:val="0"/>
          <w:noProof/>
          <w:color w:val="000000"/>
          <w:szCs w:val="16"/>
        </w:rPr>
        <w:t>A.2.2</w:t>
      </w:r>
      <w:r w:rsidRPr="00740F81">
        <w:rPr>
          <w:rFonts w:cs="Arial"/>
          <w:b w:val="0"/>
          <w:noProof/>
          <w:color w:val="000000"/>
          <w:szCs w:val="16"/>
        </w:rPr>
        <w:t xml:space="preserve"> van die Universiteit </w:t>
      </w:r>
      <w:r w:rsidRPr="00740F81">
        <w:rPr>
          <w:rFonts w:cs="Arial"/>
          <w:b w:val="0"/>
          <w:noProof/>
          <w:szCs w:val="16"/>
        </w:rPr>
        <w:t xml:space="preserve">gespesifiseer, moet </w:t>
      </w:r>
      <w:r w:rsidR="00EF235E" w:rsidRPr="00740F81">
        <w:rPr>
          <w:rFonts w:cs="Arial"/>
          <w:b w:val="0"/>
          <w:noProof/>
          <w:szCs w:val="16"/>
        </w:rPr>
        <w:t>ŉ</w:t>
      </w:r>
      <w:r w:rsidRPr="00740F81">
        <w:rPr>
          <w:rFonts w:cs="Arial"/>
          <w:b w:val="0"/>
          <w:noProof/>
          <w:szCs w:val="16"/>
        </w:rPr>
        <w:t xml:space="preserve"> student oor </w:t>
      </w:r>
      <w:r w:rsidR="00EF235E" w:rsidRPr="00740F81">
        <w:rPr>
          <w:rFonts w:cs="Arial"/>
          <w:b w:val="0"/>
          <w:noProof/>
          <w:szCs w:val="16"/>
        </w:rPr>
        <w:t>ŉ</w:t>
      </w:r>
      <w:r w:rsidRPr="00740F81">
        <w:rPr>
          <w:rFonts w:cs="Arial"/>
          <w:b w:val="0"/>
          <w:noProof/>
          <w:szCs w:val="16"/>
        </w:rPr>
        <w:t xml:space="preserve"> APS van minstens 20 beskik.</w:t>
      </w:r>
    </w:p>
    <w:p w:rsidR="00C32173" w:rsidRPr="00740F81" w:rsidRDefault="00C35B8B" w:rsidP="00C35B8B">
      <w:pPr>
        <w:pStyle w:val="Heading3"/>
        <w:numPr>
          <w:ilvl w:val="0"/>
          <w:numId w:val="0"/>
        </w:numPr>
        <w:ind w:left="1077" w:hanging="1077"/>
        <w:rPr>
          <w:lang w:eastAsia="en-GB"/>
        </w:rPr>
      </w:pPr>
      <w:bookmarkStart w:id="2016" w:name="_Toc298319155"/>
      <w:r>
        <w:rPr>
          <w:lang w:eastAsia="en-GB"/>
        </w:rPr>
        <w:t>L.2.11.2.</w:t>
      </w:r>
      <w:r>
        <w:rPr>
          <w:lang w:eastAsia="en-GB"/>
        </w:rPr>
        <w:tab/>
      </w:r>
      <w:r w:rsidR="00C32173" w:rsidRPr="00740F81">
        <w:rPr>
          <w:lang w:eastAsia="en-GB"/>
        </w:rPr>
        <w:t>Programuitkomste</w:t>
      </w:r>
      <w:bookmarkEnd w:id="2016"/>
    </w:p>
    <w:p w:rsidR="00C32173" w:rsidRPr="00740F81" w:rsidRDefault="00C32173" w:rsidP="00EF65A5">
      <w:pPr>
        <w:autoSpaceDE w:val="0"/>
        <w:autoSpaceDN w:val="0"/>
        <w:adjustRightInd w:val="0"/>
        <w:spacing w:after="0"/>
        <w:ind w:left="1077"/>
        <w:rPr>
          <w:rFonts w:cs="Arial"/>
          <w:noProof/>
          <w:color w:val="000000"/>
          <w:szCs w:val="16"/>
        </w:rPr>
      </w:pPr>
      <w:r w:rsidRPr="00740F81">
        <w:rPr>
          <w:rFonts w:cs="Arial"/>
          <w:noProof/>
          <w:color w:val="000000"/>
          <w:szCs w:val="16"/>
        </w:rPr>
        <w:t>Ná voltooiing van die kurrikulum van hierdie program behoort die student</w:t>
      </w:r>
    </w:p>
    <w:p w:rsidR="00C32173" w:rsidRPr="00740F81" w:rsidRDefault="00C32173" w:rsidP="00EF65A5">
      <w:pPr>
        <w:pStyle w:val="Normal2Char"/>
        <w:spacing w:after="0"/>
        <w:ind w:left="1417" w:hanging="340"/>
        <w:rPr>
          <w:rFonts w:cs="Arial"/>
          <w:b w:val="0"/>
          <w:noProof/>
        </w:rPr>
      </w:pPr>
      <w:r w:rsidRPr="00740F81">
        <w:rPr>
          <w:rFonts w:cs="Arial"/>
          <w:b w:val="0"/>
          <w:noProof/>
        </w:rPr>
        <w:t>a)</w:t>
      </w:r>
      <w:r w:rsidRPr="00740F81">
        <w:rPr>
          <w:rFonts w:cs="Arial"/>
          <w:b w:val="0"/>
          <w:noProof/>
        </w:rPr>
        <w:tab/>
        <w:t>te beskik oor sistematiese in-dieptekennis van kultuurerfenis en in staat te wees om grondige insig in die vertolking en toepassing van etiese en historiese kwessies op die terrein van erfenis- en kultuurtoerisme te demonstreer;</w:t>
      </w:r>
    </w:p>
    <w:p w:rsidR="00C32173" w:rsidRPr="00740F81" w:rsidRDefault="00C32173" w:rsidP="00EF65A5">
      <w:pPr>
        <w:pStyle w:val="Normal2Char"/>
        <w:spacing w:after="0"/>
        <w:ind w:left="1417" w:hanging="340"/>
        <w:rPr>
          <w:rFonts w:cs="Arial"/>
          <w:b w:val="0"/>
          <w:noProof/>
        </w:rPr>
      </w:pPr>
      <w:r w:rsidRPr="00740F81">
        <w:rPr>
          <w:rFonts w:cs="Arial"/>
          <w:b w:val="0"/>
          <w:noProof/>
        </w:rPr>
        <w:t>b)</w:t>
      </w:r>
      <w:r w:rsidRPr="00740F81">
        <w:rPr>
          <w:rFonts w:cs="Arial"/>
          <w:b w:val="0"/>
          <w:noProof/>
        </w:rPr>
        <w:tab/>
        <w:t>te beskik oor die vereiste kennis (onder andere oor die waarde van argeo</w:t>
      </w:r>
      <w:r w:rsidRPr="00740F81">
        <w:rPr>
          <w:rFonts w:cs="Arial"/>
          <w:b w:val="0"/>
          <w:noProof/>
        </w:rPr>
        <w:softHyphen/>
        <w:t xml:space="preserve">logie), vaardighede en waardes om op </w:t>
      </w:r>
      <w:r w:rsidR="00EF235E" w:rsidRPr="00740F81">
        <w:rPr>
          <w:rFonts w:cs="Arial"/>
          <w:b w:val="0"/>
          <w:noProof/>
        </w:rPr>
        <w:t>ŉ</w:t>
      </w:r>
      <w:r w:rsidRPr="00740F81">
        <w:rPr>
          <w:rFonts w:cs="Arial"/>
          <w:b w:val="0"/>
          <w:noProof/>
        </w:rPr>
        <w:t xml:space="preserve"> verantwoordelike wyse doeltref</w:t>
      </w:r>
      <w:r w:rsidRPr="00740F81">
        <w:rPr>
          <w:rFonts w:cs="Arial"/>
          <w:b w:val="0"/>
          <w:noProof/>
        </w:rPr>
        <w:softHyphen/>
        <w:t>fende produkte vir erfenis- en kultuurtoerisme (insluitende pakkettoere, ekskursies, databasisse, publikasies, inligtingsbronne, ens.) te verken, ontwikkel en beoordeel en in staat te wees om met die gebruik van goed</w:t>
      </w:r>
      <w:r w:rsidRPr="00740F81">
        <w:rPr>
          <w:rFonts w:cs="Arial"/>
          <w:b w:val="0"/>
          <w:noProof/>
        </w:rPr>
        <w:softHyphen/>
        <w:t>gestruktureerde argumente aanbiedings oor hierdie produkte in monde</w:t>
      </w:r>
      <w:r w:rsidRPr="00740F81">
        <w:rPr>
          <w:rFonts w:cs="Arial"/>
          <w:b w:val="0"/>
          <w:noProof/>
        </w:rPr>
        <w:softHyphen/>
        <w:t>linge en skriftelike formaat te doen met behoorlike inagneming van spesi</w:t>
      </w:r>
      <w:r w:rsidRPr="00740F81">
        <w:rPr>
          <w:rFonts w:cs="Arial"/>
          <w:b w:val="0"/>
          <w:noProof/>
        </w:rPr>
        <w:softHyphen/>
        <w:t>fieke gehore en kliëntbasisse;</w:t>
      </w:r>
    </w:p>
    <w:p w:rsidR="00C32173" w:rsidRPr="00740F81" w:rsidRDefault="00C32173" w:rsidP="00EF65A5">
      <w:pPr>
        <w:pStyle w:val="Normal2Char"/>
        <w:ind w:left="1417" w:hanging="340"/>
        <w:rPr>
          <w:rFonts w:cs="Arial"/>
          <w:b w:val="0"/>
          <w:noProof/>
        </w:rPr>
      </w:pPr>
      <w:r w:rsidRPr="00740F81">
        <w:rPr>
          <w:rFonts w:cs="Arial"/>
          <w:b w:val="0"/>
          <w:noProof/>
        </w:rPr>
        <w:t>c)</w:t>
      </w:r>
      <w:r w:rsidRPr="00740F81">
        <w:rPr>
          <w:rFonts w:cs="Arial"/>
          <w:b w:val="0"/>
          <w:noProof/>
        </w:rPr>
        <w:tab/>
        <w:t>in staat te wees om, individueel en in groepe, bestaande en nuwe proble</w:t>
      </w:r>
      <w:r w:rsidRPr="00740F81">
        <w:rPr>
          <w:rFonts w:cs="Arial"/>
          <w:b w:val="0"/>
          <w:noProof/>
        </w:rPr>
        <w:softHyphen/>
        <w:t>me en uitdagings in die erfenis- en kultuurtoerismesek</w:t>
      </w:r>
      <w:r w:rsidR="00EF65A5" w:rsidRPr="00740F81">
        <w:rPr>
          <w:rFonts w:cs="Arial"/>
          <w:b w:val="0"/>
          <w:noProof/>
        </w:rPr>
        <w:t xml:space="preserve">tor in Suid-Afrika. met </w:t>
      </w:r>
      <w:r w:rsidR="00EF235E" w:rsidRPr="00740F81">
        <w:rPr>
          <w:rFonts w:cs="Arial"/>
          <w:b w:val="0"/>
          <w:noProof/>
        </w:rPr>
        <w:t>ŉ</w:t>
      </w:r>
      <w:r w:rsidRPr="00740F81">
        <w:rPr>
          <w:rFonts w:cs="Arial"/>
          <w:b w:val="0"/>
          <w:noProof/>
        </w:rPr>
        <w:t xml:space="preserve"> streekfokus op die Noordwes-Provinsie, kreatief te benader en op te los, en om toereikend oor die voorgestelde oplossings verslag te lewer.</w:t>
      </w:r>
    </w:p>
    <w:p w:rsidR="00C32173" w:rsidRPr="00740F81" w:rsidRDefault="00C35B8B" w:rsidP="00C35B8B">
      <w:pPr>
        <w:pStyle w:val="Heading3"/>
        <w:numPr>
          <w:ilvl w:val="0"/>
          <w:numId w:val="0"/>
        </w:numPr>
        <w:ind w:left="1077" w:hanging="1077"/>
      </w:pPr>
      <w:bookmarkStart w:id="2017" w:name="_Toc298319156"/>
      <w:r>
        <w:t>L.2.11.3.</w:t>
      </w:r>
      <w:r>
        <w:tab/>
      </w:r>
      <w:r w:rsidR="00C32173" w:rsidRPr="00740F81">
        <w:t>Modulelys</w:t>
      </w:r>
      <w:bookmarkEnd w:id="2017"/>
    </w:p>
    <w:tbl>
      <w:tblPr>
        <w:tblW w:w="669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27"/>
        <w:gridCol w:w="2754"/>
        <w:gridCol w:w="1666"/>
        <w:gridCol w:w="944"/>
      </w:tblGrid>
      <w:tr w:rsidR="00C32173" w:rsidRPr="00DD2588" w:rsidTr="00C32173">
        <w:trPr>
          <w:cantSplit/>
          <w:tblHeader/>
        </w:trPr>
        <w:tc>
          <w:tcPr>
            <w:tcW w:w="1344" w:type="dxa"/>
            <w:tcBorders>
              <w:top w:val="single" w:sz="12" w:space="0" w:color="auto"/>
              <w:left w:val="single" w:sz="12" w:space="0" w:color="auto"/>
              <w:bottom w:val="single" w:sz="12" w:space="0" w:color="auto"/>
              <w:right w:val="single" w:sz="6" w:space="0" w:color="auto"/>
            </w:tcBorders>
            <w:shd w:val="clear" w:color="auto" w:fill="C0C0C0"/>
            <w:hideMark/>
          </w:tcPr>
          <w:p w:rsidR="00C32173" w:rsidRPr="00924DB1" w:rsidRDefault="00C32173">
            <w:pPr>
              <w:spacing w:after="0"/>
              <w:ind w:left="227" w:hanging="227"/>
              <w:jc w:val="center"/>
              <w:rPr>
                <w:rFonts w:eastAsia="Calibri" w:cs="Arial"/>
                <w:b/>
                <w:bCs/>
                <w:noProof/>
                <w:szCs w:val="16"/>
              </w:rPr>
            </w:pPr>
            <w:r w:rsidRPr="00924DB1">
              <w:rPr>
                <w:rFonts w:eastAsia="Calibri" w:cs="Arial"/>
                <w:b/>
                <w:bCs/>
                <w:noProof/>
                <w:szCs w:val="16"/>
              </w:rPr>
              <w:t>Modulekode</w:t>
            </w:r>
          </w:p>
        </w:tc>
        <w:tc>
          <w:tcPr>
            <w:tcW w:w="2814" w:type="dxa"/>
            <w:tcBorders>
              <w:top w:val="single" w:sz="12" w:space="0" w:color="auto"/>
              <w:left w:val="single" w:sz="6" w:space="0" w:color="auto"/>
              <w:bottom w:val="single" w:sz="12" w:space="0" w:color="auto"/>
              <w:right w:val="single" w:sz="6" w:space="0" w:color="auto"/>
            </w:tcBorders>
            <w:shd w:val="clear" w:color="auto" w:fill="C0C0C0"/>
            <w:hideMark/>
          </w:tcPr>
          <w:p w:rsidR="00C32173" w:rsidRPr="00924DB1" w:rsidRDefault="00C32173">
            <w:pPr>
              <w:spacing w:after="0"/>
              <w:ind w:left="227" w:hanging="227"/>
              <w:jc w:val="center"/>
              <w:rPr>
                <w:rFonts w:eastAsia="Calibri" w:cs="Arial"/>
                <w:b/>
                <w:bCs/>
                <w:noProof/>
                <w:szCs w:val="16"/>
              </w:rPr>
            </w:pPr>
            <w:r w:rsidRPr="00924DB1">
              <w:rPr>
                <w:rFonts w:eastAsia="Calibri" w:cs="Arial"/>
                <w:b/>
                <w:bCs/>
                <w:noProof/>
                <w:szCs w:val="16"/>
              </w:rPr>
              <w:t>Beskrywende naam</w:t>
            </w:r>
          </w:p>
        </w:tc>
        <w:tc>
          <w:tcPr>
            <w:tcW w:w="1581" w:type="dxa"/>
            <w:tcBorders>
              <w:top w:val="single" w:sz="12" w:space="0" w:color="auto"/>
              <w:left w:val="single" w:sz="6" w:space="0" w:color="auto"/>
              <w:bottom w:val="single" w:sz="12" w:space="0" w:color="auto"/>
              <w:right w:val="single" w:sz="6" w:space="0" w:color="auto"/>
            </w:tcBorders>
            <w:shd w:val="clear" w:color="auto" w:fill="C0C0C0"/>
            <w:hideMark/>
          </w:tcPr>
          <w:p w:rsidR="00C32173" w:rsidRPr="00924DB1" w:rsidRDefault="00C32173">
            <w:pPr>
              <w:spacing w:after="0"/>
              <w:ind w:left="227" w:hanging="227"/>
              <w:jc w:val="center"/>
              <w:rPr>
                <w:rFonts w:eastAsia="Calibri" w:cs="Arial"/>
                <w:b/>
                <w:bCs/>
                <w:noProof/>
                <w:szCs w:val="16"/>
              </w:rPr>
            </w:pPr>
            <w:r w:rsidRPr="00924DB1">
              <w:rPr>
                <w:rFonts w:eastAsia="Calibri" w:cs="Arial"/>
                <w:b/>
                <w:bCs/>
                <w:noProof/>
                <w:szCs w:val="16"/>
              </w:rPr>
              <w:t>Voorvereistes</w:t>
            </w:r>
          </w:p>
        </w:tc>
        <w:tc>
          <w:tcPr>
            <w:tcW w:w="952" w:type="dxa"/>
            <w:tcBorders>
              <w:top w:val="single" w:sz="12" w:space="0" w:color="auto"/>
              <w:left w:val="single" w:sz="6" w:space="0" w:color="auto"/>
              <w:bottom w:val="single" w:sz="12" w:space="0" w:color="auto"/>
              <w:right w:val="single" w:sz="12" w:space="0" w:color="auto"/>
            </w:tcBorders>
            <w:shd w:val="clear" w:color="auto" w:fill="C0C0C0"/>
            <w:hideMark/>
          </w:tcPr>
          <w:p w:rsidR="00C32173" w:rsidRPr="00924DB1" w:rsidRDefault="00C32173">
            <w:pPr>
              <w:spacing w:after="0"/>
              <w:ind w:left="227" w:hanging="227"/>
              <w:jc w:val="center"/>
              <w:rPr>
                <w:rFonts w:eastAsia="Calibri" w:cs="Arial"/>
                <w:b/>
                <w:bCs/>
                <w:noProof/>
                <w:szCs w:val="16"/>
              </w:rPr>
            </w:pPr>
            <w:r w:rsidRPr="00924DB1">
              <w:rPr>
                <w:rFonts w:eastAsia="Calibri" w:cs="Arial"/>
                <w:b/>
                <w:bCs/>
                <w:noProof/>
                <w:szCs w:val="16"/>
              </w:rPr>
              <w:t>Krediete</w:t>
            </w:r>
          </w:p>
        </w:tc>
      </w:tr>
      <w:tr w:rsidR="00C32173" w:rsidRPr="00DD2588" w:rsidTr="00C32173">
        <w:trPr>
          <w:cantSplit/>
        </w:trPr>
        <w:tc>
          <w:tcPr>
            <w:tcW w:w="6691" w:type="dxa"/>
            <w:gridSpan w:val="4"/>
            <w:tcBorders>
              <w:top w:val="single" w:sz="12" w:space="0" w:color="auto"/>
              <w:left w:val="single" w:sz="12" w:space="0" w:color="auto"/>
              <w:bottom w:val="single" w:sz="6" w:space="0" w:color="auto"/>
              <w:right w:val="single" w:sz="12" w:space="0" w:color="auto"/>
            </w:tcBorders>
            <w:shd w:val="clear" w:color="auto" w:fill="C0C0C0"/>
            <w:hideMark/>
          </w:tcPr>
          <w:p w:rsidR="00C32173" w:rsidRPr="00924DB1" w:rsidRDefault="00C32173">
            <w:pPr>
              <w:spacing w:after="0"/>
              <w:ind w:left="227" w:hanging="227"/>
              <w:rPr>
                <w:rFonts w:eastAsia="Calibri" w:cs="Arial"/>
                <w:b/>
                <w:bCs/>
                <w:noProof/>
                <w:szCs w:val="16"/>
              </w:rPr>
            </w:pPr>
            <w:r w:rsidRPr="00924DB1">
              <w:rPr>
                <w:rFonts w:eastAsia="Calibri" w:cs="Arial"/>
                <w:b/>
                <w:bCs/>
                <w:noProof/>
                <w:szCs w:val="16"/>
              </w:rPr>
              <w:t>KKVU–modules: Akademiese Geletterdheid</w:t>
            </w:r>
          </w:p>
        </w:tc>
      </w:tr>
      <w:tr w:rsidR="00C32173" w:rsidRPr="00DD2588" w:rsidTr="00C32173">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AGLA111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Inleiding tot Akademiese Geletterd</w:t>
            </w:r>
            <w:r w:rsidRPr="00924DB1">
              <w:rPr>
                <w:rFonts w:eastAsia="Calibri" w:cs="Arial"/>
                <w:bCs/>
                <w:noProof/>
                <w:szCs w:val="16"/>
              </w:rPr>
              <w:softHyphen/>
              <w:t>heid</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C32173" w:rsidRPr="00924DB1" w:rsidRDefault="00C32173">
            <w:pPr>
              <w:spacing w:after="0"/>
              <w:rPr>
                <w:rFonts w:eastAsia="Calibri" w:cs="Arial"/>
                <w:bCs/>
                <w:noProof/>
                <w:szCs w:val="16"/>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12</w:t>
            </w:r>
          </w:p>
        </w:tc>
      </w:tr>
      <w:tr w:rsidR="00C32173" w:rsidRPr="00DD2588" w:rsidTr="00C32173">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AGLA121</w:t>
            </w:r>
          </w:p>
        </w:tc>
        <w:tc>
          <w:tcPr>
            <w:tcW w:w="2814"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Akademiese Geletterdheid</w:t>
            </w:r>
          </w:p>
        </w:tc>
        <w:tc>
          <w:tcPr>
            <w:tcW w:w="1581" w:type="dxa"/>
            <w:tcBorders>
              <w:top w:val="single" w:sz="6" w:space="0" w:color="auto"/>
              <w:left w:val="single" w:sz="6" w:space="0" w:color="auto"/>
              <w:bottom w:val="single" w:sz="12" w:space="0" w:color="auto"/>
              <w:right w:val="single" w:sz="6" w:space="0" w:color="auto"/>
            </w:tcBorders>
            <w:shd w:val="clear" w:color="auto" w:fill="FFFFFF"/>
            <w:hideMark/>
          </w:tcPr>
          <w:p w:rsidR="00C32173" w:rsidRPr="00740F81" w:rsidRDefault="00C32173" w:rsidP="00893183">
            <w:pPr>
              <w:pStyle w:val="StyleLatinBody7ptAfter0pt"/>
              <w:rPr>
                <w:rFonts w:cs="Arial"/>
                <w:noProof/>
              </w:rPr>
            </w:pPr>
            <w:r w:rsidRPr="00740F81">
              <w:rPr>
                <w:rFonts w:cs="Arial"/>
                <w:noProof/>
              </w:rPr>
              <w:t>AGLA/AGLE111(40)</w:t>
            </w:r>
          </w:p>
        </w:tc>
        <w:tc>
          <w:tcPr>
            <w:tcW w:w="952"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12</w:t>
            </w:r>
          </w:p>
        </w:tc>
      </w:tr>
      <w:tr w:rsidR="00C32173" w:rsidRPr="00DD2588" w:rsidTr="00C32173">
        <w:trPr>
          <w:cantSplit/>
        </w:trPr>
        <w:tc>
          <w:tcPr>
            <w:tcW w:w="6691" w:type="dxa"/>
            <w:gridSpan w:val="4"/>
            <w:tcBorders>
              <w:top w:val="single" w:sz="12" w:space="0" w:color="auto"/>
              <w:left w:val="single" w:sz="12" w:space="0" w:color="auto"/>
              <w:bottom w:val="single" w:sz="6" w:space="0" w:color="auto"/>
              <w:right w:val="single" w:sz="12" w:space="0" w:color="auto"/>
            </w:tcBorders>
            <w:shd w:val="clear" w:color="auto" w:fill="C0C0C0"/>
            <w:hideMark/>
          </w:tcPr>
          <w:p w:rsidR="00C32173" w:rsidRPr="00924DB1" w:rsidRDefault="00C32173">
            <w:pPr>
              <w:spacing w:after="0"/>
              <w:ind w:left="227" w:hanging="227"/>
              <w:rPr>
                <w:rFonts w:eastAsia="Calibri" w:cs="Arial"/>
                <w:b/>
                <w:bCs/>
                <w:noProof/>
                <w:szCs w:val="16"/>
              </w:rPr>
            </w:pPr>
            <w:r w:rsidRPr="00924DB1">
              <w:rPr>
                <w:rFonts w:eastAsia="Calibri" w:cs="Arial"/>
                <w:b/>
                <w:bCs/>
                <w:noProof/>
                <w:szCs w:val="16"/>
              </w:rPr>
              <w:t>KKVU-modules: Verstaan die Wêreld</w:t>
            </w:r>
          </w:p>
        </w:tc>
      </w:tr>
      <w:tr w:rsidR="00C32173" w:rsidRPr="00DD2588" w:rsidTr="00C32173">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WVCS221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Verstaan die kulturele wêreld</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C32173" w:rsidRPr="00924DB1" w:rsidRDefault="00C32173">
            <w:pPr>
              <w:spacing w:after="0"/>
              <w:rPr>
                <w:rFonts w:eastAsia="Calibri" w:cs="Arial"/>
                <w:bCs/>
                <w:noProof/>
                <w:szCs w:val="16"/>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12</w:t>
            </w:r>
          </w:p>
        </w:tc>
      </w:tr>
      <w:tr w:rsidR="00C32173" w:rsidRPr="00DD2588" w:rsidTr="00C32173">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WVLS313</w:t>
            </w:r>
          </w:p>
        </w:tc>
        <w:tc>
          <w:tcPr>
            <w:tcW w:w="2814"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Kultuurfilosofie: kritiese perspek</w:t>
            </w:r>
            <w:r w:rsidRPr="00924DB1">
              <w:rPr>
                <w:rFonts w:eastAsia="Calibri" w:cs="Arial"/>
                <w:bCs/>
                <w:noProof/>
                <w:szCs w:val="16"/>
              </w:rPr>
              <w:softHyphen/>
              <w:t>tiewe op “megatrends” in die hedendaagse kultuur</w:t>
            </w:r>
          </w:p>
        </w:tc>
        <w:tc>
          <w:tcPr>
            <w:tcW w:w="1581" w:type="dxa"/>
            <w:tcBorders>
              <w:top w:val="single" w:sz="6" w:space="0" w:color="auto"/>
              <w:left w:val="single" w:sz="6" w:space="0" w:color="auto"/>
              <w:bottom w:val="single" w:sz="12" w:space="0" w:color="auto"/>
              <w:right w:val="single" w:sz="6" w:space="0" w:color="auto"/>
            </w:tcBorders>
            <w:shd w:val="clear" w:color="auto" w:fill="FFFFFF"/>
          </w:tcPr>
          <w:p w:rsidR="00C32173" w:rsidRPr="00924DB1" w:rsidRDefault="00C32173">
            <w:pPr>
              <w:spacing w:after="0"/>
              <w:rPr>
                <w:rFonts w:eastAsia="Calibri" w:cs="Arial"/>
                <w:bCs/>
                <w:noProof/>
                <w:szCs w:val="16"/>
              </w:rPr>
            </w:pPr>
          </w:p>
        </w:tc>
        <w:tc>
          <w:tcPr>
            <w:tcW w:w="952"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12</w:t>
            </w:r>
          </w:p>
        </w:tc>
      </w:tr>
      <w:tr w:rsidR="00C32173" w:rsidRPr="00DD2588" w:rsidTr="00C32173">
        <w:trPr>
          <w:cantSplit/>
        </w:trPr>
        <w:tc>
          <w:tcPr>
            <w:tcW w:w="6691" w:type="dxa"/>
            <w:gridSpan w:val="4"/>
            <w:tcBorders>
              <w:top w:val="single" w:sz="12" w:space="0" w:color="auto"/>
              <w:left w:val="single" w:sz="12" w:space="0" w:color="auto"/>
              <w:bottom w:val="single" w:sz="6" w:space="0" w:color="auto"/>
              <w:right w:val="single" w:sz="12" w:space="0" w:color="auto"/>
            </w:tcBorders>
            <w:shd w:val="clear" w:color="auto" w:fill="B3B3B3"/>
            <w:hideMark/>
          </w:tcPr>
          <w:p w:rsidR="00C32173" w:rsidRPr="00924DB1" w:rsidRDefault="00C32173">
            <w:pPr>
              <w:spacing w:after="0"/>
              <w:ind w:left="227" w:hanging="227"/>
              <w:rPr>
                <w:rFonts w:eastAsia="Calibri" w:cs="Arial"/>
                <w:b/>
                <w:bCs/>
                <w:noProof/>
                <w:szCs w:val="16"/>
              </w:rPr>
            </w:pPr>
            <w:r w:rsidRPr="00924DB1">
              <w:rPr>
                <w:rFonts w:eastAsia="Calibri" w:cs="Arial"/>
                <w:b/>
                <w:bCs/>
                <w:noProof/>
                <w:szCs w:val="16"/>
              </w:rPr>
              <w:t>Duits</w:t>
            </w:r>
          </w:p>
        </w:tc>
      </w:tr>
      <w:tr w:rsidR="00C32173" w:rsidRPr="00DD2588" w:rsidTr="00C32173">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GERB111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Sakeduits elementêr 1</w:t>
            </w:r>
          </w:p>
        </w:tc>
        <w:tc>
          <w:tcPr>
            <w:tcW w:w="1581" w:type="dxa"/>
            <w:tcBorders>
              <w:top w:val="single" w:sz="6" w:space="0" w:color="auto"/>
              <w:left w:val="single" w:sz="6" w:space="0" w:color="auto"/>
              <w:bottom w:val="single" w:sz="6" w:space="0" w:color="auto"/>
              <w:right w:val="single" w:sz="6" w:space="0" w:color="auto"/>
            </w:tcBorders>
            <w:shd w:val="clear" w:color="auto" w:fill="FFFFFF"/>
            <w:hideMark/>
          </w:tcPr>
          <w:p w:rsidR="00C32173" w:rsidRPr="00740F81" w:rsidRDefault="00C32173" w:rsidP="00893183">
            <w:pPr>
              <w:pStyle w:val="StyleLatinBody7ptAfter0pt"/>
              <w:rPr>
                <w:rFonts w:cs="Arial"/>
                <w:noProof/>
              </w:rPr>
            </w:pPr>
            <w:r w:rsidRPr="00740F81">
              <w:rPr>
                <w:rFonts w:cs="Arial"/>
                <w:noProof/>
              </w:rPr>
              <w:t>L.2.3.2</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12</w:t>
            </w:r>
          </w:p>
        </w:tc>
      </w:tr>
      <w:tr w:rsidR="00C32173" w:rsidRPr="00DD2588" w:rsidTr="00C32173">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GERB121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Sakeduits elementêr 2</w:t>
            </w:r>
          </w:p>
        </w:tc>
        <w:tc>
          <w:tcPr>
            <w:tcW w:w="1581" w:type="dxa"/>
            <w:tcBorders>
              <w:top w:val="single" w:sz="6" w:space="0" w:color="auto"/>
              <w:left w:val="single" w:sz="6" w:space="0" w:color="auto"/>
              <w:bottom w:val="single" w:sz="6" w:space="0" w:color="auto"/>
              <w:right w:val="single" w:sz="6" w:space="0" w:color="auto"/>
            </w:tcBorders>
            <w:shd w:val="clear" w:color="auto" w:fill="FFFFFF"/>
            <w:hideMark/>
          </w:tcPr>
          <w:p w:rsidR="00C32173" w:rsidRPr="00740F81" w:rsidRDefault="00C32173" w:rsidP="00893183">
            <w:pPr>
              <w:pStyle w:val="StyleLatinBody7ptAfter0pt"/>
              <w:rPr>
                <w:rFonts w:cs="Arial"/>
                <w:noProof/>
              </w:rPr>
            </w:pPr>
            <w:r w:rsidRPr="00740F81">
              <w:rPr>
                <w:rFonts w:cs="Arial"/>
                <w:noProof/>
              </w:rPr>
              <w:t>GERB111(40) of GERM111(40) of gelykwaardige taal</w:t>
            </w:r>
            <w:r w:rsidRPr="00740F81">
              <w:rPr>
                <w:rFonts w:cs="Arial"/>
                <w:noProof/>
              </w:rPr>
              <w:softHyphen/>
              <w:t>kwalifikasie en slaag van toelatingstoets</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12</w:t>
            </w:r>
          </w:p>
        </w:tc>
      </w:tr>
      <w:tr w:rsidR="00C32173" w:rsidRPr="00DD2588" w:rsidTr="00C32173">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GERM111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Duits elementêr 1</w:t>
            </w:r>
          </w:p>
        </w:tc>
        <w:tc>
          <w:tcPr>
            <w:tcW w:w="1581" w:type="dxa"/>
            <w:tcBorders>
              <w:top w:val="single" w:sz="6" w:space="0" w:color="auto"/>
              <w:left w:val="single" w:sz="6" w:space="0" w:color="auto"/>
              <w:bottom w:val="single" w:sz="6" w:space="0" w:color="auto"/>
              <w:right w:val="single" w:sz="6" w:space="0" w:color="auto"/>
            </w:tcBorders>
            <w:shd w:val="clear" w:color="auto" w:fill="FFFFFF"/>
            <w:hideMark/>
          </w:tcPr>
          <w:p w:rsidR="00C32173" w:rsidRPr="00740F81" w:rsidRDefault="00C32173" w:rsidP="00893183">
            <w:pPr>
              <w:pStyle w:val="StyleLatinBody7ptAfter0pt"/>
              <w:rPr>
                <w:rFonts w:cs="Arial"/>
                <w:noProof/>
              </w:rPr>
            </w:pPr>
            <w:r w:rsidRPr="00740F81">
              <w:rPr>
                <w:rFonts w:cs="Arial"/>
                <w:noProof/>
              </w:rPr>
              <w:t>L.2.3.2</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12</w:t>
            </w:r>
          </w:p>
        </w:tc>
      </w:tr>
      <w:tr w:rsidR="00C32173" w:rsidRPr="00DD2588" w:rsidTr="00C32173">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lastRenderedPageBreak/>
              <w:t>GERM121</w:t>
            </w:r>
          </w:p>
        </w:tc>
        <w:tc>
          <w:tcPr>
            <w:tcW w:w="2814"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Duits elementêr 2</w:t>
            </w:r>
          </w:p>
        </w:tc>
        <w:tc>
          <w:tcPr>
            <w:tcW w:w="1581" w:type="dxa"/>
            <w:tcBorders>
              <w:top w:val="single" w:sz="6" w:space="0" w:color="auto"/>
              <w:left w:val="single" w:sz="6" w:space="0" w:color="auto"/>
              <w:bottom w:val="single" w:sz="12" w:space="0" w:color="auto"/>
              <w:right w:val="single" w:sz="6" w:space="0" w:color="auto"/>
            </w:tcBorders>
            <w:shd w:val="clear" w:color="auto" w:fill="FFFFFF"/>
            <w:hideMark/>
          </w:tcPr>
          <w:p w:rsidR="00C32173" w:rsidRPr="00740F81" w:rsidRDefault="00C32173" w:rsidP="00893183">
            <w:pPr>
              <w:pStyle w:val="StyleLatinBody7ptAfter0pt"/>
              <w:rPr>
                <w:rFonts w:cs="Arial"/>
                <w:noProof/>
              </w:rPr>
            </w:pPr>
            <w:r w:rsidRPr="00740F81">
              <w:rPr>
                <w:rFonts w:cs="Arial"/>
                <w:noProof/>
              </w:rPr>
              <w:t>GERB111(40) of GERM111(40) of gelykwaardige taal</w:t>
            </w:r>
            <w:r w:rsidRPr="00740F81">
              <w:rPr>
                <w:rFonts w:cs="Arial"/>
                <w:noProof/>
              </w:rPr>
              <w:softHyphen/>
              <w:t>kwalifikasie en slaag van toelatingstoets</w:t>
            </w:r>
          </w:p>
        </w:tc>
        <w:tc>
          <w:tcPr>
            <w:tcW w:w="952"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12</w:t>
            </w:r>
          </w:p>
        </w:tc>
      </w:tr>
      <w:tr w:rsidR="00C32173" w:rsidRPr="00DD2588" w:rsidTr="00C32173">
        <w:trPr>
          <w:cantSplit/>
        </w:trPr>
        <w:tc>
          <w:tcPr>
            <w:tcW w:w="6691" w:type="dxa"/>
            <w:gridSpan w:val="4"/>
            <w:tcBorders>
              <w:top w:val="single" w:sz="12" w:space="0" w:color="auto"/>
              <w:left w:val="single" w:sz="12" w:space="0" w:color="auto"/>
              <w:bottom w:val="single" w:sz="6" w:space="0" w:color="auto"/>
              <w:right w:val="single" w:sz="12" w:space="0" w:color="auto"/>
            </w:tcBorders>
            <w:shd w:val="clear" w:color="auto" w:fill="B3B3B3"/>
            <w:hideMark/>
          </w:tcPr>
          <w:p w:rsidR="00C32173" w:rsidRPr="00924DB1" w:rsidRDefault="00C32173">
            <w:pPr>
              <w:spacing w:after="0"/>
              <w:ind w:left="227" w:hanging="227"/>
              <w:rPr>
                <w:rFonts w:eastAsia="Calibri" w:cs="Arial"/>
                <w:b/>
                <w:bCs/>
                <w:noProof/>
                <w:szCs w:val="16"/>
              </w:rPr>
            </w:pPr>
            <w:r w:rsidRPr="00924DB1">
              <w:rPr>
                <w:rFonts w:eastAsia="Calibri" w:cs="Arial"/>
                <w:b/>
                <w:bCs/>
                <w:noProof/>
                <w:szCs w:val="16"/>
              </w:rPr>
              <w:t>Frans</w:t>
            </w:r>
          </w:p>
        </w:tc>
      </w:tr>
      <w:tr w:rsidR="00C32173" w:rsidRPr="00DD2588" w:rsidTr="00C32173">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FREB111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Sakefrans vir beginners 1</w:t>
            </w:r>
          </w:p>
        </w:tc>
        <w:tc>
          <w:tcPr>
            <w:tcW w:w="1581" w:type="dxa"/>
            <w:tcBorders>
              <w:top w:val="single" w:sz="6" w:space="0" w:color="auto"/>
              <w:left w:val="single" w:sz="6" w:space="0" w:color="auto"/>
              <w:bottom w:val="single" w:sz="6" w:space="0" w:color="auto"/>
              <w:right w:val="single" w:sz="6" w:space="0" w:color="auto"/>
            </w:tcBorders>
            <w:shd w:val="clear" w:color="auto" w:fill="FFFFFF"/>
            <w:hideMark/>
          </w:tcPr>
          <w:p w:rsidR="00C32173" w:rsidRPr="00740F81" w:rsidRDefault="00C32173" w:rsidP="00893183">
            <w:pPr>
              <w:pStyle w:val="StyleLatinBody7ptAfter0pt"/>
              <w:rPr>
                <w:rFonts w:cs="Arial"/>
                <w:noProof/>
              </w:rPr>
            </w:pPr>
            <w:r w:rsidRPr="00740F81">
              <w:rPr>
                <w:rFonts w:cs="Arial"/>
                <w:noProof/>
              </w:rPr>
              <w:t>L.2.3.5</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12</w:t>
            </w:r>
          </w:p>
        </w:tc>
      </w:tr>
      <w:tr w:rsidR="00C32173" w:rsidRPr="00DD2588" w:rsidTr="00C32173">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FREB121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Sakefrans vir beginners 2</w:t>
            </w:r>
          </w:p>
        </w:tc>
        <w:tc>
          <w:tcPr>
            <w:tcW w:w="1581" w:type="dxa"/>
            <w:tcBorders>
              <w:top w:val="single" w:sz="6" w:space="0" w:color="auto"/>
              <w:left w:val="single" w:sz="6" w:space="0" w:color="auto"/>
              <w:bottom w:val="single" w:sz="6" w:space="0" w:color="auto"/>
              <w:right w:val="single" w:sz="6" w:space="0" w:color="auto"/>
            </w:tcBorders>
            <w:shd w:val="clear" w:color="auto" w:fill="FFFFFF"/>
            <w:hideMark/>
          </w:tcPr>
          <w:p w:rsidR="00C32173" w:rsidRPr="00740F81" w:rsidRDefault="00C32173" w:rsidP="00893183">
            <w:pPr>
              <w:pStyle w:val="StyleLatinBody7ptAfter0pt"/>
              <w:rPr>
                <w:rFonts w:cs="Arial"/>
                <w:noProof/>
              </w:rPr>
            </w:pPr>
            <w:r w:rsidRPr="00740F81">
              <w:rPr>
                <w:rFonts w:cs="Arial"/>
                <w:noProof/>
              </w:rPr>
              <w:t>FREB111(40) of FREN111(40)</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12</w:t>
            </w:r>
          </w:p>
        </w:tc>
      </w:tr>
      <w:tr w:rsidR="00C32173" w:rsidRPr="00DD2588" w:rsidTr="00C32173">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FREN111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Frans vir beginners 1</w:t>
            </w:r>
          </w:p>
        </w:tc>
        <w:tc>
          <w:tcPr>
            <w:tcW w:w="1581" w:type="dxa"/>
            <w:tcBorders>
              <w:top w:val="single" w:sz="6" w:space="0" w:color="auto"/>
              <w:left w:val="single" w:sz="6" w:space="0" w:color="auto"/>
              <w:bottom w:val="single" w:sz="6" w:space="0" w:color="auto"/>
              <w:right w:val="single" w:sz="6" w:space="0" w:color="auto"/>
            </w:tcBorders>
            <w:shd w:val="clear" w:color="auto" w:fill="FFFFFF"/>
            <w:hideMark/>
          </w:tcPr>
          <w:p w:rsidR="00C32173" w:rsidRPr="00740F81" w:rsidRDefault="00C32173" w:rsidP="00893183">
            <w:pPr>
              <w:pStyle w:val="StyleLatinBody7ptAfter0pt"/>
              <w:rPr>
                <w:rFonts w:cs="Arial"/>
                <w:noProof/>
              </w:rPr>
            </w:pPr>
            <w:r w:rsidRPr="00740F81">
              <w:rPr>
                <w:rFonts w:cs="Arial"/>
                <w:noProof/>
              </w:rPr>
              <w:t>L.2.3.5</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12</w:t>
            </w:r>
          </w:p>
        </w:tc>
      </w:tr>
      <w:tr w:rsidR="00C32173" w:rsidRPr="00DD2588" w:rsidTr="00C32173">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FREN121</w:t>
            </w:r>
          </w:p>
        </w:tc>
        <w:tc>
          <w:tcPr>
            <w:tcW w:w="2814"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 xml:space="preserve">Frans vir beginners 2 </w:t>
            </w:r>
          </w:p>
        </w:tc>
        <w:tc>
          <w:tcPr>
            <w:tcW w:w="1581" w:type="dxa"/>
            <w:tcBorders>
              <w:top w:val="single" w:sz="6" w:space="0" w:color="auto"/>
              <w:left w:val="single" w:sz="6" w:space="0" w:color="auto"/>
              <w:bottom w:val="single" w:sz="12" w:space="0" w:color="auto"/>
              <w:right w:val="single" w:sz="6" w:space="0" w:color="auto"/>
            </w:tcBorders>
            <w:shd w:val="clear" w:color="auto" w:fill="FFFFFF"/>
            <w:hideMark/>
          </w:tcPr>
          <w:p w:rsidR="00C32173" w:rsidRPr="00740F81" w:rsidRDefault="00C32173" w:rsidP="00893183">
            <w:pPr>
              <w:pStyle w:val="StyleLatinBody7ptAfter0pt"/>
              <w:rPr>
                <w:rFonts w:cs="Arial"/>
                <w:noProof/>
              </w:rPr>
            </w:pPr>
            <w:r w:rsidRPr="00740F81">
              <w:rPr>
                <w:rFonts w:cs="Arial"/>
                <w:noProof/>
              </w:rPr>
              <w:t>FREB111(40) of FREN111(40)</w:t>
            </w:r>
          </w:p>
        </w:tc>
        <w:tc>
          <w:tcPr>
            <w:tcW w:w="952"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12</w:t>
            </w:r>
          </w:p>
        </w:tc>
      </w:tr>
      <w:tr w:rsidR="00C32173" w:rsidRPr="00DD2588" w:rsidTr="00C32173">
        <w:trPr>
          <w:cantSplit/>
        </w:trPr>
        <w:tc>
          <w:tcPr>
            <w:tcW w:w="6691" w:type="dxa"/>
            <w:gridSpan w:val="4"/>
            <w:tcBorders>
              <w:top w:val="single" w:sz="12" w:space="0" w:color="auto"/>
              <w:left w:val="single" w:sz="12" w:space="0" w:color="auto"/>
              <w:bottom w:val="single" w:sz="6" w:space="0" w:color="auto"/>
              <w:right w:val="single" w:sz="12" w:space="0" w:color="auto"/>
            </w:tcBorders>
            <w:shd w:val="clear" w:color="auto" w:fill="B3B3B3"/>
            <w:hideMark/>
          </w:tcPr>
          <w:p w:rsidR="00C32173" w:rsidRPr="00924DB1" w:rsidRDefault="00C32173">
            <w:pPr>
              <w:spacing w:after="0"/>
              <w:ind w:left="227" w:hanging="227"/>
              <w:rPr>
                <w:rFonts w:eastAsia="Calibri" w:cs="Arial"/>
                <w:b/>
                <w:bCs/>
                <w:noProof/>
                <w:szCs w:val="16"/>
              </w:rPr>
            </w:pPr>
            <w:r w:rsidRPr="00924DB1">
              <w:rPr>
                <w:rFonts w:eastAsia="Calibri" w:cs="Arial"/>
                <w:b/>
                <w:bCs/>
                <w:noProof/>
                <w:szCs w:val="16"/>
              </w:rPr>
              <w:t>Geografie</w:t>
            </w:r>
          </w:p>
        </w:tc>
      </w:tr>
      <w:tr w:rsidR="00C32173" w:rsidRPr="00DD2588" w:rsidTr="00C32173">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rsidP="0081382B">
            <w:pPr>
              <w:spacing w:after="0"/>
              <w:rPr>
                <w:rFonts w:eastAsia="Calibri" w:cs="Arial"/>
                <w:bCs/>
                <w:noProof/>
                <w:szCs w:val="16"/>
              </w:rPr>
            </w:pPr>
            <w:r w:rsidRPr="00924DB1">
              <w:rPr>
                <w:rFonts w:eastAsia="Calibri" w:cs="Arial"/>
                <w:bCs/>
                <w:noProof/>
                <w:szCs w:val="16"/>
              </w:rPr>
              <w:t>GGFS11</w:t>
            </w:r>
            <w:r w:rsidR="0081382B">
              <w:rPr>
                <w:rFonts w:eastAsia="Calibri" w:cs="Arial"/>
                <w:bCs/>
                <w:noProof/>
                <w:szCs w:val="16"/>
              </w:rPr>
              <w:t>2</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81382B" w:rsidP="0081382B">
            <w:pPr>
              <w:spacing w:after="0"/>
              <w:rPr>
                <w:rFonts w:eastAsia="Calibri" w:cs="Arial"/>
                <w:bCs/>
                <w:noProof/>
                <w:szCs w:val="16"/>
              </w:rPr>
            </w:pPr>
            <w:r>
              <w:rPr>
                <w:rFonts w:eastAsia="Calibri" w:cs="Arial"/>
                <w:bCs/>
                <w:noProof/>
                <w:szCs w:val="16"/>
              </w:rPr>
              <w:t>Inleiding tot Fisiese</w:t>
            </w:r>
            <w:r w:rsidR="00C32173" w:rsidRPr="00924DB1">
              <w:rPr>
                <w:rFonts w:eastAsia="Calibri" w:cs="Arial"/>
                <w:bCs/>
                <w:noProof/>
                <w:szCs w:val="16"/>
              </w:rPr>
              <w:t xml:space="preserve"> Geografie</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C32173" w:rsidRPr="00924DB1" w:rsidRDefault="00C32173">
            <w:pPr>
              <w:spacing w:after="0"/>
              <w:rPr>
                <w:rFonts w:eastAsia="Calibri" w:cs="Arial"/>
                <w:bCs/>
                <w:noProof/>
                <w:szCs w:val="16"/>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12</w:t>
            </w:r>
          </w:p>
        </w:tc>
      </w:tr>
      <w:tr w:rsidR="00C32173" w:rsidRPr="00DD2588" w:rsidTr="00C32173">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GGFS121</w:t>
            </w:r>
          </w:p>
        </w:tc>
        <w:tc>
          <w:tcPr>
            <w:tcW w:w="2814" w:type="dxa"/>
            <w:tcBorders>
              <w:top w:val="single" w:sz="6" w:space="0" w:color="auto"/>
              <w:left w:val="single" w:sz="6" w:space="0" w:color="auto"/>
              <w:bottom w:val="single" w:sz="12" w:space="0" w:color="auto"/>
              <w:right w:val="single" w:sz="6" w:space="0" w:color="auto"/>
            </w:tcBorders>
            <w:hideMark/>
          </w:tcPr>
          <w:p w:rsidR="00C32173" w:rsidRPr="00924DB1" w:rsidRDefault="0081382B" w:rsidP="0081382B">
            <w:pPr>
              <w:spacing w:after="0"/>
              <w:rPr>
                <w:rFonts w:eastAsia="Calibri" w:cs="Arial"/>
                <w:bCs/>
                <w:noProof/>
                <w:szCs w:val="16"/>
              </w:rPr>
            </w:pPr>
            <w:r>
              <w:rPr>
                <w:rFonts w:eastAsia="Calibri" w:cs="Arial"/>
                <w:bCs/>
                <w:noProof/>
                <w:szCs w:val="16"/>
              </w:rPr>
              <w:t xml:space="preserve">Inleiding tot </w:t>
            </w:r>
            <w:r w:rsidR="00C32173" w:rsidRPr="00924DB1">
              <w:rPr>
                <w:rFonts w:eastAsia="Calibri" w:cs="Arial"/>
                <w:bCs/>
                <w:noProof/>
                <w:szCs w:val="16"/>
              </w:rPr>
              <w:t>Menslike Geografie</w:t>
            </w:r>
          </w:p>
        </w:tc>
        <w:tc>
          <w:tcPr>
            <w:tcW w:w="1581" w:type="dxa"/>
            <w:tcBorders>
              <w:top w:val="single" w:sz="6" w:space="0" w:color="auto"/>
              <w:left w:val="single" w:sz="6" w:space="0" w:color="auto"/>
              <w:bottom w:val="single" w:sz="12" w:space="0" w:color="auto"/>
              <w:right w:val="single" w:sz="6" w:space="0" w:color="auto"/>
            </w:tcBorders>
            <w:shd w:val="clear" w:color="auto" w:fill="FFFFFF"/>
          </w:tcPr>
          <w:p w:rsidR="00C32173" w:rsidRPr="00924DB1" w:rsidRDefault="00C32173">
            <w:pPr>
              <w:spacing w:after="0"/>
              <w:rPr>
                <w:rFonts w:eastAsia="Calibri" w:cs="Arial"/>
                <w:bCs/>
                <w:noProof/>
                <w:szCs w:val="16"/>
              </w:rPr>
            </w:pPr>
          </w:p>
        </w:tc>
        <w:tc>
          <w:tcPr>
            <w:tcW w:w="952"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12</w:t>
            </w:r>
          </w:p>
        </w:tc>
      </w:tr>
      <w:tr w:rsidR="00C32173" w:rsidRPr="00DD2588" w:rsidTr="00C32173">
        <w:trPr>
          <w:cantSplit/>
        </w:trPr>
        <w:tc>
          <w:tcPr>
            <w:tcW w:w="6691" w:type="dxa"/>
            <w:gridSpan w:val="4"/>
            <w:tcBorders>
              <w:top w:val="single" w:sz="12" w:space="0" w:color="auto"/>
              <w:left w:val="single" w:sz="12" w:space="0" w:color="auto"/>
              <w:bottom w:val="single" w:sz="6" w:space="0" w:color="auto"/>
              <w:right w:val="single" w:sz="12" w:space="0" w:color="auto"/>
            </w:tcBorders>
            <w:shd w:val="clear" w:color="auto" w:fill="B3B3B3"/>
            <w:hideMark/>
          </w:tcPr>
          <w:p w:rsidR="00C32173" w:rsidRPr="00924DB1" w:rsidRDefault="00C32173">
            <w:pPr>
              <w:spacing w:after="0"/>
              <w:ind w:left="227" w:hanging="227"/>
              <w:rPr>
                <w:rFonts w:eastAsia="Calibri" w:cs="Arial"/>
                <w:b/>
                <w:bCs/>
                <w:noProof/>
                <w:szCs w:val="16"/>
              </w:rPr>
            </w:pPr>
            <w:r w:rsidRPr="00924DB1">
              <w:rPr>
                <w:rFonts w:eastAsia="Calibri" w:cs="Arial"/>
                <w:b/>
                <w:bCs/>
                <w:noProof/>
                <w:szCs w:val="16"/>
              </w:rPr>
              <w:t>Geskiedenis</w:t>
            </w:r>
          </w:p>
        </w:tc>
      </w:tr>
      <w:tr w:rsidR="00C32173" w:rsidRPr="00DD2588" w:rsidTr="00C32173">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HIST111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Suid-Afrika: Vanaf me Ples tot Mandela</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C32173" w:rsidRPr="00924DB1" w:rsidRDefault="00C32173">
            <w:pPr>
              <w:spacing w:after="0"/>
              <w:rPr>
                <w:rFonts w:eastAsia="Calibri" w:cs="Arial"/>
                <w:bCs/>
                <w:noProof/>
                <w:szCs w:val="16"/>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12</w:t>
            </w:r>
          </w:p>
        </w:tc>
      </w:tr>
      <w:tr w:rsidR="00C32173" w:rsidRPr="00DD2588" w:rsidTr="00C32173">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HIST122</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Inleiding tot Erfenis- en kultuur-toerisme</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C32173" w:rsidRPr="00924DB1" w:rsidRDefault="00C32173">
            <w:pPr>
              <w:spacing w:after="0"/>
              <w:rPr>
                <w:rFonts w:eastAsia="Calibri" w:cs="Arial"/>
                <w:bCs/>
                <w:noProof/>
                <w:szCs w:val="16"/>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16</w:t>
            </w:r>
          </w:p>
        </w:tc>
      </w:tr>
      <w:tr w:rsidR="00C32173" w:rsidRPr="00DD2588" w:rsidTr="00C32173">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HIST211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noProof/>
                <w:szCs w:val="16"/>
              </w:rPr>
              <w:t>Suid-Afrika en Afrika: Politieke ontwikkeling</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C32173" w:rsidRPr="00924DB1" w:rsidRDefault="00C32173">
            <w:pPr>
              <w:spacing w:after="0"/>
              <w:rPr>
                <w:rFonts w:eastAsia="Calibri" w:cs="Arial"/>
                <w:bCs/>
                <w:noProof/>
                <w:szCs w:val="16"/>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16</w:t>
            </w:r>
          </w:p>
        </w:tc>
      </w:tr>
      <w:tr w:rsidR="00C32173" w:rsidRPr="00DD2588" w:rsidTr="00C32173">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HIST212</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Erfenis- en kultuurtoerisme en weergawes van die Suid-Afrikaanse verlede</w:t>
            </w:r>
          </w:p>
        </w:tc>
        <w:tc>
          <w:tcPr>
            <w:tcW w:w="1581" w:type="dxa"/>
            <w:tcBorders>
              <w:top w:val="single" w:sz="6" w:space="0" w:color="auto"/>
              <w:left w:val="single" w:sz="6" w:space="0" w:color="auto"/>
              <w:bottom w:val="single" w:sz="6" w:space="0" w:color="auto"/>
              <w:right w:val="single" w:sz="6" w:space="0" w:color="auto"/>
            </w:tcBorders>
            <w:shd w:val="clear" w:color="auto" w:fill="FFFFFF"/>
            <w:hideMark/>
          </w:tcPr>
          <w:p w:rsidR="00C32173" w:rsidRPr="00740F81" w:rsidRDefault="00C32173" w:rsidP="00893183">
            <w:pPr>
              <w:pStyle w:val="StyleLatinBody7ptAfter0pt"/>
              <w:rPr>
                <w:rFonts w:cs="Arial"/>
                <w:noProof/>
              </w:rPr>
            </w:pPr>
            <w:r w:rsidRPr="00740F81">
              <w:rPr>
                <w:rFonts w:cs="Arial"/>
                <w:noProof/>
              </w:rPr>
              <w:t>HIST122</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16</w:t>
            </w:r>
          </w:p>
        </w:tc>
      </w:tr>
      <w:tr w:rsidR="00C32173" w:rsidRPr="00DD2588" w:rsidTr="00C32173">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HIST221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Suid-Afrika en sosio-ekonomiese tendense in die wêreld</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C32173" w:rsidRPr="00924DB1" w:rsidRDefault="00C32173">
            <w:pPr>
              <w:spacing w:after="0"/>
              <w:rPr>
                <w:rFonts w:eastAsia="Calibri" w:cs="Arial"/>
                <w:bCs/>
                <w:noProof/>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16</w:t>
            </w:r>
          </w:p>
        </w:tc>
      </w:tr>
      <w:tr w:rsidR="00C32173" w:rsidRPr="00DD2588" w:rsidTr="00C32173">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HIST311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Die mens in interaksie met die omgewing</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C32173" w:rsidRPr="00924DB1" w:rsidRDefault="00C32173">
            <w:pPr>
              <w:spacing w:after="0"/>
              <w:rPr>
                <w:rFonts w:eastAsia="Calibri" w:cs="Arial"/>
                <w:bCs/>
                <w:noProof/>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32</w:t>
            </w:r>
          </w:p>
        </w:tc>
      </w:tr>
      <w:tr w:rsidR="00C32173" w:rsidRPr="00DD2588" w:rsidTr="00C32173">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HIST322</w:t>
            </w:r>
          </w:p>
        </w:tc>
        <w:tc>
          <w:tcPr>
            <w:tcW w:w="2814"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Erfenis- en kultuurtoerisme in postkoloniale Suid-Afrika</w:t>
            </w:r>
          </w:p>
        </w:tc>
        <w:tc>
          <w:tcPr>
            <w:tcW w:w="1581" w:type="dxa"/>
            <w:tcBorders>
              <w:top w:val="single" w:sz="6" w:space="0" w:color="auto"/>
              <w:left w:val="single" w:sz="6" w:space="0" w:color="auto"/>
              <w:bottom w:val="single" w:sz="12" w:space="0" w:color="auto"/>
              <w:right w:val="single" w:sz="6" w:space="0" w:color="auto"/>
            </w:tcBorders>
            <w:shd w:val="clear" w:color="auto" w:fill="FFFFFF"/>
            <w:hideMark/>
          </w:tcPr>
          <w:p w:rsidR="00C32173" w:rsidRPr="00740F81" w:rsidRDefault="00C32173" w:rsidP="00893183">
            <w:pPr>
              <w:pStyle w:val="StyleLatinBody7ptAfter0pt"/>
              <w:rPr>
                <w:rFonts w:cs="Arial"/>
                <w:noProof/>
              </w:rPr>
            </w:pPr>
            <w:r w:rsidRPr="00740F81">
              <w:rPr>
                <w:rFonts w:cs="Arial"/>
                <w:noProof/>
              </w:rPr>
              <w:t>HIST122</w:t>
            </w:r>
          </w:p>
        </w:tc>
        <w:tc>
          <w:tcPr>
            <w:tcW w:w="952"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32</w:t>
            </w:r>
          </w:p>
        </w:tc>
      </w:tr>
      <w:tr w:rsidR="00C32173" w:rsidRPr="00DD2588" w:rsidTr="00C32173">
        <w:trPr>
          <w:cantSplit/>
        </w:trPr>
        <w:tc>
          <w:tcPr>
            <w:tcW w:w="6691" w:type="dxa"/>
            <w:gridSpan w:val="4"/>
            <w:tcBorders>
              <w:top w:val="single" w:sz="12" w:space="0" w:color="auto"/>
              <w:left w:val="single" w:sz="12" w:space="0" w:color="auto"/>
              <w:bottom w:val="single" w:sz="6" w:space="0" w:color="auto"/>
              <w:right w:val="single" w:sz="12" w:space="0" w:color="auto"/>
            </w:tcBorders>
            <w:shd w:val="clear" w:color="auto" w:fill="B3B3B3"/>
            <w:hideMark/>
          </w:tcPr>
          <w:p w:rsidR="00C32173" w:rsidRPr="00924DB1" w:rsidRDefault="00C32173">
            <w:pPr>
              <w:spacing w:after="0"/>
              <w:ind w:left="227" w:hanging="227"/>
              <w:rPr>
                <w:rFonts w:eastAsia="Calibri" w:cs="Arial"/>
                <w:b/>
                <w:bCs/>
                <w:noProof/>
                <w:szCs w:val="16"/>
              </w:rPr>
            </w:pPr>
            <w:r w:rsidRPr="00924DB1">
              <w:rPr>
                <w:rFonts w:eastAsia="Calibri" w:cs="Arial"/>
                <w:b/>
                <w:bCs/>
                <w:noProof/>
                <w:szCs w:val="16"/>
              </w:rPr>
              <w:t>Kommunikasie</w:t>
            </w:r>
          </w:p>
        </w:tc>
      </w:tr>
      <w:tr w:rsidR="00C32173" w:rsidRPr="00DD2588" w:rsidTr="00C32173">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KCOM112</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Inleiding tot kommunikasiekontekste</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C32173" w:rsidRPr="00924DB1" w:rsidRDefault="00C32173">
            <w:pPr>
              <w:spacing w:after="0"/>
              <w:rPr>
                <w:rFonts w:eastAsia="Calibri" w:cs="Arial"/>
                <w:bCs/>
                <w:noProof/>
                <w:szCs w:val="16"/>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12</w:t>
            </w:r>
          </w:p>
        </w:tc>
      </w:tr>
      <w:tr w:rsidR="00C32173" w:rsidRPr="00DD2588" w:rsidTr="00C32173">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KCOM122</w:t>
            </w:r>
          </w:p>
        </w:tc>
        <w:tc>
          <w:tcPr>
            <w:tcW w:w="2814"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Inleiding tot Korporatiewe Kommuni-kasie</w:t>
            </w:r>
          </w:p>
        </w:tc>
        <w:tc>
          <w:tcPr>
            <w:tcW w:w="1581" w:type="dxa"/>
            <w:tcBorders>
              <w:top w:val="single" w:sz="6" w:space="0" w:color="auto"/>
              <w:left w:val="single" w:sz="6" w:space="0" w:color="auto"/>
              <w:bottom w:val="single" w:sz="12" w:space="0" w:color="auto"/>
              <w:right w:val="single" w:sz="6" w:space="0" w:color="auto"/>
            </w:tcBorders>
            <w:shd w:val="clear" w:color="auto" w:fill="FFFFFF"/>
          </w:tcPr>
          <w:p w:rsidR="00C32173" w:rsidRPr="00924DB1" w:rsidRDefault="00C32173">
            <w:pPr>
              <w:spacing w:after="0"/>
              <w:rPr>
                <w:rFonts w:eastAsia="Calibri" w:cs="Arial"/>
                <w:bCs/>
                <w:noProof/>
                <w:szCs w:val="16"/>
              </w:rPr>
            </w:pPr>
          </w:p>
        </w:tc>
        <w:tc>
          <w:tcPr>
            <w:tcW w:w="952"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12</w:t>
            </w:r>
          </w:p>
        </w:tc>
      </w:tr>
      <w:tr w:rsidR="00C32173" w:rsidRPr="00DD2588" w:rsidTr="00C32173">
        <w:trPr>
          <w:cantSplit/>
        </w:trPr>
        <w:tc>
          <w:tcPr>
            <w:tcW w:w="6691"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ind w:left="227" w:hanging="227"/>
              <w:rPr>
                <w:rFonts w:eastAsia="Calibri" w:cs="Arial"/>
                <w:b/>
                <w:bCs/>
                <w:noProof/>
                <w:szCs w:val="16"/>
              </w:rPr>
            </w:pPr>
            <w:r w:rsidRPr="00924DB1">
              <w:rPr>
                <w:rFonts w:eastAsia="Calibri" w:cs="Arial"/>
                <w:b/>
                <w:bCs/>
                <w:noProof/>
                <w:szCs w:val="16"/>
              </w:rPr>
              <w:t>Kunsgeskiedenis</w:t>
            </w:r>
          </w:p>
        </w:tc>
      </w:tr>
      <w:tr w:rsidR="00C32173" w:rsidRPr="00DD2588" w:rsidTr="00C32173">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KSGS113</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Inleiding tot Kunsgeskiedenis</w:t>
            </w:r>
          </w:p>
        </w:tc>
        <w:tc>
          <w:tcPr>
            <w:tcW w:w="1581"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bCs/>
                <w:noProof/>
                <w:szCs w:val="16"/>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12</w:t>
            </w:r>
          </w:p>
        </w:tc>
      </w:tr>
      <w:tr w:rsidR="00C32173" w:rsidRPr="00DD2588" w:rsidTr="00C32173">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KSGS122</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Die kunstenaar as genie / meester gedurende die Renaissance en Barok</w:t>
            </w:r>
          </w:p>
        </w:tc>
        <w:tc>
          <w:tcPr>
            <w:tcW w:w="1581"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bCs/>
                <w:noProof/>
                <w:szCs w:val="16"/>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12</w:t>
            </w:r>
          </w:p>
        </w:tc>
      </w:tr>
      <w:tr w:rsidR="00C32173" w:rsidRPr="00DD2588" w:rsidTr="00C32173">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KSGS212</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Wêreldkuns en  wêreldkulture</w:t>
            </w:r>
          </w:p>
        </w:tc>
        <w:tc>
          <w:tcPr>
            <w:tcW w:w="1581"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bCs/>
                <w:noProof/>
                <w:szCs w:val="16"/>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16</w:t>
            </w:r>
          </w:p>
        </w:tc>
      </w:tr>
      <w:tr w:rsidR="00C32173" w:rsidRPr="00DD2588" w:rsidTr="00C32173">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KSGS222</w:t>
            </w:r>
          </w:p>
        </w:tc>
        <w:tc>
          <w:tcPr>
            <w:tcW w:w="2814"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Temas in die 19de-eeuse kuns</w:t>
            </w:r>
          </w:p>
        </w:tc>
        <w:tc>
          <w:tcPr>
            <w:tcW w:w="1581" w:type="dxa"/>
            <w:tcBorders>
              <w:top w:val="single" w:sz="6" w:space="0" w:color="auto"/>
              <w:left w:val="single" w:sz="6" w:space="0" w:color="auto"/>
              <w:bottom w:val="single" w:sz="12" w:space="0" w:color="auto"/>
              <w:right w:val="single" w:sz="6" w:space="0" w:color="auto"/>
            </w:tcBorders>
          </w:tcPr>
          <w:p w:rsidR="00C32173" w:rsidRPr="00924DB1" w:rsidRDefault="00C32173">
            <w:pPr>
              <w:spacing w:after="0"/>
              <w:rPr>
                <w:rFonts w:eastAsia="Calibri" w:cs="Arial"/>
                <w:bCs/>
                <w:noProof/>
                <w:szCs w:val="16"/>
              </w:rPr>
            </w:pPr>
          </w:p>
        </w:tc>
        <w:tc>
          <w:tcPr>
            <w:tcW w:w="952"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16</w:t>
            </w:r>
          </w:p>
        </w:tc>
      </w:tr>
      <w:tr w:rsidR="00C32173" w:rsidRPr="00DD2588" w:rsidTr="00C32173">
        <w:trPr>
          <w:cantSplit/>
        </w:trPr>
        <w:tc>
          <w:tcPr>
            <w:tcW w:w="6691"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ind w:left="227" w:hanging="227"/>
              <w:rPr>
                <w:rFonts w:eastAsia="Calibri" w:cs="Arial"/>
                <w:b/>
                <w:bCs/>
                <w:noProof/>
                <w:szCs w:val="16"/>
              </w:rPr>
            </w:pPr>
            <w:r w:rsidRPr="00924DB1">
              <w:rPr>
                <w:rFonts w:eastAsia="Calibri" w:cs="Arial"/>
                <w:b/>
                <w:bCs/>
                <w:noProof/>
                <w:szCs w:val="16"/>
              </w:rPr>
              <w:t>Ondernemingsbestuur</w:t>
            </w:r>
          </w:p>
        </w:tc>
      </w:tr>
      <w:tr w:rsidR="00C32173" w:rsidRPr="00DD2588" w:rsidTr="00C32173">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BMAN121</w:t>
            </w:r>
          </w:p>
        </w:tc>
        <w:tc>
          <w:tcPr>
            <w:tcW w:w="2814"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Algemene bestuur</w:t>
            </w:r>
          </w:p>
        </w:tc>
        <w:tc>
          <w:tcPr>
            <w:tcW w:w="1581" w:type="dxa"/>
            <w:tcBorders>
              <w:top w:val="single" w:sz="6" w:space="0" w:color="auto"/>
              <w:left w:val="single" w:sz="6" w:space="0" w:color="auto"/>
              <w:bottom w:val="single" w:sz="12" w:space="0" w:color="auto"/>
              <w:right w:val="single" w:sz="6" w:space="0" w:color="auto"/>
            </w:tcBorders>
          </w:tcPr>
          <w:p w:rsidR="00C32173" w:rsidRPr="00924DB1" w:rsidRDefault="00C32173">
            <w:pPr>
              <w:spacing w:after="0"/>
              <w:rPr>
                <w:rFonts w:eastAsia="Calibri" w:cs="Arial"/>
                <w:bCs/>
                <w:noProof/>
                <w:szCs w:val="16"/>
              </w:rPr>
            </w:pPr>
          </w:p>
        </w:tc>
        <w:tc>
          <w:tcPr>
            <w:tcW w:w="952"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12</w:t>
            </w:r>
          </w:p>
        </w:tc>
      </w:tr>
      <w:tr w:rsidR="00C32173" w:rsidRPr="00DD2588" w:rsidTr="00C32173">
        <w:trPr>
          <w:cantSplit/>
        </w:trPr>
        <w:tc>
          <w:tcPr>
            <w:tcW w:w="6691"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ind w:left="227" w:hanging="227"/>
              <w:rPr>
                <w:rFonts w:eastAsia="Calibri" w:cs="Arial"/>
                <w:b/>
                <w:bCs/>
                <w:noProof/>
                <w:szCs w:val="16"/>
              </w:rPr>
            </w:pPr>
            <w:r w:rsidRPr="00924DB1">
              <w:rPr>
                <w:rFonts w:eastAsia="Calibri" w:cs="Arial"/>
                <w:b/>
                <w:bCs/>
                <w:noProof/>
                <w:szCs w:val="16"/>
              </w:rPr>
              <w:t>Politieke Studie</w:t>
            </w:r>
          </w:p>
        </w:tc>
      </w:tr>
      <w:tr w:rsidR="00C32173" w:rsidRPr="00DD2588" w:rsidTr="00C32173">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POLI123</w:t>
            </w:r>
          </w:p>
        </w:tc>
        <w:tc>
          <w:tcPr>
            <w:tcW w:w="2814"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Die Suid-Afrikaanse politieke stelsel</w:t>
            </w:r>
          </w:p>
          <w:p w:rsidR="00D71485" w:rsidRPr="00924DB1" w:rsidRDefault="00D71485">
            <w:pPr>
              <w:spacing w:after="0"/>
              <w:rPr>
                <w:rFonts w:eastAsia="Calibri" w:cs="Arial"/>
                <w:bCs/>
                <w:noProof/>
                <w:szCs w:val="16"/>
              </w:rPr>
            </w:pPr>
          </w:p>
        </w:tc>
        <w:tc>
          <w:tcPr>
            <w:tcW w:w="1581" w:type="dxa"/>
            <w:tcBorders>
              <w:top w:val="single" w:sz="6" w:space="0" w:color="auto"/>
              <w:left w:val="single" w:sz="6" w:space="0" w:color="auto"/>
              <w:bottom w:val="single" w:sz="12" w:space="0" w:color="auto"/>
              <w:right w:val="single" w:sz="6" w:space="0" w:color="auto"/>
            </w:tcBorders>
          </w:tcPr>
          <w:p w:rsidR="00C32173" w:rsidRPr="00924DB1" w:rsidRDefault="00C32173">
            <w:pPr>
              <w:spacing w:after="0"/>
              <w:rPr>
                <w:rFonts w:eastAsia="Calibri" w:cs="Arial"/>
                <w:bCs/>
                <w:noProof/>
                <w:szCs w:val="16"/>
              </w:rPr>
            </w:pPr>
          </w:p>
        </w:tc>
        <w:tc>
          <w:tcPr>
            <w:tcW w:w="952"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bCs/>
                <w:noProof/>
                <w:szCs w:val="16"/>
              </w:rPr>
            </w:pPr>
            <w:r w:rsidRPr="00924DB1">
              <w:rPr>
                <w:rFonts w:eastAsia="Calibri" w:cs="Arial"/>
                <w:bCs/>
                <w:noProof/>
                <w:szCs w:val="16"/>
              </w:rPr>
              <w:t>12</w:t>
            </w:r>
          </w:p>
        </w:tc>
      </w:tr>
      <w:tr w:rsidR="00C32173" w:rsidRPr="00DD2588" w:rsidTr="00C32173">
        <w:trPr>
          <w:cantSplit/>
        </w:trPr>
        <w:tc>
          <w:tcPr>
            <w:tcW w:w="6691"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ind w:left="227" w:hanging="227"/>
              <w:rPr>
                <w:rFonts w:eastAsia="Calibri" w:cs="Arial"/>
                <w:b/>
                <w:bCs/>
                <w:noProof/>
                <w:szCs w:val="16"/>
              </w:rPr>
            </w:pPr>
            <w:r w:rsidRPr="00924DB1">
              <w:rPr>
                <w:rFonts w:eastAsia="Calibri" w:cs="Arial"/>
                <w:b/>
                <w:bCs/>
                <w:noProof/>
                <w:szCs w:val="16"/>
              </w:rPr>
              <w:lastRenderedPageBreak/>
              <w:t>Setswana (eerste taal)</w:t>
            </w:r>
          </w:p>
        </w:tc>
      </w:tr>
      <w:tr w:rsidR="00C32173" w:rsidRPr="00DD2588" w:rsidTr="00C32173">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SETM111</w:t>
            </w:r>
          </w:p>
        </w:tc>
        <w:tc>
          <w:tcPr>
            <w:tcW w:w="2814"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Geskiedenis van die Setswana-orto</w:t>
            </w:r>
            <w:r w:rsidRPr="00740F81">
              <w:rPr>
                <w:rStyle w:val="Char31"/>
                <w:b w:val="0"/>
                <w:bCs/>
                <w:noProof/>
                <w:szCs w:val="16"/>
              </w:rPr>
              <w:softHyphen/>
              <w:t>grafie; kommunikasievaardighede</w:t>
            </w:r>
          </w:p>
        </w:tc>
        <w:tc>
          <w:tcPr>
            <w:tcW w:w="1581"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hanging="227"/>
              <w:rPr>
                <w:rStyle w:val="Char31"/>
                <w:b w:val="0"/>
                <w:bCs/>
                <w:noProof/>
                <w:sz w:val="14"/>
                <w:szCs w:val="14"/>
              </w:rPr>
            </w:pPr>
            <w:r w:rsidRPr="00740F81">
              <w:rPr>
                <w:rStyle w:val="Char31"/>
                <w:b w:val="0"/>
                <w:bCs/>
                <w:noProof/>
                <w:sz w:val="14"/>
                <w:szCs w:val="14"/>
              </w:rPr>
              <w:t>L.2.3.7</w:t>
            </w:r>
          </w:p>
        </w:tc>
        <w:tc>
          <w:tcPr>
            <w:tcW w:w="952" w:type="dxa"/>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12</w:t>
            </w:r>
          </w:p>
        </w:tc>
      </w:tr>
      <w:tr w:rsidR="00C32173" w:rsidRPr="00DD2588" w:rsidTr="00C32173">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740F81" w:rsidRDefault="00C32173">
            <w:pPr>
              <w:spacing w:after="0"/>
              <w:ind w:left="227" w:hanging="227"/>
              <w:rPr>
                <w:rStyle w:val="Char31"/>
                <w:b w:val="0"/>
                <w:bCs/>
                <w:noProof/>
                <w:szCs w:val="16"/>
              </w:rPr>
            </w:pPr>
            <w:r w:rsidRPr="00740F81">
              <w:rPr>
                <w:rStyle w:val="Char31"/>
                <w:b w:val="0"/>
                <w:bCs/>
                <w:noProof/>
                <w:szCs w:val="16"/>
              </w:rPr>
              <w:t>SETM121</w:t>
            </w:r>
          </w:p>
        </w:tc>
        <w:tc>
          <w:tcPr>
            <w:tcW w:w="2814" w:type="dxa"/>
            <w:tcBorders>
              <w:top w:val="single" w:sz="6" w:space="0" w:color="auto"/>
              <w:left w:val="single" w:sz="6" w:space="0" w:color="auto"/>
              <w:bottom w:val="single" w:sz="12"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Inleiding tot die Setswana-gramma</w:t>
            </w:r>
            <w:r w:rsidRPr="00740F81">
              <w:rPr>
                <w:rStyle w:val="Char31"/>
                <w:b w:val="0"/>
                <w:bCs/>
                <w:noProof/>
                <w:szCs w:val="16"/>
              </w:rPr>
              <w:softHyphen/>
              <w:t xml:space="preserve">tika, morfologie en tradisionele letterkunde </w:t>
            </w:r>
          </w:p>
        </w:tc>
        <w:tc>
          <w:tcPr>
            <w:tcW w:w="1581" w:type="dxa"/>
            <w:tcBorders>
              <w:top w:val="single" w:sz="6" w:space="0" w:color="auto"/>
              <w:left w:val="single" w:sz="6" w:space="0" w:color="auto"/>
              <w:bottom w:val="single" w:sz="12" w:space="0" w:color="auto"/>
              <w:right w:val="single" w:sz="6" w:space="0" w:color="auto"/>
            </w:tcBorders>
            <w:hideMark/>
          </w:tcPr>
          <w:p w:rsidR="00C32173" w:rsidRPr="00740F81" w:rsidRDefault="00C32173">
            <w:pPr>
              <w:spacing w:after="0"/>
              <w:ind w:left="227" w:hanging="227"/>
              <w:rPr>
                <w:rStyle w:val="Char31"/>
                <w:b w:val="0"/>
                <w:bCs/>
                <w:noProof/>
                <w:sz w:val="14"/>
                <w:szCs w:val="14"/>
              </w:rPr>
            </w:pPr>
            <w:r w:rsidRPr="00740F81">
              <w:rPr>
                <w:rStyle w:val="Char31"/>
                <w:b w:val="0"/>
                <w:bCs/>
                <w:noProof/>
                <w:sz w:val="14"/>
                <w:szCs w:val="14"/>
              </w:rPr>
              <w:t>SETM111</w:t>
            </w:r>
            <w:r w:rsidRPr="00924DB1">
              <w:rPr>
                <w:rFonts w:eastAsia="Calibri" w:cs="Arial"/>
                <w:bCs/>
                <w:noProof/>
                <w:sz w:val="14"/>
                <w:szCs w:val="14"/>
              </w:rPr>
              <w:t>(40)</w:t>
            </w:r>
          </w:p>
        </w:tc>
        <w:tc>
          <w:tcPr>
            <w:tcW w:w="952" w:type="dxa"/>
            <w:tcBorders>
              <w:top w:val="single" w:sz="6" w:space="0" w:color="auto"/>
              <w:left w:val="single" w:sz="6" w:space="0" w:color="auto"/>
              <w:bottom w:val="single" w:sz="12"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12</w:t>
            </w:r>
          </w:p>
        </w:tc>
      </w:tr>
      <w:tr w:rsidR="00C32173" w:rsidRPr="00DD2588" w:rsidTr="00C32173">
        <w:trPr>
          <w:cantSplit/>
        </w:trPr>
        <w:tc>
          <w:tcPr>
            <w:tcW w:w="6691"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ind w:left="227" w:hanging="227"/>
              <w:rPr>
                <w:rFonts w:eastAsia="Calibri" w:cs="Arial"/>
                <w:b/>
                <w:bCs/>
                <w:noProof/>
                <w:szCs w:val="16"/>
              </w:rPr>
            </w:pPr>
            <w:r w:rsidRPr="00924DB1">
              <w:rPr>
                <w:rFonts w:eastAsia="Calibri" w:cs="Arial"/>
                <w:b/>
                <w:bCs/>
                <w:noProof/>
                <w:szCs w:val="16"/>
              </w:rPr>
              <w:t>Setswana (derde taal)</w:t>
            </w:r>
          </w:p>
        </w:tc>
      </w:tr>
      <w:tr w:rsidR="00C32173" w:rsidRPr="00DD2588" w:rsidTr="00C32173">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ind w:left="227" w:right="-220" w:hanging="227"/>
              <w:rPr>
                <w:rStyle w:val="Char31"/>
                <w:b w:val="0"/>
                <w:bCs/>
                <w:noProof/>
                <w:szCs w:val="16"/>
              </w:rPr>
            </w:pPr>
            <w:r w:rsidRPr="00740F81">
              <w:rPr>
                <w:rStyle w:val="Char31"/>
                <w:b w:val="0"/>
                <w:bCs/>
                <w:noProof/>
                <w:szCs w:val="16"/>
              </w:rPr>
              <w:t>ATSN111</w:t>
            </w:r>
          </w:p>
        </w:tc>
        <w:tc>
          <w:tcPr>
            <w:tcW w:w="2814"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Setswana: Inleidende grammatika en taalvaardigheid</w:t>
            </w:r>
          </w:p>
        </w:tc>
        <w:tc>
          <w:tcPr>
            <w:tcW w:w="1581"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ind w:left="227" w:right="-220" w:hanging="227"/>
              <w:rPr>
                <w:rStyle w:val="Char31"/>
                <w:b w:val="0"/>
                <w:bCs/>
                <w:noProof/>
                <w:sz w:val="14"/>
                <w:szCs w:val="14"/>
              </w:rPr>
            </w:pPr>
            <w:r w:rsidRPr="00740F81">
              <w:rPr>
                <w:rStyle w:val="Char31"/>
                <w:b w:val="0"/>
                <w:bCs/>
                <w:noProof/>
                <w:sz w:val="14"/>
                <w:szCs w:val="14"/>
              </w:rPr>
              <w:t>L.2.3.7</w:t>
            </w:r>
          </w:p>
        </w:tc>
        <w:tc>
          <w:tcPr>
            <w:tcW w:w="952" w:type="dxa"/>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12</w:t>
            </w:r>
          </w:p>
        </w:tc>
      </w:tr>
      <w:tr w:rsidR="00C32173" w:rsidRPr="00DD2588" w:rsidTr="00C32173">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740F81" w:rsidRDefault="00C32173">
            <w:pPr>
              <w:spacing w:after="0"/>
              <w:ind w:left="227" w:right="-220" w:hanging="227"/>
              <w:rPr>
                <w:rStyle w:val="Char31"/>
                <w:b w:val="0"/>
                <w:bCs/>
                <w:noProof/>
                <w:szCs w:val="16"/>
              </w:rPr>
            </w:pPr>
            <w:r w:rsidRPr="00740F81">
              <w:rPr>
                <w:rStyle w:val="Char31"/>
                <w:b w:val="0"/>
                <w:bCs/>
                <w:noProof/>
                <w:szCs w:val="16"/>
              </w:rPr>
              <w:t>ATSN121</w:t>
            </w:r>
          </w:p>
        </w:tc>
        <w:tc>
          <w:tcPr>
            <w:tcW w:w="2814" w:type="dxa"/>
            <w:tcBorders>
              <w:top w:val="single" w:sz="6" w:space="0" w:color="auto"/>
              <w:left w:val="single" w:sz="6" w:space="0" w:color="auto"/>
              <w:bottom w:val="single" w:sz="12" w:space="0" w:color="auto"/>
              <w:right w:val="single" w:sz="6" w:space="0" w:color="auto"/>
            </w:tcBorders>
            <w:hideMark/>
          </w:tcPr>
          <w:p w:rsidR="00C32173" w:rsidRPr="00740F81" w:rsidRDefault="00C32173">
            <w:pPr>
              <w:spacing w:after="0"/>
              <w:rPr>
                <w:rStyle w:val="Char31"/>
                <w:b w:val="0"/>
                <w:bCs/>
                <w:noProof/>
                <w:szCs w:val="16"/>
              </w:rPr>
            </w:pPr>
            <w:r w:rsidRPr="00740F81">
              <w:rPr>
                <w:rStyle w:val="Char31"/>
                <w:b w:val="0"/>
                <w:bCs/>
                <w:noProof/>
                <w:szCs w:val="16"/>
              </w:rPr>
              <w:t>Setswana: grammatika en taalvaardigheid</w:t>
            </w:r>
          </w:p>
        </w:tc>
        <w:tc>
          <w:tcPr>
            <w:tcW w:w="1581" w:type="dxa"/>
            <w:tcBorders>
              <w:top w:val="single" w:sz="6" w:space="0" w:color="auto"/>
              <w:left w:val="single" w:sz="6" w:space="0" w:color="auto"/>
              <w:bottom w:val="single" w:sz="12" w:space="0" w:color="auto"/>
              <w:right w:val="single" w:sz="6" w:space="0" w:color="auto"/>
            </w:tcBorders>
            <w:hideMark/>
          </w:tcPr>
          <w:p w:rsidR="00C32173" w:rsidRPr="00740F81" w:rsidRDefault="00C32173">
            <w:pPr>
              <w:spacing w:after="0"/>
              <w:ind w:left="227" w:right="-220" w:hanging="227"/>
              <w:rPr>
                <w:rStyle w:val="Char31"/>
                <w:b w:val="0"/>
                <w:bCs/>
                <w:noProof/>
                <w:sz w:val="14"/>
                <w:szCs w:val="14"/>
              </w:rPr>
            </w:pPr>
            <w:r w:rsidRPr="00740F81">
              <w:rPr>
                <w:rStyle w:val="Char31"/>
                <w:b w:val="0"/>
                <w:bCs/>
                <w:noProof/>
                <w:sz w:val="14"/>
                <w:szCs w:val="14"/>
              </w:rPr>
              <w:t>ATSN111(40)</w:t>
            </w:r>
          </w:p>
        </w:tc>
        <w:tc>
          <w:tcPr>
            <w:tcW w:w="952" w:type="dxa"/>
            <w:tcBorders>
              <w:top w:val="single" w:sz="6" w:space="0" w:color="auto"/>
              <w:left w:val="single" w:sz="6" w:space="0" w:color="auto"/>
              <w:bottom w:val="single" w:sz="12" w:space="0" w:color="auto"/>
              <w:right w:val="single" w:sz="12" w:space="0" w:color="auto"/>
            </w:tcBorders>
            <w:hideMark/>
          </w:tcPr>
          <w:p w:rsidR="00C32173" w:rsidRPr="00740F81" w:rsidRDefault="00C32173">
            <w:pPr>
              <w:spacing w:after="0"/>
              <w:ind w:left="227" w:hanging="227"/>
              <w:jc w:val="center"/>
              <w:rPr>
                <w:rStyle w:val="Char31"/>
                <w:b w:val="0"/>
                <w:bCs/>
                <w:noProof/>
                <w:szCs w:val="16"/>
              </w:rPr>
            </w:pPr>
            <w:r w:rsidRPr="00740F81">
              <w:rPr>
                <w:rStyle w:val="Char31"/>
                <w:b w:val="0"/>
                <w:bCs/>
                <w:noProof/>
                <w:szCs w:val="16"/>
              </w:rPr>
              <w:t>12</w:t>
            </w:r>
          </w:p>
        </w:tc>
      </w:tr>
      <w:tr w:rsidR="00C32173" w:rsidRPr="00DD2588" w:rsidTr="00C32173">
        <w:trPr>
          <w:cantSplit/>
        </w:trPr>
        <w:tc>
          <w:tcPr>
            <w:tcW w:w="6691"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ind w:left="227" w:hanging="227"/>
              <w:rPr>
                <w:rFonts w:eastAsia="Calibri" w:cs="Arial"/>
                <w:b/>
                <w:bCs/>
                <w:noProof/>
                <w:szCs w:val="16"/>
              </w:rPr>
            </w:pPr>
            <w:r w:rsidRPr="00924DB1">
              <w:rPr>
                <w:rFonts w:eastAsia="Calibri" w:cs="Arial"/>
                <w:b/>
                <w:bCs/>
                <w:noProof/>
                <w:szCs w:val="16"/>
              </w:rPr>
              <w:t>Sosiale Antropologie</w:t>
            </w:r>
          </w:p>
        </w:tc>
      </w:tr>
      <w:tr w:rsidR="00C32173" w:rsidRPr="00DD2588" w:rsidTr="00C32173">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16"/>
              </w:rPr>
            </w:pPr>
            <w:r w:rsidRPr="00924DB1">
              <w:rPr>
                <w:rFonts w:eastAsia="Calibri" w:cs="Arial"/>
                <w:bCs/>
                <w:noProof/>
                <w:szCs w:val="16"/>
              </w:rPr>
              <w:t>SANL112</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Inleiding tot sleutelbegrippe van Sosiale Antropologie</w:t>
            </w:r>
          </w:p>
        </w:tc>
        <w:tc>
          <w:tcPr>
            <w:tcW w:w="1581"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16"/>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C32173">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16"/>
              </w:rPr>
            </w:pPr>
            <w:r w:rsidRPr="00924DB1">
              <w:rPr>
                <w:rFonts w:eastAsia="Calibri" w:cs="Arial"/>
                <w:bCs/>
                <w:noProof/>
                <w:szCs w:val="16"/>
              </w:rPr>
              <w:t>SANL122</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Inleiding tot die temas in Sosiaal- antropologiese navorsing</w:t>
            </w:r>
          </w:p>
        </w:tc>
        <w:tc>
          <w:tcPr>
            <w:tcW w:w="1581"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16"/>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C32173">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ind w:left="227" w:hanging="227"/>
              <w:rPr>
                <w:rFonts w:eastAsia="Calibri" w:cs="Arial"/>
                <w:bCs/>
                <w:noProof/>
                <w:szCs w:val="16"/>
              </w:rPr>
            </w:pPr>
            <w:r w:rsidRPr="00924DB1">
              <w:rPr>
                <w:rFonts w:eastAsia="Calibri" w:cs="Arial"/>
                <w:bCs/>
                <w:noProof/>
                <w:szCs w:val="16"/>
              </w:rPr>
              <w:t>SANL224</w:t>
            </w:r>
          </w:p>
        </w:tc>
        <w:tc>
          <w:tcPr>
            <w:tcW w:w="2814"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ind w:left="227" w:hanging="227"/>
              <w:rPr>
                <w:rFonts w:eastAsia="Calibri" w:cs="Arial"/>
                <w:bCs/>
                <w:noProof/>
                <w:szCs w:val="16"/>
              </w:rPr>
            </w:pPr>
            <w:r w:rsidRPr="00924DB1">
              <w:rPr>
                <w:rFonts w:eastAsia="Calibri" w:cs="Arial"/>
                <w:bCs/>
                <w:noProof/>
                <w:szCs w:val="16"/>
              </w:rPr>
              <w:t>Die Antropologie van ontwikkeling</w:t>
            </w:r>
          </w:p>
        </w:tc>
        <w:tc>
          <w:tcPr>
            <w:tcW w:w="1581" w:type="dxa"/>
            <w:tcBorders>
              <w:top w:val="single" w:sz="6" w:space="0" w:color="auto"/>
              <w:left w:val="single" w:sz="6" w:space="0" w:color="auto"/>
              <w:bottom w:val="single" w:sz="12" w:space="0" w:color="auto"/>
              <w:right w:val="single" w:sz="6" w:space="0" w:color="auto"/>
            </w:tcBorders>
          </w:tcPr>
          <w:p w:rsidR="00C32173" w:rsidRPr="00924DB1" w:rsidRDefault="00C32173">
            <w:pPr>
              <w:spacing w:after="0"/>
              <w:ind w:left="227" w:hanging="227"/>
              <w:rPr>
                <w:rFonts w:eastAsia="Calibri" w:cs="Arial"/>
                <w:bCs/>
                <w:noProof/>
                <w:szCs w:val="16"/>
              </w:rPr>
            </w:pPr>
          </w:p>
        </w:tc>
        <w:tc>
          <w:tcPr>
            <w:tcW w:w="952"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C32173">
        <w:trPr>
          <w:cantSplit/>
        </w:trPr>
        <w:tc>
          <w:tcPr>
            <w:tcW w:w="6691"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ind w:left="227" w:hanging="227"/>
              <w:rPr>
                <w:rFonts w:eastAsia="Calibri" w:cs="Arial"/>
                <w:b/>
                <w:bCs/>
                <w:noProof/>
                <w:szCs w:val="16"/>
              </w:rPr>
            </w:pPr>
            <w:r w:rsidRPr="00924DB1">
              <w:rPr>
                <w:rFonts w:eastAsia="Calibri" w:cs="Arial"/>
                <w:b/>
                <w:bCs/>
                <w:noProof/>
                <w:szCs w:val="16"/>
              </w:rPr>
              <w:t>Sosiologie</w:t>
            </w:r>
          </w:p>
        </w:tc>
      </w:tr>
      <w:tr w:rsidR="00C32173" w:rsidRPr="00DD2588" w:rsidTr="00C32173">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16"/>
              </w:rPr>
            </w:pPr>
            <w:r w:rsidRPr="00924DB1">
              <w:rPr>
                <w:rFonts w:eastAsia="Calibri" w:cs="Arial"/>
                <w:bCs/>
                <w:noProof/>
                <w:szCs w:val="16"/>
              </w:rPr>
              <w:t>SOCL111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color w:val="000000"/>
                <w:szCs w:val="16"/>
              </w:rPr>
              <w:t>Inleiding tot Sosiologie: basiese konsepte en temas</w:t>
            </w:r>
          </w:p>
        </w:tc>
        <w:tc>
          <w:tcPr>
            <w:tcW w:w="1581"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16"/>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C32173">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16"/>
              </w:rPr>
            </w:pPr>
            <w:r w:rsidRPr="00924DB1">
              <w:rPr>
                <w:rFonts w:eastAsia="Calibri" w:cs="Arial"/>
                <w:bCs/>
                <w:noProof/>
                <w:szCs w:val="16"/>
              </w:rPr>
              <w:t>SOCL121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color w:val="000000"/>
                <w:szCs w:val="16"/>
              </w:rPr>
              <w:t>Inleiding tot Sosiologie: instellings en die Suid-Afrikaanse konteks</w:t>
            </w:r>
          </w:p>
        </w:tc>
        <w:tc>
          <w:tcPr>
            <w:tcW w:w="1581"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16"/>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C32173">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ind w:left="227" w:hanging="227"/>
              <w:rPr>
                <w:rFonts w:eastAsia="Calibri" w:cs="Arial"/>
                <w:bCs/>
                <w:noProof/>
                <w:szCs w:val="16"/>
              </w:rPr>
            </w:pPr>
            <w:r w:rsidRPr="00924DB1">
              <w:rPr>
                <w:rFonts w:eastAsia="Calibri" w:cs="Arial"/>
                <w:bCs/>
                <w:noProof/>
                <w:szCs w:val="16"/>
              </w:rPr>
              <w:t>SOCL211</w:t>
            </w:r>
          </w:p>
        </w:tc>
        <w:tc>
          <w:tcPr>
            <w:tcW w:w="2814"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color w:val="000000"/>
                <w:szCs w:val="16"/>
              </w:rPr>
              <w:t>Sosiologie van Ontwikkeling en Sosiale Probleme</w:t>
            </w:r>
          </w:p>
        </w:tc>
        <w:tc>
          <w:tcPr>
            <w:tcW w:w="1581" w:type="dxa"/>
            <w:tcBorders>
              <w:top w:val="single" w:sz="6" w:space="0" w:color="auto"/>
              <w:left w:val="single" w:sz="6" w:space="0" w:color="auto"/>
              <w:bottom w:val="single" w:sz="12" w:space="0" w:color="auto"/>
              <w:right w:val="single" w:sz="6" w:space="0" w:color="auto"/>
            </w:tcBorders>
          </w:tcPr>
          <w:p w:rsidR="00C32173" w:rsidRPr="00924DB1" w:rsidRDefault="00C32173">
            <w:pPr>
              <w:spacing w:after="0"/>
              <w:ind w:left="227" w:hanging="227"/>
              <w:rPr>
                <w:rFonts w:eastAsia="Calibri" w:cs="Arial"/>
                <w:bCs/>
                <w:noProof/>
                <w:szCs w:val="16"/>
              </w:rPr>
            </w:pPr>
          </w:p>
        </w:tc>
        <w:tc>
          <w:tcPr>
            <w:tcW w:w="952"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C32173">
        <w:trPr>
          <w:cantSplit/>
        </w:trPr>
        <w:tc>
          <w:tcPr>
            <w:tcW w:w="6691" w:type="dxa"/>
            <w:gridSpan w:val="4"/>
            <w:tcBorders>
              <w:top w:val="single" w:sz="12" w:space="0" w:color="auto"/>
              <w:left w:val="single" w:sz="12" w:space="0" w:color="auto"/>
              <w:bottom w:val="single" w:sz="6" w:space="0" w:color="auto"/>
              <w:right w:val="single" w:sz="12" w:space="0" w:color="auto"/>
            </w:tcBorders>
            <w:shd w:val="clear" w:color="auto" w:fill="C0C0C0"/>
            <w:hideMark/>
          </w:tcPr>
          <w:p w:rsidR="00C32173" w:rsidRPr="00924DB1" w:rsidRDefault="00C32173">
            <w:pPr>
              <w:spacing w:after="0"/>
              <w:ind w:left="227" w:hanging="227"/>
              <w:rPr>
                <w:rFonts w:eastAsia="Calibri" w:cs="Arial"/>
                <w:b/>
                <w:bCs/>
                <w:noProof/>
                <w:szCs w:val="16"/>
              </w:rPr>
            </w:pPr>
            <w:r w:rsidRPr="00924DB1">
              <w:rPr>
                <w:rFonts w:eastAsia="Calibri" w:cs="Arial"/>
                <w:b/>
                <w:bCs/>
                <w:noProof/>
                <w:szCs w:val="16"/>
              </w:rPr>
              <w:t>Toerismebestuur</w:t>
            </w:r>
          </w:p>
        </w:tc>
      </w:tr>
      <w:tr w:rsidR="00C32173" w:rsidRPr="00DD2588" w:rsidTr="00C32173">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16"/>
              </w:rPr>
            </w:pPr>
            <w:r w:rsidRPr="00924DB1">
              <w:rPr>
                <w:rFonts w:eastAsia="Calibri" w:cs="Arial"/>
                <w:bCs/>
                <w:noProof/>
                <w:szCs w:val="16"/>
              </w:rPr>
              <w:t>TMBP111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Inleiding tot Toerismebestuur</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C32173" w:rsidRPr="00924DB1" w:rsidRDefault="00C32173">
            <w:pPr>
              <w:spacing w:after="0"/>
              <w:ind w:left="227" w:hanging="227"/>
              <w:rPr>
                <w:rFonts w:eastAsia="Calibri" w:cs="Arial"/>
                <w:bCs/>
                <w:noProof/>
                <w:szCs w:val="16"/>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C32173">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16"/>
              </w:rPr>
            </w:pPr>
            <w:r w:rsidRPr="00924DB1">
              <w:rPr>
                <w:rFonts w:eastAsia="Calibri" w:cs="Arial"/>
                <w:bCs/>
                <w:noProof/>
                <w:szCs w:val="16"/>
              </w:rPr>
              <w:t>TMBP121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Gasvryheidsbestuur</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C32173" w:rsidRPr="00924DB1" w:rsidRDefault="00C32173">
            <w:pPr>
              <w:spacing w:after="0"/>
              <w:ind w:left="227" w:hanging="227"/>
              <w:rPr>
                <w:rFonts w:eastAsia="Calibri" w:cs="Arial"/>
                <w:bCs/>
                <w:noProof/>
                <w:szCs w:val="16"/>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C32173">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16"/>
              </w:rPr>
            </w:pPr>
            <w:r w:rsidRPr="00924DB1">
              <w:rPr>
                <w:rFonts w:eastAsia="Calibri" w:cs="Arial"/>
                <w:bCs/>
                <w:noProof/>
                <w:szCs w:val="16"/>
              </w:rPr>
              <w:t>TMBP211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Toegepaste Toerismebestuur</w:t>
            </w:r>
          </w:p>
        </w:tc>
        <w:tc>
          <w:tcPr>
            <w:tcW w:w="1581" w:type="dxa"/>
            <w:tcBorders>
              <w:top w:val="single" w:sz="6" w:space="0" w:color="auto"/>
              <w:left w:val="single" w:sz="6" w:space="0" w:color="auto"/>
              <w:bottom w:val="single" w:sz="6" w:space="0" w:color="auto"/>
              <w:right w:val="single" w:sz="6" w:space="0" w:color="auto"/>
            </w:tcBorders>
            <w:shd w:val="clear" w:color="auto" w:fill="FFFFFF"/>
            <w:hideMark/>
          </w:tcPr>
          <w:p w:rsidR="00C32173" w:rsidRPr="00924DB1" w:rsidRDefault="00C32173">
            <w:pPr>
              <w:spacing w:after="0"/>
              <w:ind w:left="227" w:hanging="227"/>
              <w:rPr>
                <w:rFonts w:eastAsia="Calibri" w:cs="Arial"/>
                <w:bCs/>
                <w:noProof/>
                <w:sz w:val="14"/>
                <w:szCs w:val="14"/>
              </w:rPr>
            </w:pPr>
            <w:r w:rsidRPr="00924DB1">
              <w:rPr>
                <w:rFonts w:eastAsia="Calibri" w:cs="Arial"/>
                <w:bCs/>
                <w:noProof/>
                <w:sz w:val="14"/>
                <w:szCs w:val="14"/>
              </w:rPr>
              <w:t>BMAN121</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C32173">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16"/>
              </w:rPr>
            </w:pPr>
            <w:r w:rsidRPr="00924DB1">
              <w:rPr>
                <w:rFonts w:eastAsia="Calibri" w:cs="Arial"/>
                <w:bCs/>
                <w:noProof/>
                <w:szCs w:val="16"/>
              </w:rPr>
              <w:t>TMBP221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Toerismebemarking</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C32173" w:rsidRPr="00924DB1" w:rsidRDefault="00C32173">
            <w:pPr>
              <w:spacing w:after="0"/>
              <w:ind w:left="227" w:hanging="227"/>
              <w:rPr>
                <w:rFonts w:eastAsia="Calibri" w:cs="Arial"/>
                <w:bCs/>
                <w:noProof/>
                <w:szCs w:val="16"/>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C32173">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16"/>
              </w:rPr>
            </w:pPr>
            <w:r w:rsidRPr="00924DB1">
              <w:rPr>
                <w:rFonts w:eastAsia="Calibri" w:cs="Arial"/>
                <w:bCs/>
                <w:noProof/>
                <w:szCs w:val="16"/>
              </w:rPr>
              <w:t>TMBP311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Volhoubare Ekotoerismebestuur</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C32173" w:rsidRPr="00924DB1" w:rsidRDefault="00C32173">
            <w:pPr>
              <w:spacing w:after="0"/>
              <w:ind w:left="227" w:hanging="227"/>
              <w:rPr>
                <w:rFonts w:eastAsia="Calibri" w:cs="Arial"/>
                <w:bCs/>
                <w:noProof/>
                <w:szCs w:val="16"/>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C32173">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16"/>
              </w:rPr>
            </w:pPr>
            <w:r w:rsidRPr="00924DB1">
              <w:rPr>
                <w:rFonts w:eastAsia="Calibri" w:cs="Arial"/>
                <w:bCs/>
                <w:noProof/>
                <w:szCs w:val="16"/>
              </w:rPr>
              <w:t>TMBP312</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Inleiding tot Gebeurtenisbestuur</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C32173" w:rsidRPr="00924DB1" w:rsidRDefault="00C32173">
            <w:pPr>
              <w:spacing w:after="0"/>
              <w:ind w:left="227" w:hanging="227"/>
              <w:rPr>
                <w:rFonts w:eastAsia="Calibri" w:cs="Arial"/>
                <w:bCs/>
                <w:noProof/>
                <w:szCs w:val="16"/>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C32173">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16"/>
              </w:rPr>
            </w:pPr>
            <w:r w:rsidRPr="00924DB1">
              <w:rPr>
                <w:rFonts w:eastAsia="Calibri" w:cs="Arial"/>
                <w:bCs/>
                <w:noProof/>
                <w:szCs w:val="16"/>
              </w:rPr>
              <w:t>TMBP321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Wildplaasbestuur</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C32173" w:rsidRPr="00924DB1" w:rsidRDefault="00C32173">
            <w:pPr>
              <w:spacing w:after="0"/>
              <w:ind w:left="227" w:hanging="227"/>
              <w:rPr>
                <w:rFonts w:eastAsia="Calibri" w:cs="Arial"/>
                <w:bCs/>
                <w:noProof/>
                <w:szCs w:val="16"/>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C32173">
        <w:trPr>
          <w:cantSplit/>
        </w:trPr>
        <w:tc>
          <w:tcPr>
            <w:tcW w:w="1344"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16"/>
              </w:rPr>
            </w:pPr>
            <w:r w:rsidRPr="00924DB1">
              <w:rPr>
                <w:rFonts w:eastAsia="Calibri" w:cs="Arial"/>
                <w:bCs/>
                <w:noProof/>
                <w:szCs w:val="16"/>
              </w:rPr>
              <w:t>TMBP322</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Toegepaste Gebeurtenisbestuur</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C32173" w:rsidRPr="00924DB1" w:rsidRDefault="00C32173">
            <w:pPr>
              <w:spacing w:after="0"/>
              <w:ind w:left="227" w:hanging="227"/>
              <w:rPr>
                <w:rFonts w:eastAsia="Calibri" w:cs="Arial"/>
                <w:bCs/>
                <w:noProof/>
                <w:szCs w:val="16"/>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C32173">
        <w:trPr>
          <w:cantSplit/>
        </w:trPr>
        <w:tc>
          <w:tcPr>
            <w:tcW w:w="1344" w:type="dxa"/>
            <w:tcBorders>
              <w:top w:val="single" w:sz="6" w:space="0" w:color="auto"/>
              <w:left w:val="single" w:sz="12" w:space="0" w:color="auto"/>
              <w:bottom w:val="single" w:sz="12" w:space="0" w:color="auto"/>
              <w:right w:val="single" w:sz="6" w:space="0" w:color="auto"/>
            </w:tcBorders>
            <w:hideMark/>
          </w:tcPr>
          <w:p w:rsidR="00C32173" w:rsidRPr="00924DB1" w:rsidRDefault="006D0861" w:rsidP="00652465">
            <w:pPr>
              <w:spacing w:after="0"/>
              <w:ind w:left="227" w:hanging="227"/>
              <w:rPr>
                <w:rFonts w:eastAsia="Calibri" w:cs="Arial"/>
                <w:bCs/>
                <w:noProof/>
                <w:szCs w:val="16"/>
              </w:rPr>
            </w:pPr>
            <w:r w:rsidRPr="00924DB1">
              <w:rPr>
                <w:rFonts w:eastAsia="Calibri" w:cs="Arial"/>
                <w:bCs/>
                <w:noProof/>
                <w:szCs w:val="16"/>
              </w:rPr>
              <w:t>VH</w:t>
            </w:r>
            <w:r w:rsidR="00652465" w:rsidRPr="00924DB1">
              <w:rPr>
                <w:rFonts w:eastAsia="Calibri" w:cs="Arial"/>
                <w:bCs/>
                <w:noProof/>
                <w:szCs w:val="16"/>
              </w:rPr>
              <w:t>TB</w:t>
            </w:r>
            <w:r w:rsidRPr="00924DB1">
              <w:rPr>
                <w:rFonts w:eastAsia="Calibri" w:cs="Arial"/>
                <w:bCs/>
                <w:noProof/>
                <w:szCs w:val="16"/>
              </w:rPr>
              <w:t>311</w:t>
            </w:r>
          </w:p>
        </w:tc>
        <w:tc>
          <w:tcPr>
            <w:tcW w:w="2814"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Gasvryheidsbestuur: voedsel, drank- en voedseldiensbestuur</w:t>
            </w:r>
          </w:p>
        </w:tc>
        <w:tc>
          <w:tcPr>
            <w:tcW w:w="1581" w:type="dxa"/>
            <w:tcBorders>
              <w:top w:val="single" w:sz="6" w:space="0" w:color="auto"/>
              <w:left w:val="single" w:sz="6" w:space="0" w:color="auto"/>
              <w:bottom w:val="single" w:sz="12" w:space="0" w:color="auto"/>
              <w:right w:val="single" w:sz="6" w:space="0" w:color="auto"/>
            </w:tcBorders>
            <w:shd w:val="clear" w:color="auto" w:fill="FFFFFF"/>
          </w:tcPr>
          <w:p w:rsidR="00C32173" w:rsidRPr="00924DB1" w:rsidRDefault="00C32173">
            <w:pPr>
              <w:spacing w:after="0"/>
              <w:ind w:left="227" w:hanging="227"/>
              <w:rPr>
                <w:rFonts w:eastAsia="Calibri" w:cs="Arial"/>
                <w:bCs/>
                <w:noProof/>
                <w:szCs w:val="16"/>
              </w:rPr>
            </w:pPr>
          </w:p>
        </w:tc>
        <w:tc>
          <w:tcPr>
            <w:tcW w:w="952"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16</w:t>
            </w:r>
          </w:p>
        </w:tc>
      </w:tr>
    </w:tbl>
    <w:p w:rsidR="00D71485" w:rsidRDefault="00D71485" w:rsidP="00D71485">
      <w:pPr>
        <w:pStyle w:val="Heading3"/>
        <w:numPr>
          <w:ilvl w:val="0"/>
          <w:numId w:val="0"/>
        </w:numPr>
        <w:ind w:left="1077"/>
      </w:pPr>
    </w:p>
    <w:p w:rsidR="00D71485" w:rsidRDefault="00D71485" w:rsidP="00D71485"/>
    <w:p w:rsidR="00D71485" w:rsidRDefault="00D71485" w:rsidP="00D71485"/>
    <w:p w:rsidR="00D71485" w:rsidRDefault="00D71485" w:rsidP="00D71485"/>
    <w:p w:rsidR="00D71485" w:rsidRDefault="00D71485" w:rsidP="00D71485"/>
    <w:p w:rsidR="00D71485" w:rsidRDefault="00D71485" w:rsidP="00D71485"/>
    <w:p w:rsidR="00D71485" w:rsidRPr="00D71485" w:rsidRDefault="00D71485" w:rsidP="00D71485"/>
    <w:p w:rsidR="00C32173" w:rsidRPr="00740F81" w:rsidRDefault="00C32173" w:rsidP="00517D86">
      <w:pPr>
        <w:pStyle w:val="Heading3"/>
      </w:pPr>
      <w:bookmarkStart w:id="2018" w:name="_Toc298319157"/>
      <w:r w:rsidRPr="00740F81">
        <w:lastRenderedPageBreak/>
        <w:t>Kurrikulum L301P : Erfenis - en Kultuurtoerismebestuur</w:t>
      </w:r>
      <w:bookmarkEnd w:id="2018"/>
    </w:p>
    <w:p w:rsidR="00C32173" w:rsidRPr="00740F81" w:rsidRDefault="00C32173" w:rsidP="00944C71">
      <w:pPr>
        <w:pStyle w:val="Heading4"/>
        <w:rPr>
          <w:rFonts w:cs="Arial"/>
          <w:noProof/>
        </w:rPr>
      </w:pPr>
      <w:r w:rsidRPr="00740F81">
        <w:rPr>
          <w:rFonts w:cs="Arial"/>
          <w:noProof/>
        </w:rPr>
        <w:t>Samestelling van kurrikulum L301P:  Erfenis - en Kultuurtoerismebestuur</w:t>
      </w:r>
    </w:p>
    <w:tbl>
      <w:tblPr>
        <w:tblW w:w="69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58"/>
        <w:gridCol w:w="567"/>
        <w:gridCol w:w="1758"/>
        <w:gridCol w:w="567"/>
        <w:gridCol w:w="1758"/>
        <w:gridCol w:w="567"/>
      </w:tblGrid>
      <w:tr w:rsidR="00C32173" w:rsidRPr="00DD2588" w:rsidTr="00C32173">
        <w:tc>
          <w:tcPr>
            <w:tcW w:w="2324" w:type="dxa"/>
            <w:gridSpan w:val="2"/>
            <w:tcBorders>
              <w:top w:val="single" w:sz="12"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16"/>
              </w:rPr>
            </w:pPr>
            <w:r w:rsidRPr="00924DB1">
              <w:rPr>
                <w:rFonts w:eastAsia="Calibri" w:cs="Arial"/>
                <w:b/>
                <w:bCs/>
                <w:noProof/>
                <w:szCs w:val="16"/>
              </w:rPr>
              <w:t>JAARVLAK 1</w:t>
            </w:r>
          </w:p>
        </w:tc>
        <w:tc>
          <w:tcPr>
            <w:tcW w:w="2324" w:type="dxa"/>
            <w:gridSpan w:val="2"/>
            <w:tcBorders>
              <w:top w:val="single" w:sz="12"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16"/>
              </w:rPr>
            </w:pPr>
            <w:r w:rsidRPr="00924DB1">
              <w:rPr>
                <w:rFonts w:eastAsia="Calibri" w:cs="Arial"/>
                <w:b/>
                <w:bCs/>
                <w:noProof/>
                <w:szCs w:val="16"/>
              </w:rPr>
              <w:t>JAARVLAK 2</w:t>
            </w:r>
          </w:p>
        </w:tc>
        <w:tc>
          <w:tcPr>
            <w:tcW w:w="2324" w:type="dxa"/>
            <w:gridSpan w:val="2"/>
            <w:tcBorders>
              <w:top w:val="single" w:sz="12"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16"/>
              </w:rPr>
            </w:pPr>
            <w:r w:rsidRPr="00924DB1">
              <w:rPr>
                <w:rFonts w:eastAsia="Calibri" w:cs="Arial"/>
                <w:b/>
                <w:bCs/>
                <w:noProof/>
                <w:szCs w:val="16"/>
              </w:rPr>
              <w:t>JAARVLAK 3</w:t>
            </w:r>
          </w:p>
        </w:tc>
      </w:tr>
      <w:tr w:rsidR="00C32173" w:rsidRPr="00DD2588" w:rsidTr="00C32173">
        <w:tc>
          <w:tcPr>
            <w:tcW w:w="2324"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16"/>
              </w:rPr>
            </w:pPr>
            <w:r w:rsidRPr="00924DB1">
              <w:rPr>
                <w:rFonts w:eastAsia="Calibri" w:cs="Arial"/>
                <w:b/>
                <w:bCs/>
                <w:noProof/>
                <w:szCs w:val="16"/>
              </w:rPr>
              <w:t>Eerste semester</w:t>
            </w:r>
          </w:p>
        </w:tc>
        <w:tc>
          <w:tcPr>
            <w:tcW w:w="2324"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16"/>
              </w:rPr>
            </w:pPr>
            <w:r w:rsidRPr="00924DB1">
              <w:rPr>
                <w:rFonts w:eastAsia="Calibri" w:cs="Arial"/>
                <w:b/>
                <w:bCs/>
                <w:noProof/>
                <w:szCs w:val="16"/>
              </w:rPr>
              <w:t>Eerste semester</w:t>
            </w:r>
          </w:p>
        </w:tc>
        <w:tc>
          <w:tcPr>
            <w:tcW w:w="2324"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16"/>
              </w:rPr>
            </w:pPr>
            <w:r w:rsidRPr="00924DB1">
              <w:rPr>
                <w:rFonts w:eastAsia="Calibri" w:cs="Arial"/>
                <w:b/>
                <w:bCs/>
                <w:noProof/>
                <w:szCs w:val="16"/>
              </w:rPr>
              <w:t>Eerste semester</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16"/>
              </w:rPr>
            </w:pPr>
            <w:r w:rsidRPr="00924DB1">
              <w:rPr>
                <w:rFonts w:eastAsia="Calibri" w:cs="Arial"/>
                <w:b/>
                <w:bCs/>
                <w:noProof/>
                <w:szCs w:val="16"/>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16"/>
              </w:rPr>
            </w:pPr>
            <w:r w:rsidRPr="00924DB1">
              <w:rPr>
                <w:rFonts w:eastAsia="Calibri" w:cs="Arial"/>
                <w:b/>
                <w:bCs/>
                <w:noProof/>
                <w:szCs w:val="16"/>
              </w:rPr>
              <w:t>Kr</w:t>
            </w:r>
          </w:p>
        </w:tc>
        <w:tc>
          <w:tcPr>
            <w:tcW w:w="175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16"/>
              </w:rPr>
            </w:pPr>
            <w:r w:rsidRPr="00924DB1">
              <w:rPr>
                <w:rFonts w:eastAsia="Calibri" w:cs="Arial"/>
                <w:b/>
                <w:bCs/>
                <w:noProof/>
                <w:szCs w:val="16"/>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16"/>
              </w:rPr>
            </w:pPr>
            <w:r w:rsidRPr="00924DB1">
              <w:rPr>
                <w:rFonts w:eastAsia="Calibri" w:cs="Arial"/>
                <w:b/>
                <w:bCs/>
                <w:noProof/>
                <w:szCs w:val="16"/>
              </w:rPr>
              <w:t>Kr</w:t>
            </w:r>
          </w:p>
        </w:tc>
        <w:tc>
          <w:tcPr>
            <w:tcW w:w="175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16"/>
              </w:rPr>
            </w:pPr>
            <w:r w:rsidRPr="00924DB1">
              <w:rPr>
                <w:rFonts w:eastAsia="Calibri" w:cs="Arial"/>
                <w:b/>
                <w:bCs/>
                <w:noProof/>
                <w:szCs w:val="16"/>
              </w:rPr>
              <w:t>Modulekode</w:t>
            </w:r>
          </w:p>
        </w:tc>
        <w:tc>
          <w:tcPr>
            <w:tcW w:w="567" w:type="dxa"/>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16"/>
              </w:rPr>
            </w:pPr>
            <w:r w:rsidRPr="00924DB1">
              <w:rPr>
                <w:rFonts w:eastAsia="Calibri" w:cs="Arial"/>
                <w:b/>
                <w:bCs/>
                <w:noProof/>
                <w:szCs w:val="16"/>
              </w:rPr>
              <w:t>Kr</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16"/>
              </w:rPr>
            </w:pPr>
            <w:r w:rsidRPr="00924DB1">
              <w:rPr>
                <w:rFonts w:eastAsia="Calibri" w:cs="Arial"/>
                <w:bCs/>
                <w:noProof/>
                <w:szCs w:val="16"/>
              </w:rPr>
              <w:t>TMBP111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16"/>
              </w:rPr>
            </w:pPr>
            <w:r w:rsidRPr="00924DB1">
              <w:rPr>
                <w:rFonts w:eastAsia="Calibri" w:cs="Arial"/>
                <w:bCs/>
                <w:noProof/>
                <w:szCs w:val="16"/>
              </w:rPr>
              <w:t>TMBP211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16"/>
              </w:rPr>
            </w:pPr>
            <w:r w:rsidRPr="00924DB1">
              <w:rPr>
                <w:rFonts w:eastAsia="Calibri" w:cs="Arial"/>
                <w:bCs/>
                <w:noProof/>
                <w:szCs w:val="16"/>
              </w:rPr>
              <w:t>TMBP311</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16"/>
              </w:rPr>
            </w:pPr>
            <w:r w:rsidRPr="00924DB1">
              <w:rPr>
                <w:rFonts w:eastAsia="Calibri" w:cs="Arial"/>
                <w:bCs/>
                <w:noProof/>
                <w:szCs w:val="16"/>
              </w:rPr>
              <w:t>HIST111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16"/>
              </w:rPr>
            </w:pPr>
            <w:r w:rsidRPr="00924DB1">
              <w:rPr>
                <w:rFonts w:eastAsia="Calibri" w:cs="Arial"/>
                <w:bCs/>
                <w:noProof/>
                <w:szCs w:val="16"/>
              </w:rPr>
              <w:t>HIST212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16"/>
              </w:rPr>
            </w:pPr>
            <w:r w:rsidRPr="00924DB1">
              <w:rPr>
                <w:rFonts w:eastAsia="Calibri" w:cs="Arial"/>
                <w:bCs/>
                <w:noProof/>
                <w:szCs w:val="16"/>
              </w:rPr>
              <w:t>TMBP312</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16"/>
              </w:rPr>
            </w:pPr>
            <w:r w:rsidRPr="00924DB1">
              <w:rPr>
                <w:rFonts w:eastAsia="Calibri" w:cs="Arial"/>
                <w:bCs/>
                <w:noProof/>
                <w:szCs w:val="16"/>
              </w:rPr>
              <w:t>SOCL111 of</w:t>
            </w:r>
          </w:p>
          <w:p w:rsidR="00C32173" w:rsidRPr="00924DB1" w:rsidRDefault="00C32173" w:rsidP="0081382B">
            <w:pPr>
              <w:spacing w:after="0"/>
              <w:ind w:left="227" w:hanging="227"/>
              <w:rPr>
                <w:rFonts w:eastAsia="Calibri" w:cs="Arial"/>
                <w:bCs/>
                <w:noProof/>
                <w:szCs w:val="16"/>
              </w:rPr>
            </w:pPr>
            <w:r w:rsidRPr="00924DB1">
              <w:rPr>
                <w:rFonts w:eastAsia="Calibri" w:cs="Arial"/>
                <w:bCs/>
                <w:noProof/>
                <w:szCs w:val="16"/>
              </w:rPr>
              <w:t>GGFS11</w:t>
            </w:r>
            <w:r w:rsidR="0081382B">
              <w:rPr>
                <w:rFonts w:eastAsia="Calibri" w:cs="Arial"/>
                <w:bCs/>
                <w:noProof/>
                <w:szCs w:val="16"/>
              </w:rPr>
              <w:t>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16"/>
              </w:rPr>
            </w:pPr>
            <w:r w:rsidRPr="00924DB1">
              <w:rPr>
                <w:rFonts w:eastAsia="Calibri" w:cs="Arial"/>
                <w:bCs/>
                <w:noProof/>
                <w:szCs w:val="16"/>
              </w:rPr>
              <w:t>Twee van:</w:t>
            </w:r>
          </w:p>
          <w:p w:rsidR="00C32173" w:rsidRPr="00924DB1" w:rsidRDefault="00C32173">
            <w:pPr>
              <w:spacing w:after="0"/>
              <w:ind w:left="227" w:hanging="227"/>
              <w:rPr>
                <w:rFonts w:eastAsia="Calibri" w:cs="Arial"/>
                <w:bCs/>
                <w:noProof/>
                <w:szCs w:val="16"/>
              </w:rPr>
            </w:pPr>
            <w:r w:rsidRPr="00924DB1">
              <w:rPr>
                <w:rFonts w:eastAsia="Calibri" w:cs="Arial"/>
                <w:bCs/>
                <w:noProof/>
                <w:szCs w:val="16"/>
              </w:rPr>
              <w:t>HIST211</w:t>
            </w:r>
          </w:p>
          <w:p w:rsidR="00C32173" w:rsidRPr="00924DB1" w:rsidRDefault="006D0861">
            <w:pPr>
              <w:spacing w:after="0"/>
              <w:ind w:left="227" w:hanging="227"/>
              <w:rPr>
                <w:rFonts w:eastAsia="Calibri" w:cs="Arial"/>
                <w:bCs/>
                <w:noProof/>
                <w:szCs w:val="16"/>
              </w:rPr>
            </w:pPr>
            <w:r w:rsidRPr="00924DB1">
              <w:rPr>
                <w:rFonts w:eastAsia="Calibri" w:cs="Arial"/>
                <w:bCs/>
                <w:noProof/>
                <w:szCs w:val="16"/>
              </w:rPr>
              <w:t>VH</w:t>
            </w:r>
            <w:r w:rsidR="00652465" w:rsidRPr="00924DB1">
              <w:rPr>
                <w:rFonts w:eastAsia="Calibri" w:cs="Arial"/>
                <w:bCs/>
                <w:noProof/>
                <w:szCs w:val="16"/>
              </w:rPr>
              <w:t>TB</w:t>
            </w:r>
            <w:r w:rsidRPr="00924DB1">
              <w:rPr>
                <w:rFonts w:eastAsia="Calibri" w:cs="Arial"/>
                <w:bCs/>
                <w:noProof/>
                <w:szCs w:val="16"/>
              </w:rPr>
              <w:t>311</w:t>
            </w:r>
          </w:p>
          <w:p w:rsidR="00C32173" w:rsidRPr="00924DB1" w:rsidRDefault="00C32173">
            <w:pPr>
              <w:spacing w:after="0"/>
              <w:ind w:left="227" w:hanging="227"/>
              <w:rPr>
                <w:rFonts w:eastAsia="Calibri" w:cs="Arial"/>
                <w:bCs/>
                <w:noProof/>
                <w:szCs w:val="16"/>
              </w:rPr>
            </w:pPr>
            <w:r w:rsidRPr="00924DB1">
              <w:rPr>
                <w:rFonts w:eastAsia="Calibri" w:cs="Arial"/>
                <w:bCs/>
                <w:noProof/>
                <w:szCs w:val="16"/>
              </w:rPr>
              <w:t>SOCL211</w:t>
            </w:r>
          </w:p>
          <w:p w:rsidR="00C32173" w:rsidRPr="00924DB1" w:rsidRDefault="00C32173">
            <w:pPr>
              <w:spacing w:after="0"/>
              <w:ind w:left="227" w:hanging="227"/>
              <w:rPr>
                <w:rFonts w:eastAsia="Calibri" w:cs="Arial"/>
                <w:bCs/>
                <w:noProof/>
                <w:szCs w:val="16"/>
              </w:rPr>
            </w:pPr>
            <w:r w:rsidRPr="00924DB1">
              <w:rPr>
                <w:rFonts w:eastAsia="Calibri" w:cs="Arial"/>
                <w:bCs/>
                <w:noProof/>
                <w:szCs w:val="16"/>
              </w:rPr>
              <w:t>KSGS212</w:t>
            </w: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jc w:val="center"/>
              <w:rPr>
                <w:rFonts w:eastAsia="Calibri" w:cs="Arial"/>
                <w:bCs/>
                <w:noProof/>
                <w:szCs w:val="16"/>
              </w:rPr>
            </w:pPr>
          </w:p>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16</w:t>
            </w:r>
          </w:p>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16</w:t>
            </w:r>
          </w:p>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16</w:t>
            </w:r>
          </w:p>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16"/>
              </w:rPr>
            </w:pPr>
            <w:r w:rsidRPr="00924DB1">
              <w:rPr>
                <w:rFonts w:eastAsia="Calibri" w:cs="Arial"/>
                <w:bCs/>
                <w:noProof/>
                <w:szCs w:val="16"/>
              </w:rPr>
              <w:t>HIST311</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32</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16"/>
              </w:rPr>
            </w:pPr>
            <w:r w:rsidRPr="00924DB1">
              <w:rPr>
                <w:rFonts w:eastAsia="Calibri" w:cs="Arial"/>
                <w:bCs/>
                <w:noProof/>
                <w:szCs w:val="16"/>
              </w:rPr>
              <w:t>KCOM112 of</w:t>
            </w:r>
          </w:p>
          <w:p w:rsidR="00C32173" w:rsidRPr="00924DB1" w:rsidRDefault="00C32173">
            <w:pPr>
              <w:spacing w:after="0"/>
              <w:rPr>
                <w:rFonts w:eastAsia="Calibri" w:cs="Arial"/>
                <w:bCs/>
                <w:noProof/>
                <w:szCs w:val="16"/>
              </w:rPr>
            </w:pPr>
            <w:r w:rsidRPr="00924DB1">
              <w:rPr>
                <w:rFonts w:eastAsia="Calibri" w:cs="Arial"/>
                <w:bCs/>
                <w:noProof/>
                <w:szCs w:val="16"/>
              </w:rPr>
              <w:t>ATSN111 of</w:t>
            </w:r>
            <w:r w:rsidRPr="00924DB1">
              <w:rPr>
                <w:rFonts w:eastAsia="Calibri" w:cs="Arial"/>
                <w:bCs/>
                <w:noProof/>
                <w:szCs w:val="16"/>
              </w:rPr>
              <w:br/>
              <w:t xml:space="preserve">SETM111 of </w:t>
            </w:r>
          </w:p>
          <w:p w:rsidR="00C32173" w:rsidRPr="00924DB1" w:rsidRDefault="00C32173">
            <w:pPr>
              <w:spacing w:after="0"/>
              <w:ind w:left="227" w:hanging="227"/>
              <w:rPr>
                <w:rFonts w:eastAsia="Calibri" w:cs="Arial"/>
                <w:bCs/>
                <w:noProof/>
                <w:szCs w:val="16"/>
              </w:rPr>
            </w:pPr>
            <w:r w:rsidRPr="00924DB1">
              <w:rPr>
                <w:rFonts w:eastAsia="Calibri" w:cs="Arial"/>
                <w:bCs/>
                <w:noProof/>
                <w:szCs w:val="16"/>
              </w:rPr>
              <w:t>KSGS113</w:t>
            </w:r>
          </w:p>
        </w:tc>
        <w:tc>
          <w:tcPr>
            <w:tcW w:w="56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12</w:t>
            </w: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16"/>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jc w:val="center"/>
              <w:rPr>
                <w:rFonts w:eastAsia="Calibri" w:cs="Arial"/>
                <w:bCs/>
                <w:noProof/>
                <w:szCs w:val="16"/>
              </w:rPr>
            </w:pP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16"/>
              </w:rPr>
            </w:pPr>
            <w:r w:rsidRPr="00924DB1">
              <w:rPr>
                <w:rFonts w:eastAsia="Calibri" w:cs="Arial"/>
                <w:bCs/>
                <w:noProof/>
                <w:szCs w:val="16"/>
              </w:rPr>
              <w:t>WVLS313</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12</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16"/>
              </w:rPr>
            </w:pPr>
            <w:r w:rsidRPr="00924DB1">
              <w:rPr>
                <w:rFonts w:eastAsia="Calibri" w:cs="Arial"/>
                <w:bCs/>
                <w:noProof/>
                <w:szCs w:val="16"/>
              </w:rPr>
              <w:t>SANL112 of</w:t>
            </w:r>
          </w:p>
          <w:p w:rsidR="00C32173" w:rsidRPr="00924DB1" w:rsidRDefault="00C32173">
            <w:pPr>
              <w:spacing w:after="0"/>
              <w:ind w:left="227" w:hanging="227"/>
              <w:rPr>
                <w:rFonts w:eastAsia="Calibri" w:cs="Arial"/>
                <w:bCs/>
                <w:noProof/>
                <w:szCs w:val="16"/>
              </w:rPr>
            </w:pPr>
            <w:r w:rsidRPr="00924DB1">
              <w:rPr>
                <w:rFonts w:eastAsia="Calibri" w:cs="Arial"/>
                <w:bCs/>
                <w:noProof/>
                <w:szCs w:val="16"/>
              </w:rPr>
              <w:t>FREB111 of</w:t>
            </w:r>
          </w:p>
          <w:p w:rsidR="00C32173" w:rsidRPr="00924DB1" w:rsidRDefault="00C32173">
            <w:pPr>
              <w:spacing w:after="0"/>
              <w:ind w:left="227" w:hanging="227"/>
              <w:rPr>
                <w:rFonts w:eastAsia="Calibri" w:cs="Arial"/>
                <w:bCs/>
                <w:noProof/>
                <w:szCs w:val="16"/>
              </w:rPr>
            </w:pPr>
            <w:r w:rsidRPr="00924DB1">
              <w:rPr>
                <w:rFonts w:eastAsia="Calibri" w:cs="Arial"/>
                <w:bCs/>
                <w:noProof/>
                <w:szCs w:val="16"/>
              </w:rPr>
              <w:t>FREN111 of</w:t>
            </w:r>
          </w:p>
          <w:p w:rsidR="00C32173" w:rsidRPr="00924DB1" w:rsidRDefault="00C32173">
            <w:pPr>
              <w:spacing w:after="0"/>
              <w:ind w:left="227" w:hanging="227"/>
              <w:rPr>
                <w:rFonts w:eastAsia="Calibri" w:cs="Arial"/>
                <w:bCs/>
                <w:noProof/>
                <w:szCs w:val="16"/>
              </w:rPr>
            </w:pPr>
            <w:r w:rsidRPr="00924DB1">
              <w:rPr>
                <w:rFonts w:eastAsia="Calibri" w:cs="Arial"/>
                <w:bCs/>
                <w:noProof/>
                <w:szCs w:val="16"/>
              </w:rPr>
              <w:t>GERB111 of</w:t>
            </w:r>
          </w:p>
          <w:p w:rsidR="00C32173" w:rsidRPr="00924DB1" w:rsidRDefault="00C32173">
            <w:pPr>
              <w:spacing w:after="0"/>
              <w:ind w:left="227" w:hanging="227"/>
              <w:rPr>
                <w:rFonts w:eastAsia="Calibri" w:cs="Arial"/>
                <w:bCs/>
                <w:noProof/>
                <w:szCs w:val="16"/>
              </w:rPr>
            </w:pPr>
            <w:r w:rsidRPr="00924DB1">
              <w:rPr>
                <w:rFonts w:eastAsia="Calibri" w:cs="Arial"/>
                <w:bCs/>
                <w:noProof/>
                <w:szCs w:val="16"/>
              </w:rPr>
              <w:t>GERM111</w:t>
            </w:r>
          </w:p>
        </w:tc>
        <w:tc>
          <w:tcPr>
            <w:tcW w:w="56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12</w:t>
            </w: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16"/>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jc w:val="center"/>
              <w:rPr>
                <w:rFonts w:eastAsia="Calibri" w:cs="Arial"/>
                <w:bCs/>
                <w:noProof/>
                <w:szCs w:val="16"/>
              </w:rPr>
            </w:pP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16"/>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ind w:left="227" w:hanging="227"/>
              <w:jc w:val="center"/>
              <w:rPr>
                <w:rFonts w:eastAsia="Calibri" w:cs="Arial"/>
                <w:bCs/>
                <w:noProof/>
                <w:szCs w:val="16"/>
              </w:rPr>
            </w:pPr>
          </w:p>
        </w:tc>
      </w:tr>
      <w:tr w:rsidR="00C32173" w:rsidRPr="00DD2588" w:rsidTr="00C32173">
        <w:tc>
          <w:tcPr>
            <w:tcW w:w="1757"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ind w:left="227" w:hanging="227"/>
              <w:rPr>
                <w:rFonts w:eastAsia="Calibri" w:cs="Arial"/>
                <w:b/>
                <w:bCs/>
                <w:noProof/>
                <w:szCs w:val="16"/>
              </w:rPr>
            </w:pPr>
            <w:r w:rsidRPr="00924DB1">
              <w:rPr>
                <w:rFonts w:eastAsia="Calibri" w:cs="Arial"/>
                <w:b/>
                <w:bCs/>
                <w:noProof/>
                <w:szCs w:val="16"/>
              </w:rPr>
              <w:t>Totaal 1</w:t>
            </w:r>
            <w:r w:rsidRPr="00924DB1">
              <w:rPr>
                <w:rFonts w:eastAsia="Calibri" w:cs="Arial"/>
                <w:b/>
                <w:bCs/>
                <w:noProof/>
                <w:szCs w:val="16"/>
                <w:vertAlign w:val="superscript"/>
              </w:rPr>
              <w:t>ste</w:t>
            </w:r>
            <w:r w:rsidRPr="00924DB1">
              <w:rPr>
                <w:rFonts w:eastAsia="Calibri" w:cs="Arial"/>
                <w:b/>
                <w:bCs/>
                <w:noProof/>
                <w:szCs w:val="16"/>
              </w:rPr>
              <w:t xml:space="preserve"> semester</w:t>
            </w:r>
          </w:p>
        </w:tc>
        <w:tc>
          <w:tcPr>
            <w:tcW w:w="567"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ind w:left="227" w:hanging="227"/>
              <w:jc w:val="center"/>
              <w:rPr>
                <w:rFonts w:eastAsia="Calibri" w:cs="Arial"/>
                <w:b/>
                <w:bCs/>
                <w:noProof/>
                <w:szCs w:val="16"/>
              </w:rPr>
            </w:pPr>
            <w:r w:rsidRPr="00924DB1">
              <w:rPr>
                <w:rFonts w:eastAsia="Calibri" w:cs="Arial"/>
                <w:b/>
                <w:bCs/>
                <w:noProof/>
                <w:szCs w:val="16"/>
              </w:rPr>
              <w:t>60</w:t>
            </w:r>
          </w:p>
        </w:tc>
        <w:tc>
          <w:tcPr>
            <w:tcW w:w="1757"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ind w:left="227" w:hanging="227"/>
              <w:rPr>
                <w:rFonts w:eastAsia="Calibri" w:cs="Arial"/>
                <w:b/>
                <w:bCs/>
                <w:noProof/>
                <w:szCs w:val="16"/>
              </w:rPr>
            </w:pPr>
            <w:r w:rsidRPr="00924DB1">
              <w:rPr>
                <w:rFonts w:eastAsia="Calibri" w:cs="Arial"/>
                <w:b/>
                <w:bCs/>
                <w:noProof/>
                <w:szCs w:val="16"/>
              </w:rPr>
              <w:t>Totaal 1</w:t>
            </w:r>
            <w:r w:rsidRPr="00924DB1">
              <w:rPr>
                <w:rFonts w:eastAsia="Calibri" w:cs="Arial"/>
                <w:b/>
                <w:bCs/>
                <w:noProof/>
                <w:szCs w:val="16"/>
                <w:vertAlign w:val="superscript"/>
              </w:rPr>
              <w:t>ste</w:t>
            </w:r>
            <w:r w:rsidRPr="00924DB1">
              <w:rPr>
                <w:rFonts w:eastAsia="Calibri" w:cs="Arial"/>
                <w:b/>
                <w:bCs/>
                <w:noProof/>
                <w:szCs w:val="16"/>
              </w:rPr>
              <w:t xml:space="preserve"> semester</w:t>
            </w:r>
          </w:p>
        </w:tc>
        <w:tc>
          <w:tcPr>
            <w:tcW w:w="567"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ind w:left="227" w:hanging="227"/>
              <w:jc w:val="center"/>
              <w:rPr>
                <w:rFonts w:eastAsia="Calibri" w:cs="Arial"/>
                <w:b/>
                <w:bCs/>
                <w:noProof/>
                <w:szCs w:val="16"/>
              </w:rPr>
            </w:pPr>
            <w:r w:rsidRPr="00924DB1">
              <w:rPr>
                <w:rFonts w:eastAsia="Calibri" w:cs="Arial"/>
                <w:b/>
                <w:bCs/>
                <w:noProof/>
                <w:szCs w:val="16"/>
              </w:rPr>
              <w:t>64</w:t>
            </w:r>
          </w:p>
        </w:tc>
        <w:tc>
          <w:tcPr>
            <w:tcW w:w="1757"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ind w:left="227" w:hanging="227"/>
              <w:rPr>
                <w:rFonts w:eastAsia="Calibri" w:cs="Arial"/>
                <w:b/>
                <w:bCs/>
                <w:noProof/>
                <w:szCs w:val="16"/>
              </w:rPr>
            </w:pPr>
            <w:r w:rsidRPr="00924DB1">
              <w:rPr>
                <w:rFonts w:eastAsia="Calibri" w:cs="Arial"/>
                <w:b/>
                <w:bCs/>
                <w:noProof/>
                <w:szCs w:val="16"/>
              </w:rPr>
              <w:t>Totaal 1</w:t>
            </w:r>
            <w:r w:rsidRPr="00924DB1">
              <w:rPr>
                <w:rFonts w:eastAsia="Calibri" w:cs="Arial"/>
                <w:b/>
                <w:bCs/>
                <w:noProof/>
                <w:szCs w:val="16"/>
                <w:vertAlign w:val="superscript"/>
              </w:rPr>
              <w:t>ste</w:t>
            </w:r>
            <w:r w:rsidRPr="00924DB1">
              <w:rPr>
                <w:rFonts w:eastAsia="Calibri" w:cs="Arial"/>
                <w:b/>
                <w:bCs/>
                <w:noProof/>
                <w:szCs w:val="16"/>
              </w:rPr>
              <w:t xml:space="preserve"> semester</w:t>
            </w:r>
          </w:p>
        </w:tc>
        <w:tc>
          <w:tcPr>
            <w:tcW w:w="567"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ind w:left="227" w:hanging="227"/>
              <w:jc w:val="center"/>
              <w:rPr>
                <w:rFonts w:eastAsia="Calibri" w:cs="Arial"/>
                <w:b/>
                <w:bCs/>
                <w:noProof/>
                <w:szCs w:val="16"/>
              </w:rPr>
            </w:pPr>
            <w:r w:rsidRPr="00924DB1">
              <w:rPr>
                <w:rFonts w:eastAsia="Calibri" w:cs="Arial"/>
                <w:b/>
                <w:bCs/>
                <w:noProof/>
                <w:szCs w:val="16"/>
              </w:rPr>
              <w:t>76</w:t>
            </w:r>
          </w:p>
        </w:tc>
      </w:tr>
      <w:tr w:rsidR="00C32173" w:rsidRPr="00DD2588" w:rsidTr="00C32173">
        <w:tc>
          <w:tcPr>
            <w:tcW w:w="2324" w:type="dxa"/>
            <w:gridSpan w:val="2"/>
            <w:tcBorders>
              <w:top w:val="single" w:sz="12"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16"/>
              </w:rPr>
            </w:pPr>
            <w:r w:rsidRPr="00924DB1">
              <w:rPr>
                <w:rFonts w:eastAsia="Calibri" w:cs="Arial"/>
                <w:b/>
                <w:bCs/>
                <w:noProof/>
              </w:rPr>
              <w:br w:type="page"/>
            </w:r>
            <w:r w:rsidRPr="00924DB1">
              <w:rPr>
                <w:rFonts w:eastAsia="Calibri" w:cs="Arial"/>
                <w:b/>
                <w:bCs/>
                <w:noProof/>
                <w:szCs w:val="16"/>
              </w:rPr>
              <w:t>JAARVLAK 1</w:t>
            </w:r>
          </w:p>
        </w:tc>
        <w:tc>
          <w:tcPr>
            <w:tcW w:w="2324" w:type="dxa"/>
            <w:gridSpan w:val="2"/>
            <w:tcBorders>
              <w:top w:val="single" w:sz="12"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16"/>
              </w:rPr>
            </w:pPr>
            <w:r w:rsidRPr="00924DB1">
              <w:rPr>
                <w:rFonts w:eastAsia="Calibri" w:cs="Arial"/>
                <w:b/>
                <w:bCs/>
                <w:noProof/>
                <w:szCs w:val="16"/>
              </w:rPr>
              <w:t>JAARVLAK 2</w:t>
            </w:r>
          </w:p>
        </w:tc>
        <w:tc>
          <w:tcPr>
            <w:tcW w:w="2324" w:type="dxa"/>
            <w:gridSpan w:val="2"/>
            <w:tcBorders>
              <w:top w:val="single" w:sz="12"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16"/>
              </w:rPr>
            </w:pPr>
            <w:r w:rsidRPr="00924DB1">
              <w:rPr>
                <w:rFonts w:eastAsia="Calibri" w:cs="Arial"/>
                <w:b/>
                <w:bCs/>
                <w:noProof/>
                <w:szCs w:val="16"/>
              </w:rPr>
              <w:t>JAARVLAK 3</w:t>
            </w:r>
          </w:p>
        </w:tc>
      </w:tr>
      <w:tr w:rsidR="00C32173" w:rsidRPr="00DD2588" w:rsidTr="00C32173">
        <w:tc>
          <w:tcPr>
            <w:tcW w:w="2324"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16"/>
              </w:rPr>
            </w:pPr>
            <w:r w:rsidRPr="00924DB1">
              <w:rPr>
                <w:rFonts w:eastAsia="Calibri" w:cs="Arial"/>
                <w:b/>
                <w:bCs/>
                <w:noProof/>
                <w:szCs w:val="16"/>
              </w:rPr>
              <w:t>Tweede semester</w:t>
            </w:r>
          </w:p>
        </w:tc>
        <w:tc>
          <w:tcPr>
            <w:tcW w:w="2324"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16"/>
              </w:rPr>
            </w:pPr>
            <w:r w:rsidRPr="00924DB1">
              <w:rPr>
                <w:rFonts w:eastAsia="Calibri" w:cs="Arial"/>
                <w:b/>
                <w:bCs/>
                <w:noProof/>
                <w:szCs w:val="16"/>
              </w:rPr>
              <w:t>Tweede semester</w:t>
            </w:r>
          </w:p>
        </w:tc>
        <w:tc>
          <w:tcPr>
            <w:tcW w:w="2324"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16"/>
              </w:rPr>
            </w:pPr>
            <w:r w:rsidRPr="00924DB1">
              <w:rPr>
                <w:rFonts w:eastAsia="Calibri" w:cs="Arial"/>
                <w:b/>
                <w:bCs/>
                <w:noProof/>
                <w:szCs w:val="16"/>
              </w:rPr>
              <w:t>Tweede semester</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16"/>
              </w:rPr>
            </w:pPr>
            <w:r w:rsidRPr="00924DB1">
              <w:rPr>
                <w:rFonts w:eastAsia="Calibri" w:cs="Arial"/>
                <w:b/>
                <w:bCs/>
                <w:noProof/>
                <w:szCs w:val="16"/>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16"/>
              </w:rPr>
            </w:pPr>
            <w:r w:rsidRPr="00924DB1">
              <w:rPr>
                <w:rFonts w:eastAsia="Calibri" w:cs="Arial"/>
                <w:b/>
                <w:bCs/>
                <w:noProof/>
                <w:szCs w:val="16"/>
              </w:rPr>
              <w:t>Kr</w:t>
            </w:r>
          </w:p>
        </w:tc>
        <w:tc>
          <w:tcPr>
            <w:tcW w:w="175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16"/>
              </w:rPr>
            </w:pPr>
            <w:r w:rsidRPr="00924DB1">
              <w:rPr>
                <w:rFonts w:eastAsia="Calibri" w:cs="Arial"/>
                <w:b/>
                <w:bCs/>
                <w:noProof/>
                <w:szCs w:val="16"/>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16"/>
              </w:rPr>
            </w:pPr>
            <w:r w:rsidRPr="00924DB1">
              <w:rPr>
                <w:rFonts w:eastAsia="Calibri" w:cs="Arial"/>
                <w:b/>
                <w:bCs/>
                <w:noProof/>
                <w:szCs w:val="16"/>
              </w:rPr>
              <w:t>Kr</w:t>
            </w:r>
          </w:p>
        </w:tc>
        <w:tc>
          <w:tcPr>
            <w:tcW w:w="175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16"/>
              </w:rPr>
            </w:pPr>
            <w:r w:rsidRPr="00924DB1">
              <w:rPr>
                <w:rFonts w:eastAsia="Calibri" w:cs="Arial"/>
                <w:b/>
                <w:bCs/>
                <w:noProof/>
                <w:szCs w:val="16"/>
              </w:rPr>
              <w:t>Modulekode</w:t>
            </w:r>
          </w:p>
        </w:tc>
        <w:tc>
          <w:tcPr>
            <w:tcW w:w="567" w:type="dxa"/>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16"/>
              </w:rPr>
            </w:pPr>
            <w:r w:rsidRPr="00924DB1">
              <w:rPr>
                <w:rFonts w:eastAsia="Calibri" w:cs="Arial"/>
                <w:b/>
                <w:bCs/>
                <w:noProof/>
                <w:szCs w:val="16"/>
              </w:rPr>
              <w:t>Kr</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16"/>
              </w:rPr>
            </w:pPr>
            <w:r w:rsidRPr="00924DB1">
              <w:rPr>
                <w:rFonts w:eastAsia="Calibri" w:cs="Arial"/>
                <w:bCs/>
                <w:noProof/>
                <w:szCs w:val="16"/>
              </w:rPr>
              <w:t>TMBP121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16"/>
              </w:rPr>
            </w:pPr>
            <w:r w:rsidRPr="00924DB1">
              <w:rPr>
                <w:rFonts w:eastAsia="Calibri" w:cs="Arial"/>
                <w:bCs/>
                <w:noProof/>
                <w:szCs w:val="16"/>
              </w:rPr>
              <w:t>TMBP221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16"/>
              </w:rPr>
            </w:pPr>
            <w:r w:rsidRPr="00924DB1">
              <w:rPr>
                <w:rFonts w:eastAsia="Calibri" w:cs="Arial"/>
                <w:bCs/>
                <w:noProof/>
                <w:szCs w:val="16"/>
              </w:rPr>
              <w:t>TMBP321</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16"/>
              </w:rPr>
            </w:pPr>
            <w:r w:rsidRPr="00924DB1">
              <w:rPr>
                <w:rFonts w:eastAsia="Calibri" w:cs="Arial"/>
                <w:bCs/>
                <w:noProof/>
                <w:szCs w:val="16"/>
              </w:rPr>
              <w:t>HIST122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16"/>
              </w:rPr>
            </w:pPr>
            <w:r w:rsidRPr="00924DB1">
              <w:rPr>
                <w:rFonts w:eastAsia="Calibri" w:cs="Arial"/>
                <w:bCs/>
                <w:noProof/>
                <w:szCs w:val="16"/>
              </w:rPr>
              <w:t>HIST221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16"/>
              </w:rPr>
            </w:pPr>
            <w:r w:rsidRPr="00924DB1">
              <w:rPr>
                <w:rFonts w:eastAsia="Calibri" w:cs="Arial"/>
                <w:bCs/>
                <w:noProof/>
                <w:szCs w:val="16"/>
              </w:rPr>
              <w:t>TMBP322</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16</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16"/>
              </w:rPr>
            </w:pPr>
            <w:r w:rsidRPr="00924DB1">
              <w:rPr>
                <w:rFonts w:eastAsia="Calibri" w:cs="Arial"/>
                <w:bCs/>
                <w:noProof/>
                <w:szCs w:val="16"/>
              </w:rPr>
              <w:t>AGLA121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KSGS222 of</w:t>
            </w:r>
          </w:p>
          <w:p w:rsidR="00C32173" w:rsidRPr="00924DB1" w:rsidRDefault="00C32173">
            <w:pPr>
              <w:spacing w:after="0"/>
              <w:rPr>
                <w:rFonts w:eastAsia="Calibri" w:cs="Arial"/>
                <w:bCs/>
                <w:noProof/>
                <w:szCs w:val="16"/>
              </w:rPr>
            </w:pPr>
            <w:r w:rsidRPr="00924DB1">
              <w:rPr>
                <w:rFonts w:eastAsia="Calibri" w:cs="Arial"/>
                <w:bCs/>
                <w:noProof/>
                <w:szCs w:val="16"/>
              </w:rPr>
              <w:t xml:space="preserve">SANL224 </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16"/>
              </w:rPr>
            </w:pPr>
            <w:r w:rsidRPr="00924DB1">
              <w:rPr>
                <w:rFonts w:eastAsia="Calibri" w:cs="Arial"/>
                <w:bCs/>
                <w:noProof/>
                <w:szCs w:val="16"/>
              </w:rPr>
              <w:t>HIST322</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32</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16"/>
              </w:rPr>
            </w:pPr>
            <w:r w:rsidRPr="00924DB1">
              <w:rPr>
                <w:rFonts w:eastAsia="Calibri" w:cs="Arial"/>
                <w:bCs/>
                <w:noProof/>
                <w:szCs w:val="16"/>
              </w:rPr>
              <w:t>BMAN 121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16"/>
              </w:rPr>
            </w:pPr>
            <w:r w:rsidRPr="00924DB1">
              <w:rPr>
                <w:rFonts w:eastAsia="Calibri" w:cs="Arial"/>
                <w:bCs/>
                <w:noProof/>
                <w:szCs w:val="16"/>
              </w:rPr>
              <w:t>WVCS221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12</w:t>
            </w: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16"/>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ind w:left="227" w:hanging="227"/>
              <w:jc w:val="center"/>
              <w:rPr>
                <w:rFonts w:eastAsia="Calibri" w:cs="Arial"/>
                <w:bCs/>
                <w:noProof/>
                <w:szCs w:val="16"/>
              </w:rPr>
            </w:pP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bCs/>
                <w:noProof/>
                <w:szCs w:val="16"/>
              </w:rPr>
            </w:pPr>
            <w:r w:rsidRPr="00924DB1">
              <w:rPr>
                <w:rFonts w:eastAsia="Calibri" w:cs="Arial"/>
                <w:bCs/>
                <w:noProof/>
                <w:szCs w:val="16"/>
              </w:rPr>
              <w:t>KCOM122 of</w:t>
            </w:r>
          </w:p>
          <w:p w:rsidR="00C32173" w:rsidRPr="00924DB1" w:rsidRDefault="00C32173">
            <w:pPr>
              <w:spacing w:after="0"/>
              <w:rPr>
                <w:rFonts w:eastAsia="Calibri" w:cs="Arial"/>
                <w:bCs/>
                <w:noProof/>
                <w:szCs w:val="16"/>
              </w:rPr>
            </w:pPr>
            <w:r w:rsidRPr="00924DB1">
              <w:rPr>
                <w:rFonts w:eastAsia="Calibri" w:cs="Arial"/>
                <w:bCs/>
                <w:noProof/>
                <w:szCs w:val="16"/>
              </w:rPr>
              <w:t>GGFS121 of</w:t>
            </w:r>
          </w:p>
          <w:p w:rsidR="00C32173" w:rsidRPr="00924DB1" w:rsidRDefault="00C32173">
            <w:pPr>
              <w:spacing w:after="0"/>
              <w:rPr>
                <w:rFonts w:eastAsia="Calibri" w:cs="Arial"/>
                <w:bCs/>
                <w:noProof/>
                <w:szCs w:val="16"/>
              </w:rPr>
            </w:pPr>
            <w:r w:rsidRPr="00924DB1">
              <w:rPr>
                <w:rFonts w:eastAsia="Calibri" w:cs="Arial"/>
                <w:bCs/>
                <w:noProof/>
                <w:szCs w:val="16"/>
              </w:rPr>
              <w:t>ATSN121 of</w:t>
            </w:r>
            <w:r w:rsidRPr="00924DB1">
              <w:rPr>
                <w:rFonts w:eastAsia="Calibri" w:cs="Arial"/>
                <w:bCs/>
                <w:noProof/>
                <w:szCs w:val="16"/>
              </w:rPr>
              <w:br/>
              <w:t>SETM121 of</w:t>
            </w:r>
          </w:p>
          <w:p w:rsidR="00C32173" w:rsidRPr="00924DB1" w:rsidRDefault="00C32173">
            <w:pPr>
              <w:spacing w:after="0"/>
              <w:rPr>
                <w:rFonts w:eastAsia="Calibri" w:cs="Arial"/>
                <w:bCs/>
                <w:noProof/>
                <w:szCs w:val="16"/>
              </w:rPr>
            </w:pPr>
            <w:r w:rsidRPr="00924DB1">
              <w:rPr>
                <w:rFonts w:eastAsia="Calibri" w:cs="Arial"/>
                <w:bCs/>
                <w:noProof/>
                <w:szCs w:val="16"/>
              </w:rPr>
              <w:t>SOCL121 of</w:t>
            </w:r>
          </w:p>
          <w:p w:rsidR="00C32173" w:rsidRPr="00924DB1" w:rsidRDefault="00C32173">
            <w:pPr>
              <w:spacing w:after="0"/>
              <w:rPr>
                <w:rFonts w:eastAsia="Calibri" w:cs="Arial"/>
                <w:bCs/>
                <w:noProof/>
                <w:szCs w:val="16"/>
              </w:rPr>
            </w:pPr>
            <w:r w:rsidRPr="00924DB1">
              <w:rPr>
                <w:rFonts w:eastAsia="Calibri" w:cs="Arial"/>
                <w:bCs/>
                <w:noProof/>
                <w:szCs w:val="16"/>
              </w:rPr>
              <w:t>POLI123 of</w:t>
            </w:r>
          </w:p>
          <w:p w:rsidR="00C32173" w:rsidRPr="00924DB1" w:rsidRDefault="00C32173">
            <w:pPr>
              <w:spacing w:after="0"/>
              <w:rPr>
                <w:rFonts w:eastAsia="Calibri" w:cs="Arial"/>
                <w:bCs/>
                <w:noProof/>
                <w:szCs w:val="16"/>
              </w:rPr>
            </w:pPr>
            <w:r w:rsidRPr="00924DB1">
              <w:rPr>
                <w:rFonts w:eastAsia="Calibri" w:cs="Arial"/>
                <w:bCs/>
                <w:noProof/>
                <w:szCs w:val="16"/>
              </w:rPr>
              <w:t xml:space="preserve">KSGS122 of </w:t>
            </w:r>
          </w:p>
          <w:p w:rsidR="00C32173" w:rsidRPr="00924DB1" w:rsidRDefault="00C32173">
            <w:pPr>
              <w:spacing w:after="0"/>
              <w:rPr>
                <w:rFonts w:eastAsia="Calibri" w:cs="Arial"/>
                <w:bCs/>
                <w:noProof/>
                <w:szCs w:val="16"/>
              </w:rPr>
            </w:pPr>
            <w:r w:rsidRPr="00924DB1">
              <w:rPr>
                <w:rFonts w:eastAsia="Calibri" w:cs="Arial"/>
                <w:bCs/>
                <w:noProof/>
                <w:szCs w:val="16"/>
              </w:rPr>
              <w:t>SANL122 of</w:t>
            </w:r>
          </w:p>
          <w:p w:rsidR="00C32173" w:rsidRPr="00924DB1" w:rsidRDefault="00C32173">
            <w:pPr>
              <w:spacing w:after="0"/>
              <w:rPr>
                <w:rFonts w:eastAsia="Calibri" w:cs="Arial"/>
                <w:bCs/>
                <w:noProof/>
                <w:szCs w:val="16"/>
              </w:rPr>
            </w:pPr>
            <w:r w:rsidRPr="00924DB1">
              <w:rPr>
                <w:rFonts w:eastAsia="Calibri" w:cs="Arial"/>
                <w:bCs/>
                <w:noProof/>
                <w:szCs w:val="16"/>
              </w:rPr>
              <w:t>FREB121 of</w:t>
            </w:r>
          </w:p>
          <w:p w:rsidR="00C32173" w:rsidRPr="00924DB1" w:rsidRDefault="00C32173">
            <w:pPr>
              <w:spacing w:after="0"/>
              <w:rPr>
                <w:rFonts w:eastAsia="Calibri" w:cs="Arial"/>
                <w:bCs/>
                <w:noProof/>
                <w:szCs w:val="16"/>
              </w:rPr>
            </w:pPr>
            <w:r w:rsidRPr="00924DB1">
              <w:rPr>
                <w:rFonts w:eastAsia="Calibri" w:cs="Arial"/>
                <w:bCs/>
                <w:noProof/>
                <w:szCs w:val="16"/>
              </w:rPr>
              <w:t>FREN121 of</w:t>
            </w:r>
          </w:p>
          <w:p w:rsidR="00C32173" w:rsidRPr="00924DB1" w:rsidRDefault="00C32173">
            <w:pPr>
              <w:spacing w:after="0"/>
              <w:rPr>
                <w:rFonts w:eastAsia="Calibri" w:cs="Arial"/>
                <w:bCs/>
                <w:noProof/>
                <w:szCs w:val="16"/>
              </w:rPr>
            </w:pPr>
            <w:r w:rsidRPr="00924DB1">
              <w:rPr>
                <w:rFonts w:eastAsia="Calibri" w:cs="Arial"/>
                <w:bCs/>
                <w:noProof/>
                <w:szCs w:val="16"/>
              </w:rPr>
              <w:t xml:space="preserve">GERB121 of </w:t>
            </w:r>
          </w:p>
          <w:p w:rsidR="00C32173" w:rsidRPr="00924DB1" w:rsidRDefault="00C32173">
            <w:pPr>
              <w:spacing w:after="0"/>
              <w:rPr>
                <w:rFonts w:eastAsia="Calibri" w:cs="Arial"/>
                <w:bCs/>
                <w:noProof/>
                <w:szCs w:val="16"/>
              </w:rPr>
            </w:pPr>
            <w:r w:rsidRPr="00924DB1">
              <w:rPr>
                <w:rFonts w:eastAsia="Calibri" w:cs="Arial"/>
                <w:bCs/>
                <w:noProof/>
                <w:szCs w:val="16"/>
              </w:rPr>
              <w:t>GERM 121</w:t>
            </w:r>
          </w:p>
        </w:tc>
        <w:tc>
          <w:tcPr>
            <w:tcW w:w="567" w:type="dxa"/>
            <w:tcBorders>
              <w:top w:val="single" w:sz="6" w:space="0" w:color="auto"/>
              <w:left w:val="single" w:sz="6" w:space="0" w:color="auto"/>
              <w:bottom w:val="single" w:sz="6" w:space="0" w:color="auto"/>
              <w:right w:val="single" w:sz="6" w:space="0" w:color="auto"/>
            </w:tcBorders>
            <w:vAlign w:val="center"/>
            <w:hideMark/>
          </w:tcPr>
          <w:p w:rsidR="00C32173" w:rsidRPr="00924DB1" w:rsidRDefault="00C32173">
            <w:pPr>
              <w:spacing w:after="0"/>
              <w:ind w:left="227" w:hanging="227"/>
              <w:jc w:val="center"/>
              <w:rPr>
                <w:rFonts w:eastAsia="Calibri" w:cs="Arial"/>
                <w:bCs/>
                <w:noProof/>
                <w:szCs w:val="16"/>
              </w:rPr>
            </w:pPr>
            <w:r w:rsidRPr="00924DB1">
              <w:rPr>
                <w:rFonts w:eastAsia="Calibri" w:cs="Arial"/>
                <w:bCs/>
                <w:noProof/>
                <w:szCs w:val="16"/>
              </w:rPr>
              <w:t>12</w:t>
            </w: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16"/>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jc w:val="center"/>
              <w:rPr>
                <w:rFonts w:eastAsia="Calibri" w:cs="Arial"/>
                <w:bCs/>
                <w:noProof/>
                <w:szCs w:val="16"/>
              </w:rPr>
            </w:pP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16"/>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ind w:left="227" w:hanging="227"/>
              <w:jc w:val="center"/>
              <w:rPr>
                <w:rFonts w:eastAsia="Calibri" w:cs="Arial"/>
                <w:bCs/>
                <w:noProof/>
                <w:szCs w:val="16"/>
              </w:rPr>
            </w:pP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Cs w:val="16"/>
              </w:rPr>
            </w:pPr>
            <w:r w:rsidRPr="00924DB1">
              <w:rPr>
                <w:rFonts w:eastAsia="Calibri" w:cs="Arial"/>
                <w:b/>
                <w:bCs/>
                <w:noProof/>
                <w:szCs w:val="16"/>
              </w:rPr>
              <w:t>Totaal 2</w:t>
            </w:r>
            <w:r w:rsidRPr="00924DB1">
              <w:rPr>
                <w:rFonts w:eastAsia="Calibri" w:cs="Arial"/>
                <w:b/>
                <w:bCs/>
                <w:noProof/>
                <w:szCs w:val="16"/>
                <w:vertAlign w:val="superscript"/>
              </w:rPr>
              <w:t>de</w:t>
            </w:r>
            <w:r w:rsidRPr="00924DB1">
              <w:rPr>
                <w:rFonts w:eastAsia="Calibri" w:cs="Arial"/>
                <w:b/>
                <w:bCs/>
                <w:noProof/>
                <w:szCs w:val="16"/>
              </w:rPr>
              <w:t xml:space="preserv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
                <w:bCs/>
                <w:noProof/>
                <w:szCs w:val="16"/>
              </w:rPr>
            </w:pPr>
            <w:r w:rsidRPr="00924DB1">
              <w:rPr>
                <w:rFonts w:eastAsia="Calibri" w:cs="Arial"/>
                <w:b/>
                <w:bCs/>
                <w:noProof/>
                <w:szCs w:val="16"/>
              </w:rPr>
              <w:t>60</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Cs w:val="16"/>
              </w:rPr>
            </w:pPr>
            <w:r w:rsidRPr="00924DB1">
              <w:rPr>
                <w:rFonts w:eastAsia="Calibri" w:cs="Arial"/>
                <w:b/>
                <w:bCs/>
                <w:noProof/>
                <w:szCs w:val="16"/>
              </w:rPr>
              <w:t>Totaal 2</w:t>
            </w:r>
            <w:r w:rsidRPr="00924DB1">
              <w:rPr>
                <w:rFonts w:eastAsia="Calibri" w:cs="Arial"/>
                <w:b/>
                <w:bCs/>
                <w:noProof/>
                <w:szCs w:val="16"/>
                <w:vertAlign w:val="superscript"/>
              </w:rPr>
              <w:t>de</w:t>
            </w:r>
            <w:r w:rsidRPr="00924DB1">
              <w:rPr>
                <w:rFonts w:eastAsia="Calibri" w:cs="Arial"/>
                <w:b/>
                <w:bCs/>
                <w:noProof/>
                <w:szCs w:val="16"/>
              </w:rPr>
              <w:t xml:space="preserv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
                <w:bCs/>
                <w:noProof/>
                <w:szCs w:val="16"/>
              </w:rPr>
            </w:pPr>
            <w:r w:rsidRPr="00924DB1">
              <w:rPr>
                <w:rFonts w:eastAsia="Calibri" w:cs="Arial"/>
                <w:b/>
                <w:bCs/>
                <w:noProof/>
                <w:szCs w:val="16"/>
              </w:rPr>
              <w:t>60</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Cs w:val="16"/>
              </w:rPr>
            </w:pPr>
            <w:r w:rsidRPr="00924DB1">
              <w:rPr>
                <w:rFonts w:eastAsia="Calibri" w:cs="Arial"/>
                <w:b/>
                <w:bCs/>
                <w:noProof/>
                <w:szCs w:val="16"/>
              </w:rPr>
              <w:t>Totaal 2</w:t>
            </w:r>
            <w:r w:rsidRPr="00924DB1">
              <w:rPr>
                <w:rFonts w:eastAsia="Calibri" w:cs="Arial"/>
                <w:b/>
                <w:bCs/>
                <w:noProof/>
                <w:szCs w:val="16"/>
                <w:vertAlign w:val="superscript"/>
              </w:rPr>
              <w:t>de</w:t>
            </w:r>
            <w:r w:rsidRPr="00924DB1">
              <w:rPr>
                <w:rFonts w:eastAsia="Calibri" w:cs="Arial"/>
                <w:b/>
                <w:bCs/>
                <w:noProof/>
                <w:szCs w:val="16"/>
              </w:rPr>
              <w:t xml:space="preserve"> semester</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
                <w:bCs/>
                <w:noProof/>
                <w:szCs w:val="16"/>
              </w:rPr>
            </w:pPr>
            <w:r w:rsidRPr="00924DB1">
              <w:rPr>
                <w:rFonts w:eastAsia="Calibri" w:cs="Arial"/>
                <w:b/>
                <w:bCs/>
                <w:noProof/>
                <w:szCs w:val="16"/>
              </w:rPr>
              <w:t>64</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Cs w:val="16"/>
              </w:rPr>
            </w:pPr>
            <w:r w:rsidRPr="00924DB1">
              <w:rPr>
                <w:rFonts w:eastAsia="Calibri" w:cs="Arial"/>
                <w:b/>
                <w:bCs/>
                <w:noProof/>
                <w:szCs w:val="16"/>
              </w:rPr>
              <w:t>Totaal jaarvlak 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
                <w:bCs/>
                <w:noProof/>
                <w:szCs w:val="16"/>
              </w:rPr>
            </w:pPr>
            <w:r w:rsidRPr="00924DB1">
              <w:rPr>
                <w:rFonts w:eastAsia="Calibri" w:cs="Arial"/>
                <w:b/>
                <w:bCs/>
                <w:noProof/>
                <w:szCs w:val="16"/>
              </w:rPr>
              <w:t>120</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Cs w:val="16"/>
              </w:rPr>
            </w:pPr>
            <w:r w:rsidRPr="00924DB1">
              <w:rPr>
                <w:rFonts w:eastAsia="Calibri" w:cs="Arial"/>
                <w:b/>
                <w:bCs/>
                <w:noProof/>
                <w:szCs w:val="16"/>
              </w:rPr>
              <w:t>Totaal jaarvlak 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
                <w:bCs/>
                <w:noProof/>
                <w:szCs w:val="16"/>
              </w:rPr>
            </w:pPr>
            <w:r w:rsidRPr="00924DB1">
              <w:rPr>
                <w:rFonts w:eastAsia="Calibri" w:cs="Arial"/>
                <w:b/>
                <w:bCs/>
                <w:noProof/>
                <w:szCs w:val="16"/>
              </w:rPr>
              <w:t>124</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Cs w:val="16"/>
              </w:rPr>
            </w:pPr>
            <w:r w:rsidRPr="00924DB1">
              <w:rPr>
                <w:rFonts w:eastAsia="Calibri" w:cs="Arial"/>
                <w:b/>
                <w:bCs/>
                <w:noProof/>
                <w:szCs w:val="16"/>
              </w:rPr>
              <w:t>Totaal jaarvlak 3</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
                <w:bCs/>
                <w:noProof/>
                <w:szCs w:val="16"/>
              </w:rPr>
            </w:pPr>
            <w:r w:rsidRPr="00924DB1">
              <w:rPr>
                <w:rFonts w:eastAsia="Calibri" w:cs="Arial"/>
                <w:b/>
                <w:bCs/>
                <w:noProof/>
                <w:szCs w:val="16"/>
              </w:rPr>
              <w:t>140</w:t>
            </w:r>
          </w:p>
        </w:tc>
      </w:tr>
      <w:tr w:rsidR="00C32173" w:rsidRPr="00DD2588" w:rsidTr="00C32173">
        <w:tc>
          <w:tcPr>
            <w:tcW w:w="6405" w:type="dxa"/>
            <w:gridSpan w:val="5"/>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ind w:left="227" w:hanging="227"/>
              <w:rPr>
                <w:rFonts w:eastAsia="Calibri" w:cs="Arial"/>
                <w:b/>
                <w:bCs/>
                <w:noProof/>
                <w:szCs w:val="16"/>
              </w:rPr>
            </w:pPr>
            <w:r w:rsidRPr="00924DB1">
              <w:rPr>
                <w:rFonts w:eastAsia="Calibri" w:cs="Arial"/>
                <w:b/>
                <w:bCs/>
                <w:noProof/>
                <w:szCs w:val="16"/>
              </w:rPr>
              <w:t>Krediettotaal van die kurrikulum</w:t>
            </w:r>
          </w:p>
        </w:tc>
        <w:tc>
          <w:tcPr>
            <w:tcW w:w="567"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ind w:left="227" w:hanging="227"/>
              <w:jc w:val="center"/>
              <w:rPr>
                <w:rFonts w:eastAsia="Calibri" w:cs="Arial"/>
                <w:b/>
                <w:bCs/>
                <w:noProof/>
                <w:szCs w:val="16"/>
              </w:rPr>
            </w:pPr>
            <w:r w:rsidRPr="00924DB1">
              <w:rPr>
                <w:rFonts w:eastAsia="Calibri" w:cs="Arial"/>
                <w:b/>
                <w:bCs/>
                <w:noProof/>
                <w:szCs w:val="16"/>
              </w:rPr>
              <w:t>384</w:t>
            </w:r>
          </w:p>
        </w:tc>
      </w:tr>
    </w:tbl>
    <w:p w:rsidR="00C32173" w:rsidRPr="00740F81" w:rsidRDefault="00C32173" w:rsidP="00C32173">
      <w:pPr>
        <w:rPr>
          <w:rFonts w:cs="Arial"/>
          <w:noProof/>
          <w:lang w:eastAsia="en-GB"/>
        </w:rPr>
      </w:pPr>
    </w:p>
    <w:p w:rsidR="00C32173" w:rsidRPr="00740F81" w:rsidRDefault="00C32173" w:rsidP="006601EB">
      <w:pPr>
        <w:pStyle w:val="Heading2"/>
        <w:rPr>
          <w:noProof/>
          <w:lang w:eastAsia="en-GB"/>
        </w:rPr>
      </w:pPr>
      <w:bookmarkStart w:id="2019" w:name="_Toc298319158"/>
      <w:r w:rsidRPr="00740F81">
        <w:rPr>
          <w:noProof/>
          <w:lang w:eastAsia="en-GB"/>
        </w:rPr>
        <w:t>Eksaminering</w:t>
      </w:r>
      <w:bookmarkEnd w:id="2019"/>
    </w:p>
    <w:p w:rsidR="00C32173" w:rsidRPr="00740F81" w:rsidRDefault="00C32173" w:rsidP="00EF65A5">
      <w:pPr>
        <w:pStyle w:val="Normal2Char"/>
        <w:rPr>
          <w:rFonts w:cs="Arial"/>
          <w:b w:val="0"/>
          <w:noProof/>
          <w:lang w:eastAsia="en-GB"/>
        </w:rPr>
      </w:pPr>
      <w:r w:rsidRPr="00740F81">
        <w:rPr>
          <w:rFonts w:cs="Arial"/>
          <w:b w:val="0"/>
          <w:noProof/>
          <w:lang w:eastAsia="en-GB"/>
        </w:rPr>
        <w:t>Eksaminering geskied volgens die spesifikasies soos opgeneem in Algemene Reël A.5.4 van die Universiteit.</w:t>
      </w:r>
    </w:p>
    <w:p w:rsidR="00C32173" w:rsidRPr="00740F81" w:rsidRDefault="00C32173" w:rsidP="006F5473">
      <w:pPr>
        <w:pStyle w:val="Heading1"/>
        <w:rPr>
          <w:noProof/>
        </w:rPr>
      </w:pPr>
      <w:bookmarkStart w:id="2020" w:name="_Toc298319159"/>
      <w:r w:rsidRPr="00740F81">
        <w:rPr>
          <w:noProof/>
        </w:rPr>
        <w:lastRenderedPageBreak/>
        <w:t>Reëls vir die graAd BACCALAUREUS SOSIALE WETENSKAPPE</w:t>
      </w:r>
      <w:bookmarkEnd w:id="2020"/>
    </w:p>
    <w:p w:rsidR="00C32173" w:rsidRPr="00740F81" w:rsidRDefault="00C35B8B" w:rsidP="00C35B8B">
      <w:pPr>
        <w:pStyle w:val="Heading2"/>
        <w:numPr>
          <w:ilvl w:val="0"/>
          <w:numId w:val="0"/>
        </w:numPr>
        <w:rPr>
          <w:noProof/>
        </w:rPr>
      </w:pPr>
      <w:bookmarkStart w:id="2021" w:name="_Toc298319160"/>
      <w:r>
        <w:rPr>
          <w:noProof/>
        </w:rPr>
        <w:t>L.3.1.</w:t>
      </w:r>
      <w:r>
        <w:rPr>
          <w:noProof/>
        </w:rPr>
        <w:tab/>
        <w:t xml:space="preserve">          </w:t>
      </w:r>
      <w:r w:rsidR="00C32173" w:rsidRPr="00740F81">
        <w:rPr>
          <w:noProof/>
        </w:rPr>
        <w:t>Duur</w:t>
      </w:r>
      <w:bookmarkEnd w:id="2021"/>
    </w:p>
    <w:p w:rsidR="00C32173" w:rsidRPr="00740F81" w:rsidRDefault="00C32173" w:rsidP="004234F4">
      <w:pPr>
        <w:pStyle w:val="Normal2"/>
        <w:rPr>
          <w:rFonts w:cs="Arial"/>
          <w:noProof/>
        </w:rPr>
      </w:pPr>
      <w:r w:rsidRPr="00740F81">
        <w:rPr>
          <w:rFonts w:cs="Arial"/>
          <w:noProof/>
        </w:rPr>
        <w:t xml:space="preserve">Die </w:t>
      </w:r>
      <w:r w:rsidRPr="00740F81">
        <w:rPr>
          <w:rFonts w:cs="Arial"/>
          <w:b/>
          <w:noProof/>
        </w:rPr>
        <w:t>minimum duur</w:t>
      </w:r>
      <w:r w:rsidRPr="00740F81">
        <w:rPr>
          <w:rFonts w:cs="Arial"/>
          <w:noProof/>
        </w:rPr>
        <w:t xml:space="preserve"> van die studietydperk vir hierdie graad is </w:t>
      </w:r>
      <w:r w:rsidRPr="00740F81">
        <w:rPr>
          <w:rFonts w:cs="Arial"/>
          <w:b/>
          <w:noProof/>
        </w:rPr>
        <w:t>drie jaar</w:t>
      </w:r>
      <w:r w:rsidRPr="00740F81">
        <w:rPr>
          <w:rFonts w:cs="Arial"/>
          <w:noProof/>
        </w:rPr>
        <w:t xml:space="preserve"> en die </w:t>
      </w:r>
      <w:r w:rsidRPr="00740F81">
        <w:rPr>
          <w:rFonts w:cs="Arial"/>
          <w:b/>
          <w:noProof/>
        </w:rPr>
        <w:t>maksimum duur</w:t>
      </w:r>
      <w:r w:rsidRPr="00740F81">
        <w:rPr>
          <w:rFonts w:cs="Arial"/>
          <w:noProof/>
        </w:rPr>
        <w:t xml:space="preserve"> is </w:t>
      </w:r>
      <w:r w:rsidRPr="00740F81">
        <w:rPr>
          <w:rFonts w:cs="Arial"/>
          <w:b/>
          <w:noProof/>
        </w:rPr>
        <w:t>vier jaar</w:t>
      </w:r>
      <w:r w:rsidRPr="00740F81">
        <w:rPr>
          <w:rFonts w:cs="Arial"/>
          <w:noProof/>
        </w:rPr>
        <w:t>.</w:t>
      </w:r>
    </w:p>
    <w:p w:rsidR="00C32173" w:rsidRPr="00740F81" w:rsidRDefault="00C35B8B" w:rsidP="00C35B8B">
      <w:pPr>
        <w:pStyle w:val="Heading2"/>
        <w:numPr>
          <w:ilvl w:val="0"/>
          <w:numId w:val="0"/>
        </w:numPr>
        <w:ind w:left="1077" w:hanging="1077"/>
        <w:rPr>
          <w:noProof/>
        </w:rPr>
      </w:pPr>
      <w:bookmarkStart w:id="2022" w:name="_Toc298319161"/>
      <w:r>
        <w:rPr>
          <w:noProof/>
        </w:rPr>
        <w:t>L.3.2.</w:t>
      </w:r>
      <w:r>
        <w:rPr>
          <w:noProof/>
        </w:rPr>
        <w:tab/>
      </w:r>
      <w:r w:rsidR="00C32173" w:rsidRPr="00740F81">
        <w:rPr>
          <w:noProof/>
        </w:rPr>
        <w:t>Spesifieke Toelatingsvereistes vir die kwalifikasie</w:t>
      </w:r>
      <w:bookmarkEnd w:id="2022"/>
    </w:p>
    <w:p w:rsidR="00C32173" w:rsidRPr="00740F81" w:rsidRDefault="00C32173" w:rsidP="004234F4">
      <w:pPr>
        <w:pStyle w:val="Normal2Char"/>
        <w:rPr>
          <w:rFonts w:cs="Arial"/>
          <w:b w:val="0"/>
          <w:noProof/>
        </w:rPr>
      </w:pPr>
      <w:r w:rsidRPr="00740F81">
        <w:rPr>
          <w:rFonts w:cs="Arial"/>
          <w:b w:val="0"/>
          <w:noProof/>
        </w:rPr>
        <w:t xml:space="preserve">Die reëls vir toelating tot hierdie kwalifikasie geskied volgens die bepalings van  Algemene Reël </w:t>
      </w:r>
      <w:r w:rsidR="00FC04B3">
        <w:rPr>
          <w:rFonts w:cs="Arial"/>
          <w:b w:val="0"/>
          <w:noProof/>
        </w:rPr>
        <w:t>A.2.2</w:t>
      </w:r>
      <w:r w:rsidRPr="00740F81">
        <w:rPr>
          <w:rFonts w:cs="Arial"/>
          <w:b w:val="0"/>
          <w:noProof/>
        </w:rPr>
        <w:t xml:space="preserve"> van die Universiteit. Daarbenewens moet studente be</w:t>
      </w:r>
      <w:r w:rsidRPr="00740F81">
        <w:rPr>
          <w:rFonts w:cs="Arial"/>
          <w:b w:val="0"/>
          <w:noProof/>
        </w:rPr>
        <w:softHyphen/>
        <w:t xml:space="preserve">skik oor </w:t>
      </w:r>
      <w:r w:rsidR="00EF235E" w:rsidRPr="00740F81">
        <w:rPr>
          <w:rFonts w:cs="Arial"/>
          <w:b w:val="0"/>
          <w:noProof/>
        </w:rPr>
        <w:t>ŉ</w:t>
      </w:r>
      <w:r w:rsidRPr="00740F81">
        <w:rPr>
          <w:rFonts w:cs="Arial"/>
          <w:b w:val="0"/>
          <w:noProof/>
        </w:rPr>
        <w:t xml:space="preserve"> APS van minstens 20.</w:t>
      </w:r>
    </w:p>
    <w:p w:rsidR="00C32173" w:rsidRDefault="00C35B8B" w:rsidP="00C35B8B">
      <w:pPr>
        <w:pStyle w:val="Heading2"/>
        <w:numPr>
          <w:ilvl w:val="0"/>
          <w:numId w:val="0"/>
        </w:numPr>
        <w:ind w:left="1077" w:hanging="1077"/>
        <w:rPr>
          <w:noProof/>
        </w:rPr>
      </w:pPr>
      <w:bookmarkStart w:id="2023" w:name="_Toc298319162"/>
      <w:r>
        <w:rPr>
          <w:noProof/>
        </w:rPr>
        <w:t>L.3.3.</w:t>
      </w:r>
      <w:r>
        <w:rPr>
          <w:noProof/>
        </w:rPr>
        <w:tab/>
      </w:r>
      <w:r w:rsidR="00C32173" w:rsidRPr="00740F81">
        <w:rPr>
          <w:noProof/>
        </w:rPr>
        <w:t>spesifieke toelatingsvereistes tot bepaalde vakke</w:t>
      </w:r>
      <w:bookmarkEnd w:id="2023"/>
    </w:p>
    <w:p w:rsidR="00C32173" w:rsidRPr="00740F81" w:rsidRDefault="00C35B8B" w:rsidP="00C35B8B">
      <w:pPr>
        <w:pStyle w:val="Heading3"/>
        <w:numPr>
          <w:ilvl w:val="0"/>
          <w:numId w:val="0"/>
        </w:numPr>
        <w:ind w:left="1077" w:hanging="1077"/>
      </w:pPr>
      <w:bookmarkStart w:id="2024" w:name="_Toc298319163"/>
      <w:r>
        <w:t>L.3.3.1.</w:t>
      </w:r>
      <w:r>
        <w:tab/>
      </w:r>
      <w:r w:rsidR="00CD4141">
        <w:t>A</w:t>
      </w:r>
      <w:r w:rsidR="00C32173" w:rsidRPr="00740F81">
        <w:t>frikaans en Nederlands</w:t>
      </w:r>
      <w:bookmarkEnd w:id="2024"/>
    </w:p>
    <w:p w:rsidR="00C32173" w:rsidRPr="00740F81" w:rsidRDefault="00C32173" w:rsidP="004234F4">
      <w:pPr>
        <w:spacing w:after="0"/>
        <w:ind w:left="1417" w:hanging="340"/>
        <w:rPr>
          <w:rStyle w:val="Char31"/>
          <w:b w:val="0"/>
          <w:noProof/>
          <w:szCs w:val="16"/>
        </w:rPr>
      </w:pPr>
      <w:r w:rsidRPr="00740F81">
        <w:rPr>
          <w:rStyle w:val="Char31"/>
          <w:b w:val="0"/>
          <w:noProof/>
          <w:szCs w:val="16"/>
        </w:rPr>
        <w:t>a)</w:t>
      </w:r>
      <w:r w:rsidRPr="00740F81">
        <w:rPr>
          <w:rStyle w:val="Char31"/>
          <w:b w:val="0"/>
          <w:noProof/>
          <w:szCs w:val="16"/>
        </w:rPr>
        <w:tab/>
        <w:t>Vir toelating tot Afrikaans: Taal sonder grense (</w:t>
      </w:r>
      <w:r w:rsidR="00102BEB">
        <w:rPr>
          <w:rStyle w:val="Char31"/>
          <w:b w:val="0"/>
          <w:noProof/>
          <w:szCs w:val="16"/>
        </w:rPr>
        <w:t>AFLL111</w:t>
      </w:r>
      <w:r w:rsidRPr="00740F81">
        <w:rPr>
          <w:rStyle w:val="Char31"/>
          <w:b w:val="0"/>
          <w:noProof/>
          <w:szCs w:val="16"/>
        </w:rPr>
        <w:t>) en Afrikaanse en Nederlandse Taal- en Literatuurstudie (</w:t>
      </w:r>
      <w:r w:rsidR="00102BEB">
        <w:rPr>
          <w:rStyle w:val="Char31"/>
          <w:b w:val="0"/>
          <w:noProof/>
          <w:szCs w:val="16"/>
        </w:rPr>
        <w:t>AFLL121</w:t>
      </w:r>
      <w:r w:rsidRPr="00740F81">
        <w:rPr>
          <w:rStyle w:val="Char31"/>
          <w:b w:val="0"/>
          <w:noProof/>
          <w:szCs w:val="16"/>
        </w:rPr>
        <w:t xml:space="preserve">) word minstens </w:t>
      </w:r>
      <w:r w:rsidR="00EF235E" w:rsidRPr="00740F81">
        <w:rPr>
          <w:rStyle w:val="Char31"/>
          <w:b w:val="0"/>
          <w:noProof/>
          <w:szCs w:val="16"/>
        </w:rPr>
        <w:t>ŉ</w:t>
      </w:r>
      <w:r w:rsidRPr="00740F81">
        <w:rPr>
          <w:rStyle w:val="Char31"/>
          <w:b w:val="0"/>
          <w:noProof/>
          <w:szCs w:val="16"/>
        </w:rPr>
        <w:t xml:space="preserve"> vlak 4 in Afrikaans as huistaal of </w:t>
      </w:r>
      <w:r w:rsidR="00EF235E" w:rsidRPr="00740F81">
        <w:rPr>
          <w:rStyle w:val="Char31"/>
          <w:b w:val="0"/>
          <w:noProof/>
          <w:szCs w:val="16"/>
        </w:rPr>
        <w:t>ŉ</w:t>
      </w:r>
      <w:r w:rsidRPr="00740F81">
        <w:rPr>
          <w:rStyle w:val="Char31"/>
          <w:b w:val="0"/>
          <w:noProof/>
          <w:szCs w:val="16"/>
        </w:rPr>
        <w:t xml:space="preserve"> vlak 5 in Afrikaans as eerste addisio</w:t>
      </w:r>
      <w:r w:rsidRPr="00740F81">
        <w:rPr>
          <w:rStyle w:val="Char31"/>
          <w:b w:val="0"/>
          <w:noProof/>
          <w:szCs w:val="16"/>
        </w:rPr>
        <w:softHyphen/>
        <w:t>nele taal vir graad 12 vereis.</w:t>
      </w:r>
    </w:p>
    <w:p w:rsidR="00C32173" w:rsidRPr="00740F81" w:rsidRDefault="00C32173" w:rsidP="004234F4">
      <w:pPr>
        <w:spacing w:after="0"/>
        <w:ind w:left="1417" w:hanging="340"/>
        <w:rPr>
          <w:rStyle w:val="Char31"/>
          <w:b w:val="0"/>
          <w:noProof/>
          <w:szCs w:val="16"/>
        </w:rPr>
      </w:pPr>
      <w:r w:rsidRPr="00740F81">
        <w:rPr>
          <w:rStyle w:val="Char31"/>
          <w:b w:val="0"/>
          <w:noProof/>
          <w:szCs w:val="16"/>
        </w:rPr>
        <w:t>b)</w:t>
      </w:r>
      <w:r w:rsidRPr="00740F81">
        <w:rPr>
          <w:rStyle w:val="Char31"/>
          <w:b w:val="0"/>
          <w:noProof/>
          <w:szCs w:val="16"/>
        </w:rPr>
        <w:tab/>
        <w:t xml:space="preserve">Die aanbied van die elektiewe modules AFNE211, AFNE212 en AFNE213 in </w:t>
      </w:r>
      <w:r w:rsidR="00EF235E" w:rsidRPr="00740F81">
        <w:rPr>
          <w:rStyle w:val="Char31"/>
          <w:b w:val="0"/>
          <w:noProof/>
          <w:szCs w:val="16"/>
        </w:rPr>
        <w:t>ŉ</w:t>
      </w:r>
      <w:r w:rsidRPr="00740F81">
        <w:rPr>
          <w:rStyle w:val="Char31"/>
          <w:b w:val="0"/>
          <w:noProof/>
          <w:szCs w:val="16"/>
        </w:rPr>
        <w:t xml:space="preserve"> gegewe jaar kan beïnvloed word deur die aantal studente wat vir die module registreer asook navorsingsverpligtinge en verlofreëlings van dosente. Ekstra werk in Nederlands tot die bevrediging van die vakgroep kan van hierdie studente geverg word.</w:t>
      </w:r>
    </w:p>
    <w:p w:rsidR="00C32173" w:rsidRPr="00740F81" w:rsidRDefault="00C32173" w:rsidP="004234F4">
      <w:pPr>
        <w:pStyle w:val="abc"/>
        <w:numPr>
          <w:ilvl w:val="0"/>
          <w:numId w:val="0"/>
        </w:numPr>
        <w:tabs>
          <w:tab w:val="left" w:pos="720"/>
        </w:tabs>
        <w:ind w:left="1417" w:hanging="340"/>
        <w:rPr>
          <w:rFonts w:cs="Arial"/>
          <w:noProof/>
        </w:rPr>
      </w:pPr>
      <w:r w:rsidRPr="00740F81">
        <w:rPr>
          <w:rStyle w:val="Char31"/>
          <w:b w:val="0"/>
          <w:noProof/>
          <w:szCs w:val="16"/>
        </w:rPr>
        <w:t>c)</w:t>
      </w:r>
      <w:r w:rsidRPr="00740F81">
        <w:rPr>
          <w:rStyle w:val="Char31"/>
          <w:b w:val="0"/>
          <w:noProof/>
          <w:szCs w:val="16"/>
        </w:rPr>
        <w:tab/>
        <w:t xml:space="preserve">Studente wat aan die toelatingsvereistes vir </w:t>
      </w:r>
      <w:r w:rsidR="00102BEB">
        <w:rPr>
          <w:rStyle w:val="Char31"/>
          <w:b w:val="0"/>
          <w:noProof/>
          <w:szCs w:val="16"/>
        </w:rPr>
        <w:t>AFLL111</w:t>
      </w:r>
      <w:r w:rsidRPr="00740F81">
        <w:rPr>
          <w:rStyle w:val="Char31"/>
          <w:b w:val="0"/>
          <w:noProof/>
          <w:szCs w:val="16"/>
        </w:rPr>
        <w:t xml:space="preserve"> en </w:t>
      </w:r>
      <w:r w:rsidR="00102BEB">
        <w:rPr>
          <w:rStyle w:val="Char31"/>
          <w:b w:val="0"/>
          <w:noProof/>
          <w:szCs w:val="16"/>
        </w:rPr>
        <w:t>AFLL121</w:t>
      </w:r>
      <w:r w:rsidRPr="00740F81">
        <w:rPr>
          <w:rStyle w:val="Char31"/>
          <w:b w:val="0"/>
          <w:noProof/>
          <w:szCs w:val="16"/>
        </w:rPr>
        <w:t xml:space="preserve"> vol</w:t>
      </w:r>
      <w:r w:rsidRPr="00740F81">
        <w:rPr>
          <w:rStyle w:val="Char31"/>
          <w:b w:val="0"/>
          <w:noProof/>
          <w:szCs w:val="16"/>
        </w:rPr>
        <w:softHyphen/>
        <w:t>doen, maar tog kommunikasieprobleme ondervind, word verwys na die Voorsitter van die Vakgroep Afrikaans en Nederlands</w:t>
      </w:r>
    </w:p>
    <w:p w:rsidR="00C32173" w:rsidRPr="00740F81" w:rsidRDefault="00C35B8B" w:rsidP="00C35B8B">
      <w:pPr>
        <w:pStyle w:val="Heading3"/>
        <w:numPr>
          <w:ilvl w:val="0"/>
          <w:numId w:val="0"/>
        </w:numPr>
        <w:ind w:left="1077" w:hanging="1077"/>
      </w:pPr>
      <w:bookmarkStart w:id="2025" w:name="_Toc298319164"/>
      <w:r>
        <w:t>L.3.3.2.</w:t>
      </w:r>
      <w:r>
        <w:tab/>
      </w:r>
      <w:r w:rsidR="00C32173" w:rsidRPr="00740F81">
        <w:t>Duits</w:t>
      </w:r>
      <w:bookmarkEnd w:id="2025"/>
    </w:p>
    <w:p w:rsidR="00C32173" w:rsidRPr="00740F81" w:rsidRDefault="00C32173" w:rsidP="00537D21">
      <w:pPr>
        <w:numPr>
          <w:ilvl w:val="0"/>
          <w:numId w:val="26"/>
        </w:numPr>
        <w:spacing w:after="0"/>
        <w:ind w:left="1417" w:hanging="340"/>
        <w:contextualSpacing/>
        <w:rPr>
          <w:rFonts w:cs="Arial"/>
          <w:noProof/>
          <w:szCs w:val="16"/>
        </w:rPr>
      </w:pPr>
      <w:r w:rsidRPr="00740F81">
        <w:rPr>
          <w:rFonts w:cs="Arial"/>
          <w:noProof/>
          <w:szCs w:val="16"/>
        </w:rPr>
        <w:t xml:space="preserve">GERM111 en GERB111 is beginnerskursusse. Geen voorafkennis van Duits word vereis om vir die modules te registreer nie, maar studente moet wel oor </w:t>
      </w:r>
      <w:r w:rsidR="00EF235E" w:rsidRPr="00740F81">
        <w:rPr>
          <w:rFonts w:cs="Arial"/>
          <w:noProof/>
          <w:szCs w:val="16"/>
        </w:rPr>
        <w:t>ŉ</w:t>
      </w:r>
      <w:r w:rsidRPr="00740F81">
        <w:rPr>
          <w:rFonts w:cs="Arial"/>
          <w:noProof/>
          <w:szCs w:val="16"/>
        </w:rPr>
        <w:t xml:space="preserve"> matrikulasie-vrystellingsertifikaat beskik.</w:t>
      </w:r>
    </w:p>
    <w:p w:rsidR="00C32173" w:rsidRPr="00740F81" w:rsidRDefault="00C32173" w:rsidP="00537D21">
      <w:pPr>
        <w:numPr>
          <w:ilvl w:val="0"/>
          <w:numId w:val="26"/>
        </w:numPr>
        <w:spacing w:after="0"/>
        <w:ind w:left="1417" w:hanging="340"/>
        <w:contextualSpacing/>
        <w:rPr>
          <w:rFonts w:cs="Arial"/>
          <w:noProof/>
          <w:szCs w:val="16"/>
        </w:rPr>
      </w:pPr>
      <w:r w:rsidRPr="00740F81">
        <w:rPr>
          <w:rFonts w:cs="Arial"/>
          <w:noProof/>
          <w:szCs w:val="16"/>
        </w:rPr>
        <w:t xml:space="preserve">Studente wat Duits op matriek-vlak geslaag het met </w:t>
      </w:r>
      <w:r w:rsidR="00EF235E" w:rsidRPr="00740F81">
        <w:rPr>
          <w:rFonts w:cs="Arial"/>
          <w:noProof/>
          <w:szCs w:val="16"/>
        </w:rPr>
        <w:t>ŉ</w:t>
      </w:r>
      <w:r w:rsidRPr="00740F81">
        <w:rPr>
          <w:rFonts w:cs="Arial"/>
          <w:noProof/>
          <w:szCs w:val="16"/>
        </w:rPr>
        <w:t xml:space="preserve"> finale punt van 65% of hoër of wat </w:t>
      </w:r>
      <w:r w:rsidR="00EF235E" w:rsidRPr="00740F81">
        <w:rPr>
          <w:rFonts w:cs="Arial"/>
          <w:noProof/>
          <w:szCs w:val="16"/>
        </w:rPr>
        <w:t>ŉ</w:t>
      </w:r>
      <w:r w:rsidRPr="00740F81">
        <w:rPr>
          <w:rFonts w:cs="Arial"/>
          <w:noProof/>
          <w:szCs w:val="16"/>
        </w:rPr>
        <w:t xml:space="preserve"> sertifikaat gelykstaande aan vlak A2 van die Gemeen</w:t>
      </w:r>
      <w:r w:rsidRPr="00740F81">
        <w:rPr>
          <w:rFonts w:cs="Arial"/>
          <w:noProof/>
          <w:szCs w:val="16"/>
        </w:rPr>
        <w:softHyphen/>
        <w:t xml:space="preserve">skaplike Europese Verwysingsraamwerk vir Tale by </w:t>
      </w:r>
      <w:r w:rsidR="00EF235E" w:rsidRPr="00740F81">
        <w:rPr>
          <w:rFonts w:cs="Arial"/>
          <w:noProof/>
          <w:szCs w:val="16"/>
        </w:rPr>
        <w:t>ŉ</w:t>
      </w:r>
      <w:r w:rsidRPr="00740F81">
        <w:rPr>
          <w:rFonts w:cs="Arial"/>
          <w:noProof/>
          <w:szCs w:val="16"/>
        </w:rPr>
        <w:t xml:space="preserve"> geakkrediteerde instelling verwerf het, mag nie vir GERM111/121 of GERB11/121 registreer nie. Hulle mag vir GERM211/221 registreer. Indien hierdie kwa</w:t>
      </w:r>
      <w:r w:rsidRPr="00740F81">
        <w:rPr>
          <w:rFonts w:cs="Arial"/>
          <w:noProof/>
          <w:szCs w:val="16"/>
        </w:rPr>
        <w:softHyphen/>
        <w:t xml:space="preserve">lifikasie meer as 2 jaar voor registrasie vir Duits verwerf is, word dit vereis dat </w:t>
      </w:r>
      <w:r w:rsidR="00EF235E" w:rsidRPr="00740F81">
        <w:rPr>
          <w:rFonts w:cs="Arial"/>
          <w:noProof/>
          <w:szCs w:val="16"/>
        </w:rPr>
        <w:t>ŉ</w:t>
      </w:r>
      <w:r w:rsidRPr="00740F81">
        <w:rPr>
          <w:rFonts w:cs="Arial"/>
          <w:noProof/>
          <w:szCs w:val="16"/>
        </w:rPr>
        <w:t xml:space="preserve"> student </w:t>
      </w:r>
      <w:r w:rsidR="00EF235E" w:rsidRPr="00740F81">
        <w:rPr>
          <w:rFonts w:cs="Arial"/>
          <w:noProof/>
          <w:szCs w:val="16"/>
        </w:rPr>
        <w:t>ŉ</w:t>
      </w:r>
      <w:r w:rsidRPr="00740F81">
        <w:rPr>
          <w:rFonts w:cs="Arial"/>
          <w:noProof/>
          <w:szCs w:val="16"/>
        </w:rPr>
        <w:t xml:space="preserve"> toelatingstoets aflê. Die uitslae van hierdie toets sal be</w:t>
      </w:r>
      <w:r w:rsidRPr="00740F81">
        <w:rPr>
          <w:rFonts w:cs="Arial"/>
          <w:noProof/>
          <w:szCs w:val="16"/>
        </w:rPr>
        <w:softHyphen/>
        <w:t xml:space="preserve">paal of </w:t>
      </w:r>
      <w:r w:rsidR="00EF235E" w:rsidRPr="00740F81">
        <w:rPr>
          <w:rFonts w:cs="Arial"/>
          <w:noProof/>
          <w:szCs w:val="16"/>
        </w:rPr>
        <w:t>ŉ</w:t>
      </w:r>
      <w:r w:rsidRPr="00740F81">
        <w:rPr>
          <w:rFonts w:cs="Arial"/>
          <w:noProof/>
          <w:szCs w:val="16"/>
        </w:rPr>
        <w:t xml:space="preserve"> student toegelaat sal word tot GERM111/121 of GERM211/221. Uitsonderings kan onder buitengewone omstandighede gemaak word nadat daar met die vakvoorsitter gekonsulteer is.</w:t>
      </w:r>
    </w:p>
    <w:p w:rsidR="00C32173" w:rsidRPr="00740F81" w:rsidRDefault="00C32173" w:rsidP="00537D21">
      <w:pPr>
        <w:numPr>
          <w:ilvl w:val="0"/>
          <w:numId w:val="26"/>
        </w:numPr>
        <w:spacing w:after="0"/>
        <w:ind w:left="1417" w:hanging="340"/>
        <w:contextualSpacing/>
        <w:rPr>
          <w:rFonts w:cs="Arial"/>
          <w:noProof/>
          <w:szCs w:val="16"/>
        </w:rPr>
      </w:pPr>
      <w:r w:rsidRPr="00740F81">
        <w:rPr>
          <w:rFonts w:cs="Arial"/>
          <w:noProof/>
          <w:szCs w:val="16"/>
        </w:rPr>
        <w:t xml:space="preserve">Studente wat voorafkennis van Duits het, maar wat geen amptelike bewys van vaardighede het nie, sal </w:t>
      </w:r>
      <w:r w:rsidR="00EF235E" w:rsidRPr="00740F81">
        <w:rPr>
          <w:rFonts w:cs="Arial"/>
          <w:noProof/>
          <w:szCs w:val="16"/>
        </w:rPr>
        <w:t>ŉ</w:t>
      </w:r>
      <w:r w:rsidRPr="00740F81">
        <w:rPr>
          <w:rFonts w:cs="Arial"/>
          <w:noProof/>
          <w:szCs w:val="16"/>
        </w:rPr>
        <w:t xml:space="preserve"> toelatingstoets moet aflê. Die uitslae van hierdie toets sal bepaal of </w:t>
      </w:r>
      <w:r w:rsidR="00EF235E" w:rsidRPr="00740F81">
        <w:rPr>
          <w:rFonts w:cs="Arial"/>
          <w:noProof/>
          <w:szCs w:val="16"/>
        </w:rPr>
        <w:t>ŉ</w:t>
      </w:r>
      <w:r w:rsidRPr="00740F81">
        <w:rPr>
          <w:rFonts w:cs="Arial"/>
          <w:noProof/>
          <w:szCs w:val="16"/>
        </w:rPr>
        <w:t xml:space="preserve"> student toegelaat sal word tot GERM111/121, GERB111/121 of GERM211/221.</w:t>
      </w:r>
    </w:p>
    <w:p w:rsidR="00C32173" w:rsidRPr="00740F81" w:rsidRDefault="00C32173" w:rsidP="00537D21">
      <w:pPr>
        <w:numPr>
          <w:ilvl w:val="0"/>
          <w:numId w:val="26"/>
        </w:numPr>
        <w:spacing w:after="0"/>
        <w:ind w:left="1417" w:hanging="340"/>
        <w:contextualSpacing/>
        <w:rPr>
          <w:rFonts w:cs="Arial"/>
          <w:noProof/>
          <w:szCs w:val="16"/>
        </w:rPr>
      </w:pPr>
      <w:r w:rsidRPr="00740F81">
        <w:rPr>
          <w:rFonts w:cs="Arial"/>
          <w:noProof/>
          <w:szCs w:val="16"/>
        </w:rPr>
        <w:t xml:space="preserve">Die krediete van modules waarvoor </w:t>
      </w:r>
      <w:r w:rsidR="00EF235E" w:rsidRPr="00740F81">
        <w:rPr>
          <w:rFonts w:cs="Arial"/>
          <w:noProof/>
          <w:szCs w:val="16"/>
        </w:rPr>
        <w:t>ŉ</w:t>
      </w:r>
      <w:r w:rsidRPr="00740F81">
        <w:rPr>
          <w:rFonts w:cs="Arial"/>
          <w:noProof/>
          <w:szCs w:val="16"/>
        </w:rPr>
        <w:t xml:space="preserve"> student vrystelling gekry het, sal nie toegeken word nie.</w:t>
      </w:r>
    </w:p>
    <w:p w:rsidR="00C32173" w:rsidRPr="00740F81" w:rsidRDefault="00C32173" w:rsidP="00537D21">
      <w:pPr>
        <w:numPr>
          <w:ilvl w:val="0"/>
          <w:numId w:val="26"/>
        </w:numPr>
        <w:spacing w:after="0"/>
        <w:ind w:left="1417" w:hanging="340"/>
        <w:contextualSpacing/>
        <w:rPr>
          <w:rFonts w:cs="Arial"/>
          <w:noProof/>
          <w:szCs w:val="16"/>
        </w:rPr>
      </w:pPr>
      <w:r w:rsidRPr="00740F81">
        <w:rPr>
          <w:rFonts w:cs="Arial"/>
          <w:noProof/>
          <w:szCs w:val="16"/>
        </w:rPr>
        <w:t>Studente wat GERM111/121 suksesvol voltooi het, sal toegelaat word om vir GERM211/221 te registreer.</w:t>
      </w:r>
    </w:p>
    <w:p w:rsidR="00C32173" w:rsidRPr="00740F81" w:rsidRDefault="00C32173" w:rsidP="00537D21">
      <w:pPr>
        <w:numPr>
          <w:ilvl w:val="0"/>
          <w:numId w:val="26"/>
        </w:numPr>
        <w:ind w:left="1417" w:hanging="340"/>
        <w:rPr>
          <w:rFonts w:cs="Arial"/>
          <w:noProof/>
          <w:szCs w:val="16"/>
        </w:rPr>
      </w:pPr>
      <w:r w:rsidRPr="00740F81">
        <w:rPr>
          <w:rFonts w:cs="Arial"/>
          <w:noProof/>
          <w:szCs w:val="16"/>
        </w:rPr>
        <w:lastRenderedPageBreak/>
        <w:t>Krediete kan nie vir beide GERM111,121 en GERB111,121 verwerf word nie.</w:t>
      </w:r>
    </w:p>
    <w:p w:rsidR="00C32173" w:rsidRPr="00740F81" w:rsidRDefault="00C35B8B" w:rsidP="00C35B8B">
      <w:pPr>
        <w:pStyle w:val="Heading3"/>
        <w:numPr>
          <w:ilvl w:val="0"/>
          <w:numId w:val="0"/>
        </w:numPr>
        <w:ind w:left="1077" w:hanging="1077"/>
        <w:rPr>
          <w:lang w:eastAsia="en-GB"/>
        </w:rPr>
      </w:pPr>
      <w:bookmarkStart w:id="2026" w:name="_Toc298319165"/>
      <w:r>
        <w:rPr>
          <w:lang w:eastAsia="en-GB"/>
        </w:rPr>
        <w:t>L.3.3.3.</w:t>
      </w:r>
      <w:r>
        <w:rPr>
          <w:lang w:eastAsia="en-GB"/>
        </w:rPr>
        <w:tab/>
      </w:r>
      <w:r w:rsidR="00C32173" w:rsidRPr="00740F81">
        <w:rPr>
          <w:lang w:eastAsia="en-GB"/>
        </w:rPr>
        <w:t>Ekonomie</w:t>
      </w:r>
      <w:bookmarkEnd w:id="2026"/>
    </w:p>
    <w:p w:rsidR="00C32173" w:rsidRPr="00740F81" w:rsidRDefault="00C32173" w:rsidP="004234F4">
      <w:pPr>
        <w:pStyle w:val="Normal2"/>
        <w:rPr>
          <w:rFonts w:cs="Arial"/>
          <w:noProof/>
          <w:szCs w:val="16"/>
          <w:lang w:eastAsia="en-GB"/>
        </w:rPr>
      </w:pPr>
      <w:r w:rsidRPr="00740F81">
        <w:rPr>
          <w:rFonts w:cs="Arial"/>
          <w:noProof/>
          <w:szCs w:val="16"/>
          <w:lang w:eastAsia="en-GB"/>
        </w:rPr>
        <w:t xml:space="preserve">Vir toelating tot Ekonomie (ECON111, 121) word minstens </w:t>
      </w:r>
      <w:r w:rsidR="00EF235E" w:rsidRPr="00740F81">
        <w:rPr>
          <w:rFonts w:cs="Arial"/>
          <w:noProof/>
          <w:szCs w:val="16"/>
          <w:lang w:eastAsia="en-GB"/>
        </w:rPr>
        <w:t>ŉ</w:t>
      </w:r>
      <w:r w:rsidRPr="00740F81">
        <w:rPr>
          <w:rFonts w:cs="Arial"/>
          <w:noProof/>
          <w:szCs w:val="16"/>
          <w:lang w:eastAsia="en-GB"/>
        </w:rPr>
        <w:t xml:space="preserve"> vlak 3 (40%-49%) in Wiskunde vir graad 12 vereis.</w:t>
      </w:r>
    </w:p>
    <w:p w:rsidR="00C32173" w:rsidRPr="00740F81" w:rsidRDefault="00C35B8B" w:rsidP="00C35B8B">
      <w:pPr>
        <w:pStyle w:val="Heading3"/>
        <w:numPr>
          <w:ilvl w:val="0"/>
          <w:numId w:val="0"/>
        </w:numPr>
        <w:ind w:left="1077" w:hanging="1077"/>
      </w:pPr>
      <w:bookmarkStart w:id="2027" w:name="_Toc298319166"/>
      <w:r>
        <w:t>L.3.3.4.</w:t>
      </w:r>
      <w:r>
        <w:tab/>
      </w:r>
      <w:r w:rsidR="00C32173" w:rsidRPr="00740F81">
        <w:t>English</w:t>
      </w:r>
      <w:bookmarkEnd w:id="2027"/>
    </w:p>
    <w:p w:rsidR="00C32173" w:rsidRPr="00740F81" w:rsidRDefault="00C32173" w:rsidP="004234F4">
      <w:pPr>
        <w:pStyle w:val="abc"/>
        <w:numPr>
          <w:ilvl w:val="0"/>
          <w:numId w:val="0"/>
        </w:numPr>
        <w:tabs>
          <w:tab w:val="left" w:pos="720"/>
        </w:tabs>
        <w:spacing w:after="0"/>
        <w:ind w:left="1417" w:hanging="340"/>
        <w:rPr>
          <w:rFonts w:cs="Arial"/>
          <w:noProof/>
        </w:rPr>
      </w:pPr>
      <w:r w:rsidRPr="00740F81">
        <w:rPr>
          <w:rFonts w:cs="Arial"/>
          <w:noProof/>
        </w:rPr>
        <w:t>a)</w:t>
      </w:r>
      <w:r w:rsidRPr="00740F81">
        <w:rPr>
          <w:rFonts w:cs="Arial"/>
          <w:noProof/>
        </w:rPr>
        <w:tab/>
        <w:t>ENLS111 (practical module): It is strongly recommended that students with a matriculation result below 60% in English as a second language (L2), or a result below 50% in English as a first language (L1) should register for this module.</w:t>
      </w:r>
    </w:p>
    <w:p w:rsidR="00C32173" w:rsidRPr="00740F81" w:rsidRDefault="00C32173" w:rsidP="004234F4">
      <w:pPr>
        <w:pStyle w:val="abc"/>
        <w:numPr>
          <w:ilvl w:val="0"/>
          <w:numId w:val="0"/>
        </w:numPr>
        <w:tabs>
          <w:tab w:val="left" w:pos="720"/>
        </w:tabs>
        <w:spacing w:after="0"/>
        <w:ind w:left="1417" w:hanging="340"/>
        <w:rPr>
          <w:rFonts w:cs="Arial"/>
          <w:noProof/>
        </w:rPr>
      </w:pPr>
      <w:r w:rsidRPr="00740F81">
        <w:rPr>
          <w:rFonts w:cs="Arial"/>
          <w:noProof/>
        </w:rPr>
        <w:t>b)</w:t>
      </w:r>
      <w:r w:rsidRPr="00740F81">
        <w:rPr>
          <w:rFonts w:cs="Arial"/>
          <w:noProof/>
        </w:rPr>
        <w:tab/>
        <w:t>ENLL111 (academic module): It is strongly recommended that students with a matriculation result of 60% or more in English as a second language (L2), or a result of 50% or more in English as first language (L1) should register for this module.</w:t>
      </w:r>
    </w:p>
    <w:p w:rsidR="00C32173" w:rsidRPr="00740F81" w:rsidRDefault="00C32173" w:rsidP="004234F4">
      <w:pPr>
        <w:pStyle w:val="abc"/>
        <w:numPr>
          <w:ilvl w:val="0"/>
          <w:numId w:val="0"/>
        </w:numPr>
        <w:tabs>
          <w:tab w:val="left" w:pos="720"/>
        </w:tabs>
        <w:spacing w:after="0"/>
        <w:ind w:left="1417" w:hanging="340"/>
        <w:rPr>
          <w:rFonts w:cs="Arial"/>
          <w:noProof/>
        </w:rPr>
      </w:pPr>
      <w:r w:rsidRPr="00740F81">
        <w:rPr>
          <w:rFonts w:cs="Arial"/>
          <w:noProof/>
        </w:rPr>
        <w:t>c)</w:t>
      </w:r>
      <w:r w:rsidRPr="00740F81">
        <w:rPr>
          <w:rFonts w:cs="Arial"/>
          <w:noProof/>
        </w:rPr>
        <w:tab/>
        <w:t>ENLL121: To register for the second semester academic module (ENLL121), a student must have obtained a mark of 60% or more for the corresponding module of the first semester (ENLL111). Students who failed to obtain 60% or more for ENLL111 will be transferred to the practical module of the second semester (ENLS121). However, the English subject group can consider special cases for admission to ENLL121.</w:t>
      </w:r>
    </w:p>
    <w:p w:rsidR="00C32173" w:rsidRPr="00740F81" w:rsidRDefault="00C32173" w:rsidP="004234F4">
      <w:pPr>
        <w:pStyle w:val="abc"/>
        <w:numPr>
          <w:ilvl w:val="0"/>
          <w:numId w:val="0"/>
        </w:numPr>
        <w:tabs>
          <w:tab w:val="left" w:pos="720"/>
        </w:tabs>
        <w:ind w:left="1417" w:hanging="340"/>
        <w:rPr>
          <w:rFonts w:cs="Arial"/>
          <w:noProof/>
        </w:rPr>
      </w:pPr>
      <w:r w:rsidRPr="00740F81">
        <w:rPr>
          <w:rFonts w:cs="Arial"/>
          <w:noProof/>
        </w:rPr>
        <w:t>d)</w:t>
      </w:r>
      <w:r w:rsidRPr="00740F81">
        <w:rPr>
          <w:rFonts w:cs="Arial"/>
          <w:noProof/>
        </w:rPr>
        <w:tab/>
        <w:t>Students who are registered for the academic modules are required to report for supplementary reading evaluations in the reading laboratory. Students who have not achieved the required skills level will have to follow supplementary reading programmes.</w:t>
      </w:r>
    </w:p>
    <w:p w:rsidR="00C32173" w:rsidRPr="00740F81" w:rsidRDefault="00C35B8B" w:rsidP="00C35B8B">
      <w:pPr>
        <w:pStyle w:val="Heading3"/>
        <w:numPr>
          <w:ilvl w:val="0"/>
          <w:numId w:val="0"/>
        </w:numPr>
        <w:ind w:left="1077" w:hanging="1077"/>
      </w:pPr>
      <w:bookmarkStart w:id="2028" w:name="_Toc298319167"/>
      <w:r>
        <w:t>L.3.3.5.</w:t>
      </w:r>
      <w:r>
        <w:tab/>
      </w:r>
      <w:r w:rsidR="00C32173" w:rsidRPr="00740F81">
        <w:t>Frans</w:t>
      </w:r>
      <w:bookmarkEnd w:id="2028"/>
    </w:p>
    <w:p w:rsidR="00C32173" w:rsidRPr="00740F81" w:rsidRDefault="00C32173" w:rsidP="00537D21">
      <w:pPr>
        <w:numPr>
          <w:ilvl w:val="0"/>
          <w:numId w:val="27"/>
        </w:numPr>
        <w:spacing w:after="0"/>
        <w:ind w:left="1417" w:hanging="340"/>
        <w:rPr>
          <w:rFonts w:cs="Arial"/>
          <w:noProof/>
          <w:szCs w:val="16"/>
        </w:rPr>
      </w:pPr>
      <w:r w:rsidRPr="00740F81">
        <w:rPr>
          <w:rFonts w:cs="Arial"/>
          <w:noProof/>
          <w:szCs w:val="16"/>
        </w:rPr>
        <w:t xml:space="preserve">FREN111 en FREB111 is beginnerskursusse. Geen voorafkennis van Frans word vereis om vir die modules te registreer nie, maar studente moet wel oor </w:t>
      </w:r>
      <w:r w:rsidR="00EF235E" w:rsidRPr="00740F81">
        <w:rPr>
          <w:rFonts w:cs="Arial"/>
          <w:noProof/>
          <w:szCs w:val="16"/>
        </w:rPr>
        <w:t>ŉ</w:t>
      </w:r>
      <w:r w:rsidRPr="00740F81">
        <w:rPr>
          <w:rFonts w:cs="Arial"/>
          <w:noProof/>
          <w:szCs w:val="16"/>
        </w:rPr>
        <w:t xml:space="preserve"> matrikulasie-vrystellingsertifikaat beskik.</w:t>
      </w:r>
    </w:p>
    <w:p w:rsidR="00C32173" w:rsidRPr="00740F81" w:rsidRDefault="00C32173" w:rsidP="00537D21">
      <w:pPr>
        <w:numPr>
          <w:ilvl w:val="0"/>
          <w:numId w:val="27"/>
        </w:numPr>
        <w:spacing w:after="0"/>
        <w:ind w:left="1417" w:hanging="340"/>
        <w:rPr>
          <w:rFonts w:cs="Arial"/>
          <w:noProof/>
          <w:szCs w:val="16"/>
        </w:rPr>
      </w:pPr>
      <w:r w:rsidRPr="00740F81">
        <w:rPr>
          <w:rFonts w:cs="Arial"/>
          <w:noProof/>
          <w:szCs w:val="16"/>
        </w:rPr>
        <w:t xml:space="preserve">Studente wat Frans op matriek-vlak geslaag het met </w:t>
      </w:r>
      <w:r w:rsidR="00EF235E" w:rsidRPr="00740F81">
        <w:rPr>
          <w:rFonts w:cs="Arial"/>
          <w:noProof/>
          <w:szCs w:val="16"/>
        </w:rPr>
        <w:t>ŉ</w:t>
      </w:r>
      <w:r w:rsidRPr="00740F81">
        <w:rPr>
          <w:rFonts w:cs="Arial"/>
          <w:noProof/>
          <w:szCs w:val="16"/>
        </w:rPr>
        <w:t xml:space="preserve"> finale punt van 65% of hoër of wat </w:t>
      </w:r>
      <w:r w:rsidR="00EF235E" w:rsidRPr="00740F81">
        <w:rPr>
          <w:rFonts w:cs="Arial"/>
          <w:noProof/>
          <w:szCs w:val="16"/>
        </w:rPr>
        <w:t>ŉ</w:t>
      </w:r>
      <w:r w:rsidRPr="00740F81">
        <w:rPr>
          <w:rFonts w:cs="Arial"/>
          <w:noProof/>
          <w:szCs w:val="16"/>
        </w:rPr>
        <w:t xml:space="preserve"> sertifikaat gelykstaande aan vlak A2 van die Ge</w:t>
      </w:r>
      <w:r w:rsidRPr="00740F81">
        <w:rPr>
          <w:rFonts w:cs="Arial"/>
          <w:noProof/>
          <w:szCs w:val="16"/>
        </w:rPr>
        <w:softHyphen/>
        <w:t xml:space="preserve">meenskaplike Europese Verwysingsraamwerk vir Tale by </w:t>
      </w:r>
      <w:r w:rsidR="00EF235E" w:rsidRPr="00740F81">
        <w:rPr>
          <w:rFonts w:cs="Arial"/>
          <w:noProof/>
          <w:szCs w:val="16"/>
        </w:rPr>
        <w:t>ŉ</w:t>
      </w:r>
      <w:r w:rsidRPr="00740F81">
        <w:rPr>
          <w:rFonts w:cs="Arial"/>
          <w:noProof/>
          <w:szCs w:val="16"/>
        </w:rPr>
        <w:t xml:space="preserve"> geakkredi</w:t>
      </w:r>
      <w:r w:rsidRPr="00740F81">
        <w:rPr>
          <w:rFonts w:cs="Arial"/>
          <w:noProof/>
          <w:szCs w:val="16"/>
        </w:rPr>
        <w:softHyphen/>
        <w:t xml:space="preserve">teerde instelling verwerf het, mag nie vir FREN111/121 of FREB111/121 registreer nie. Hulle mag vir FREN211/221 registreer. Indien hierdie kwalifikasie meer as 2 jaar voor registrasie vir Frans verwerf is, word dit vereis dat </w:t>
      </w:r>
      <w:r w:rsidR="00EF235E" w:rsidRPr="00740F81">
        <w:rPr>
          <w:rFonts w:cs="Arial"/>
          <w:noProof/>
          <w:szCs w:val="16"/>
        </w:rPr>
        <w:t>ŉ</w:t>
      </w:r>
      <w:r w:rsidRPr="00740F81">
        <w:rPr>
          <w:rFonts w:cs="Arial"/>
          <w:noProof/>
          <w:szCs w:val="16"/>
        </w:rPr>
        <w:t xml:space="preserve"> student </w:t>
      </w:r>
      <w:r w:rsidR="00EF235E" w:rsidRPr="00740F81">
        <w:rPr>
          <w:rFonts w:cs="Arial"/>
          <w:noProof/>
          <w:szCs w:val="16"/>
        </w:rPr>
        <w:t>ŉ</w:t>
      </w:r>
      <w:r w:rsidRPr="00740F81">
        <w:rPr>
          <w:rFonts w:cs="Arial"/>
          <w:noProof/>
          <w:szCs w:val="16"/>
        </w:rPr>
        <w:t xml:space="preserve"> toelatingstoets aflê. Die uitslae van hierdie toets sal bepaal of </w:t>
      </w:r>
      <w:r w:rsidR="00EF235E" w:rsidRPr="00740F81">
        <w:rPr>
          <w:rFonts w:cs="Arial"/>
          <w:noProof/>
          <w:szCs w:val="16"/>
        </w:rPr>
        <w:t>ŉ</w:t>
      </w:r>
      <w:r w:rsidRPr="00740F81">
        <w:rPr>
          <w:rFonts w:cs="Arial"/>
          <w:noProof/>
          <w:szCs w:val="16"/>
        </w:rPr>
        <w:t xml:space="preserve"> student toegelaat sal word tot FREN111/121 of FREN211/221. Uitsonderings kan onder buitengewone omstandighede gemaak word nadat daar met die vakvoorsitter gekonsulteer is.</w:t>
      </w:r>
    </w:p>
    <w:p w:rsidR="00C32173" w:rsidRPr="00740F81" w:rsidRDefault="00C32173" w:rsidP="00537D21">
      <w:pPr>
        <w:numPr>
          <w:ilvl w:val="0"/>
          <w:numId w:val="27"/>
        </w:numPr>
        <w:spacing w:after="0"/>
        <w:ind w:left="1417" w:hanging="340"/>
        <w:rPr>
          <w:rFonts w:cs="Arial"/>
          <w:noProof/>
          <w:szCs w:val="16"/>
        </w:rPr>
      </w:pPr>
      <w:r w:rsidRPr="00740F81">
        <w:rPr>
          <w:rFonts w:cs="Arial"/>
          <w:noProof/>
          <w:szCs w:val="16"/>
        </w:rPr>
        <w:t>Studente wat voorafkennis van Frans het, maar wat geen amptelike be</w:t>
      </w:r>
      <w:r w:rsidRPr="00740F81">
        <w:rPr>
          <w:rFonts w:cs="Arial"/>
          <w:noProof/>
          <w:szCs w:val="16"/>
        </w:rPr>
        <w:softHyphen/>
        <w:t xml:space="preserve">wys van vaardighede het nie, sal </w:t>
      </w:r>
      <w:r w:rsidR="00EF235E" w:rsidRPr="00740F81">
        <w:rPr>
          <w:rFonts w:cs="Arial"/>
          <w:noProof/>
          <w:szCs w:val="16"/>
        </w:rPr>
        <w:t>ŉ</w:t>
      </w:r>
      <w:r w:rsidRPr="00740F81">
        <w:rPr>
          <w:rFonts w:cs="Arial"/>
          <w:noProof/>
          <w:szCs w:val="16"/>
        </w:rPr>
        <w:t xml:space="preserve"> toelatingstoets moet aflê. Die uitslae van hierdie toets sal bepaal of </w:t>
      </w:r>
      <w:r w:rsidR="00EF235E" w:rsidRPr="00740F81">
        <w:rPr>
          <w:rFonts w:cs="Arial"/>
          <w:noProof/>
          <w:szCs w:val="16"/>
        </w:rPr>
        <w:t>ŉ</w:t>
      </w:r>
      <w:r w:rsidRPr="00740F81">
        <w:rPr>
          <w:rFonts w:cs="Arial"/>
          <w:noProof/>
          <w:szCs w:val="16"/>
        </w:rPr>
        <w:t xml:space="preserve"> student toegelaat sal word tot FREN111/121, FREB111,121 of FREN211/221.</w:t>
      </w:r>
    </w:p>
    <w:p w:rsidR="00C32173" w:rsidRPr="00740F81" w:rsidRDefault="00C32173" w:rsidP="00537D21">
      <w:pPr>
        <w:numPr>
          <w:ilvl w:val="0"/>
          <w:numId w:val="27"/>
        </w:numPr>
        <w:spacing w:after="0"/>
        <w:ind w:left="1417" w:hanging="340"/>
        <w:rPr>
          <w:rFonts w:cs="Arial"/>
          <w:noProof/>
          <w:szCs w:val="16"/>
        </w:rPr>
      </w:pPr>
      <w:r w:rsidRPr="00740F81">
        <w:rPr>
          <w:rFonts w:cs="Arial"/>
          <w:noProof/>
          <w:szCs w:val="16"/>
        </w:rPr>
        <w:t xml:space="preserve">Die krediete van modules waarvoor </w:t>
      </w:r>
      <w:r w:rsidR="00EF235E" w:rsidRPr="00740F81">
        <w:rPr>
          <w:rFonts w:cs="Arial"/>
          <w:noProof/>
          <w:szCs w:val="16"/>
        </w:rPr>
        <w:t>ŉ</w:t>
      </w:r>
      <w:r w:rsidRPr="00740F81">
        <w:rPr>
          <w:rFonts w:cs="Arial"/>
          <w:noProof/>
          <w:szCs w:val="16"/>
        </w:rPr>
        <w:t xml:space="preserve"> student vrystelling gekry het, sal nie toegeken word nie.</w:t>
      </w:r>
    </w:p>
    <w:p w:rsidR="00C32173" w:rsidRPr="00740F81" w:rsidRDefault="00C32173" w:rsidP="00537D21">
      <w:pPr>
        <w:numPr>
          <w:ilvl w:val="0"/>
          <w:numId w:val="27"/>
        </w:numPr>
        <w:spacing w:after="0"/>
        <w:ind w:left="1417" w:hanging="340"/>
        <w:rPr>
          <w:rFonts w:cs="Arial"/>
          <w:noProof/>
          <w:szCs w:val="16"/>
        </w:rPr>
      </w:pPr>
      <w:r w:rsidRPr="00740F81">
        <w:rPr>
          <w:rFonts w:cs="Arial"/>
          <w:noProof/>
          <w:szCs w:val="16"/>
        </w:rPr>
        <w:t>Studente wat FREB111/121 suksesvol voltooi het, sal toegelaat word om vir FREN211/221 te registreer.</w:t>
      </w:r>
    </w:p>
    <w:p w:rsidR="00C32173" w:rsidRDefault="00C32173" w:rsidP="00537D21">
      <w:pPr>
        <w:numPr>
          <w:ilvl w:val="0"/>
          <w:numId w:val="27"/>
        </w:numPr>
        <w:ind w:left="1417" w:hanging="340"/>
        <w:rPr>
          <w:rFonts w:cs="Arial"/>
          <w:noProof/>
          <w:szCs w:val="16"/>
        </w:rPr>
      </w:pPr>
      <w:r w:rsidRPr="00740F81">
        <w:rPr>
          <w:rFonts w:cs="Arial"/>
          <w:noProof/>
          <w:szCs w:val="16"/>
        </w:rPr>
        <w:t>Krediete kan nie vir beide FREN111,121 en FREB111,121 verwerf word nie.</w:t>
      </w:r>
    </w:p>
    <w:p w:rsidR="00C32173" w:rsidRPr="00740F81" w:rsidRDefault="00C35B8B" w:rsidP="00C35B8B">
      <w:pPr>
        <w:pStyle w:val="Heading3"/>
        <w:numPr>
          <w:ilvl w:val="0"/>
          <w:numId w:val="0"/>
        </w:numPr>
        <w:ind w:left="1077" w:hanging="1077"/>
      </w:pPr>
      <w:bookmarkStart w:id="2029" w:name="_Toc298319168"/>
      <w:r>
        <w:lastRenderedPageBreak/>
        <w:t>L.3.3.6.</w:t>
      </w:r>
      <w:r>
        <w:tab/>
      </w:r>
      <w:r w:rsidR="00C32173" w:rsidRPr="00740F81">
        <w:t>Setswana</w:t>
      </w:r>
      <w:bookmarkEnd w:id="2029"/>
    </w:p>
    <w:p w:rsidR="00C32173" w:rsidRPr="00740F81" w:rsidRDefault="00C32173" w:rsidP="004234F4">
      <w:pPr>
        <w:pStyle w:val="Normal2"/>
        <w:rPr>
          <w:rStyle w:val="Char31"/>
          <w:b w:val="0"/>
          <w:noProof/>
          <w:szCs w:val="16"/>
        </w:rPr>
      </w:pPr>
      <w:r w:rsidRPr="00740F81">
        <w:rPr>
          <w:rStyle w:val="Char31"/>
          <w:b w:val="0"/>
          <w:noProof/>
          <w:szCs w:val="16"/>
        </w:rPr>
        <w:t xml:space="preserve">Studente wat </w:t>
      </w:r>
      <w:r w:rsidR="00EF235E" w:rsidRPr="00740F81">
        <w:rPr>
          <w:rStyle w:val="Char31"/>
          <w:b w:val="0"/>
          <w:noProof/>
          <w:szCs w:val="16"/>
        </w:rPr>
        <w:t>ŉ</w:t>
      </w:r>
      <w:r w:rsidRPr="00740F81">
        <w:rPr>
          <w:rStyle w:val="Char31"/>
          <w:b w:val="0"/>
          <w:noProof/>
          <w:szCs w:val="16"/>
        </w:rPr>
        <w:t xml:space="preserve"> Sothotaal soos Setswana, Suid-Sotho (Sesotho) of Noord-Sotho (Sepedi) as huistaal in die graad 12-eksamen geslaag het of een van die tale as moedertaal het, kan nie vir die derdetaalkursusse van Setswana (ATSN111, ATSN121) inskryf nie.</w:t>
      </w:r>
    </w:p>
    <w:p w:rsidR="00C32173" w:rsidRPr="00740F81" w:rsidRDefault="00C35B8B" w:rsidP="00C35B8B">
      <w:pPr>
        <w:pStyle w:val="Heading3"/>
        <w:numPr>
          <w:ilvl w:val="0"/>
          <w:numId w:val="0"/>
        </w:numPr>
        <w:ind w:left="1077" w:hanging="1077"/>
      </w:pPr>
      <w:bookmarkStart w:id="2030" w:name="_Toc298319169"/>
      <w:r>
        <w:t>L.3.3.7.</w:t>
      </w:r>
      <w:r>
        <w:tab/>
      </w:r>
      <w:r w:rsidR="00C32173" w:rsidRPr="00740F81">
        <w:t>Wiskunde</w:t>
      </w:r>
      <w:bookmarkEnd w:id="2030"/>
    </w:p>
    <w:p w:rsidR="00C32173" w:rsidRPr="00740F81" w:rsidRDefault="00EF235E" w:rsidP="004234F4">
      <w:pPr>
        <w:pStyle w:val="Normal2"/>
        <w:rPr>
          <w:rFonts w:cs="Arial"/>
          <w:noProof/>
          <w:szCs w:val="16"/>
          <w:lang w:eastAsia="en-GB"/>
        </w:rPr>
      </w:pPr>
      <w:r w:rsidRPr="00740F81">
        <w:rPr>
          <w:rFonts w:cs="Arial"/>
          <w:noProof/>
        </w:rPr>
        <w:t>ŉ</w:t>
      </w:r>
      <w:r w:rsidR="00C32173" w:rsidRPr="00740F81">
        <w:rPr>
          <w:rFonts w:cs="Arial"/>
          <w:noProof/>
        </w:rPr>
        <w:t xml:space="preserve"> Student wat Wiskundige Tegnieke (WISN112, WISN113 of WISN123) wil neem, moet óf in die graad 12-eksamen in Wiskunde </w:t>
      </w:r>
      <w:r w:rsidRPr="00740F81">
        <w:rPr>
          <w:rFonts w:cs="Arial"/>
          <w:noProof/>
        </w:rPr>
        <w:t>ŉ</w:t>
      </w:r>
      <w:r w:rsidR="00C32173" w:rsidRPr="00740F81">
        <w:rPr>
          <w:rFonts w:cs="Arial"/>
          <w:noProof/>
        </w:rPr>
        <w:t xml:space="preserve"> punt van minstens 40% (vlak 3) of minstens 50% (vlak 4) in </w:t>
      </w:r>
      <w:r w:rsidRPr="00740F81">
        <w:rPr>
          <w:rFonts w:cs="Arial"/>
          <w:noProof/>
        </w:rPr>
        <w:t>ŉ</w:t>
      </w:r>
      <w:r w:rsidR="00C32173" w:rsidRPr="00740F81">
        <w:rPr>
          <w:rFonts w:cs="Arial"/>
          <w:noProof/>
        </w:rPr>
        <w:t xml:space="preserve"> ander eksamen in Wiskunde behaal het wat die Senaat as gelykwaardig aan voorgenoemde ag.</w:t>
      </w:r>
    </w:p>
    <w:p w:rsidR="00C32173" w:rsidRPr="00740F81" w:rsidRDefault="00C35B8B" w:rsidP="00C35B8B">
      <w:pPr>
        <w:pStyle w:val="Heading2"/>
        <w:numPr>
          <w:ilvl w:val="0"/>
          <w:numId w:val="0"/>
        </w:numPr>
        <w:ind w:left="1077" w:hanging="1077"/>
        <w:rPr>
          <w:noProof/>
        </w:rPr>
      </w:pPr>
      <w:bookmarkStart w:id="2031" w:name="_Toc298319170"/>
      <w:r>
        <w:rPr>
          <w:noProof/>
        </w:rPr>
        <w:t>L.3.4.</w:t>
      </w:r>
      <w:r>
        <w:rPr>
          <w:noProof/>
        </w:rPr>
        <w:tab/>
      </w:r>
      <w:r w:rsidR="00C32173" w:rsidRPr="00740F81">
        <w:rPr>
          <w:noProof/>
        </w:rPr>
        <w:t>PROGRAM B Sosiale Wetenskappe</w:t>
      </w:r>
      <w:bookmarkEnd w:id="2031"/>
    </w:p>
    <w:p w:rsidR="00C32173" w:rsidRDefault="00C32173" w:rsidP="004234F4">
      <w:pPr>
        <w:pStyle w:val="Normal2"/>
        <w:rPr>
          <w:rFonts w:cs="Arial"/>
          <w:noProof/>
          <w:szCs w:val="16"/>
          <w:lang w:eastAsia="en-GB"/>
        </w:rPr>
      </w:pPr>
      <w:r w:rsidRPr="00740F81">
        <w:rPr>
          <w:rFonts w:cs="Arial"/>
          <w:noProof/>
          <w:szCs w:val="16"/>
          <w:lang w:eastAsia="en-GB"/>
        </w:rPr>
        <w:t xml:space="preserve">Die kurrikulums van hierdie program word </w:t>
      </w:r>
      <w:r w:rsidRPr="00740F81">
        <w:rPr>
          <w:rFonts w:cs="Arial"/>
          <w:b/>
          <w:noProof/>
          <w:szCs w:val="16"/>
          <w:lang w:eastAsia="en-GB"/>
        </w:rPr>
        <w:t>slegs voltyds</w:t>
      </w:r>
      <w:r w:rsidRPr="00740F81">
        <w:rPr>
          <w:rFonts w:cs="Arial"/>
          <w:noProof/>
          <w:szCs w:val="16"/>
          <w:lang w:eastAsia="en-GB"/>
        </w:rPr>
        <w:t xml:space="preserve"> aangebied.</w:t>
      </w:r>
    </w:p>
    <w:p w:rsidR="00C32173" w:rsidRPr="00740F81" w:rsidRDefault="00C35B8B" w:rsidP="00C35B8B">
      <w:pPr>
        <w:pStyle w:val="Heading3"/>
        <w:numPr>
          <w:ilvl w:val="0"/>
          <w:numId w:val="0"/>
        </w:numPr>
        <w:ind w:left="1077" w:hanging="1077"/>
        <w:rPr>
          <w:lang w:eastAsia="en-GB"/>
        </w:rPr>
      </w:pPr>
      <w:bookmarkStart w:id="2032" w:name="_Toc298319171"/>
      <w:r>
        <w:rPr>
          <w:lang w:eastAsia="en-GB"/>
        </w:rPr>
        <w:t>L.3.4.1.</w:t>
      </w:r>
      <w:r>
        <w:rPr>
          <w:lang w:eastAsia="en-GB"/>
        </w:rPr>
        <w:tab/>
      </w:r>
      <w:r w:rsidR="00C32173" w:rsidRPr="00740F81">
        <w:rPr>
          <w:lang w:eastAsia="en-GB"/>
        </w:rPr>
        <w:t>Modulelys</w:t>
      </w:r>
      <w:bookmarkEnd w:id="2032"/>
    </w:p>
    <w:tbl>
      <w:tblPr>
        <w:tblW w:w="669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42"/>
        <w:gridCol w:w="2809"/>
        <w:gridCol w:w="1589"/>
        <w:gridCol w:w="937"/>
        <w:gridCol w:w="17"/>
      </w:tblGrid>
      <w:tr w:rsidR="00C32173" w:rsidRPr="00DD2588" w:rsidTr="0025526D">
        <w:trPr>
          <w:cantSplit/>
          <w:tblHeader/>
        </w:trPr>
        <w:tc>
          <w:tcPr>
            <w:tcW w:w="1342" w:type="dxa"/>
            <w:tcBorders>
              <w:top w:val="single" w:sz="12" w:space="0" w:color="auto"/>
              <w:left w:val="single" w:sz="12" w:space="0" w:color="auto"/>
              <w:bottom w:val="single" w:sz="12" w:space="0" w:color="auto"/>
              <w:right w:val="single" w:sz="6" w:space="0" w:color="auto"/>
            </w:tcBorders>
            <w:shd w:val="clear" w:color="auto" w:fill="CCCCCC"/>
            <w:hideMark/>
          </w:tcPr>
          <w:p w:rsidR="00C32173" w:rsidRPr="00924DB1" w:rsidRDefault="00C32173">
            <w:pPr>
              <w:tabs>
                <w:tab w:val="left" w:pos="567"/>
              </w:tabs>
              <w:spacing w:after="0"/>
              <w:jc w:val="center"/>
              <w:rPr>
                <w:rFonts w:eastAsia="Calibri" w:cs="Arial"/>
                <w:b/>
                <w:noProof/>
                <w:szCs w:val="16"/>
              </w:rPr>
            </w:pPr>
            <w:bookmarkStart w:id="2033" w:name="_Toc229279133"/>
            <w:r w:rsidRPr="00924DB1">
              <w:rPr>
                <w:rFonts w:eastAsia="Calibri" w:cs="Arial"/>
                <w:b/>
                <w:noProof/>
                <w:szCs w:val="16"/>
              </w:rPr>
              <w:t>Modulekode</w:t>
            </w:r>
          </w:p>
        </w:tc>
        <w:tc>
          <w:tcPr>
            <w:tcW w:w="2809" w:type="dxa"/>
            <w:tcBorders>
              <w:top w:val="single" w:sz="12" w:space="0" w:color="auto"/>
              <w:left w:val="single" w:sz="6" w:space="0" w:color="auto"/>
              <w:bottom w:val="single" w:sz="12" w:space="0" w:color="auto"/>
              <w:right w:val="single" w:sz="6" w:space="0" w:color="auto"/>
            </w:tcBorders>
            <w:shd w:val="clear" w:color="auto" w:fill="CCCCCC"/>
            <w:hideMark/>
          </w:tcPr>
          <w:p w:rsidR="00C32173" w:rsidRPr="00924DB1" w:rsidRDefault="00C32173">
            <w:pPr>
              <w:tabs>
                <w:tab w:val="left" w:pos="567"/>
              </w:tabs>
              <w:spacing w:after="0"/>
              <w:jc w:val="center"/>
              <w:rPr>
                <w:rFonts w:eastAsia="Calibri" w:cs="Arial"/>
                <w:b/>
                <w:noProof/>
                <w:szCs w:val="16"/>
              </w:rPr>
            </w:pPr>
            <w:r w:rsidRPr="00924DB1">
              <w:rPr>
                <w:rFonts w:eastAsia="Calibri" w:cs="Arial"/>
                <w:b/>
                <w:noProof/>
                <w:szCs w:val="16"/>
              </w:rPr>
              <w:t>Beskrywende naam</w:t>
            </w:r>
          </w:p>
        </w:tc>
        <w:tc>
          <w:tcPr>
            <w:tcW w:w="1589" w:type="dxa"/>
            <w:tcBorders>
              <w:top w:val="single" w:sz="12" w:space="0" w:color="auto"/>
              <w:left w:val="single" w:sz="6" w:space="0" w:color="auto"/>
              <w:bottom w:val="single" w:sz="12" w:space="0" w:color="auto"/>
              <w:right w:val="single" w:sz="6" w:space="0" w:color="auto"/>
            </w:tcBorders>
            <w:shd w:val="clear" w:color="auto" w:fill="CCCCCC"/>
            <w:hideMark/>
          </w:tcPr>
          <w:p w:rsidR="00C32173" w:rsidRPr="00924DB1" w:rsidRDefault="00C32173">
            <w:pPr>
              <w:tabs>
                <w:tab w:val="left" w:pos="567"/>
              </w:tabs>
              <w:spacing w:after="0"/>
              <w:jc w:val="center"/>
              <w:rPr>
                <w:rFonts w:eastAsia="Calibri" w:cs="Arial"/>
                <w:b/>
                <w:noProof/>
                <w:szCs w:val="16"/>
              </w:rPr>
            </w:pPr>
            <w:r w:rsidRPr="00924DB1">
              <w:rPr>
                <w:rFonts w:eastAsia="Calibri" w:cs="Arial"/>
                <w:b/>
                <w:noProof/>
                <w:szCs w:val="16"/>
              </w:rPr>
              <w:t>Voorvereistes</w:t>
            </w:r>
          </w:p>
        </w:tc>
        <w:tc>
          <w:tcPr>
            <w:tcW w:w="954" w:type="dxa"/>
            <w:gridSpan w:val="2"/>
            <w:tcBorders>
              <w:top w:val="single" w:sz="12" w:space="0" w:color="auto"/>
              <w:left w:val="single" w:sz="6" w:space="0" w:color="auto"/>
              <w:bottom w:val="single" w:sz="12" w:space="0" w:color="auto"/>
              <w:right w:val="single" w:sz="12" w:space="0" w:color="auto"/>
            </w:tcBorders>
            <w:shd w:val="clear" w:color="auto" w:fill="CCCCCC"/>
            <w:hideMark/>
          </w:tcPr>
          <w:p w:rsidR="00C32173" w:rsidRPr="00924DB1" w:rsidRDefault="00C32173">
            <w:pPr>
              <w:tabs>
                <w:tab w:val="left" w:pos="567"/>
              </w:tabs>
              <w:spacing w:after="0"/>
              <w:jc w:val="center"/>
              <w:rPr>
                <w:rFonts w:eastAsia="Calibri" w:cs="Arial"/>
                <w:b/>
                <w:noProof/>
                <w:szCs w:val="16"/>
              </w:rPr>
            </w:pPr>
            <w:r w:rsidRPr="00924DB1">
              <w:rPr>
                <w:rFonts w:eastAsia="Calibri" w:cs="Arial"/>
                <w:b/>
                <w:noProof/>
                <w:szCs w:val="16"/>
              </w:rPr>
              <w:t>Krediete</w:t>
            </w:r>
          </w:p>
        </w:tc>
      </w:tr>
      <w:tr w:rsidR="00C32173" w:rsidRPr="00DD2588" w:rsidTr="0081382B">
        <w:trPr>
          <w:cantSplit/>
        </w:trPr>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tabs>
                <w:tab w:val="left" w:pos="567"/>
              </w:tabs>
              <w:spacing w:after="0"/>
              <w:rPr>
                <w:rFonts w:eastAsia="Calibri" w:cs="Arial"/>
                <w:b/>
                <w:noProof/>
                <w:szCs w:val="16"/>
              </w:rPr>
            </w:pPr>
            <w:r w:rsidRPr="00924DB1">
              <w:rPr>
                <w:rFonts w:eastAsia="Calibri" w:cs="Arial"/>
                <w:b/>
                <w:noProof/>
                <w:szCs w:val="16"/>
              </w:rPr>
              <w:t>KKVU-modules: Akademiese Geletterdheid</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AGLA111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Inleiding tot Akademiese Geletterdheid</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12</w:t>
            </w:r>
          </w:p>
        </w:tc>
      </w:tr>
      <w:tr w:rsidR="00C32173" w:rsidRPr="00DD2588" w:rsidTr="0025526D">
        <w:trPr>
          <w:cantSplit/>
        </w:trPr>
        <w:tc>
          <w:tcPr>
            <w:tcW w:w="1342"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AGLA121</w:t>
            </w:r>
          </w:p>
        </w:tc>
        <w:tc>
          <w:tcPr>
            <w:tcW w:w="2809"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Akademiese Geletterdheid</w:t>
            </w:r>
          </w:p>
        </w:tc>
        <w:tc>
          <w:tcPr>
            <w:tcW w:w="1589"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ind w:left="57"/>
              <w:rPr>
                <w:rFonts w:eastAsia="Calibri" w:cs="Arial"/>
                <w:noProof/>
                <w:sz w:val="14"/>
                <w:szCs w:val="14"/>
              </w:rPr>
            </w:pPr>
            <w:r w:rsidRPr="00924DB1">
              <w:rPr>
                <w:rFonts w:eastAsia="Calibri" w:cs="Arial"/>
                <w:noProof/>
                <w:sz w:val="14"/>
                <w:szCs w:val="14"/>
              </w:rPr>
              <w:t>AGLA/AGLE111(40)</w:t>
            </w:r>
          </w:p>
        </w:tc>
        <w:tc>
          <w:tcPr>
            <w:tcW w:w="954"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12</w:t>
            </w:r>
          </w:p>
        </w:tc>
      </w:tr>
      <w:tr w:rsidR="00C32173" w:rsidRPr="00DD2588" w:rsidTr="0081382B">
        <w:trPr>
          <w:cantSplit/>
        </w:trPr>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tabs>
                <w:tab w:val="left" w:pos="567"/>
              </w:tabs>
              <w:spacing w:after="0"/>
              <w:rPr>
                <w:rFonts w:eastAsia="Calibri" w:cs="Arial"/>
                <w:b/>
                <w:noProof/>
                <w:szCs w:val="16"/>
              </w:rPr>
            </w:pPr>
            <w:r w:rsidRPr="00924DB1">
              <w:rPr>
                <w:rFonts w:eastAsia="Calibri" w:cs="Arial"/>
                <w:b/>
                <w:noProof/>
                <w:szCs w:val="16"/>
              </w:rPr>
              <w:t>KKVU-modules: Verstaan die Wêreld</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WVSS221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Verstaan die sosiale en politieke wêreld</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12</w:t>
            </w:r>
          </w:p>
        </w:tc>
      </w:tr>
      <w:tr w:rsidR="00C32173" w:rsidRPr="00DD2588" w:rsidTr="0025526D">
        <w:trPr>
          <w:cantSplit/>
        </w:trPr>
        <w:tc>
          <w:tcPr>
            <w:tcW w:w="1342"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WVLS314</w:t>
            </w:r>
          </w:p>
        </w:tc>
        <w:tc>
          <w:tcPr>
            <w:tcW w:w="2809"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color w:val="000000"/>
                <w:szCs w:val="16"/>
              </w:rPr>
              <w:t>Mens en samelewing: Kritiese perspektiewe op kontinuïteit en verandering/transformasie</w:t>
            </w:r>
          </w:p>
        </w:tc>
        <w:tc>
          <w:tcPr>
            <w:tcW w:w="1589" w:type="dxa"/>
            <w:tcBorders>
              <w:top w:val="single" w:sz="6" w:space="0" w:color="auto"/>
              <w:left w:val="single" w:sz="6" w:space="0" w:color="auto"/>
              <w:bottom w:val="single" w:sz="12"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12</w:t>
            </w:r>
          </w:p>
        </w:tc>
      </w:tr>
      <w:tr w:rsidR="00C32173" w:rsidRPr="00DD2588" w:rsidTr="0081382B">
        <w:trPr>
          <w:cantSplit/>
        </w:trPr>
        <w:tc>
          <w:tcPr>
            <w:tcW w:w="6694" w:type="dxa"/>
            <w:gridSpan w:val="5"/>
            <w:tcBorders>
              <w:top w:val="single" w:sz="12" w:space="0" w:color="auto"/>
              <w:left w:val="single" w:sz="12" w:space="0" w:color="auto"/>
              <w:bottom w:val="single" w:sz="12" w:space="0" w:color="auto"/>
              <w:right w:val="single" w:sz="12" w:space="0" w:color="auto"/>
            </w:tcBorders>
            <w:shd w:val="clear" w:color="auto" w:fill="C0C0C0"/>
            <w:hideMark/>
          </w:tcPr>
          <w:p w:rsidR="00C32173" w:rsidRPr="00924DB1" w:rsidRDefault="00C32173">
            <w:pPr>
              <w:tabs>
                <w:tab w:val="left" w:pos="567"/>
              </w:tabs>
              <w:spacing w:after="0"/>
              <w:rPr>
                <w:rFonts w:eastAsia="Calibri" w:cs="Arial"/>
                <w:b/>
                <w:noProof/>
                <w:szCs w:val="16"/>
              </w:rPr>
            </w:pPr>
            <w:r w:rsidRPr="00924DB1">
              <w:rPr>
                <w:rFonts w:eastAsia="Calibri" w:cs="Arial"/>
                <w:b/>
                <w:noProof/>
                <w:szCs w:val="16"/>
              </w:rPr>
              <w:t>HOOFVAKKE UIT DIE FAKULTEIT LETTERE EN WYSBEGEERTE</w:t>
            </w:r>
          </w:p>
        </w:tc>
      </w:tr>
      <w:tr w:rsidR="00C32173" w:rsidRPr="00DD2588" w:rsidTr="0025526D">
        <w:trPr>
          <w:cantSplit/>
        </w:trPr>
        <w:tc>
          <w:tcPr>
            <w:tcW w:w="1342" w:type="dxa"/>
            <w:tcBorders>
              <w:top w:val="single" w:sz="12" w:space="0" w:color="auto"/>
              <w:left w:val="single" w:sz="12" w:space="0" w:color="auto"/>
              <w:bottom w:val="single" w:sz="12" w:space="0" w:color="auto"/>
              <w:right w:val="single" w:sz="6" w:space="0" w:color="auto"/>
            </w:tcBorders>
            <w:shd w:val="clear" w:color="auto" w:fill="C0C0C0"/>
            <w:hideMark/>
          </w:tcPr>
          <w:p w:rsidR="00C32173" w:rsidRPr="00924DB1" w:rsidRDefault="00C32173">
            <w:pPr>
              <w:tabs>
                <w:tab w:val="left" w:pos="567"/>
              </w:tabs>
              <w:spacing w:after="0"/>
              <w:jc w:val="center"/>
              <w:rPr>
                <w:rFonts w:eastAsia="Calibri" w:cs="Arial"/>
                <w:b/>
                <w:noProof/>
                <w:szCs w:val="16"/>
              </w:rPr>
            </w:pPr>
            <w:r w:rsidRPr="00924DB1">
              <w:rPr>
                <w:rFonts w:eastAsia="Calibri" w:cs="Arial"/>
                <w:b/>
                <w:noProof/>
                <w:szCs w:val="16"/>
              </w:rPr>
              <w:t>Modulekode</w:t>
            </w:r>
          </w:p>
        </w:tc>
        <w:tc>
          <w:tcPr>
            <w:tcW w:w="2809" w:type="dxa"/>
            <w:tcBorders>
              <w:top w:val="single" w:sz="12" w:space="0" w:color="auto"/>
              <w:left w:val="single" w:sz="6" w:space="0" w:color="auto"/>
              <w:bottom w:val="single" w:sz="12" w:space="0" w:color="auto"/>
              <w:right w:val="single" w:sz="6" w:space="0" w:color="auto"/>
            </w:tcBorders>
            <w:shd w:val="clear" w:color="auto" w:fill="C0C0C0"/>
            <w:hideMark/>
          </w:tcPr>
          <w:p w:rsidR="00C32173" w:rsidRPr="00924DB1" w:rsidRDefault="00C32173">
            <w:pPr>
              <w:tabs>
                <w:tab w:val="left" w:pos="567"/>
              </w:tabs>
              <w:spacing w:after="0"/>
              <w:jc w:val="center"/>
              <w:rPr>
                <w:rFonts w:eastAsia="Calibri" w:cs="Arial"/>
                <w:b/>
                <w:noProof/>
                <w:szCs w:val="16"/>
              </w:rPr>
            </w:pPr>
            <w:r w:rsidRPr="00924DB1">
              <w:rPr>
                <w:rFonts w:eastAsia="Calibri" w:cs="Arial"/>
                <w:b/>
                <w:noProof/>
                <w:szCs w:val="16"/>
              </w:rPr>
              <w:t>Beskrywende naam</w:t>
            </w:r>
          </w:p>
        </w:tc>
        <w:tc>
          <w:tcPr>
            <w:tcW w:w="1589" w:type="dxa"/>
            <w:tcBorders>
              <w:top w:val="single" w:sz="12" w:space="0" w:color="auto"/>
              <w:left w:val="single" w:sz="6" w:space="0" w:color="auto"/>
              <w:bottom w:val="single" w:sz="12" w:space="0" w:color="auto"/>
              <w:right w:val="single" w:sz="6" w:space="0" w:color="auto"/>
            </w:tcBorders>
            <w:shd w:val="clear" w:color="auto" w:fill="C0C0C0"/>
            <w:hideMark/>
          </w:tcPr>
          <w:p w:rsidR="00C32173" w:rsidRPr="00924DB1" w:rsidRDefault="00C32173">
            <w:pPr>
              <w:tabs>
                <w:tab w:val="left" w:pos="567"/>
              </w:tabs>
              <w:spacing w:after="0"/>
              <w:jc w:val="center"/>
              <w:rPr>
                <w:rFonts w:eastAsia="Calibri" w:cs="Arial"/>
                <w:b/>
                <w:noProof/>
                <w:szCs w:val="16"/>
              </w:rPr>
            </w:pPr>
            <w:r w:rsidRPr="00924DB1">
              <w:rPr>
                <w:rFonts w:eastAsia="Calibri" w:cs="Arial"/>
                <w:b/>
                <w:noProof/>
                <w:szCs w:val="16"/>
              </w:rPr>
              <w:t>Voorvereistes</w:t>
            </w:r>
          </w:p>
        </w:tc>
        <w:tc>
          <w:tcPr>
            <w:tcW w:w="954" w:type="dxa"/>
            <w:gridSpan w:val="2"/>
            <w:tcBorders>
              <w:top w:val="single" w:sz="12" w:space="0" w:color="auto"/>
              <w:left w:val="single" w:sz="6" w:space="0" w:color="auto"/>
              <w:bottom w:val="single" w:sz="12" w:space="0" w:color="auto"/>
              <w:right w:val="single" w:sz="12" w:space="0" w:color="auto"/>
            </w:tcBorders>
            <w:shd w:val="clear" w:color="auto" w:fill="C0C0C0"/>
            <w:hideMark/>
          </w:tcPr>
          <w:p w:rsidR="00C32173" w:rsidRPr="00924DB1" w:rsidRDefault="00C32173">
            <w:pPr>
              <w:tabs>
                <w:tab w:val="left" w:pos="567"/>
              </w:tabs>
              <w:spacing w:after="0"/>
              <w:jc w:val="center"/>
              <w:rPr>
                <w:rFonts w:eastAsia="Calibri" w:cs="Arial"/>
                <w:b/>
                <w:noProof/>
                <w:szCs w:val="16"/>
              </w:rPr>
            </w:pPr>
            <w:r w:rsidRPr="00924DB1">
              <w:rPr>
                <w:rFonts w:eastAsia="Calibri" w:cs="Arial"/>
                <w:b/>
                <w:noProof/>
                <w:szCs w:val="16"/>
              </w:rPr>
              <w:t>Krediete</w:t>
            </w:r>
          </w:p>
        </w:tc>
      </w:tr>
      <w:tr w:rsidR="00C32173" w:rsidRPr="00DD2588" w:rsidTr="0081382B">
        <w:trPr>
          <w:cantSplit/>
        </w:trPr>
        <w:tc>
          <w:tcPr>
            <w:tcW w:w="6694" w:type="dxa"/>
            <w:gridSpan w:val="5"/>
            <w:tcBorders>
              <w:top w:val="single" w:sz="12" w:space="0" w:color="auto"/>
              <w:left w:val="single" w:sz="12" w:space="0" w:color="auto"/>
              <w:bottom w:val="single" w:sz="6" w:space="0" w:color="auto"/>
              <w:right w:val="single" w:sz="12" w:space="0" w:color="auto"/>
            </w:tcBorders>
            <w:shd w:val="clear" w:color="auto" w:fill="C0C0C0"/>
            <w:hideMark/>
          </w:tcPr>
          <w:p w:rsidR="00C32173" w:rsidRPr="00924DB1" w:rsidRDefault="00C32173">
            <w:pPr>
              <w:tabs>
                <w:tab w:val="left" w:pos="567"/>
              </w:tabs>
              <w:spacing w:after="0"/>
              <w:rPr>
                <w:rFonts w:eastAsia="Calibri" w:cs="Arial"/>
                <w:b/>
                <w:noProof/>
                <w:szCs w:val="16"/>
              </w:rPr>
            </w:pPr>
            <w:r w:rsidRPr="00924DB1">
              <w:rPr>
                <w:rFonts w:eastAsia="Calibri" w:cs="Arial"/>
                <w:b/>
                <w:noProof/>
                <w:szCs w:val="16"/>
              </w:rPr>
              <w:t>Geskiedenis</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HIST111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noProof/>
                <w:szCs w:val="16"/>
              </w:rPr>
              <w:t>Suid-Afrika: Vanaf me Ples tot Mandela</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12</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HIST121</w:t>
            </w:r>
          </w:p>
        </w:tc>
        <w:tc>
          <w:tcPr>
            <w:tcW w:w="2809"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noProof/>
                <w:szCs w:val="16"/>
              </w:rPr>
            </w:pPr>
            <w:r w:rsidRPr="00740F81">
              <w:rPr>
                <w:rStyle w:val="Char31"/>
                <w:b w:val="0"/>
                <w:noProof/>
                <w:szCs w:val="16"/>
              </w:rPr>
              <w:t>Ontstaan van die moderne wêreld</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12</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HIST211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noProof/>
                <w:szCs w:val="16"/>
              </w:rPr>
              <w:t>Suid-Afrika en Afrika: Politieke ontwikkeling</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HIST221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noProof/>
                <w:szCs w:val="16"/>
              </w:rPr>
              <w:t>Suid-Afrika en sosio-ekonomiese tendense in die wêreld</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HIST311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noProof/>
                <w:szCs w:val="16"/>
              </w:rPr>
              <w:t>Die mens in interaksie met die omgewing</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32</w:t>
            </w:r>
          </w:p>
        </w:tc>
      </w:tr>
      <w:tr w:rsidR="00C32173" w:rsidRPr="00DD2588" w:rsidTr="0025526D">
        <w:trPr>
          <w:cantSplit/>
        </w:trPr>
        <w:tc>
          <w:tcPr>
            <w:tcW w:w="1342"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HIST321</w:t>
            </w:r>
          </w:p>
        </w:tc>
        <w:tc>
          <w:tcPr>
            <w:tcW w:w="2809"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noProof/>
                <w:szCs w:val="16"/>
              </w:rPr>
              <w:t>Intellektuele geskiedenis, metodologie en historiografie</w:t>
            </w:r>
          </w:p>
        </w:tc>
        <w:tc>
          <w:tcPr>
            <w:tcW w:w="1589" w:type="dxa"/>
            <w:tcBorders>
              <w:top w:val="single" w:sz="6" w:space="0" w:color="auto"/>
              <w:left w:val="single" w:sz="6" w:space="0" w:color="auto"/>
              <w:bottom w:val="single" w:sz="12"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32</w:t>
            </w:r>
          </w:p>
        </w:tc>
      </w:tr>
      <w:tr w:rsidR="00C32173" w:rsidRPr="00DD2588" w:rsidTr="0081382B">
        <w:trPr>
          <w:cantSplit/>
        </w:trPr>
        <w:tc>
          <w:tcPr>
            <w:tcW w:w="6694" w:type="dxa"/>
            <w:gridSpan w:val="5"/>
            <w:tcBorders>
              <w:top w:val="single" w:sz="12" w:space="0" w:color="auto"/>
              <w:left w:val="single" w:sz="12" w:space="0" w:color="auto"/>
              <w:bottom w:val="single" w:sz="6" w:space="0" w:color="auto"/>
              <w:right w:val="single" w:sz="12" w:space="0" w:color="auto"/>
            </w:tcBorders>
            <w:shd w:val="clear" w:color="auto" w:fill="C0C0C0"/>
            <w:hideMark/>
          </w:tcPr>
          <w:p w:rsidR="00C32173" w:rsidRPr="00924DB1" w:rsidRDefault="00C32173">
            <w:pPr>
              <w:tabs>
                <w:tab w:val="left" w:pos="567"/>
              </w:tabs>
              <w:spacing w:after="0"/>
              <w:rPr>
                <w:rFonts w:eastAsia="Calibri" w:cs="Arial"/>
                <w:b/>
                <w:noProof/>
                <w:szCs w:val="16"/>
              </w:rPr>
            </w:pPr>
            <w:r w:rsidRPr="00924DB1">
              <w:rPr>
                <w:rFonts w:eastAsia="Calibri" w:cs="Arial"/>
                <w:b/>
                <w:noProof/>
                <w:szCs w:val="16"/>
              </w:rPr>
              <w:t>Politieke Studie</w:t>
            </w:r>
          </w:p>
        </w:tc>
      </w:tr>
      <w:tr w:rsidR="0025526D"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25526D" w:rsidRPr="00924DB1" w:rsidRDefault="0025526D" w:rsidP="00CB3D96">
            <w:pPr>
              <w:spacing w:after="0"/>
              <w:rPr>
                <w:rFonts w:eastAsia="Calibri" w:cs="Arial"/>
                <w:noProof/>
                <w:szCs w:val="16"/>
              </w:rPr>
            </w:pPr>
            <w:r w:rsidRPr="00924DB1">
              <w:rPr>
                <w:rFonts w:eastAsia="Calibri" w:cs="Arial"/>
                <w:noProof/>
                <w:szCs w:val="16"/>
              </w:rPr>
              <w:t>POLI112</w:t>
            </w:r>
          </w:p>
        </w:tc>
        <w:tc>
          <w:tcPr>
            <w:tcW w:w="2809" w:type="dxa"/>
            <w:tcBorders>
              <w:top w:val="single" w:sz="6" w:space="0" w:color="auto"/>
              <w:left w:val="single" w:sz="6" w:space="0" w:color="auto"/>
              <w:bottom w:val="single" w:sz="6" w:space="0" w:color="auto"/>
              <w:right w:val="single" w:sz="6" w:space="0" w:color="auto"/>
            </w:tcBorders>
            <w:hideMark/>
          </w:tcPr>
          <w:p w:rsidR="0025526D" w:rsidRPr="00924DB1" w:rsidRDefault="0025526D" w:rsidP="00CB3D96">
            <w:pPr>
              <w:spacing w:after="0"/>
              <w:rPr>
                <w:rFonts w:eastAsia="Calibri" w:cs="Arial"/>
                <w:noProof/>
                <w:szCs w:val="16"/>
              </w:rPr>
            </w:pPr>
            <w:r w:rsidRPr="00924DB1">
              <w:rPr>
                <w:rFonts w:eastAsia="Calibri" w:cs="Arial"/>
                <w:noProof/>
                <w:szCs w:val="16"/>
              </w:rPr>
              <w:t>Inleiding tot Politieke Studie</w:t>
            </w:r>
          </w:p>
        </w:tc>
        <w:tc>
          <w:tcPr>
            <w:tcW w:w="1589" w:type="dxa"/>
            <w:tcBorders>
              <w:top w:val="single" w:sz="6" w:space="0" w:color="auto"/>
              <w:left w:val="single" w:sz="6" w:space="0" w:color="auto"/>
              <w:bottom w:val="single" w:sz="6" w:space="0" w:color="auto"/>
              <w:right w:val="single" w:sz="6" w:space="0" w:color="auto"/>
            </w:tcBorders>
          </w:tcPr>
          <w:p w:rsidR="0025526D" w:rsidRPr="00924DB1" w:rsidRDefault="0025526D" w:rsidP="00CB3D96">
            <w:pPr>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25526D" w:rsidRPr="00924DB1" w:rsidRDefault="0025526D" w:rsidP="00CB3D96">
            <w:pPr>
              <w:spacing w:after="0"/>
              <w:jc w:val="center"/>
              <w:rPr>
                <w:rFonts w:eastAsia="Calibri" w:cs="Arial"/>
                <w:noProof/>
                <w:szCs w:val="16"/>
              </w:rPr>
            </w:pPr>
            <w:r w:rsidRPr="00924DB1">
              <w:rPr>
                <w:rFonts w:eastAsia="Calibri" w:cs="Arial"/>
                <w:noProof/>
                <w:szCs w:val="16"/>
              </w:rPr>
              <w:t>12</w:t>
            </w:r>
          </w:p>
        </w:tc>
      </w:tr>
      <w:tr w:rsidR="0025526D"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25526D" w:rsidRPr="00924DB1" w:rsidRDefault="0025526D" w:rsidP="00CB3D96">
            <w:pPr>
              <w:spacing w:after="0"/>
              <w:rPr>
                <w:rFonts w:eastAsia="Calibri" w:cs="Arial"/>
                <w:noProof/>
                <w:szCs w:val="16"/>
              </w:rPr>
            </w:pPr>
            <w:r w:rsidRPr="00924DB1">
              <w:rPr>
                <w:rFonts w:eastAsia="Calibri" w:cs="Arial"/>
                <w:noProof/>
                <w:szCs w:val="16"/>
              </w:rPr>
              <w:t>POLI123</w:t>
            </w:r>
          </w:p>
        </w:tc>
        <w:tc>
          <w:tcPr>
            <w:tcW w:w="2809" w:type="dxa"/>
            <w:tcBorders>
              <w:top w:val="single" w:sz="6" w:space="0" w:color="auto"/>
              <w:left w:val="single" w:sz="6" w:space="0" w:color="auto"/>
              <w:bottom w:val="single" w:sz="6" w:space="0" w:color="auto"/>
              <w:right w:val="single" w:sz="6" w:space="0" w:color="auto"/>
            </w:tcBorders>
            <w:hideMark/>
          </w:tcPr>
          <w:p w:rsidR="0025526D" w:rsidRPr="00924DB1" w:rsidRDefault="0025526D" w:rsidP="00CB3D96">
            <w:pPr>
              <w:spacing w:after="0"/>
              <w:rPr>
                <w:rFonts w:eastAsia="Calibri" w:cs="Arial"/>
                <w:noProof/>
                <w:szCs w:val="16"/>
              </w:rPr>
            </w:pPr>
            <w:r w:rsidRPr="00924DB1">
              <w:rPr>
                <w:rFonts w:eastAsia="Calibri" w:cs="Arial"/>
                <w:noProof/>
                <w:szCs w:val="16"/>
              </w:rPr>
              <w:t>Die Suid-Afrikaanse politieke stelsel</w:t>
            </w:r>
          </w:p>
        </w:tc>
        <w:tc>
          <w:tcPr>
            <w:tcW w:w="1589" w:type="dxa"/>
            <w:tcBorders>
              <w:top w:val="single" w:sz="6" w:space="0" w:color="auto"/>
              <w:left w:val="single" w:sz="6" w:space="0" w:color="auto"/>
              <w:bottom w:val="single" w:sz="6" w:space="0" w:color="auto"/>
              <w:right w:val="single" w:sz="6" w:space="0" w:color="auto"/>
            </w:tcBorders>
          </w:tcPr>
          <w:p w:rsidR="0025526D" w:rsidRPr="00924DB1" w:rsidRDefault="0025526D" w:rsidP="00CB3D96">
            <w:pPr>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25526D" w:rsidRPr="00924DB1" w:rsidRDefault="0025526D" w:rsidP="00CB3D96">
            <w:pPr>
              <w:spacing w:after="0"/>
              <w:jc w:val="center"/>
              <w:rPr>
                <w:rFonts w:eastAsia="Calibri" w:cs="Arial"/>
                <w:noProof/>
                <w:szCs w:val="16"/>
              </w:rPr>
            </w:pPr>
            <w:r w:rsidRPr="00924DB1">
              <w:rPr>
                <w:rFonts w:eastAsia="Calibri" w:cs="Arial"/>
                <w:noProof/>
                <w:szCs w:val="16"/>
              </w:rPr>
              <w:t>12</w:t>
            </w:r>
          </w:p>
        </w:tc>
      </w:tr>
      <w:tr w:rsidR="0025526D"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25526D" w:rsidRPr="00924DB1" w:rsidRDefault="0025526D" w:rsidP="00CB3D96">
            <w:pPr>
              <w:spacing w:after="0"/>
              <w:rPr>
                <w:rFonts w:eastAsia="Calibri" w:cs="Arial"/>
                <w:noProof/>
                <w:szCs w:val="16"/>
              </w:rPr>
            </w:pPr>
            <w:r w:rsidRPr="00924DB1">
              <w:rPr>
                <w:rFonts w:eastAsia="Calibri" w:cs="Arial"/>
                <w:noProof/>
                <w:szCs w:val="16"/>
              </w:rPr>
              <w:t>POLI213</w:t>
            </w:r>
          </w:p>
        </w:tc>
        <w:tc>
          <w:tcPr>
            <w:tcW w:w="2809" w:type="dxa"/>
            <w:tcBorders>
              <w:top w:val="single" w:sz="6" w:space="0" w:color="auto"/>
              <w:left w:val="single" w:sz="6" w:space="0" w:color="auto"/>
              <w:bottom w:val="single" w:sz="6" w:space="0" w:color="auto"/>
              <w:right w:val="single" w:sz="6" w:space="0" w:color="auto"/>
            </w:tcBorders>
            <w:hideMark/>
          </w:tcPr>
          <w:p w:rsidR="0025526D" w:rsidRPr="00924DB1" w:rsidRDefault="0025526D" w:rsidP="00CB3D96">
            <w:pPr>
              <w:spacing w:after="0"/>
              <w:rPr>
                <w:rFonts w:eastAsia="Calibri" w:cs="Arial"/>
                <w:noProof/>
                <w:szCs w:val="16"/>
              </w:rPr>
            </w:pPr>
            <w:r w:rsidRPr="00924DB1">
              <w:rPr>
                <w:rFonts w:eastAsia="Calibri" w:cs="Arial"/>
                <w:noProof/>
                <w:szCs w:val="16"/>
              </w:rPr>
              <w:t>Vergelykende politiek</w:t>
            </w:r>
          </w:p>
        </w:tc>
        <w:tc>
          <w:tcPr>
            <w:tcW w:w="1589" w:type="dxa"/>
            <w:tcBorders>
              <w:top w:val="single" w:sz="6" w:space="0" w:color="auto"/>
              <w:left w:val="single" w:sz="6" w:space="0" w:color="auto"/>
              <w:bottom w:val="single" w:sz="6" w:space="0" w:color="auto"/>
              <w:right w:val="single" w:sz="6" w:space="0" w:color="auto"/>
            </w:tcBorders>
          </w:tcPr>
          <w:p w:rsidR="0025526D" w:rsidRPr="00924DB1" w:rsidRDefault="0025526D" w:rsidP="00CB3D96">
            <w:pPr>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25526D" w:rsidRPr="00924DB1" w:rsidRDefault="0025526D" w:rsidP="00CB3D96">
            <w:pPr>
              <w:spacing w:after="0"/>
              <w:jc w:val="center"/>
              <w:rPr>
                <w:rFonts w:eastAsia="Calibri" w:cs="Arial"/>
                <w:noProof/>
                <w:szCs w:val="16"/>
              </w:rPr>
            </w:pPr>
            <w:r w:rsidRPr="00924DB1">
              <w:rPr>
                <w:rFonts w:eastAsia="Calibri" w:cs="Arial"/>
                <w:noProof/>
                <w:szCs w:val="16"/>
              </w:rPr>
              <w:t>16</w:t>
            </w:r>
          </w:p>
        </w:tc>
      </w:tr>
      <w:tr w:rsidR="0025526D"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25526D" w:rsidRPr="00924DB1" w:rsidRDefault="0025526D" w:rsidP="00CB3D96">
            <w:pPr>
              <w:spacing w:after="0"/>
              <w:rPr>
                <w:rFonts w:eastAsia="Calibri" w:cs="Arial"/>
                <w:noProof/>
                <w:szCs w:val="16"/>
              </w:rPr>
            </w:pPr>
            <w:r w:rsidRPr="00924DB1">
              <w:rPr>
                <w:rFonts w:eastAsia="Calibri" w:cs="Arial"/>
                <w:noProof/>
                <w:szCs w:val="16"/>
              </w:rPr>
              <w:t>POLI223</w:t>
            </w:r>
          </w:p>
        </w:tc>
        <w:tc>
          <w:tcPr>
            <w:tcW w:w="2809" w:type="dxa"/>
            <w:tcBorders>
              <w:top w:val="single" w:sz="6" w:space="0" w:color="auto"/>
              <w:left w:val="single" w:sz="6" w:space="0" w:color="auto"/>
              <w:bottom w:val="single" w:sz="6" w:space="0" w:color="auto"/>
              <w:right w:val="single" w:sz="6" w:space="0" w:color="auto"/>
            </w:tcBorders>
            <w:hideMark/>
          </w:tcPr>
          <w:p w:rsidR="0025526D" w:rsidRPr="00924DB1" w:rsidRDefault="0025526D" w:rsidP="00CB3D96">
            <w:pPr>
              <w:spacing w:after="0"/>
              <w:rPr>
                <w:rFonts w:eastAsia="Calibri" w:cs="Arial"/>
                <w:noProof/>
                <w:szCs w:val="16"/>
              </w:rPr>
            </w:pPr>
            <w:r w:rsidRPr="00924DB1">
              <w:rPr>
                <w:rFonts w:eastAsia="Calibri" w:cs="Arial"/>
                <w:noProof/>
                <w:szCs w:val="16"/>
              </w:rPr>
              <w:t>Afrikapolitiek</w:t>
            </w:r>
          </w:p>
        </w:tc>
        <w:tc>
          <w:tcPr>
            <w:tcW w:w="1589" w:type="dxa"/>
            <w:tcBorders>
              <w:top w:val="single" w:sz="6" w:space="0" w:color="auto"/>
              <w:left w:val="single" w:sz="6" w:space="0" w:color="auto"/>
              <w:bottom w:val="single" w:sz="6" w:space="0" w:color="auto"/>
              <w:right w:val="single" w:sz="6" w:space="0" w:color="auto"/>
            </w:tcBorders>
          </w:tcPr>
          <w:p w:rsidR="0025526D" w:rsidRPr="00924DB1" w:rsidRDefault="0025526D" w:rsidP="00CB3D96">
            <w:pPr>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25526D" w:rsidRPr="00924DB1" w:rsidRDefault="0025526D" w:rsidP="00CB3D96">
            <w:pPr>
              <w:spacing w:after="0"/>
              <w:jc w:val="center"/>
              <w:rPr>
                <w:rFonts w:eastAsia="Calibri" w:cs="Arial"/>
                <w:noProof/>
                <w:szCs w:val="16"/>
              </w:rPr>
            </w:pPr>
            <w:r w:rsidRPr="00924DB1">
              <w:rPr>
                <w:rFonts w:eastAsia="Calibri" w:cs="Arial"/>
                <w:noProof/>
                <w:szCs w:val="16"/>
              </w:rPr>
              <w:t>16</w:t>
            </w:r>
          </w:p>
        </w:tc>
      </w:tr>
      <w:tr w:rsidR="0025526D"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25526D" w:rsidRPr="00924DB1" w:rsidRDefault="0025526D" w:rsidP="00CB3D96">
            <w:pPr>
              <w:spacing w:after="0"/>
              <w:rPr>
                <w:rFonts w:eastAsia="Calibri" w:cs="Arial"/>
                <w:noProof/>
                <w:szCs w:val="16"/>
              </w:rPr>
            </w:pPr>
            <w:r w:rsidRPr="00924DB1">
              <w:rPr>
                <w:rFonts w:eastAsia="Calibri" w:cs="Arial"/>
                <w:noProof/>
                <w:szCs w:val="16"/>
              </w:rPr>
              <w:t>POLI31</w:t>
            </w:r>
            <w:r>
              <w:rPr>
                <w:rFonts w:eastAsia="Calibri" w:cs="Arial"/>
                <w:noProof/>
                <w:szCs w:val="16"/>
              </w:rPr>
              <w:t>3</w:t>
            </w:r>
          </w:p>
        </w:tc>
        <w:tc>
          <w:tcPr>
            <w:tcW w:w="2809" w:type="dxa"/>
            <w:tcBorders>
              <w:top w:val="single" w:sz="6" w:space="0" w:color="auto"/>
              <w:left w:val="single" w:sz="6" w:space="0" w:color="auto"/>
              <w:bottom w:val="single" w:sz="6" w:space="0" w:color="auto"/>
              <w:right w:val="single" w:sz="6" w:space="0" w:color="auto"/>
            </w:tcBorders>
          </w:tcPr>
          <w:p w:rsidR="0025526D" w:rsidRPr="00924DB1" w:rsidRDefault="0025526D" w:rsidP="00CB3D96">
            <w:pPr>
              <w:spacing w:after="0"/>
              <w:rPr>
                <w:rFonts w:eastAsia="Calibri" w:cs="Arial"/>
                <w:noProof/>
                <w:szCs w:val="16"/>
              </w:rPr>
            </w:pPr>
            <w:r>
              <w:rPr>
                <w:rFonts w:eastAsia="Calibri" w:cs="Arial"/>
                <w:noProof/>
                <w:szCs w:val="16"/>
              </w:rPr>
              <w:t>Politieke Teorie</w:t>
            </w:r>
          </w:p>
        </w:tc>
        <w:tc>
          <w:tcPr>
            <w:tcW w:w="1589" w:type="dxa"/>
            <w:tcBorders>
              <w:top w:val="single" w:sz="6" w:space="0" w:color="auto"/>
              <w:left w:val="single" w:sz="6" w:space="0" w:color="auto"/>
              <w:bottom w:val="single" w:sz="6" w:space="0" w:color="auto"/>
              <w:right w:val="single" w:sz="6" w:space="0" w:color="auto"/>
            </w:tcBorders>
          </w:tcPr>
          <w:p w:rsidR="0025526D" w:rsidRPr="00924DB1" w:rsidRDefault="0025526D" w:rsidP="00CB3D96">
            <w:pPr>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tcPr>
          <w:p w:rsidR="0025526D" w:rsidRPr="00924DB1" w:rsidRDefault="0025526D" w:rsidP="00CB3D96">
            <w:pPr>
              <w:spacing w:after="0"/>
              <w:jc w:val="center"/>
              <w:rPr>
                <w:rFonts w:eastAsia="Calibri" w:cs="Arial"/>
                <w:noProof/>
                <w:szCs w:val="16"/>
              </w:rPr>
            </w:pPr>
            <w:r>
              <w:rPr>
                <w:rFonts w:eastAsia="Calibri" w:cs="Arial"/>
                <w:noProof/>
                <w:szCs w:val="16"/>
              </w:rPr>
              <w:t>16</w:t>
            </w:r>
          </w:p>
        </w:tc>
      </w:tr>
      <w:tr w:rsidR="0025526D"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25526D" w:rsidRPr="00924DB1" w:rsidRDefault="0025526D" w:rsidP="00CB3D96">
            <w:pPr>
              <w:spacing w:after="0"/>
              <w:rPr>
                <w:rFonts w:eastAsia="Calibri" w:cs="Arial"/>
                <w:noProof/>
                <w:szCs w:val="16"/>
              </w:rPr>
            </w:pPr>
            <w:r w:rsidRPr="00924DB1">
              <w:rPr>
                <w:rFonts w:eastAsia="Calibri" w:cs="Arial"/>
                <w:noProof/>
                <w:szCs w:val="16"/>
              </w:rPr>
              <w:t>POLI31</w:t>
            </w:r>
            <w:r>
              <w:rPr>
                <w:rFonts w:eastAsia="Calibri" w:cs="Arial"/>
                <w:noProof/>
                <w:szCs w:val="16"/>
              </w:rPr>
              <w:t>4</w:t>
            </w:r>
          </w:p>
        </w:tc>
        <w:tc>
          <w:tcPr>
            <w:tcW w:w="2809" w:type="dxa"/>
            <w:tcBorders>
              <w:top w:val="single" w:sz="6" w:space="0" w:color="auto"/>
              <w:left w:val="single" w:sz="6" w:space="0" w:color="auto"/>
              <w:bottom w:val="single" w:sz="6" w:space="0" w:color="auto"/>
              <w:right w:val="single" w:sz="6" w:space="0" w:color="auto"/>
            </w:tcBorders>
          </w:tcPr>
          <w:p w:rsidR="0025526D" w:rsidRPr="00924DB1" w:rsidRDefault="0025526D" w:rsidP="00CB3D96">
            <w:pPr>
              <w:spacing w:after="0"/>
              <w:jc w:val="left"/>
              <w:rPr>
                <w:rFonts w:eastAsia="Calibri" w:cs="Arial"/>
                <w:noProof/>
                <w:szCs w:val="16"/>
              </w:rPr>
            </w:pPr>
            <w:r>
              <w:rPr>
                <w:rFonts w:eastAsia="Calibri" w:cs="Arial"/>
                <w:noProof/>
                <w:szCs w:val="16"/>
              </w:rPr>
              <w:t>Teorieë van Internasionale Betrekkinge</w:t>
            </w:r>
          </w:p>
        </w:tc>
        <w:tc>
          <w:tcPr>
            <w:tcW w:w="1589" w:type="dxa"/>
            <w:tcBorders>
              <w:top w:val="single" w:sz="6" w:space="0" w:color="auto"/>
              <w:left w:val="single" w:sz="6" w:space="0" w:color="auto"/>
              <w:bottom w:val="single" w:sz="6" w:space="0" w:color="auto"/>
              <w:right w:val="single" w:sz="6" w:space="0" w:color="auto"/>
            </w:tcBorders>
          </w:tcPr>
          <w:p w:rsidR="0025526D" w:rsidRPr="00924DB1" w:rsidRDefault="0025526D" w:rsidP="00CB3D96">
            <w:pPr>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tcPr>
          <w:p w:rsidR="0025526D" w:rsidRPr="00924DB1" w:rsidRDefault="0025526D" w:rsidP="00CB3D96">
            <w:pPr>
              <w:spacing w:after="0"/>
              <w:jc w:val="center"/>
              <w:rPr>
                <w:rFonts w:eastAsia="Calibri" w:cs="Arial"/>
                <w:noProof/>
                <w:szCs w:val="16"/>
              </w:rPr>
            </w:pPr>
            <w:r>
              <w:rPr>
                <w:rFonts w:eastAsia="Calibri" w:cs="Arial"/>
                <w:noProof/>
                <w:szCs w:val="16"/>
              </w:rPr>
              <w:t>16</w:t>
            </w:r>
          </w:p>
        </w:tc>
      </w:tr>
      <w:tr w:rsidR="0025526D" w:rsidRPr="00DD2588" w:rsidTr="0025526D">
        <w:trPr>
          <w:cantSplit/>
        </w:trPr>
        <w:tc>
          <w:tcPr>
            <w:tcW w:w="1342" w:type="dxa"/>
            <w:tcBorders>
              <w:top w:val="single" w:sz="6" w:space="0" w:color="auto"/>
              <w:left w:val="single" w:sz="12" w:space="0" w:color="auto"/>
              <w:bottom w:val="single" w:sz="12" w:space="0" w:color="auto"/>
              <w:right w:val="single" w:sz="6" w:space="0" w:color="auto"/>
            </w:tcBorders>
            <w:hideMark/>
          </w:tcPr>
          <w:p w:rsidR="0025526D" w:rsidRPr="00924DB1" w:rsidRDefault="0025526D" w:rsidP="00CB3D96">
            <w:pPr>
              <w:spacing w:after="0"/>
              <w:rPr>
                <w:rFonts w:eastAsia="Calibri" w:cs="Arial"/>
                <w:noProof/>
                <w:szCs w:val="16"/>
              </w:rPr>
            </w:pPr>
            <w:r w:rsidRPr="00924DB1">
              <w:rPr>
                <w:rFonts w:eastAsia="Calibri" w:cs="Arial"/>
                <w:noProof/>
                <w:szCs w:val="16"/>
              </w:rPr>
              <w:t>POLI32</w:t>
            </w:r>
            <w:r>
              <w:rPr>
                <w:rFonts w:eastAsia="Calibri" w:cs="Arial"/>
                <w:noProof/>
                <w:szCs w:val="16"/>
              </w:rPr>
              <w:t>3</w:t>
            </w:r>
          </w:p>
        </w:tc>
        <w:tc>
          <w:tcPr>
            <w:tcW w:w="2809" w:type="dxa"/>
            <w:tcBorders>
              <w:top w:val="single" w:sz="6" w:space="0" w:color="auto"/>
              <w:left w:val="single" w:sz="6" w:space="0" w:color="auto"/>
              <w:bottom w:val="single" w:sz="12" w:space="0" w:color="auto"/>
              <w:right w:val="single" w:sz="6" w:space="0" w:color="auto"/>
            </w:tcBorders>
          </w:tcPr>
          <w:p w:rsidR="0025526D" w:rsidRPr="00924DB1" w:rsidRDefault="0025526D" w:rsidP="00CB3D96">
            <w:pPr>
              <w:spacing w:after="0"/>
              <w:rPr>
                <w:rFonts w:eastAsia="Calibri" w:cs="Arial"/>
                <w:noProof/>
                <w:szCs w:val="16"/>
              </w:rPr>
            </w:pPr>
            <w:r>
              <w:rPr>
                <w:rFonts w:eastAsia="Calibri" w:cs="Arial"/>
                <w:noProof/>
                <w:szCs w:val="16"/>
              </w:rPr>
              <w:t>Politieke Ekonomie</w:t>
            </w:r>
          </w:p>
        </w:tc>
        <w:tc>
          <w:tcPr>
            <w:tcW w:w="1589" w:type="dxa"/>
            <w:tcBorders>
              <w:top w:val="single" w:sz="6" w:space="0" w:color="auto"/>
              <w:left w:val="single" w:sz="6" w:space="0" w:color="auto"/>
              <w:bottom w:val="single" w:sz="12" w:space="0" w:color="auto"/>
              <w:right w:val="single" w:sz="6" w:space="0" w:color="auto"/>
            </w:tcBorders>
          </w:tcPr>
          <w:p w:rsidR="0025526D" w:rsidRPr="00924DB1" w:rsidRDefault="0025526D" w:rsidP="00CB3D96">
            <w:pPr>
              <w:spacing w:after="0"/>
              <w:rPr>
                <w:rFonts w:eastAsia="Calibri" w:cs="Arial"/>
                <w:noProof/>
                <w:szCs w:val="16"/>
              </w:rPr>
            </w:pPr>
          </w:p>
        </w:tc>
        <w:tc>
          <w:tcPr>
            <w:tcW w:w="954" w:type="dxa"/>
            <w:gridSpan w:val="2"/>
            <w:tcBorders>
              <w:top w:val="single" w:sz="6" w:space="0" w:color="auto"/>
              <w:left w:val="single" w:sz="6" w:space="0" w:color="auto"/>
              <w:bottom w:val="single" w:sz="12" w:space="0" w:color="auto"/>
              <w:right w:val="single" w:sz="12" w:space="0" w:color="auto"/>
            </w:tcBorders>
          </w:tcPr>
          <w:p w:rsidR="0025526D" w:rsidRPr="00924DB1" w:rsidRDefault="0025526D" w:rsidP="00CB3D96">
            <w:pPr>
              <w:spacing w:after="0"/>
              <w:jc w:val="center"/>
              <w:rPr>
                <w:rFonts w:eastAsia="Calibri" w:cs="Arial"/>
                <w:noProof/>
                <w:szCs w:val="16"/>
              </w:rPr>
            </w:pPr>
            <w:r>
              <w:rPr>
                <w:rFonts w:eastAsia="Calibri" w:cs="Arial"/>
                <w:noProof/>
                <w:szCs w:val="16"/>
              </w:rPr>
              <w:t>16</w:t>
            </w:r>
          </w:p>
        </w:tc>
      </w:tr>
      <w:tr w:rsidR="0025526D"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25526D" w:rsidRPr="00924DB1" w:rsidRDefault="0025526D" w:rsidP="00CB3D96">
            <w:pPr>
              <w:spacing w:after="0"/>
              <w:rPr>
                <w:rFonts w:eastAsia="Calibri" w:cs="Arial"/>
                <w:noProof/>
                <w:szCs w:val="16"/>
              </w:rPr>
            </w:pPr>
            <w:r w:rsidRPr="00924DB1">
              <w:rPr>
                <w:rFonts w:eastAsia="Calibri" w:cs="Arial"/>
                <w:noProof/>
                <w:szCs w:val="16"/>
              </w:rPr>
              <w:lastRenderedPageBreak/>
              <w:t>POLI3</w:t>
            </w:r>
            <w:r>
              <w:rPr>
                <w:rFonts w:eastAsia="Calibri" w:cs="Arial"/>
                <w:noProof/>
                <w:szCs w:val="16"/>
              </w:rPr>
              <w:t>24</w:t>
            </w:r>
          </w:p>
        </w:tc>
        <w:tc>
          <w:tcPr>
            <w:tcW w:w="2809" w:type="dxa"/>
            <w:tcBorders>
              <w:top w:val="single" w:sz="6" w:space="0" w:color="auto"/>
              <w:left w:val="single" w:sz="6" w:space="0" w:color="auto"/>
              <w:bottom w:val="single" w:sz="6" w:space="0" w:color="auto"/>
              <w:right w:val="single" w:sz="6" w:space="0" w:color="auto"/>
            </w:tcBorders>
          </w:tcPr>
          <w:p w:rsidR="0025526D" w:rsidRPr="00924DB1" w:rsidRDefault="0025526D" w:rsidP="00CB3D96">
            <w:pPr>
              <w:spacing w:after="0"/>
              <w:rPr>
                <w:rFonts w:eastAsia="Calibri" w:cs="Arial"/>
                <w:noProof/>
                <w:szCs w:val="16"/>
              </w:rPr>
            </w:pPr>
            <w:r>
              <w:rPr>
                <w:rFonts w:eastAsia="Calibri" w:cs="Arial"/>
                <w:noProof/>
                <w:szCs w:val="16"/>
              </w:rPr>
              <w:t>Vraagstukke in die Suid-Afrikaanse Politiek</w:t>
            </w:r>
          </w:p>
        </w:tc>
        <w:tc>
          <w:tcPr>
            <w:tcW w:w="1589" w:type="dxa"/>
            <w:tcBorders>
              <w:top w:val="single" w:sz="6" w:space="0" w:color="auto"/>
              <w:left w:val="single" w:sz="6" w:space="0" w:color="auto"/>
              <w:bottom w:val="single" w:sz="6" w:space="0" w:color="auto"/>
              <w:right w:val="single" w:sz="6" w:space="0" w:color="auto"/>
            </w:tcBorders>
          </w:tcPr>
          <w:p w:rsidR="0025526D" w:rsidRPr="00924DB1" w:rsidRDefault="0025526D" w:rsidP="00CB3D96">
            <w:pPr>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tcPr>
          <w:p w:rsidR="0025526D" w:rsidRPr="00924DB1" w:rsidRDefault="0025526D" w:rsidP="00CB3D96">
            <w:pPr>
              <w:spacing w:after="0"/>
              <w:jc w:val="center"/>
              <w:rPr>
                <w:rFonts w:eastAsia="Calibri" w:cs="Arial"/>
                <w:noProof/>
                <w:szCs w:val="16"/>
              </w:rPr>
            </w:pPr>
            <w:r>
              <w:rPr>
                <w:rFonts w:eastAsia="Calibri" w:cs="Arial"/>
                <w:noProof/>
                <w:szCs w:val="16"/>
              </w:rPr>
              <w:t>16</w:t>
            </w:r>
          </w:p>
        </w:tc>
      </w:tr>
      <w:tr w:rsidR="00C32173" w:rsidRPr="00DD2588" w:rsidTr="0081382B">
        <w:trPr>
          <w:cantSplit/>
        </w:trPr>
        <w:tc>
          <w:tcPr>
            <w:tcW w:w="6694" w:type="dxa"/>
            <w:gridSpan w:val="5"/>
            <w:tcBorders>
              <w:top w:val="nil"/>
              <w:left w:val="single" w:sz="12" w:space="0" w:color="auto"/>
              <w:bottom w:val="single" w:sz="6" w:space="0" w:color="auto"/>
              <w:right w:val="single" w:sz="12" w:space="0" w:color="auto"/>
            </w:tcBorders>
            <w:shd w:val="clear" w:color="auto" w:fill="C0C0C0"/>
            <w:hideMark/>
          </w:tcPr>
          <w:p w:rsidR="00C32173" w:rsidRPr="00924DB1" w:rsidRDefault="00C32173">
            <w:pPr>
              <w:tabs>
                <w:tab w:val="left" w:pos="567"/>
              </w:tabs>
              <w:spacing w:after="0"/>
              <w:rPr>
                <w:rFonts w:eastAsia="Calibri" w:cs="Arial"/>
                <w:b/>
                <w:noProof/>
                <w:szCs w:val="16"/>
              </w:rPr>
            </w:pPr>
            <w:r w:rsidRPr="00924DB1">
              <w:rPr>
                <w:rFonts w:eastAsia="Calibri" w:cs="Arial"/>
                <w:b/>
                <w:noProof/>
                <w:szCs w:val="16"/>
              </w:rPr>
              <w:t>Sosiale Antropologie</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SANL112</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noProof/>
                <w:szCs w:val="16"/>
              </w:rPr>
              <w:t>Inleiding tot sleutelbegrippe van Sosiale Antropologie</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12</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SANL122</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noProof/>
                <w:szCs w:val="16"/>
              </w:rPr>
              <w:t>Inleiding tot die temas in Sosiaal-antropologiese navorsing</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12</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SANL213</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noProof/>
                <w:szCs w:val="16"/>
              </w:rPr>
              <w:t>Mediese Antropologie</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SANL223</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noProof/>
                <w:szCs w:val="16"/>
              </w:rPr>
              <w:t>Die Antropologie van film en die media</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SANL224</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noProof/>
                <w:szCs w:val="16"/>
              </w:rPr>
              <w:t>Die Antropologie van ontwikkeling</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bCs/>
                <w:noProof/>
                <w:color w:val="000000"/>
                <w:szCs w:val="16"/>
              </w:rPr>
              <w:t>SANL313</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bCs/>
                <w:noProof/>
                <w:szCs w:val="16"/>
              </w:rPr>
              <w:t>Teorie en representasie in Antropologie</w:t>
            </w:r>
          </w:p>
        </w:tc>
        <w:tc>
          <w:tcPr>
            <w:tcW w:w="158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 w:val="14"/>
                <w:szCs w:val="14"/>
              </w:rPr>
              <w:t>SANL112,122,213, 223 of 224</w:t>
            </w: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bCs/>
                <w:noProof/>
                <w:color w:val="000000"/>
                <w:szCs w:val="16"/>
              </w:rPr>
              <w:t>16</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bCs/>
                <w:noProof/>
                <w:color w:val="000000"/>
                <w:szCs w:val="16"/>
              </w:rPr>
              <w:t>SANL314</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bCs/>
                <w:noProof/>
                <w:szCs w:val="16"/>
              </w:rPr>
              <w:t>Teorie in Antropologie: Navorsing en skryfwerk</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bCs/>
                <w:noProof/>
                <w:color w:val="000000"/>
                <w:szCs w:val="16"/>
              </w:rPr>
              <w:t>16</w:t>
            </w:r>
          </w:p>
        </w:tc>
      </w:tr>
      <w:tr w:rsidR="00C32173" w:rsidRPr="00DD2588" w:rsidTr="0025526D">
        <w:trPr>
          <w:cantSplit/>
        </w:trPr>
        <w:tc>
          <w:tcPr>
            <w:tcW w:w="1342"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bCs/>
                <w:noProof/>
                <w:color w:val="000000"/>
                <w:szCs w:val="16"/>
              </w:rPr>
              <w:t>SANL323</w:t>
            </w:r>
          </w:p>
        </w:tc>
        <w:tc>
          <w:tcPr>
            <w:tcW w:w="2809"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bCs/>
                <w:noProof/>
                <w:szCs w:val="16"/>
              </w:rPr>
              <w:t>Globalisering en die mags-dinamiek van wisseling en behoort</w:t>
            </w:r>
          </w:p>
        </w:tc>
        <w:tc>
          <w:tcPr>
            <w:tcW w:w="1589"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 w:val="14"/>
                <w:szCs w:val="14"/>
              </w:rPr>
              <w:t>SANL112, 122, 213, 223 of 224, 313(40DP), 314(40DP)</w:t>
            </w:r>
          </w:p>
        </w:tc>
        <w:tc>
          <w:tcPr>
            <w:tcW w:w="954"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bCs/>
                <w:noProof/>
                <w:color w:val="000000"/>
                <w:szCs w:val="16"/>
              </w:rPr>
              <w:t>32</w:t>
            </w:r>
          </w:p>
        </w:tc>
      </w:tr>
      <w:tr w:rsidR="00C32173" w:rsidRPr="00DD2588" w:rsidTr="0081382B">
        <w:trPr>
          <w:cantSplit/>
        </w:trPr>
        <w:tc>
          <w:tcPr>
            <w:tcW w:w="6694" w:type="dxa"/>
            <w:gridSpan w:val="5"/>
            <w:tcBorders>
              <w:top w:val="single" w:sz="12" w:space="0" w:color="auto"/>
              <w:left w:val="single" w:sz="12" w:space="0" w:color="auto"/>
              <w:bottom w:val="single" w:sz="6" w:space="0" w:color="auto"/>
              <w:right w:val="single" w:sz="12" w:space="0" w:color="auto"/>
            </w:tcBorders>
            <w:shd w:val="clear" w:color="auto" w:fill="C0C0C0"/>
            <w:hideMark/>
          </w:tcPr>
          <w:p w:rsidR="00C32173" w:rsidRPr="00924DB1" w:rsidRDefault="00C32173">
            <w:pPr>
              <w:tabs>
                <w:tab w:val="left" w:pos="567"/>
              </w:tabs>
              <w:spacing w:after="0"/>
              <w:rPr>
                <w:rFonts w:eastAsia="Calibri" w:cs="Arial"/>
                <w:b/>
                <w:noProof/>
                <w:szCs w:val="16"/>
              </w:rPr>
            </w:pPr>
            <w:r w:rsidRPr="00924DB1">
              <w:rPr>
                <w:rFonts w:eastAsia="Calibri" w:cs="Arial"/>
                <w:b/>
                <w:noProof/>
                <w:szCs w:val="16"/>
              </w:rPr>
              <w:t>Sosiologie</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SOCL111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noProof/>
                <w:color w:val="000000"/>
                <w:szCs w:val="16"/>
              </w:rPr>
              <w:t>Inleiding tot Sosiologie: Basiese konsepte en temas</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12</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SOCL121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noProof/>
                <w:color w:val="000000"/>
                <w:szCs w:val="16"/>
              </w:rPr>
              <w:t>Inleiding tot Sosiologie: Instellings en die Suid-Afrikaanse konteks</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12</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SOCL211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noProof/>
                <w:color w:val="000000"/>
                <w:szCs w:val="16"/>
              </w:rPr>
              <w:t>Sosiologie van ontwikkeling en sosiale probleme</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SOCL221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noProof/>
                <w:color w:val="000000"/>
                <w:szCs w:val="16"/>
              </w:rPr>
              <w:t>Gesinsosiologie en Groepsdinamika</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SOCL222</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noProof/>
                <w:szCs w:val="16"/>
              </w:rPr>
              <w:t>Mediese Sosiologie</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SOCL224</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noProof/>
                <w:color w:val="000000"/>
                <w:szCs w:val="16"/>
              </w:rPr>
              <w:t>Sosiologie van werk</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SOCL311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noProof/>
                <w:szCs w:val="16"/>
              </w:rPr>
              <w:t>Sosiale teorieë</w:t>
            </w:r>
          </w:p>
        </w:tc>
        <w:tc>
          <w:tcPr>
            <w:tcW w:w="158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 w:val="14"/>
                <w:szCs w:val="14"/>
              </w:rPr>
              <w:t>SOCL111,121</w:t>
            </w: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SOCL312</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noProof/>
                <w:szCs w:val="16"/>
              </w:rPr>
              <w:t>Sosiale navorsingsmetodologie</w:t>
            </w:r>
          </w:p>
        </w:tc>
        <w:tc>
          <w:tcPr>
            <w:tcW w:w="158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 w:val="14"/>
                <w:szCs w:val="14"/>
              </w:rPr>
              <w:t>SOCL111,121</w:t>
            </w: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SOCL321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noProof/>
                <w:szCs w:val="16"/>
              </w:rPr>
              <w:t>Genderstudie</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SOCL323</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noProof/>
                <w:szCs w:val="16"/>
              </w:rPr>
              <w:t>Godsdienssosiologie</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25526D">
        <w:trPr>
          <w:cantSplit/>
        </w:trPr>
        <w:tc>
          <w:tcPr>
            <w:tcW w:w="1342"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SOCL327</w:t>
            </w:r>
          </w:p>
        </w:tc>
        <w:tc>
          <w:tcPr>
            <w:tcW w:w="2809"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noProof/>
                <w:szCs w:val="16"/>
              </w:rPr>
              <w:t>Politieke Sosiologie</w:t>
            </w:r>
          </w:p>
        </w:tc>
        <w:tc>
          <w:tcPr>
            <w:tcW w:w="1589" w:type="dxa"/>
            <w:tcBorders>
              <w:top w:val="single" w:sz="6" w:space="0" w:color="auto"/>
              <w:left w:val="single" w:sz="6" w:space="0" w:color="auto"/>
              <w:bottom w:val="single" w:sz="12"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81382B">
        <w:trPr>
          <w:cantSplit/>
        </w:trPr>
        <w:tc>
          <w:tcPr>
            <w:tcW w:w="6694" w:type="dxa"/>
            <w:gridSpan w:val="5"/>
            <w:tcBorders>
              <w:top w:val="single" w:sz="12" w:space="0" w:color="auto"/>
              <w:left w:val="single" w:sz="12" w:space="0" w:color="auto"/>
              <w:bottom w:val="single" w:sz="12" w:space="0" w:color="auto"/>
              <w:right w:val="single" w:sz="12" w:space="0" w:color="auto"/>
            </w:tcBorders>
            <w:shd w:val="clear" w:color="auto" w:fill="C0C0C0"/>
            <w:hideMark/>
          </w:tcPr>
          <w:p w:rsidR="00C32173" w:rsidRPr="00924DB1" w:rsidRDefault="00C32173">
            <w:pPr>
              <w:tabs>
                <w:tab w:val="left" w:pos="567"/>
              </w:tabs>
              <w:spacing w:after="0"/>
              <w:rPr>
                <w:rFonts w:eastAsia="Calibri" w:cs="Arial"/>
                <w:b/>
                <w:noProof/>
                <w:szCs w:val="16"/>
              </w:rPr>
            </w:pPr>
            <w:r w:rsidRPr="00924DB1">
              <w:rPr>
                <w:rFonts w:eastAsia="Calibri" w:cs="Arial"/>
                <w:b/>
                <w:noProof/>
                <w:szCs w:val="16"/>
              </w:rPr>
              <w:t>HOOFVAKKE UIT ANDER FAKULTEITE</w:t>
            </w:r>
          </w:p>
        </w:tc>
      </w:tr>
      <w:tr w:rsidR="00C32173" w:rsidRPr="00DD2588" w:rsidTr="0025526D">
        <w:trPr>
          <w:cantSplit/>
        </w:trPr>
        <w:tc>
          <w:tcPr>
            <w:tcW w:w="1342" w:type="dxa"/>
            <w:tcBorders>
              <w:top w:val="single" w:sz="12" w:space="0" w:color="auto"/>
              <w:left w:val="single" w:sz="12" w:space="0" w:color="auto"/>
              <w:bottom w:val="single" w:sz="12" w:space="0" w:color="auto"/>
              <w:right w:val="single" w:sz="6" w:space="0" w:color="auto"/>
            </w:tcBorders>
            <w:shd w:val="clear" w:color="auto" w:fill="C0C0C0"/>
            <w:hideMark/>
          </w:tcPr>
          <w:p w:rsidR="00C32173" w:rsidRPr="00924DB1" w:rsidRDefault="00C32173">
            <w:pPr>
              <w:tabs>
                <w:tab w:val="left" w:pos="567"/>
              </w:tabs>
              <w:spacing w:after="0"/>
              <w:jc w:val="center"/>
              <w:rPr>
                <w:rFonts w:eastAsia="Calibri" w:cs="Arial"/>
                <w:b/>
                <w:noProof/>
                <w:szCs w:val="16"/>
              </w:rPr>
            </w:pPr>
            <w:r w:rsidRPr="00924DB1">
              <w:rPr>
                <w:rFonts w:eastAsia="Calibri" w:cs="Arial"/>
                <w:b/>
                <w:noProof/>
                <w:szCs w:val="16"/>
              </w:rPr>
              <w:t>Modulekode</w:t>
            </w:r>
          </w:p>
        </w:tc>
        <w:tc>
          <w:tcPr>
            <w:tcW w:w="2809" w:type="dxa"/>
            <w:tcBorders>
              <w:top w:val="single" w:sz="12" w:space="0" w:color="auto"/>
              <w:left w:val="single" w:sz="6" w:space="0" w:color="auto"/>
              <w:bottom w:val="single" w:sz="12" w:space="0" w:color="auto"/>
              <w:right w:val="single" w:sz="6" w:space="0" w:color="auto"/>
            </w:tcBorders>
            <w:shd w:val="clear" w:color="auto" w:fill="C0C0C0"/>
            <w:hideMark/>
          </w:tcPr>
          <w:p w:rsidR="00C32173" w:rsidRPr="00924DB1" w:rsidRDefault="00C32173">
            <w:pPr>
              <w:tabs>
                <w:tab w:val="left" w:pos="567"/>
              </w:tabs>
              <w:spacing w:after="0"/>
              <w:jc w:val="center"/>
              <w:rPr>
                <w:rFonts w:eastAsia="Calibri" w:cs="Arial"/>
                <w:b/>
                <w:noProof/>
                <w:szCs w:val="16"/>
              </w:rPr>
            </w:pPr>
            <w:r w:rsidRPr="00924DB1">
              <w:rPr>
                <w:rFonts w:eastAsia="Calibri" w:cs="Arial"/>
                <w:b/>
                <w:noProof/>
                <w:szCs w:val="16"/>
              </w:rPr>
              <w:t>Beskrywende naam</w:t>
            </w:r>
          </w:p>
        </w:tc>
        <w:tc>
          <w:tcPr>
            <w:tcW w:w="1589" w:type="dxa"/>
            <w:tcBorders>
              <w:top w:val="single" w:sz="12" w:space="0" w:color="auto"/>
              <w:left w:val="single" w:sz="6" w:space="0" w:color="auto"/>
              <w:bottom w:val="single" w:sz="12" w:space="0" w:color="auto"/>
              <w:right w:val="single" w:sz="6" w:space="0" w:color="auto"/>
            </w:tcBorders>
            <w:shd w:val="clear" w:color="auto" w:fill="C0C0C0"/>
            <w:hideMark/>
          </w:tcPr>
          <w:p w:rsidR="00C32173" w:rsidRPr="00924DB1" w:rsidRDefault="00C32173">
            <w:pPr>
              <w:tabs>
                <w:tab w:val="left" w:pos="567"/>
              </w:tabs>
              <w:spacing w:after="0"/>
              <w:jc w:val="center"/>
              <w:rPr>
                <w:rFonts w:eastAsia="Calibri" w:cs="Arial"/>
                <w:b/>
                <w:noProof/>
                <w:szCs w:val="16"/>
              </w:rPr>
            </w:pPr>
            <w:r w:rsidRPr="00924DB1">
              <w:rPr>
                <w:rFonts w:eastAsia="Calibri" w:cs="Arial"/>
                <w:b/>
                <w:noProof/>
                <w:szCs w:val="16"/>
              </w:rPr>
              <w:t>Voorvereistes</w:t>
            </w:r>
          </w:p>
        </w:tc>
        <w:tc>
          <w:tcPr>
            <w:tcW w:w="954" w:type="dxa"/>
            <w:gridSpan w:val="2"/>
            <w:tcBorders>
              <w:top w:val="single" w:sz="12" w:space="0" w:color="auto"/>
              <w:left w:val="single" w:sz="6" w:space="0" w:color="auto"/>
              <w:bottom w:val="single" w:sz="12" w:space="0" w:color="auto"/>
              <w:right w:val="single" w:sz="12" w:space="0" w:color="auto"/>
            </w:tcBorders>
            <w:shd w:val="clear" w:color="auto" w:fill="C0C0C0"/>
            <w:hideMark/>
          </w:tcPr>
          <w:p w:rsidR="00C32173" w:rsidRPr="00924DB1" w:rsidRDefault="00C32173">
            <w:pPr>
              <w:tabs>
                <w:tab w:val="left" w:pos="567"/>
              </w:tabs>
              <w:spacing w:after="0"/>
              <w:jc w:val="center"/>
              <w:rPr>
                <w:rFonts w:eastAsia="Calibri" w:cs="Arial"/>
                <w:b/>
                <w:noProof/>
                <w:szCs w:val="16"/>
              </w:rPr>
            </w:pPr>
            <w:r w:rsidRPr="00924DB1">
              <w:rPr>
                <w:rFonts w:eastAsia="Calibri" w:cs="Arial"/>
                <w:b/>
                <w:noProof/>
                <w:szCs w:val="16"/>
              </w:rPr>
              <w:t>Krediete</w:t>
            </w:r>
          </w:p>
        </w:tc>
      </w:tr>
      <w:tr w:rsidR="00C32173" w:rsidRPr="00DD2588" w:rsidTr="0081382B">
        <w:trPr>
          <w:cantSplit/>
        </w:trPr>
        <w:tc>
          <w:tcPr>
            <w:tcW w:w="6694" w:type="dxa"/>
            <w:gridSpan w:val="5"/>
            <w:tcBorders>
              <w:top w:val="single" w:sz="12" w:space="0" w:color="auto"/>
              <w:left w:val="single" w:sz="12" w:space="0" w:color="auto"/>
              <w:bottom w:val="single" w:sz="6" w:space="0" w:color="auto"/>
              <w:right w:val="single" w:sz="12" w:space="0" w:color="auto"/>
            </w:tcBorders>
            <w:shd w:val="clear" w:color="auto" w:fill="C0C0C0"/>
            <w:hideMark/>
          </w:tcPr>
          <w:p w:rsidR="00C32173" w:rsidRPr="00924DB1" w:rsidRDefault="00C32173">
            <w:pPr>
              <w:tabs>
                <w:tab w:val="left" w:pos="567"/>
              </w:tabs>
              <w:spacing w:after="0"/>
              <w:rPr>
                <w:rFonts w:eastAsia="Calibri" w:cs="Arial"/>
                <w:b/>
                <w:noProof/>
                <w:szCs w:val="16"/>
              </w:rPr>
            </w:pPr>
            <w:r w:rsidRPr="00924DB1">
              <w:rPr>
                <w:rFonts w:eastAsia="Calibri" w:cs="Arial"/>
                <w:b/>
                <w:noProof/>
                <w:szCs w:val="16"/>
              </w:rPr>
              <w:t>Ekonomie</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ECON111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noProof/>
                <w:szCs w:val="16"/>
              </w:rPr>
              <w:t>Inleiding tot Ekonomie</w:t>
            </w:r>
          </w:p>
        </w:tc>
        <w:tc>
          <w:tcPr>
            <w:tcW w:w="158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 w:val="14"/>
                <w:szCs w:val="14"/>
              </w:rPr>
              <w:t>L.3.3.3</w:t>
            </w: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12</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ECON121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noProof/>
                <w:szCs w:val="16"/>
              </w:rPr>
              <w:t>Basiese mikro- en makro-ekono-mie</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12</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ECON211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noProof/>
                <w:szCs w:val="16"/>
              </w:rPr>
              <w:t>Makro-ekonomie</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ECON121(40);</w:t>
            </w:r>
            <w:r w:rsidRPr="00740F81">
              <w:rPr>
                <w:rFonts w:cs="Arial"/>
                <w:noProof/>
              </w:rPr>
              <w:br/>
              <w:t>WISN112</w:t>
            </w:r>
            <w:r w:rsidRPr="00740F81">
              <w:rPr>
                <w:rFonts w:cs="Arial"/>
                <w:noProof/>
              </w:rPr>
              <w:br/>
              <w:t>of</w:t>
            </w:r>
          </w:p>
          <w:p w:rsidR="00C32173" w:rsidRPr="00924DB1" w:rsidRDefault="00C32173">
            <w:pPr>
              <w:tabs>
                <w:tab w:val="left" w:pos="567"/>
              </w:tabs>
              <w:spacing w:after="0"/>
              <w:rPr>
                <w:rFonts w:eastAsia="Calibri" w:cs="Arial"/>
                <w:noProof/>
                <w:szCs w:val="16"/>
              </w:rPr>
            </w:pPr>
            <w:r w:rsidRPr="00924DB1">
              <w:rPr>
                <w:rFonts w:eastAsia="Calibri" w:cs="Arial"/>
                <w:noProof/>
                <w:sz w:val="14"/>
                <w:szCs w:val="14"/>
              </w:rPr>
              <w:t>WISN123(40)</w:t>
            </w: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EKIP211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noProof/>
                <w:szCs w:val="16"/>
              </w:rPr>
              <w:t>Internasionale handelsbetrek-kinge</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ECON221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noProof/>
                <w:szCs w:val="16"/>
              </w:rPr>
              <w:t>Mikro-ekonomie</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ECON121(40);</w:t>
            </w:r>
            <w:r w:rsidRPr="00740F81">
              <w:rPr>
                <w:rFonts w:cs="Arial"/>
                <w:noProof/>
              </w:rPr>
              <w:br/>
              <w:t>WISN112</w:t>
            </w:r>
            <w:r w:rsidRPr="00740F81">
              <w:rPr>
                <w:rFonts w:cs="Arial"/>
                <w:noProof/>
              </w:rPr>
              <w:br/>
              <w:t>of</w:t>
            </w:r>
          </w:p>
          <w:p w:rsidR="00C32173" w:rsidRPr="00924DB1" w:rsidRDefault="00C32173">
            <w:pPr>
              <w:tabs>
                <w:tab w:val="left" w:pos="567"/>
              </w:tabs>
              <w:spacing w:after="0"/>
              <w:rPr>
                <w:rFonts w:eastAsia="Calibri" w:cs="Arial"/>
                <w:noProof/>
                <w:szCs w:val="16"/>
              </w:rPr>
            </w:pPr>
            <w:r w:rsidRPr="00924DB1">
              <w:rPr>
                <w:rFonts w:eastAsia="Calibri" w:cs="Arial"/>
                <w:noProof/>
                <w:sz w:val="14"/>
                <w:szCs w:val="14"/>
              </w:rPr>
              <w:t>WISN123(40)</w:t>
            </w: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EKIP221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noProof/>
                <w:szCs w:val="16"/>
              </w:rPr>
              <w:t>Internasionale handelsfinansiering en -betaling</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ECON311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noProof/>
                <w:szCs w:val="16"/>
              </w:rPr>
              <w:t>Fiskale en monetêre beleid</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lastRenderedPageBreak/>
              <w:t>EKIP311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Internasionale Handelsgeografie</w:t>
            </w:r>
          </w:p>
        </w:tc>
        <w:tc>
          <w:tcPr>
            <w:tcW w:w="158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 w:val="14"/>
                <w:szCs w:val="14"/>
              </w:rPr>
              <w:t>ECON211,221, 311(40)</w:t>
            </w: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ECON321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Ekonomiese ontleding</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ECON322</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Ontwikkelingsekonomie</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25526D">
        <w:trPr>
          <w:cantSplit/>
        </w:trPr>
        <w:tc>
          <w:tcPr>
            <w:tcW w:w="1342"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EKIP321</w:t>
            </w:r>
          </w:p>
        </w:tc>
        <w:tc>
          <w:tcPr>
            <w:tcW w:w="2809"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Internasionale besigheidskom-munikasie</w:t>
            </w:r>
          </w:p>
        </w:tc>
        <w:tc>
          <w:tcPr>
            <w:tcW w:w="1589" w:type="dxa"/>
            <w:tcBorders>
              <w:top w:val="single" w:sz="6" w:space="0" w:color="auto"/>
              <w:left w:val="single" w:sz="6" w:space="0" w:color="auto"/>
              <w:bottom w:val="single" w:sz="12"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81382B">
        <w:trPr>
          <w:cantSplit/>
        </w:trPr>
        <w:tc>
          <w:tcPr>
            <w:tcW w:w="6694" w:type="dxa"/>
            <w:gridSpan w:val="5"/>
            <w:tcBorders>
              <w:top w:val="single" w:sz="12" w:space="0" w:color="auto"/>
              <w:left w:val="single" w:sz="12" w:space="0" w:color="auto"/>
              <w:bottom w:val="single" w:sz="6" w:space="0" w:color="auto"/>
              <w:right w:val="single" w:sz="12" w:space="0" w:color="auto"/>
            </w:tcBorders>
            <w:shd w:val="clear" w:color="auto" w:fill="C0C0C0"/>
            <w:hideMark/>
          </w:tcPr>
          <w:p w:rsidR="00C32173" w:rsidRPr="00924DB1" w:rsidRDefault="00C32173">
            <w:pPr>
              <w:tabs>
                <w:tab w:val="left" w:pos="567"/>
              </w:tabs>
              <w:spacing w:after="0"/>
              <w:rPr>
                <w:rFonts w:eastAsia="Calibri" w:cs="Arial"/>
                <w:b/>
                <w:noProof/>
                <w:szCs w:val="16"/>
              </w:rPr>
            </w:pPr>
            <w:r w:rsidRPr="00924DB1">
              <w:rPr>
                <w:rFonts w:eastAsia="Calibri" w:cs="Arial"/>
                <w:b/>
                <w:noProof/>
                <w:szCs w:val="16"/>
              </w:rPr>
              <w:t>Geografie en Omgewingstudie</w:t>
            </w:r>
          </w:p>
        </w:tc>
      </w:tr>
      <w:tr w:rsidR="0081382B"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81382B" w:rsidRPr="00924DB1" w:rsidRDefault="0081382B" w:rsidP="0081382B">
            <w:pPr>
              <w:spacing w:after="0"/>
              <w:rPr>
                <w:rFonts w:eastAsia="Calibri" w:cs="Arial"/>
                <w:noProof/>
                <w:szCs w:val="16"/>
              </w:rPr>
            </w:pPr>
            <w:r w:rsidRPr="00924DB1">
              <w:rPr>
                <w:rFonts w:eastAsia="Calibri" w:cs="Arial"/>
                <w:noProof/>
                <w:szCs w:val="16"/>
              </w:rPr>
              <w:t>GGFS11</w:t>
            </w:r>
            <w:r>
              <w:rPr>
                <w:rFonts w:eastAsia="Calibri" w:cs="Arial"/>
                <w:noProof/>
                <w:szCs w:val="16"/>
              </w:rPr>
              <w:t>2</w:t>
            </w:r>
          </w:p>
        </w:tc>
        <w:tc>
          <w:tcPr>
            <w:tcW w:w="2809" w:type="dxa"/>
            <w:tcBorders>
              <w:top w:val="single" w:sz="6" w:space="0" w:color="auto"/>
              <w:left w:val="single" w:sz="6" w:space="0" w:color="auto"/>
              <w:bottom w:val="single" w:sz="6" w:space="0" w:color="auto"/>
              <w:right w:val="single" w:sz="6" w:space="0" w:color="auto"/>
            </w:tcBorders>
            <w:hideMark/>
          </w:tcPr>
          <w:p w:rsidR="0081382B" w:rsidRPr="00924DB1" w:rsidRDefault="0081382B" w:rsidP="0081382B">
            <w:pPr>
              <w:spacing w:after="0"/>
              <w:rPr>
                <w:rFonts w:eastAsia="Calibri" w:cs="Arial"/>
                <w:noProof/>
                <w:szCs w:val="16"/>
              </w:rPr>
            </w:pPr>
            <w:r w:rsidRPr="00924DB1">
              <w:rPr>
                <w:rFonts w:eastAsia="Calibri" w:cs="Arial"/>
                <w:noProof/>
                <w:szCs w:val="16"/>
              </w:rPr>
              <w:t>Inleid</w:t>
            </w:r>
            <w:r>
              <w:rPr>
                <w:rFonts w:eastAsia="Calibri" w:cs="Arial"/>
                <w:noProof/>
                <w:szCs w:val="16"/>
              </w:rPr>
              <w:t>ing</w:t>
            </w:r>
            <w:r w:rsidRPr="00924DB1">
              <w:rPr>
                <w:rFonts w:eastAsia="Calibri" w:cs="Arial"/>
                <w:noProof/>
                <w:szCs w:val="16"/>
              </w:rPr>
              <w:t xml:space="preserve"> </w:t>
            </w:r>
            <w:r>
              <w:rPr>
                <w:rFonts w:eastAsia="Calibri" w:cs="Arial"/>
                <w:noProof/>
                <w:szCs w:val="16"/>
              </w:rPr>
              <w:t xml:space="preserve">tot Fisiese </w:t>
            </w:r>
            <w:r w:rsidRPr="00924DB1">
              <w:rPr>
                <w:rFonts w:eastAsia="Calibri" w:cs="Arial"/>
                <w:noProof/>
                <w:szCs w:val="16"/>
              </w:rPr>
              <w:t>Geografie</w:t>
            </w:r>
          </w:p>
        </w:tc>
        <w:tc>
          <w:tcPr>
            <w:tcW w:w="1589" w:type="dxa"/>
            <w:tcBorders>
              <w:top w:val="single" w:sz="6" w:space="0" w:color="auto"/>
              <w:left w:val="single" w:sz="6" w:space="0" w:color="auto"/>
              <w:bottom w:val="single" w:sz="6" w:space="0" w:color="auto"/>
              <w:right w:val="single" w:sz="6" w:space="0" w:color="auto"/>
            </w:tcBorders>
          </w:tcPr>
          <w:p w:rsidR="0081382B" w:rsidRPr="00924DB1" w:rsidRDefault="0081382B" w:rsidP="0081382B">
            <w:pPr>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81382B" w:rsidRPr="00924DB1" w:rsidRDefault="0081382B" w:rsidP="0081382B">
            <w:pPr>
              <w:spacing w:after="0"/>
              <w:jc w:val="center"/>
              <w:rPr>
                <w:rFonts w:eastAsia="Calibri" w:cs="Arial"/>
                <w:noProof/>
                <w:szCs w:val="16"/>
              </w:rPr>
            </w:pPr>
            <w:r w:rsidRPr="00924DB1">
              <w:rPr>
                <w:rFonts w:eastAsia="Calibri" w:cs="Arial"/>
                <w:noProof/>
                <w:szCs w:val="16"/>
              </w:rPr>
              <w:t>12</w:t>
            </w:r>
          </w:p>
        </w:tc>
      </w:tr>
      <w:tr w:rsidR="0081382B"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81382B" w:rsidRPr="00924DB1" w:rsidRDefault="0081382B" w:rsidP="0081382B">
            <w:pPr>
              <w:spacing w:after="0"/>
              <w:rPr>
                <w:rFonts w:eastAsia="Calibri" w:cs="Arial"/>
                <w:noProof/>
                <w:szCs w:val="16"/>
              </w:rPr>
            </w:pPr>
            <w:r w:rsidRPr="00924DB1">
              <w:rPr>
                <w:rFonts w:eastAsia="Calibri" w:cs="Arial"/>
                <w:noProof/>
                <w:szCs w:val="16"/>
              </w:rPr>
              <w:t>GGFS121</w:t>
            </w:r>
          </w:p>
        </w:tc>
        <w:tc>
          <w:tcPr>
            <w:tcW w:w="2809" w:type="dxa"/>
            <w:tcBorders>
              <w:top w:val="single" w:sz="6" w:space="0" w:color="auto"/>
              <w:left w:val="single" w:sz="6" w:space="0" w:color="auto"/>
              <w:bottom w:val="single" w:sz="6" w:space="0" w:color="auto"/>
              <w:right w:val="single" w:sz="6" w:space="0" w:color="auto"/>
            </w:tcBorders>
            <w:hideMark/>
          </w:tcPr>
          <w:p w:rsidR="0081382B" w:rsidRPr="00924DB1" w:rsidRDefault="0081382B" w:rsidP="0081382B">
            <w:pPr>
              <w:spacing w:after="0"/>
              <w:rPr>
                <w:rFonts w:eastAsia="Calibri" w:cs="Arial"/>
                <w:noProof/>
                <w:szCs w:val="16"/>
              </w:rPr>
            </w:pPr>
            <w:r w:rsidRPr="00924DB1">
              <w:rPr>
                <w:rFonts w:eastAsia="Calibri" w:cs="Arial"/>
                <w:noProof/>
                <w:szCs w:val="16"/>
              </w:rPr>
              <w:t>Inleid</w:t>
            </w:r>
            <w:r>
              <w:rPr>
                <w:rFonts w:eastAsia="Calibri" w:cs="Arial"/>
                <w:noProof/>
                <w:szCs w:val="16"/>
              </w:rPr>
              <w:t xml:space="preserve">ing tot </w:t>
            </w:r>
            <w:r w:rsidRPr="00924DB1">
              <w:rPr>
                <w:rFonts w:eastAsia="Calibri" w:cs="Arial"/>
                <w:noProof/>
                <w:szCs w:val="16"/>
              </w:rPr>
              <w:t>Menslike Geografie</w:t>
            </w:r>
          </w:p>
        </w:tc>
        <w:tc>
          <w:tcPr>
            <w:tcW w:w="1589" w:type="dxa"/>
            <w:tcBorders>
              <w:top w:val="single" w:sz="6" w:space="0" w:color="auto"/>
              <w:left w:val="single" w:sz="6" w:space="0" w:color="auto"/>
              <w:bottom w:val="single" w:sz="6" w:space="0" w:color="auto"/>
              <w:right w:val="single" w:sz="6" w:space="0" w:color="auto"/>
            </w:tcBorders>
          </w:tcPr>
          <w:p w:rsidR="0081382B" w:rsidRPr="00924DB1" w:rsidRDefault="0081382B" w:rsidP="0081382B">
            <w:pPr>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81382B" w:rsidRPr="00924DB1" w:rsidRDefault="0081382B" w:rsidP="0081382B">
            <w:pPr>
              <w:spacing w:after="0"/>
              <w:jc w:val="center"/>
              <w:rPr>
                <w:rFonts w:eastAsia="Calibri" w:cs="Arial"/>
                <w:noProof/>
                <w:szCs w:val="16"/>
              </w:rPr>
            </w:pPr>
            <w:r w:rsidRPr="00924DB1">
              <w:rPr>
                <w:rFonts w:eastAsia="Calibri" w:cs="Arial"/>
                <w:noProof/>
                <w:szCs w:val="16"/>
              </w:rPr>
              <w:t>12</w:t>
            </w:r>
          </w:p>
        </w:tc>
      </w:tr>
      <w:tr w:rsidR="0081382B"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81382B" w:rsidRPr="00924DB1" w:rsidRDefault="0081382B" w:rsidP="0081382B">
            <w:pPr>
              <w:spacing w:after="0"/>
              <w:rPr>
                <w:rFonts w:eastAsia="Calibri" w:cs="Arial"/>
                <w:noProof/>
                <w:szCs w:val="16"/>
              </w:rPr>
            </w:pPr>
            <w:r w:rsidRPr="00924DB1">
              <w:rPr>
                <w:rFonts w:eastAsia="Calibri" w:cs="Arial"/>
                <w:noProof/>
                <w:szCs w:val="16"/>
              </w:rPr>
              <w:t>GGFS21</w:t>
            </w:r>
            <w:r>
              <w:rPr>
                <w:rFonts w:eastAsia="Calibri" w:cs="Arial"/>
                <w:noProof/>
                <w:szCs w:val="16"/>
              </w:rPr>
              <w:t>2</w:t>
            </w:r>
          </w:p>
        </w:tc>
        <w:tc>
          <w:tcPr>
            <w:tcW w:w="2809" w:type="dxa"/>
            <w:tcBorders>
              <w:top w:val="single" w:sz="6" w:space="0" w:color="auto"/>
              <w:left w:val="single" w:sz="6" w:space="0" w:color="auto"/>
              <w:bottom w:val="single" w:sz="6" w:space="0" w:color="auto"/>
              <w:right w:val="single" w:sz="6" w:space="0" w:color="auto"/>
            </w:tcBorders>
          </w:tcPr>
          <w:p w:rsidR="0081382B" w:rsidRPr="00924DB1" w:rsidRDefault="0081382B" w:rsidP="0081382B">
            <w:pPr>
              <w:spacing w:after="0"/>
              <w:rPr>
                <w:rFonts w:eastAsia="Calibri" w:cs="Arial"/>
                <w:noProof/>
                <w:szCs w:val="16"/>
              </w:rPr>
            </w:pPr>
            <w:r>
              <w:rPr>
                <w:rFonts w:eastAsia="Calibri" w:cs="Arial"/>
                <w:noProof/>
                <w:szCs w:val="16"/>
              </w:rPr>
              <w:t>Fisiese Geografie</w:t>
            </w:r>
          </w:p>
        </w:tc>
        <w:tc>
          <w:tcPr>
            <w:tcW w:w="1589" w:type="dxa"/>
            <w:tcBorders>
              <w:top w:val="single" w:sz="6" w:space="0" w:color="auto"/>
              <w:left w:val="single" w:sz="6" w:space="0" w:color="auto"/>
              <w:bottom w:val="single" w:sz="6" w:space="0" w:color="auto"/>
              <w:right w:val="single" w:sz="6" w:space="0" w:color="auto"/>
            </w:tcBorders>
          </w:tcPr>
          <w:p w:rsidR="0081382B" w:rsidRDefault="0081382B" w:rsidP="0081382B">
            <w:pPr>
              <w:spacing w:after="0"/>
              <w:jc w:val="left"/>
              <w:rPr>
                <w:rFonts w:eastAsia="Calibri" w:cs="Arial"/>
                <w:noProof/>
                <w:szCs w:val="16"/>
              </w:rPr>
            </w:pPr>
            <w:r>
              <w:rPr>
                <w:rFonts w:eastAsia="Calibri" w:cs="Arial"/>
                <w:noProof/>
                <w:szCs w:val="16"/>
              </w:rPr>
              <w:t>GGFS112,121</w:t>
            </w:r>
          </w:p>
          <w:p w:rsidR="0081382B" w:rsidRPr="00924DB1" w:rsidRDefault="0081382B" w:rsidP="0081382B">
            <w:pPr>
              <w:spacing w:after="0"/>
              <w:jc w:val="left"/>
              <w:rPr>
                <w:rFonts w:eastAsia="Calibri" w:cs="Arial"/>
                <w:noProof/>
                <w:szCs w:val="16"/>
              </w:rPr>
            </w:pPr>
            <w:r>
              <w:rPr>
                <w:rFonts w:eastAsia="Calibri" w:cs="Arial"/>
                <w:noProof/>
                <w:szCs w:val="16"/>
              </w:rPr>
              <w:t>(vorige kodes 111,121)</w:t>
            </w:r>
          </w:p>
        </w:tc>
        <w:tc>
          <w:tcPr>
            <w:tcW w:w="954" w:type="dxa"/>
            <w:gridSpan w:val="2"/>
            <w:tcBorders>
              <w:top w:val="single" w:sz="6" w:space="0" w:color="auto"/>
              <w:left w:val="single" w:sz="6" w:space="0" w:color="auto"/>
              <w:bottom w:val="single" w:sz="6" w:space="0" w:color="auto"/>
              <w:right w:val="single" w:sz="12" w:space="0" w:color="auto"/>
            </w:tcBorders>
            <w:hideMark/>
          </w:tcPr>
          <w:p w:rsidR="0081382B" w:rsidRPr="00924DB1" w:rsidRDefault="0081382B" w:rsidP="0081382B">
            <w:pPr>
              <w:spacing w:after="0"/>
              <w:jc w:val="center"/>
              <w:rPr>
                <w:rFonts w:eastAsia="Calibri" w:cs="Arial"/>
                <w:noProof/>
                <w:szCs w:val="16"/>
              </w:rPr>
            </w:pPr>
            <w:r w:rsidRPr="00924DB1">
              <w:rPr>
                <w:rFonts w:eastAsia="Calibri" w:cs="Arial"/>
                <w:noProof/>
                <w:szCs w:val="16"/>
              </w:rPr>
              <w:t>16</w:t>
            </w:r>
          </w:p>
        </w:tc>
      </w:tr>
      <w:tr w:rsidR="0081382B"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81382B" w:rsidRPr="00924DB1" w:rsidRDefault="0081382B" w:rsidP="0081382B">
            <w:pPr>
              <w:spacing w:after="0"/>
              <w:rPr>
                <w:rFonts w:eastAsia="Calibri" w:cs="Arial"/>
                <w:noProof/>
                <w:szCs w:val="16"/>
              </w:rPr>
            </w:pPr>
            <w:r w:rsidRPr="00924DB1">
              <w:rPr>
                <w:rFonts w:eastAsia="Calibri" w:cs="Arial"/>
                <w:noProof/>
                <w:szCs w:val="16"/>
              </w:rPr>
              <w:t>GGFS22</w:t>
            </w:r>
            <w:r>
              <w:rPr>
                <w:rFonts w:eastAsia="Calibri" w:cs="Arial"/>
                <w:noProof/>
                <w:szCs w:val="16"/>
              </w:rPr>
              <w:t>2</w:t>
            </w:r>
          </w:p>
        </w:tc>
        <w:tc>
          <w:tcPr>
            <w:tcW w:w="2809" w:type="dxa"/>
            <w:tcBorders>
              <w:top w:val="single" w:sz="6" w:space="0" w:color="auto"/>
              <w:left w:val="single" w:sz="6" w:space="0" w:color="auto"/>
              <w:bottom w:val="single" w:sz="6" w:space="0" w:color="auto"/>
              <w:right w:val="single" w:sz="6" w:space="0" w:color="auto"/>
            </w:tcBorders>
          </w:tcPr>
          <w:p w:rsidR="0081382B" w:rsidRPr="00924DB1" w:rsidRDefault="0081382B" w:rsidP="0081382B">
            <w:pPr>
              <w:spacing w:after="0"/>
              <w:rPr>
                <w:rFonts w:eastAsia="Calibri" w:cs="Arial"/>
                <w:noProof/>
                <w:szCs w:val="16"/>
              </w:rPr>
            </w:pPr>
            <w:r>
              <w:rPr>
                <w:rFonts w:eastAsia="Calibri" w:cs="Arial"/>
                <w:noProof/>
                <w:szCs w:val="16"/>
              </w:rPr>
              <w:t>Menslike Geografie</w:t>
            </w:r>
          </w:p>
        </w:tc>
        <w:tc>
          <w:tcPr>
            <w:tcW w:w="1589" w:type="dxa"/>
            <w:tcBorders>
              <w:top w:val="single" w:sz="6" w:space="0" w:color="auto"/>
              <w:left w:val="single" w:sz="6" w:space="0" w:color="auto"/>
              <w:bottom w:val="single" w:sz="6" w:space="0" w:color="auto"/>
              <w:right w:val="single" w:sz="6" w:space="0" w:color="auto"/>
            </w:tcBorders>
          </w:tcPr>
          <w:p w:rsidR="0081382B" w:rsidRDefault="0081382B" w:rsidP="0081382B">
            <w:pPr>
              <w:spacing w:after="0"/>
              <w:jc w:val="left"/>
              <w:rPr>
                <w:rFonts w:eastAsia="Calibri" w:cs="Arial"/>
                <w:noProof/>
                <w:szCs w:val="16"/>
              </w:rPr>
            </w:pPr>
            <w:r>
              <w:rPr>
                <w:rFonts w:eastAsia="Calibri" w:cs="Arial"/>
                <w:noProof/>
                <w:szCs w:val="16"/>
              </w:rPr>
              <w:t>GGFS112,121,212</w:t>
            </w:r>
          </w:p>
          <w:p w:rsidR="0081382B" w:rsidRPr="00924DB1" w:rsidRDefault="0081382B" w:rsidP="0081382B">
            <w:pPr>
              <w:spacing w:after="0"/>
              <w:jc w:val="left"/>
              <w:rPr>
                <w:rFonts w:eastAsia="Calibri" w:cs="Arial"/>
                <w:noProof/>
                <w:szCs w:val="16"/>
              </w:rPr>
            </w:pPr>
            <w:r>
              <w:rPr>
                <w:rFonts w:eastAsia="Calibri" w:cs="Arial"/>
                <w:noProof/>
                <w:szCs w:val="16"/>
              </w:rPr>
              <w:t>(vorige kodes 111,121,211)</w:t>
            </w:r>
          </w:p>
        </w:tc>
        <w:tc>
          <w:tcPr>
            <w:tcW w:w="954" w:type="dxa"/>
            <w:gridSpan w:val="2"/>
            <w:tcBorders>
              <w:top w:val="single" w:sz="6" w:space="0" w:color="auto"/>
              <w:left w:val="single" w:sz="6" w:space="0" w:color="auto"/>
              <w:bottom w:val="single" w:sz="6" w:space="0" w:color="auto"/>
              <w:right w:val="single" w:sz="12" w:space="0" w:color="auto"/>
            </w:tcBorders>
            <w:hideMark/>
          </w:tcPr>
          <w:p w:rsidR="0081382B" w:rsidRPr="00924DB1" w:rsidRDefault="0081382B" w:rsidP="0081382B">
            <w:pPr>
              <w:spacing w:after="0"/>
              <w:jc w:val="center"/>
              <w:rPr>
                <w:rFonts w:eastAsia="Calibri" w:cs="Arial"/>
                <w:noProof/>
                <w:szCs w:val="16"/>
              </w:rPr>
            </w:pPr>
            <w:r w:rsidRPr="00924DB1">
              <w:rPr>
                <w:rFonts w:eastAsia="Calibri" w:cs="Arial"/>
                <w:noProof/>
                <w:szCs w:val="16"/>
              </w:rPr>
              <w:t>16</w:t>
            </w:r>
          </w:p>
        </w:tc>
      </w:tr>
      <w:tr w:rsidR="0081382B"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81382B" w:rsidRPr="00924DB1" w:rsidRDefault="0081382B" w:rsidP="0081382B">
            <w:pPr>
              <w:spacing w:after="0"/>
              <w:rPr>
                <w:rFonts w:eastAsia="Calibri" w:cs="Arial"/>
                <w:noProof/>
                <w:szCs w:val="16"/>
              </w:rPr>
            </w:pPr>
            <w:r w:rsidRPr="00924DB1">
              <w:rPr>
                <w:rFonts w:eastAsia="Calibri" w:cs="Arial"/>
                <w:noProof/>
                <w:szCs w:val="16"/>
              </w:rPr>
              <w:t>GGFS31</w:t>
            </w:r>
            <w:r>
              <w:rPr>
                <w:rFonts w:eastAsia="Calibri" w:cs="Arial"/>
                <w:noProof/>
                <w:szCs w:val="16"/>
              </w:rPr>
              <w:t>2</w:t>
            </w:r>
          </w:p>
        </w:tc>
        <w:tc>
          <w:tcPr>
            <w:tcW w:w="2809" w:type="dxa"/>
            <w:tcBorders>
              <w:top w:val="single" w:sz="6" w:space="0" w:color="auto"/>
              <w:left w:val="single" w:sz="6" w:space="0" w:color="auto"/>
              <w:bottom w:val="single" w:sz="6" w:space="0" w:color="auto"/>
              <w:right w:val="single" w:sz="6" w:space="0" w:color="auto"/>
            </w:tcBorders>
          </w:tcPr>
          <w:p w:rsidR="0081382B" w:rsidRPr="00924DB1" w:rsidRDefault="0081382B" w:rsidP="0081382B">
            <w:pPr>
              <w:spacing w:after="0"/>
              <w:rPr>
                <w:rFonts w:eastAsia="Calibri" w:cs="Arial"/>
                <w:noProof/>
                <w:szCs w:val="16"/>
              </w:rPr>
            </w:pPr>
            <w:r>
              <w:rPr>
                <w:rFonts w:eastAsia="Calibri" w:cs="Arial"/>
                <w:noProof/>
                <w:szCs w:val="16"/>
              </w:rPr>
              <w:t>GIS en Afstandwaarneming</w:t>
            </w:r>
          </w:p>
        </w:tc>
        <w:tc>
          <w:tcPr>
            <w:tcW w:w="1589" w:type="dxa"/>
            <w:tcBorders>
              <w:top w:val="single" w:sz="6" w:space="0" w:color="auto"/>
              <w:left w:val="single" w:sz="6" w:space="0" w:color="auto"/>
              <w:bottom w:val="single" w:sz="6" w:space="0" w:color="auto"/>
              <w:right w:val="single" w:sz="6" w:space="0" w:color="auto"/>
            </w:tcBorders>
            <w:hideMark/>
          </w:tcPr>
          <w:p w:rsidR="0081382B" w:rsidRDefault="0081382B" w:rsidP="0081382B">
            <w:pPr>
              <w:pStyle w:val="StyleLatinBody7ptAfter0pt"/>
              <w:jc w:val="left"/>
              <w:rPr>
                <w:rFonts w:cs="Arial"/>
                <w:noProof/>
              </w:rPr>
            </w:pPr>
            <w:r w:rsidRPr="00740F81">
              <w:rPr>
                <w:rFonts w:cs="Arial"/>
                <w:noProof/>
              </w:rPr>
              <w:t>GGFS11</w:t>
            </w:r>
            <w:r>
              <w:rPr>
                <w:rFonts w:cs="Arial"/>
                <w:noProof/>
              </w:rPr>
              <w:t>2</w:t>
            </w:r>
            <w:r w:rsidRPr="00740F81">
              <w:rPr>
                <w:rFonts w:cs="Arial"/>
                <w:noProof/>
              </w:rPr>
              <w:t>,121,</w:t>
            </w:r>
          </w:p>
          <w:p w:rsidR="0081382B" w:rsidRDefault="0081382B" w:rsidP="0081382B">
            <w:pPr>
              <w:pStyle w:val="StyleLatinBody7ptAfter0pt"/>
              <w:jc w:val="left"/>
              <w:rPr>
                <w:rFonts w:cs="Arial"/>
                <w:noProof/>
              </w:rPr>
            </w:pPr>
            <w:r>
              <w:rPr>
                <w:rFonts w:cs="Arial"/>
                <w:noProof/>
              </w:rPr>
              <w:t>212, 222</w:t>
            </w:r>
          </w:p>
          <w:p w:rsidR="0081382B" w:rsidRPr="00740F81" w:rsidRDefault="0081382B" w:rsidP="0081382B">
            <w:pPr>
              <w:pStyle w:val="StyleLatinBody7ptAfter0pt"/>
              <w:jc w:val="left"/>
              <w:rPr>
                <w:rFonts w:cs="Arial"/>
                <w:noProof/>
              </w:rPr>
            </w:pPr>
            <w:r>
              <w:rPr>
                <w:rFonts w:cs="Arial"/>
                <w:noProof/>
              </w:rPr>
              <w:t>(vorige kodes 111,121,211,221)</w:t>
            </w:r>
          </w:p>
        </w:tc>
        <w:tc>
          <w:tcPr>
            <w:tcW w:w="954" w:type="dxa"/>
            <w:gridSpan w:val="2"/>
            <w:tcBorders>
              <w:top w:val="single" w:sz="6" w:space="0" w:color="auto"/>
              <w:left w:val="single" w:sz="6" w:space="0" w:color="auto"/>
              <w:bottom w:val="single" w:sz="6" w:space="0" w:color="auto"/>
              <w:right w:val="single" w:sz="12" w:space="0" w:color="auto"/>
            </w:tcBorders>
            <w:hideMark/>
          </w:tcPr>
          <w:p w:rsidR="0081382B" w:rsidRPr="00924DB1" w:rsidRDefault="0081382B" w:rsidP="0081382B">
            <w:pPr>
              <w:spacing w:after="0"/>
              <w:jc w:val="center"/>
              <w:rPr>
                <w:rFonts w:eastAsia="Calibri" w:cs="Arial"/>
                <w:noProof/>
                <w:szCs w:val="16"/>
              </w:rPr>
            </w:pPr>
            <w:r w:rsidRPr="00924DB1">
              <w:rPr>
                <w:rFonts w:eastAsia="Calibri" w:cs="Arial"/>
                <w:noProof/>
                <w:szCs w:val="16"/>
              </w:rPr>
              <w:t>32</w:t>
            </w:r>
          </w:p>
        </w:tc>
      </w:tr>
      <w:tr w:rsidR="0081382B" w:rsidRPr="00DD2588" w:rsidTr="0025526D">
        <w:trPr>
          <w:cantSplit/>
        </w:trPr>
        <w:tc>
          <w:tcPr>
            <w:tcW w:w="1342" w:type="dxa"/>
            <w:tcBorders>
              <w:top w:val="single" w:sz="6" w:space="0" w:color="auto"/>
              <w:left w:val="single" w:sz="12" w:space="0" w:color="auto"/>
              <w:bottom w:val="single" w:sz="12" w:space="0" w:color="auto"/>
              <w:right w:val="single" w:sz="6" w:space="0" w:color="auto"/>
            </w:tcBorders>
            <w:hideMark/>
          </w:tcPr>
          <w:p w:rsidR="0081382B" w:rsidRPr="00924DB1" w:rsidRDefault="0081382B" w:rsidP="0081382B">
            <w:pPr>
              <w:spacing w:after="0"/>
              <w:rPr>
                <w:rFonts w:eastAsia="Calibri" w:cs="Arial"/>
                <w:noProof/>
                <w:szCs w:val="16"/>
              </w:rPr>
            </w:pPr>
            <w:r w:rsidRPr="00924DB1">
              <w:rPr>
                <w:rFonts w:eastAsia="Calibri" w:cs="Arial"/>
                <w:noProof/>
                <w:szCs w:val="16"/>
              </w:rPr>
              <w:t>GGFS32</w:t>
            </w:r>
            <w:r>
              <w:rPr>
                <w:rFonts w:eastAsia="Calibri" w:cs="Arial"/>
                <w:noProof/>
                <w:szCs w:val="16"/>
              </w:rPr>
              <w:t>2</w:t>
            </w:r>
          </w:p>
        </w:tc>
        <w:tc>
          <w:tcPr>
            <w:tcW w:w="2809" w:type="dxa"/>
            <w:tcBorders>
              <w:top w:val="single" w:sz="6" w:space="0" w:color="auto"/>
              <w:left w:val="single" w:sz="6" w:space="0" w:color="auto"/>
              <w:bottom w:val="single" w:sz="12" w:space="0" w:color="auto"/>
              <w:right w:val="single" w:sz="6" w:space="0" w:color="auto"/>
            </w:tcBorders>
          </w:tcPr>
          <w:p w:rsidR="0081382B" w:rsidRPr="00924DB1" w:rsidRDefault="0081382B" w:rsidP="0081382B">
            <w:pPr>
              <w:spacing w:after="0"/>
              <w:rPr>
                <w:rFonts w:eastAsia="Calibri" w:cs="Arial"/>
                <w:noProof/>
                <w:szCs w:val="16"/>
              </w:rPr>
            </w:pPr>
            <w:r>
              <w:rPr>
                <w:rFonts w:eastAsia="Calibri" w:cs="Arial"/>
                <w:noProof/>
                <w:szCs w:val="16"/>
              </w:rPr>
              <w:t>Toegepaste Geografie</w:t>
            </w:r>
          </w:p>
        </w:tc>
        <w:tc>
          <w:tcPr>
            <w:tcW w:w="1589" w:type="dxa"/>
            <w:tcBorders>
              <w:top w:val="single" w:sz="6" w:space="0" w:color="auto"/>
              <w:left w:val="single" w:sz="6" w:space="0" w:color="auto"/>
              <w:bottom w:val="single" w:sz="12" w:space="0" w:color="auto"/>
              <w:right w:val="single" w:sz="6" w:space="0" w:color="auto"/>
            </w:tcBorders>
          </w:tcPr>
          <w:p w:rsidR="0081382B" w:rsidRDefault="0081382B" w:rsidP="0081382B">
            <w:pPr>
              <w:spacing w:after="0"/>
              <w:rPr>
                <w:rFonts w:eastAsia="Calibri" w:cs="Arial"/>
                <w:noProof/>
                <w:szCs w:val="16"/>
              </w:rPr>
            </w:pPr>
            <w:r>
              <w:rPr>
                <w:rFonts w:eastAsia="Calibri" w:cs="Arial"/>
                <w:noProof/>
                <w:szCs w:val="16"/>
              </w:rPr>
              <w:t>GGFS112,121,</w:t>
            </w:r>
          </w:p>
          <w:p w:rsidR="0081382B" w:rsidRDefault="0081382B" w:rsidP="0081382B">
            <w:pPr>
              <w:spacing w:after="0"/>
              <w:rPr>
                <w:rFonts w:eastAsia="Calibri" w:cs="Arial"/>
                <w:noProof/>
                <w:szCs w:val="16"/>
              </w:rPr>
            </w:pPr>
            <w:r>
              <w:rPr>
                <w:rFonts w:eastAsia="Calibri" w:cs="Arial"/>
                <w:noProof/>
                <w:szCs w:val="16"/>
              </w:rPr>
              <w:t>212,222,312</w:t>
            </w:r>
          </w:p>
          <w:p w:rsidR="0081382B" w:rsidRDefault="0081382B" w:rsidP="0081382B">
            <w:pPr>
              <w:spacing w:after="0"/>
              <w:jc w:val="left"/>
              <w:rPr>
                <w:rFonts w:eastAsia="Calibri" w:cs="Arial"/>
                <w:noProof/>
                <w:szCs w:val="16"/>
              </w:rPr>
            </w:pPr>
            <w:r>
              <w:rPr>
                <w:rFonts w:eastAsia="Calibri" w:cs="Arial"/>
                <w:noProof/>
                <w:szCs w:val="16"/>
              </w:rPr>
              <w:t>(vorige kodes 111,121,211,221,</w:t>
            </w:r>
          </w:p>
          <w:p w:rsidR="0081382B" w:rsidRPr="00924DB1" w:rsidRDefault="0081382B" w:rsidP="0081382B">
            <w:pPr>
              <w:spacing w:after="0"/>
              <w:jc w:val="left"/>
              <w:rPr>
                <w:rFonts w:eastAsia="Calibri" w:cs="Arial"/>
                <w:noProof/>
                <w:szCs w:val="16"/>
              </w:rPr>
            </w:pPr>
            <w:r>
              <w:rPr>
                <w:rFonts w:eastAsia="Calibri" w:cs="Arial"/>
                <w:noProof/>
                <w:szCs w:val="16"/>
              </w:rPr>
              <w:t>311)</w:t>
            </w:r>
          </w:p>
        </w:tc>
        <w:tc>
          <w:tcPr>
            <w:tcW w:w="954" w:type="dxa"/>
            <w:gridSpan w:val="2"/>
            <w:tcBorders>
              <w:top w:val="single" w:sz="6" w:space="0" w:color="auto"/>
              <w:left w:val="single" w:sz="6" w:space="0" w:color="auto"/>
              <w:bottom w:val="single" w:sz="12" w:space="0" w:color="auto"/>
              <w:right w:val="single" w:sz="12" w:space="0" w:color="auto"/>
            </w:tcBorders>
            <w:hideMark/>
          </w:tcPr>
          <w:p w:rsidR="0081382B" w:rsidRPr="00924DB1" w:rsidRDefault="0081382B" w:rsidP="0081382B">
            <w:pPr>
              <w:spacing w:after="0"/>
              <w:jc w:val="center"/>
              <w:rPr>
                <w:rFonts w:eastAsia="Calibri" w:cs="Arial"/>
                <w:noProof/>
                <w:szCs w:val="16"/>
              </w:rPr>
            </w:pPr>
            <w:r w:rsidRPr="00924DB1">
              <w:rPr>
                <w:rFonts w:eastAsia="Calibri" w:cs="Arial"/>
                <w:noProof/>
                <w:szCs w:val="16"/>
              </w:rPr>
              <w:t>32</w:t>
            </w:r>
          </w:p>
        </w:tc>
      </w:tr>
      <w:tr w:rsidR="00C32173" w:rsidRPr="00DD2588" w:rsidTr="0081382B">
        <w:trPr>
          <w:gridAfter w:val="1"/>
          <w:wAfter w:w="17" w:type="dxa"/>
          <w:cantSplit/>
        </w:trPr>
        <w:tc>
          <w:tcPr>
            <w:tcW w:w="6677" w:type="dxa"/>
            <w:gridSpan w:val="4"/>
            <w:tcBorders>
              <w:top w:val="single" w:sz="12" w:space="0" w:color="auto"/>
              <w:left w:val="single" w:sz="12" w:space="0" w:color="auto"/>
              <w:bottom w:val="single" w:sz="6" w:space="0" w:color="auto"/>
              <w:right w:val="single" w:sz="12" w:space="0" w:color="auto"/>
            </w:tcBorders>
            <w:shd w:val="clear" w:color="auto" w:fill="C0C0C0"/>
            <w:hideMark/>
          </w:tcPr>
          <w:p w:rsidR="00C32173" w:rsidRPr="00924DB1" w:rsidRDefault="00C32173">
            <w:pPr>
              <w:tabs>
                <w:tab w:val="left" w:pos="567"/>
              </w:tabs>
              <w:spacing w:after="0"/>
              <w:rPr>
                <w:rFonts w:eastAsia="Calibri" w:cs="Arial"/>
                <w:b/>
                <w:noProof/>
                <w:szCs w:val="16"/>
              </w:rPr>
            </w:pPr>
            <w:r w:rsidRPr="00924DB1">
              <w:rPr>
                <w:rFonts w:eastAsia="Calibri" w:cs="Arial"/>
                <w:b/>
                <w:noProof/>
                <w:szCs w:val="16"/>
              </w:rPr>
              <w:t>Psigologie</w:t>
            </w:r>
          </w:p>
        </w:tc>
      </w:tr>
      <w:tr w:rsidR="00C32173" w:rsidRPr="00DD2588" w:rsidTr="0025526D">
        <w:trPr>
          <w:gridAfter w:val="1"/>
          <w:wAfter w:w="17" w:type="dxa"/>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PSYC111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noProof/>
                <w:szCs w:val="16"/>
              </w:rPr>
              <w:t>Inleiding tot Psigologie</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3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12</w:t>
            </w:r>
          </w:p>
        </w:tc>
      </w:tr>
      <w:tr w:rsidR="00C32173" w:rsidRPr="00DD2588" w:rsidTr="0025526D">
        <w:trPr>
          <w:gridAfter w:val="1"/>
          <w:wAfter w:w="17" w:type="dxa"/>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PSYC121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noProof/>
                <w:szCs w:val="16"/>
              </w:rPr>
              <w:t>Sosiale en Gemeenskappsigologie</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3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12</w:t>
            </w:r>
          </w:p>
        </w:tc>
      </w:tr>
      <w:tr w:rsidR="00C32173" w:rsidRPr="00DD2588" w:rsidTr="0025526D">
        <w:trPr>
          <w:gridAfter w:val="1"/>
          <w:wAfter w:w="17" w:type="dxa"/>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PSYC211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noProof/>
                <w:szCs w:val="16"/>
              </w:rPr>
              <w:t>Ontwikkelingpsigologie</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3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25526D">
        <w:trPr>
          <w:gridAfter w:val="1"/>
          <w:wAfter w:w="17" w:type="dxa"/>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PSYC212</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noProof/>
                <w:szCs w:val="16"/>
              </w:rPr>
              <w:t>Persoonlikheidpsigologie</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3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25526D">
        <w:trPr>
          <w:gridAfter w:val="1"/>
          <w:wAfter w:w="17" w:type="dxa"/>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PSYC221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noProof/>
                <w:szCs w:val="16"/>
              </w:rPr>
              <w:t>Positiewe Psigologie</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3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25526D">
        <w:trPr>
          <w:gridAfter w:val="1"/>
          <w:wAfter w:w="17" w:type="dxa"/>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PSYC311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noProof/>
                <w:szCs w:val="16"/>
              </w:rPr>
              <w:t>Psigopatologie</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3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25526D">
        <w:trPr>
          <w:gridAfter w:val="1"/>
          <w:wAfter w:w="17" w:type="dxa"/>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PSYC312</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noProof/>
                <w:szCs w:val="16"/>
              </w:rPr>
              <w:t xml:space="preserve">Navorsing en Psigometrie </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3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25526D">
        <w:trPr>
          <w:gridAfter w:val="1"/>
          <w:wAfter w:w="17" w:type="dxa"/>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PSYC321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noProof/>
                <w:szCs w:val="16"/>
              </w:rPr>
              <w:t>Basiese hulpverlening en etiese gedrag</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3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25526D">
        <w:trPr>
          <w:gridAfter w:val="1"/>
          <w:wAfter w:w="17" w:type="dxa"/>
          <w:cantSplit/>
        </w:trPr>
        <w:tc>
          <w:tcPr>
            <w:tcW w:w="1342"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PSYC322</w:t>
            </w:r>
          </w:p>
        </w:tc>
        <w:tc>
          <w:tcPr>
            <w:tcW w:w="2809"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noProof/>
                <w:color w:val="000000"/>
                <w:szCs w:val="16"/>
              </w:rPr>
            </w:pPr>
            <w:r w:rsidRPr="00924DB1">
              <w:rPr>
                <w:rFonts w:eastAsia="Calibri" w:cs="Arial"/>
                <w:noProof/>
                <w:szCs w:val="16"/>
              </w:rPr>
              <w:t>Toegepaste Psigologie</w:t>
            </w:r>
          </w:p>
        </w:tc>
        <w:tc>
          <w:tcPr>
            <w:tcW w:w="1589"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 w:val="14"/>
                <w:szCs w:val="14"/>
              </w:rPr>
              <w:t>PSYC111,121,211, 212,221,311,312</w:t>
            </w:r>
          </w:p>
        </w:tc>
        <w:tc>
          <w:tcPr>
            <w:tcW w:w="937" w:type="dxa"/>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81382B">
        <w:trPr>
          <w:gridAfter w:val="1"/>
          <w:wAfter w:w="17" w:type="dxa"/>
          <w:cantSplit/>
        </w:trPr>
        <w:tc>
          <w:tcPr>
            <w:tcW w:w="6677" w:type="dxa"/>
            <w:gridSpan w:val="4"/>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tabs>
                <w:tab w:val="left" w:pos="567"/>
              </w:tabs>
              <w:spacing w:after="0"/>
              <w:rPr>
                <w:rFonts w:eastAsia="Calibri" w:cs="Arial"/>
                <w:b/>
                <w:noProof/>
                <w:szCs w:val="16"/>
              </w:rPr>
            </w:pPr>
            <w:r w:rsidRPr="00924DB1">
              <w:rPr>
                <w:rFonts w:eastAsia="Calibri" w:cs="Arial"/>
                <w:b/>
                <w:noProof/>
                <w:szCs w:val="16"/>
              </w:rPr>
              <w:t>BYVAKKE</w:t>
            </w:r>
          </w:p>
        </w:tc>
      </w:tr>
      <w:tr w:rsidR="00C32173" w:rsidRPr="00DD2588" w:rsidTr="0025526D">
        <w:trPr>
          <w:gridAfter w:val="1"/>
          <w:wAfter w:w="17" w:type="dxa"/>
          <w:cantSplit/>
        </w:trPr>
        <w:tc>
          <w:tcPr>
            <w:tcW w:w="1342" w:type="dxa"/>
            <w:tcBorders>
              <w:top w:val="single" w:sz="12" w:space="0" w:color="auto"/>
              <w:left w:val="single" w:sz="12" w:space="0" w:color="auto"/>
              <w:bottom w:val="single" w:sz="12" w:space="0" w:color="auto"/>
              <w:right w:val="single" w:sz="6" w:space="0" w:color="auto"/>
            </w:tcBorders>
            <w:shd w:val="clear" w:color="auto" w:fill="CCCCCC"/>
            <w:hideMark/>
          </w:tcPr>
          <w:p w:rsidR="00C32173" w:rsidRPr="00924DB1" w:rsidRDefault="00C32173">
            <w:pPr>
              <w:tabs>
                <w:tab w:val="left" w:pos="567"/>
              </w:tabs>
              <w:spacing w:after="0"/>
              <w:jc w:val="center"/>
              <w:rPr>
                <w:rFonts w:eastAsia="Calibri" w:cs="Arial"/>
                <w:b/>
                <w:noProof/>
                <w:szCs w:val="16"/>
              </w:rPr>
            </w:pPr>
            <w:r w:rsidRPr="00924DB1">
              <w:rPr>
                <w:rFonts w:eastAsia="Calibri" w:cs="Arial"/>
                <w:b/>
                <w:noProof/>
                <w:szCs w:val="16"/>
              </w:rPr>
              <w:t>Modulekode</w:t>
            </w:r>
          </w:p>
        </w:tc>
        <w:tc>
          <w:tcPr>
            <w:tcW w:w="2809" w:type="dxa"/>
            <w:tcBorders>
              <w:top w:val="single" w:sz="12" w:space="0" w:color="auto"/>
              <w:left w:val="single" w:sz="6" w:space="0" w:color="auto"/>
              <w:bottom w:val="single" w:sz="12" w:space="0" w:color="auto"/>
              <w:right w:val="single" w:sz="6" w:space="0" w:color="auto"/>
            </w:tcBorders>
            <w:shd w:val="clear" w:color="auto" w:fill="CCCCCC"/>
            <w:hideMark/>
          </w:tcPr>
          <w:p w:rsidR="00C32173" w:rsidRPr="00924DB1" w:rsidRDefault="00C32173">
            <w:pPr>
              <w:tabs>
                <w:tab w:val="left" w:pos="567"/>
              </w:tabs>
              <w:spacing w:after="0"/>
              <w:jc w:val="center"/>
              <w:rPr>
                <w:rFonts w:eastAsia="Calibri" w:cs="Arial"/>
                <w:b/>
                <w:noProof/>
                <w:szCs w:val="16"/>
              </w:rPr>
            </w:pPr>
            <w:r w:rsidRPr="00924DB1">
              <w:rPr>
                <w:rFonts w:eastAsia="Calibri" w:cs="Arial"/>
                <w:b/>
                <w:noProof/>
                <w:szCs w:val="16"/>
              </w:rPr>
              <w:t>Beskrywende naam</w:t>
            </w:r>
          </w:p>
        </w:tc>
        <w:tc>
          <w:tcPr>
            <w:tcW w:w="1589" w:type="dxa"/>
            <w:tcBorders>
              <w:top w:val="single" w:sz="12" w:space="0" w:color="auto"/>
              <w:left w:val="single" w:sz="6" w:space="0" w:color="auto"/>
              <w:bottom w:val="single" w:sz="12" w:space="0" w:color="auto"/>
              <w:right w:val="single" w:sz="6" w:space="0" w:color="auto"/>
            </w:tcBorders>
            <w:shd w:val="clear" w:color="auto" w:fill="CCCCCC"/>
            <w:hideMark/>
          </w:tcPr>
          <w:p w:rsidR="00C32173" w:rsidRPr="00924DB1" w:rsidRDefault="00C32173">
            <w:pPr>
              <w:tabs>
                <w:tab w:val="left" w:pos="567"/>
              </w:tabs>
              <w:spacing w:after="0"/>
              <w:jc w:val="center"/>
              <w:rPr>
                <w:rFonts w:eastAsia="Calibri" w:cs="Arial"/>
                <w:b/>
                <w:noProof/>
                <w:szCs w:val="16"/>
              </w:rPr>
            </w:pPr>
            <w:r w:rsidRPr="00924DB1">
              <w:rPr>
                <w:rFonts w:eastAsia="Calibri" w:cs="Arial"/>
                <w:b/>
                <w:noProof/>
                <w:szCs w:val="16"/>
              </w:rPr>
              <w:t>Voorvereistes</w:t>
            </w:r>
          </w:p>
        </w:tc>
        <w:tc>
          <w:tcPr>
            <w:tcW w:w="937" w:type="dxa"/>
            <w:tcBorders>
              <w:top w:val="single" w:sz="12" w:space="0" w:color="auto"/>
              <w:left w:val="single" w:sz="6" w:space="0" w:color="auto"/>
              <w:bottom w:val="single" w:sz="12" w:space="0" w:color="auto"/>
              <w:right w:val="single" w:sz="12" w:space="0" w:color="auto"/>
            </w:tcBorders>
            <w:shd w:val="clear" w:color="auto" w:fill="CCCCCC"/>
            <w:hideMark/>
          </w:tcPr>
          <w:p w:rsidR="00C32173" w:rsidRPr="00924DB1" w:rsidRDefault="00C32173">
            <w:pPr>
              <w:tabs>
                <w:tab w:val="left" w:pos="567"/>
              </w:tabs>
              <w:spacing w:after="0"/>
              <w:jc w:val="center"/>
              <w:rPr>
                <w:rFonts w:eastAsia="Calibri" w:cs="Arial"/>
                <w:b/>
                <w:noProof/>
                <w:szCs w:val="16"/>
              </w:rPr>
            </w:pPr>
            <w:r w:rsidRPr="00924DB1">
              <w:rPr>
                <w:rFonts w:eastAsia="Calibri" w:cs="Arial"/>
                <w:b/>
                <w:noProof/>
                <w:szCs w:val="16"/>
              </w:rPr>
              <w:t>Krediete</w:t>
            </w:r>
          </w:p>
        </w:tc>
      </w:tr>
      <w:tr w:rsidR="00C32173" w:rsidRPr="00DD2588" w:rsidTr="0081382B">
        <w:trPr>
          <w:gridAfter w:val="1"/>
          <w:wAfter w:w="17" w:type="dxa"/>
          <w:cantSplit/>
        </w:trPr>
        <w:tc>
          <w:tcPr>
            <w:tcW w:w="6677"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tabs>
                <w:tab w:val="left" w:pos="567"/>
              </w:tabs>
              <w:spacing w:after="0"/>
              <w:rPr>
                <w:rFonts w:eastAsia="Calibri" w:cs="Arial"/>
                <w:b/>
                <w:noProof/>
                <w:szCs w:val="16"/>
              </w:rPr>
            </w:pPr>
            <w:r w:rsidRPr="00924DB1">
              <w:rPr>
                <w:rFonts w:eastAsia="Calibri" w:cs="Arial"/>
                <w:b/>
                <w:noProof/>
                <w:szCs w:val="16"/>
              </w:rPr>
              <w:t>Afrikaans en Nederlands</w:t>
            </w:r>
          </w:p>
        </w:tc>
      </w:tr>
      <w:tr w:rsidR="00C32173" w:rsidRPr="00DD2588" w:rsidTr="0025526D">
        <w:trPr>
          <w:gridAfter w:val="1"/>
          <w:wAfter w:w="17" w:type="dxa"/>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102BEB">
            <w:pPr>
              <w:tabs>
                <w:tab w:val="left" w:pos="567"/>
              </w:tabs>
              <w:spacing w:after="0"/>
              <w:rPr>
                <w:rFonts w:eastAsia="Calibri" w:cs="Arial"/>
                <w:noProof/>
                <w:szCs w:val="16"/>
              </w:rPr>
            </w:pPr>
            <w:r w:rsidRPr="00924DB1">
              <w:rPr>
                <w:rFonts w:eastAsia="Calibri" w:cs="Arial"/>
                <w:noProof/>
                <w:szCs w:val="16"/>
              </w:rPr>
              <w:t>AFLL111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Afrikaans: Taal sonder grense</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L.3.3.1</w:t>
            </w:r>
          </w:p>
        </w:tc>
        <w:tc>
          <w:tcPr>
            <w:tcW w:w="93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12</w:t>
            </w:r>
          </w:p>
        </w:tc>
      </w:tr>
      <w:tr w:rsidR="00C32173" w:rsidRPr="00DD2588" w:rsidTr="0025526D">
        <w:trPr>
          <w:gridAfter w:val="1"/>
          <w:wAfter w:w="17" w:type="dxa"/>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102BEB">
            <w:pPr>
              <w:tabs>
                <w:tab w:val="left" w:pos="567"/>
              </w:tabs>
              <w:spacing w:after="0"/>
              <w:rPr>
                <w:rFonts w:eastAsia="Calibri" w:cs="Arial"/>
                <w:noProof/>
                <w:szCs w:val="16"/>
              </w:rPr>
            </w:pPr>
            <w:r w:rsidRPr="00924DB1">
              <w:rPr>
                <w:rFonts w:eastAsia="Calibri" w:cs="Arial"/>
                <w:noProof/>
                <w:szCs w:val="16"/>
              </w:rPr>
              <w:t>AFLL121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Afrikaanse en Nederlandse taal- en literatuurstudie: die wetenskaplike proses</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 w:val="14"/>
                <w:szCs w:val="14"/>
              </w:rPr>
            </w:pPr>
          </w:p>
        </w:tc>
        <w:tc>
          <w:tcPr>
            <w:tcW w:w="93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12</w:t>
            </w:r>
          </w:p>
        </w:tc>
      </w:tr>
      <w:tr w:rsidR="00C32173" w:rsidRPr="00DD2588" w:rsidTr="0025526D">
        <w:trPr>
          <w:gridAfter w:val="1"/>
          <w:wAfter w:w="17" w:type="dxa"/>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04534D">
            <w:pPr>
              <w:tabs>
                <w:tab w:val="left" w:pos="567"/>
              </w:tabs>
              <w:spacing w:after="0"/>
              <w:rPr>
                <w:rFonts w:eastAsia="Calibri" w:cs="Arial"/>
                <w:noProof/>
                <w:szCs w:val="16"/>
              </w:rPr>
            </w:pPr>
            <w:r w:rsidRPr="00924DB1">
              <w:rPr>
                <w:rFonts w:eastAsia="Calibri" w:cs="Arial"/>
                <w:noProof/>
                <w:szCs w:val="16"/>
              </w:rPr>
              <w:t>AFLL211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Afrikaans en Nederlands: Raam-werke vir taal- en literatuurstudie</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102BEB" w:rsidP="00893183">
            <w:pPr>
              <w:pStyle w:val="StyleLatinBody7ptAfter0pt"/>
              <w:rPr>
                <w:rFonts w:cs="Arial"/>
                <w:noProof/>
              </w:rPr>
            </w:pPr>
            <w:r>
              <w:rPr>
                <w:rFonts w:cs="Arial"/>
                <w:noProof/>
              </w:rPr>
              <w:t>AFLL121</w:t>
            </w:r>
          </w:p>
        </w:tc>
        <w:tc>
          <w:tcPr>
            <w:tcW w:w="93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25526D">
        <w:trPr>
          <w:gridAfter w:val="1"/>
          <w:wAfter w:w="17" w:type="dxa"/>
          <w:cantSplit/>
        </w:trPr>
        <w:tc>
          <w:tcPr>
            <w:tcW w:w="1342" w:type="dxa"/>
            <w:tcBorders>
              <w:top w:val="single" w:sz="6" w:space="0" w:color="auto"/>
              <w:left w:val="single" w:sz="12" w:space="0" w:color="auto"/>
              <w:bottom w:val="single" w:sz="12" w:space="0" w:color="auto"/>
              <w:right w:val="single" w:sz="6" w:space="0" w:color="auto"/>
            </w:tcBorders>
            <w:hideMark/>
          </w:tcPr>
          <w:p w:rsidR="00C32173" w:rsidRPr="00924DB1" w:rsidRDefault="0004534D">
            <w:pPr>
              <w:tabs>
                <w:tab w:val="left" w:pos="567"/>
              </w:tabs>
              <w:spacing w:after="0"/>
              <w:rPr>
                <w:rFonts w:eastAsia="Calibri" w:cs="Arial"/>
                <w:noProof/>
                <w:szCs w:val="16"/>
              </w:rPr>
            </w:pPr>
            <w:r w:rsidRPr="00924DB1">
              <w:rPr>
                <w:rFonts w:eastAsia="Calibri" w:cs="Arial"/>
                <w:noProof/>
                <w:szCs w:val="16"/>
              </w:rPr>
              <w:t>AFLL222</w:t>
            </w:r>
          </w:p>
        </w:tc>
        <w:tc>
          <w:tcPr>
            <w:tcW w:w="2809"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Afrikaans en Nederlands: Taal- en literêre handelinge</w:t>
            </w:r>
          </w:p>
        </w:tc>
        <w:tc>
          <w:tcPr>
            <w:tcW w:w="1589" w:type="dxa"/>
            <w:tcBorders>
              <w:top w:val="single" w:sz="6" w:space="0" w:color="auto"/>
              <w:left w:val="single" w:sz="6" w:space="0" w:color="auto"/>
              <w:bottom w:val="single" w:sz="12" w:space="0" w:color="auto"/>
              <w:right w:val="single" w:sz="6" w:space="0" w:color="auto"/>
            </w:tcBorders>
            <w:hideMark/>
          </w:tcPr>
          <w:p w:rsidR="00C32173" w:rsidRPr="00740F81" w:rsidRDefault="0004534D" w:rsidP="00893183">
            <w:pPr>
              <w:pStyle w:val="StyleLatinBody7ptAfter0pt"/>
              <w:rPr>
                <w:rFonts w:cs="Arial"/>
                <w:noProof/>
              </w:rPr>
            </w:pPr>
            <w:r>
              <w:rPr>
                <w:rFonts w:cs="Arial"/>
                <w:noProof/>
              </w:rPr>
              <w:t>AFLL211</w:t>
            </w:r>
            <w:r w:rsidR="00C32173" w:rsidRPr="00740F81">
              <w:rPr>
                <w:rFonts w:cs="Arial"/>
                <w:noProof/>
              </w:rPr>
              <w:t>(40)</w:t>
            </w:r>
          </w:p>
        </w:tc>
        <w:tc>
          <w:tcPr>
            <w:tcW w:w="937" w:type="dxa"/>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81382B">
        <w:trPr>
          <w:gridAfter w:val="1"/>
          <w:wAfter w:w="17" w:type="dxa"/>
          <w:cantSplit/>
        </w:trPr>
        <w:tc>
          <w:tcPr>
            <w:tcW w:w="6677"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tabs>
                <w:tab w:val="left" w:pos="567"/>
              </w:tabs>
              <w:spacing w:after="0"/>
              <w:rPr>
                <w:rFonts w:eastAsia="Calibri" w:cs="Arial"/>
                <w:b/>
                <w:noProof/>
                <w:szCs w:val="16"/>
              </w:rPr>
            </w:pPr>
            <w:r w:rsidRPr="00924DB1">
              <w:rPr>
                <w:rFonts w:eastAsia="Calibri" w:cs="Arial"/>
                <w:b/>
                <w:noProof/>
                <w:szCs w:val="16"/>
              </w:rPr>
              <w:t>Bedryfsielkunde</w:t>
            </w:r>
          </w:p>
        </w:tc>
      </w:tr>
      <w:tr w:rsidR="00C32173" w:rsidRPr="00DD2588" w:rsidTr="0025526D">
        <w:trPr>
          <w:gridAfter w:val="1"/>
          <w:wAfter w:w="17" w:type="dxa"/>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IOPS111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Inleiding tot Bedryfsielkunde</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3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12</w:t>
            </w:r>
          </w:p>
        </w:tc>
      </w:tr>
      <w:tr w:rsidR="00C32173" w:rsidRPr="00DD2588" w:rsidTr="0025526D">
        <w:trPr>
          <w:gridAfter w:val="1"/>
          <w:wAfter w:w="17" w:type="dxa"/>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IOPS121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Ergonomika en bedryfsgesondheid</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3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12</w:t>
            </w:r>
          </w:p>
        </w:tc>
      </w:tr>
      <w:tr w:rsidR="00C32173" w:rsidRPr="00DD2588" w:rsidTr="0025526D">
        <w:trPr>
          <w:gridAfter w:val="1"/>
          <w:wAfter w:w="17" w:type="dxa"/>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IOPS211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Personeelsielkunde</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3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25526D">
        <w:trPr>
          <w:gridAfter w:val="1"/>
          <w:wAfter w:w="17" w:type="dxa"/>
          <w:cantSplit/>
        </w:trPr>
        <w:tc>
          <w:tcPr>
            <w:tcW w:w="1342"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lastRenderedPageBreak/>
              <w:t>IOPS221</w:t>
            </w:r>
          </w:p>
        </w:tc>
        <w:tc>
          <w:tcPr>
            <w:tcW w:w="2809"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Loopbaansielkunde</w:t>
            </w:r>
          </w:p>
        </w:tc>
        <w:tc>
          <w:tcPr>
            <w:tcW w:w="1589" w:type="dxa"/>
            <w:tcBorders>
              <w:top w:val="single" w:sz="6" w:space="0" w:color="auto"/>
              <w:left w:val="single" w:sz="6" w:space="0" w:color="auto"/>
              <w:bottom w:val="single" w:sz="12"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37" w:type="dxa"/>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81382B">
        <w:trPr>
          <w:gridAfter w:val="1"/>
          <w:wAfter w:w="17" w:type="dxa"/>
          <w:cantSplit/>
        </w:trPr>
        <w:tc>
          <w:tcPr>
            <w:tcW w:w="6677"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tabs>
                <w:tab w:val="left" w:pos="567"/>
              </w:tabs>
              <w:spacing w:after="0"/>
              <w:rPr>
                <w:rFonts w:eastAsia="Calibri" w:cs="Arial"/>
                <w:b/>
                <w:noProof/>
                <w:szCs w:val="16"/>
              </w:rPr>
            </w:pPr>
            <w:r w:rsidRPr="00924DB1">
              <w:rPr>
                <w:rFonts w:eastAsia="Calibri" w:cs="Arial"/>
                <w:b/>
                <w:noProof/>
                <w:szCs w:val="16"/>
              </w:rPr>
              <w:t>Duits</w:t>
            </w:r>
          </w:p>
        </w:tc>
      </w:tr>
      <w:tr w:rsidR="00C32173" w:rsidRPr="00DD2588" w:rsidTr="0025526D">
        <w:trPr>
          <w:gridAfter w:val="1"/>
          <w:wAfter w:w="17" w:type="dxa"/>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GERB111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Sakeduits elementêr 1</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L.3.3.2</w:t>
            </w:r>
          </w:p>
        </w:tc>
        <w:tc>
          <w:tcPr>
            <w:tcW w:w="93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12</w:t>
            </w:r>
          </w:p>
        </w:tc>
      </w:tr>
      <w:tr w:rsidR="00C32173" w:rsidRPr="00DD2588" w:rsidTr="0025526D">
        <w:trPr>
          <w:gridAfter w:val="1"/>
          <w:wAfter w:w="17" w:type="dxa"/>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GERB121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Sakeduits elementêr 2</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GERB111(40) of GERM111(40) of</w:t>
            </w:r>
            <w:r w:rsidRPr="00740F81">
              <w:rPr>
                <w:rFonts w:cs="Arial"/>
                <w:bCs/>
                <w:noProof/>
              </w:rPr>
              <w:t xml:space="preserve"> </w:t>
            </w:r>
            <w:r w:rsidRPr="00740F81">
              <w:rPr>
                <w:rFonts w:cs="Arial"/>
                <w:noProof/>
              </w:rPr>
              <w:t>gelykwaardige taal</w:t>
            </w:r>
            <w:r w:rsidRPr="00740F81">
              <w:rPr>
                <w:rFonts w:cs="Arial"/>
                <w:noProof/>
              </w:rPr>
              <w:softHyphen/>
              <w:t>kwalifikasie en slaag van toelatingstoets</w:t>
            </w:r>
          </w:p>
        </w:tc>
        <w:tc>
          <w:tcPr>
            <w:tcW w:w="93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12</w:t>
            </w:r>
          </w:p>
        </w:tc>
      </w:tr>
      <w:tr w:rsidR="00C32173" w:rsidRPr="00DD2588" w:rsidTr="0025526D">
        <w:trPr>
          <w:gridAfter w:val="1"/>
          <w:wAfter w:w="17" w:type="dxa"/>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GERM111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Duits elementêr 1</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L.3.3.2</w:t>
            </w:r>
          </w:p>
        </w:tc>
        <w:tc>
          <w:tcPr>
            <w:tcW w:w="937" w:type="dxa"/>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12</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GERM121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Duits elementêr 2</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GERB111(40) of GERM111(40) of</w:t>
            </w:r>
            <w:r w:rsidRPr="00740F81">
              <w:rPr>
                <w:rFonts w:cs="Arial"/>
                <w:bCs/>
                <w:noProof/>
              </w:rPr>
              <w:t xml:space="preserve"> </w:t>
            </w:r>
            <w:r w:rsidRPr="00740F81">
              <w:rPr>
                <w:rFonts w:cs="Arial"/>
                <w:noProof/>
              </w:rPr>
              <w:t>gelykwaardige taal</w:t>
            </w:r>
            <w:r w:rsidRPr="00740F81">
              <w:rPr>
                <w:rFonts w:cs="Arial"/>
                <w:noProof/>
              </w:rPr>
              <w:softHyphen/>
              <w:t>kwalifikasie en slaag van toelatingstoets</w:t>
            </w: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12</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GERM211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Duits intermediêr 1</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GERM111,121 of</w:t>
            </w:r>
            <w:r w:rsidRPr="00740F81">
              <w:rPr>
                <w:rFonts w:cs="Arial"/>
                <w:bCs/>
                <w:noProof/>
              </w:rPr>
              <w:t xml:space="preserve"> </w:t>
            </w:r>
            <w:r w:rsidRPr="00740F81">
              <w:rPr>
                <w:rFonts w:cs="Arial"/>
                <w:noProof/>
              </w:rPr>
              <w:t>GERB121,121</w:t>
            </w:r>
            <w:r w:rsidRPr="00740F81">
              <w:rPr>
                <w:rFonts w:cs="Arial"/>
                <w:bCs/>
                <w:noProof/>
              </w:rPr>
              <w:t xml:space="preserve"> </w:t>
            </w:r>
            <w:r w:rsidRPr="00740F81">
              <w:rPr>
                <w:rFonts w:cs="Arial"/>
                <w:noProof/>
              </w:rPr>
              <w:t>of gelykwaardige taal</w:t>
            </w:r>
            <w:r w:rsidRPr="00740F81">
              <w:rPr>
                <w:rFonts w:cs="Arial"/>
                <w:noProof/>
              </w:rPr>
              <w:softHyphen/>
              <w:t>kwalifikasie en slaag van toelatingstoets</w:t>
            </w: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25526D">
        <w:trPr>
          <w:cantSplit/>
        </w:trPr>
        <w:tc>
          <w:tcPr>
            <w:tcW w:w="1342"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GERM221</w:t>
            </w:r>
          </w:p>
        </w:tc>
        <w:tc>
          <w:tcPr>
            <w:tcW w:w="2809"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Duits intermediêr 2</w:t>
            </w:r>
          </w:p>
        </w:tc>
        <w:tc>
          <w:tcPr>
            <w:tcW w:w="1589" w:type="dxa"/>
            <w:tcBorders>
              <w:top w:val="single" w:sz="6" w:space="0" w:color="auto"/>
              <w:left w:val="single" w:sz="6" w:space="0" w:color="auto"/>
              <w:bottom w:val="single" w:sz="12"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GERM211(40)</w:t>
            </w:r>
          </w:p>
        </w:tc>
        <w:tc>
          <w:tcPr>
            <w:tcW w:w="954"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81382B">
        <w:trPr>
          <w:cantSplit/>
        </w:trPr>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tabs>
                <w:tab w:val="left" w:pos="567"/>
              </w:tabs>
              <w:spacing w:after="0"/>
              <w:rPr>
                <w:rFonts w:eastAsia="Calibri" w:cs="Arial"/>
                <w:b/>
                <w:noProof/>
                <w:szCs w:val="16"/>
              </w:rPr>
            </w:pPr>
            <w:r w:rsidRPr="00924DB1">
              <w:rPr>
                <w:rFonts w:eastAsia="Calibri" w:cs="Arial"/>
                <w:b/>
                <w:noProof/>
                <w:szCs w:val="16"/>
              </w:rPr>
              <w:t>English</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ENLL111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Introduction to literary genres (I)</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L.3.3.4</w:t>
            </w: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12</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ENLL121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Introduction to literary genres (II) and grammatical analysis</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ENLL111(60)</w:t>
            </w: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12</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ENLL211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Development of literary genres (I) and development of grammatical complexity</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ENLL121</w:t>
            </w: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25526D">
        <w:trPr>
          <w:cantSplit/>
        </w:trPr>
        <w:tc>
          <w:tcPr>
            <w:tcW w:w="1342"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ENLL221</w:t>
            </w:r>
          </w:p>
        </w:tc>
        <w:tc>
          <w:tcPr>
            <w:tcW w:w="2809"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Development of literary genres (II) and applied linguistics</w:t>
            </w:r>
          </w:p>
        </w:tc>
        <w:tc>
          <w:tcPr>
            <w:tcW w:w="1589" w:type="dxa"/>
            <w:tcBorders>
              <w:top w:val="single" w:sz="6" w:space="0" w:color="auto"/>
              <w:left w:val="single" w:sz="6" w:space="0" w:color="auto"/>
              <w:bottom w:val="single" w:sz="12"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ENLL211(40)</w:t>
            </w:r>
          </w:p>
        </w:tc>
        <w:tc>
          <w:tcPr>
            <w:tcW w:w="954"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81382B">
        <w:trPr>
          <w:cantSplit/>
        </w:trPr>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tabs>
                <w:tab w:val="left" w:pos="567"/>
              </w:tabs>
              <w:spacing w:after="0"/>
              <w:rPr>
                <w:rFonts w:eastAsia="Calibri" w:cs="Arial"/>
                <w:b/>
                <w:noProof/>
                <w:szCs w:val="16"/>
              </w:rPr>
            </w:pPr>
            <w:r w:rsidRPr="00924DB1">
              <w:rPr>
                <w:rFonts w:eastAsia="Calibri" w:cs="Arial"/>
                <w:b/>
                <w:noProof/>
                <w:szCs w:val="16"/>
              </w:rPr>
              <w:t>Filosofie</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PHIL111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Etiese vraagstukke</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12</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PHIL121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Denkvaardighede</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12</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PHIL211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Werklikheid en kennis</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25526D">
        <w:trPr>
          <w:cantSplit/>
        </w:trPr>
        <w:tc>
          <w:tcPr>
            <w:tcW w:w="1342"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PHIL221</w:t>
            </w:r>
          </w:p>
        </w:tc>
        <w:tc>
          <w:tcPr>
            <w:tcW w:w="2809"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Geskiedenis van die Filosofie</w:t>
            </w:r>
          </w:p>
        </w:tc>
        <w:tc>
          <w:tcPr>
            <w:tcW w:w="1589" w:type="dxa"/>
            <w:tcBorders>
              <w:top w:val="single" w:sz="6" w:space="0" w:color="auto"/>
              <w:left w:val="single" w:sz="6" w:space="0" w:color="auto"/>
              <w:bottom w:val="single" w:sz="12"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81382B">
        <w:trPr>
          <w:cantSplit/>
        </w:trPr>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tabs>
                <w:tab w:val="left" w:pos="567"/>
              </w:tabs>
              <w:spacing w:after="0"/>
              <w:rPr>
                <w:rFonts w:eastAsia="Calibri" w:cs="Arial"/>
                <w:b/>
                <w:noProof/>
                <w:szCs w:val="16"/>
              </w:rPr>
            </w:pPr>
            <w:r w:rsidRPr="00924DB1">
              <w:rPr>
                <w:rFonts w:eastAsia="Calibri" w:cs="Arial"/>
                <w:b/>
                <w:noProof/>
                <w:szCs w:val="16"/>
              </w:rPr>
              <w:t>Frans</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FREB111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Sakefrans vir beginners 1</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L.3.3.5</w:t>
            </w: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12</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FREB121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Sakefrans vir beginners 2</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FREB111(40) of FREN111(40)</w:t>
            </w: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12</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FREN111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Frans vir beginners 1</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L.3.3.5</w:t>
            </w: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12</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FREN121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Frans vir beginners 2</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FREB111(40) of FREN111(40)</w:t>
            </w: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12</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FREN211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Frans intermediêr 1</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FREN121 of FREB121</w:t>
            </w: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25526D">
        <w:trPr>
          <w:cantSplit/>
        </w:trPr>
        <w:tc>
          <w:tcPr>
            <w:tcW w:w="1342"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FREN221</w:t>
            </w:r>
          </w:p>
        </w:tc>
        <w:tc>
          <w:tcPr>
            <w:tcW w:w="2809"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Frans intermediêr 2</w:t>
            </w:r>
          </w:p>
        </w:tc>
        <w:tc>
          <w:tcPr>
            <w:tcW w:w="1589" w:type="dxa"/>
            <w:tcBorders>
              <w:top w:val="single" w:sz="6" w:space="0" w:color="auto"/>
              <w:left w:val="single" w:sz="6" w:space="0" w:color="auto"/>
              <w:bottom w:val="single" w:sz="12"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FREN211(40)</w:t>
            </w:r>
          </w:p>
        </w:tc>
        <w:tc>
          <w:tcPr>
            <w:tcW w:w="954"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bl>
    <w:p w:rsidR="00081EEA" w:rsidRDefault="00081EEA"/>
    <w:tbl>
      <w:tblPr>
        <w:tblW w:w="669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42"/>
        <w:gridCol w:w="2809"/>
        <w:gridCol w:w="1589"/>
        <w:gridCol w:w="937"/>
        <w:gridCol w:w="17"/>
      </w:tblGrid>
      <w:tr w:rsidR="00C32173" w:rsidRPr="00DD2588" w:rsidTr="0081382B">
        <w:trPr>
          <w:cantSplit/>
        </w:trPr>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tabs>
                <w:tab w:val="left" w:pos="567"/>
              </w:tabs>
              <w:spacing w:after="0"/>
              <w:rPr>
                <w:rFonts w:eastAsia="Calibri" w:cs="Arial"/>
                <w:b/>
                <w:noProof/>
                <w:szCs w:val="16"/>
              </w:rPr>
            </w:pPr>
            <w:r w:rsidRPr="00924DB1">
              <w:rPr>
                <w:rFonts w:eastAsia="Calibri" w:cs="Arial"/>
                <w:b/>
                <w:noProof/>
                <w:szCs w:val="16"/>
              </w:rPr>
              <w:t>Kommunikasie</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lastRenderedPageBreak/>
              <w:t>KCOM112</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Inleiding tot kommunikasie-kontekste</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12</w:t>
            </w:r>
          </w:p>
        </w:tc>
      </w:tr>
      <w:tr w:rsidR="00C32173" w:rsidRPr="00DD2588" w:rsidTr="0025526D">
        <w:trPr>
          <w:cantSplit/>
        </w:trPr>
        <w:tc>
          <w:tcPr>
            <w:tcW w:w="1342"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KCOM122</w:t>
            </w:r>
          </w:p>
        </w:tc>
        <w:tc>
          <w:tcPr>
            <w:tcW w:w="2809"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Inleiding tot Korporatiewe Kommunikasie</w:t>
            </w:r>
          </w:p>
        </w:tc>
        <w:tc>
          <w:tcPr>
            <w:tcW w:w="1589" w:type="dxa"/>
            <w:tcBorders>
              <w:top w:val="single" w:sz="6" w:space="0" w:color="auto"/>
              <w:left w:val="single" w:sz="6" w:space="0" w:color="auto"/>
              <w:bottom w:val="single" w:sz="12"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12</w:t>
            </w:r>
          </w:p>
        </w:tc>
      </w:tr>
      <w:tr w:rsidR="00C32173" w:rsidRPr="00DD2588" w:rsidTr="0081382B">
        <w:trPr>
          <w:cantSplit/>
        </w:trPr>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tabs>
                <w:tab w:val="left" w:pos="567"/>
              </w:tabs>
              <w:spacing w:after="0"/>
              <w:rPr>
                <w:rFonts w:eastAsia="Calibri" w:cs="Arial"/>
                <w:b/>
                <w:noProof/>
                <w:szCs w:val="16"/>
              </w:rPr>
            </w:pPr>
            <w:r w:rsidRPr="00924DB1">
              <w:rPr>
                <w:rFonts w:eastAsia="Calibri" w:cs="Arial"/>
                <w:b/>
                <w:noProof/>
                <w:szCs w:val="16"/>
              </w:rPr>
              <w:t>Kunsgeskiedenis</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KSGS113</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bCs/>
                <w:noProof/>
                <w:szCs w:val="16"/>
              </w:rPr>
              <w:t>Inleiding tot Kunsgeskiedenis</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12</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KSGS122</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bCs/>
                <w:noProof/>
                <w:szCs w:val="16"/>
              </w:rPr>
              <w:t>Die kunstenaar as genie / meester gedurende die Renaissance en Barok</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12</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KSGS212</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bCs/>
                <w:noProof/>
                <w:szCs w:val="16"/>
              </w:rPr>
              <w:t>Wêreldkuns en wêreldkulture</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25526D">
        <w:trPr>
          <w:cantSplit/>
        </w:trPr>
        <w:tc>
          <w:tcPr>
            <w:tcW w:w="1342"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KSGS222</w:t>
            </w:r>
          </w:p>
        </w:tc>
        <w:tc>
          <w:tcPr>
            <w:tcW w:w="2809"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Temas in die 19de-eeuse kuns</w:t>
            </w:r>
          </w:p>
        </w:tc>
        <w:tc>
          <w:tcPr>
            <w:tcW w:w="1589" w:type="dxa"/>
            <w:tcBorders>
              <w:top w:val="single" w:sz="6" w:space="0" w:color="auto"/>
              <w:left w:val="single" w:sz="6" w:space="0" w:color="auto"/>
              <w:bottom w:val="single" w:sz="12"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695872" w:rsidRPr="00DD2588" w:rsidTr="0025526D">
        <w:trPr>
          <w:gridAfter w:val="1"/>
          <w:wAfter w:w="17" w:type="dxa"/>
          <w:cantSplit/>
        </w:trPr>
        <w:tc>
          <w:tcPr>
            <w:tcW w:w="1342" w:type="dxa"/>
            <w:tcBorders>
              <w:top w:val="single" w:sz="12" w:space="0" w:color="auto"/>
              <w:left w:val="single" w:sz="12" w:space="0" w:color="auto"/>
              <w:bottom w:val="single" w:sz="12" w:space="0" w:color="auto"/>
              <w:right w:val="single" w:sz="6" w:space="0" w:color="auto"/>
            </w:tcBorders>
            <w:shd w:val="clear" w:color="auto" w:fill="CCCCCC"/>
            <w:hideMark/>
          </w:tcPr>
          <w:p w:rsidR="00695872" w:rsidRPr="00924DB1" w:rsidRDefault="00695872" w:rsidP="00695872">
            <w:pPr>
              <w:tabs>
                <w:tab w:val="left" w:pos="567"/>
              </w:tabs>
              <w:spacing w:after="0"/>
              <w:jc w:val="center"/>
              <w:rPr>
                <w:rFonts w:eastAsia="Calibri" w:cs="Arial"/>
                <w:b/>
                <w:noProof/>
                <w:szCs w:val="16"/>
              </w:rPr>
            </w:pPr>
            <w:r w:rsidRPr="00924DB1">
              <w:rPr>
                <w:rFonts w:eastAsia="Calibri" w:cs="Arial"/>
                <w:b/>
                <w:noProof/>
                <w:szCs w:val="16"/>
              </w:rPr>
              <w:t>Modulekode</w:t>
            </w:r>
          </w:p>
        </w:tc>
        <w:tc>
          <w:tcPr>
            <w:tcW w:w="2809" w:type="dxa"/>
            <w:tcBorders>
              <w:top w:val="single" w:sz="12" w:space="0" w:color="auto"/>
              <w:left w:val="single" w:sz="6" w:space="0" w:color="auto"/>
              <w:bottom w:val="single" w:sz="12" w:space="0" w:color="auto"/>
              <w:right w:val="single" w:sz="6" w:space="0" w:color="auto"/>
            </w:tcBorders>
            <w:shd w:val="clear" w:color="auto" w:fill="CCCCCC"/>
            <w:hideMark/>
          </w:tcPr>
          <w:p w:rsidR="00695872" w:rsidRPr="00924DB1" w:rsidRDefault="00695872" w:rsidP="00695872">
            <w:pPr>
              <w:tabs>
                <w:tab w:val="left" w:pos="567"/>
              </w:tabs>
              <w:spacing w:after="0"/>
              <w:jc w:val="center"/>
              <w:rPr>
                <w:rFonts w:eastAsia="Calibri" w:cs="Arial"/>
                <w:b/>
                <w:noProof/>
                <w:szCs w:val="16"/>
              </w:rPr>
            </w:pPr>
            <w:r w:rsidRPr="00924DB1">
              <w:rPr>
                <w:rFonts w:eastAsia="Calibri" w:cs="Arial"/>
                <w:b/>
                <w:noProof/>
                <w:szCs w:val="16"/>
              </w:rPr>
              <w:t>Beskrywende naam</w:t>
            </w:r>
          </w:p>
        </w:tc>
        <w:tc>
          <w:tcPr>
            <w:tcW w:w="1589" w:type="dxa"/>
            <w:tcBorders>
              <w:top w:val="single" w:sz="12" w:space="0" w:color="auto"/>
              <w:left w:val="single" w:sz="6" w:space="0" w:color="auto"/>
              <w:bottom w:val="single" w:sz="12" w:space="0" w:color="auto"/>
              <w:right w:val="single" w:sz="6" w:space="0" w:color="auto"/>
            </w:tcBorders>
            <w:shd w:val="clear" w:color="auto" w:fill="CCCCCC"/>
            <w:hideMark/>
          </w:tcPr>
          <w:p w:rsidR="00695872" w:rsidRPr="00924DB1" w:rsidRDefault="00695872" w:rsidP="00695872">
            <w:pPr>
              <w:tabs>
                <w:tab w:val="left" w:pos="567"/>
              </w:tabs>
              <w:spacing w:after="0"/>
              <w:jc w:val="center"/>
              <w:rPr>
                <w:rFonts w:eastAsia="Calibri" w:cs="Arial"/>
                <w:b/>
                <w:noProof/>
                <w:szCs w:val="16"/>
              </w:rPr>
            </w:pPr>
            <w:r w:rsidRPr="00924DB1">
              <w:rPr>
                <w:rFonts w:eastAsia="Calibri" w:cs="Arial"/>
                <w:b/>
                <w:noProof/>
                <w:szCs w:val="16"/>
              </w:rPr>
              <w:t>Voorvereistes</w:t>
            </w:r>
          </w:p>
        </w:tc>
        <w:tc>
          <w:tcPr>
            <w:tcW w:w="937" w:type="dxa"/>
            <w:tcBorders>
              <w:top w:val="single" w:sz="12" w:space="0" w:color="auto"/>
              <w:left w:val="single" w:sz="6" w:space="0" w:color="auto"/>
              <w:bottom w:val="single" w:sz="12" w:space="0" w:color="auto"/>
              <w:right w:val="single" w:sz="12" w:space="0" w:color="auto"/>
            </w:tcBorders>
            <w:shd w:val="clear" w:color="auto" w:fill="CCCCCC"/>
            <w:hideMark/>
          </w:tcPr>
          <w:p w:rsidR="00695872" w:rsidRPr="00924DB1" w:rsidRDefault="00695872" w:rsidP="00695872">
            <w:pPr>
              <w:tabs>
                <w:tab w:val="left" w:pos="567"/>
              </w:tabs>
              <w:spacing w:after="0"/>
              <w:jc w:val="center"/>
              <w:rPr>
                <w:rFonts w:eastAsia="Calibri" w:cs="Arial"/>
                <w:b/>
                <w:noProof/>
                <w:szCs w:val="16"/>
              </w:rPr>
            </w:pPr>
            <w:r w:rsidRPr="00924DB1">
              <w:rPr>
                <w:rFonts w:eastAsia="Calibri" w:cs="Arial"/>
                <w:b/>
                <w:noProof/>
                <w:szCs w:val="16"/>
              </w:rPr>
              <w:t>Krediete</w:t>
            </w:r>
          </w:p>
        </w:tc>
      </w:tr>
      <w:tr w:rsidR="00C32173" w:rsidRPr="00DD2588" w:rsidTr="0081382B">
        <w:trPr>
          <w:cantSplit/>
        </w:trPr>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tabs>
                <w:tab w:val="left" w:pos="567"/>
              </w:tabs>
              <w:spacing w:after="0"/>
              <w:rPr>
                <w:rFonts w:eastAsia="Calibri" w:cs="Arial"/>
                <w:b/>
                <w:noProof/>
                <w:szCs w:val="16"/>
              </w:rPr>
            </w:pPr>
            <w:r w:rsidRPr="00924DB1">
              <w:rPr>
                <w:rFonts w:eastAsia="Calibri" w:cs="Arial"/>
                <w:b/>
                <w:noProof/>
                <w:szCs w:val="16"/>
              </w:rPr>
              <w:t>Openbare Bestuur en Regering</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PUMA112</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iCs/>
                <w:noProof/>
                <w:szCs w:val="16"/>
              </w:rPr>
              <w:t>Grondslae van Openbare Bestuur</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12</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PUMA122</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iCs/>
                <w:noProof/>
                <w:szCs w:val="16"/>
              </w:rPr>
              <w:t>Lokus en fokus van Openbare Bestuur</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12</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PUMA211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iCs/>
                <w:noProof/>
                <w:szCs w:val="16"/>
              </w:rPr>
              <w:t>Openbare beleid en beplanning.</w:t>
            </w:r>
          </w:p>
        </w:tc>
        <w:tc>
          <w:tcPr>
            <w:tcW w:w="1589" w:type="dxa"/>
            <w:tcBorders>
              <w:top w:val="single" w:sz="6" w:space="0" w:color="auto"/>
              <w:left w:val="single" w:sz="6" w:space="0" w:color="auto"/>
              <w:bottom w:val="single" w:sz="6"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25526D">
        <w:trPr>
          <w:cantSplit/>
        </w:trPr>
        <w:tc>
          <w:tcPr>
            <w:tcW w:w="1342"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PUMA222</w:t>
            </w:r>
          </w:p>
        </w:tc>
        <w:tc>
          <w:tcPr>
            <w:tcW w:w="2809"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iCs/>
                <w:noProof/>
                <w:szCs w:val="16"/>
              </w:rPr>
              <w:t>Die regering en volhoubare ontwikkeling</w:t>
            </w:r>
          </w:p>
        </w:tc>
        <w:tc>
          <w:tcPr>
            <w:tcW w:w="1589" w:type="dxa"/>
            <w:tcBorders>
              <w:top w:val="single" w:sz="6" w:space="0" w:color="auto"/>
              <w:left w:val="single" w:sz="6" w:space="0" w:color="auto"/>
              <w:bottom w:val="single" w:sz="12" w:space="0" w:color="auto"/>
              <w:right w:val="single" w:sz="6" w:space="0" w:color="auto"/>
            </w:tcBorders>
          </w:tcPr>
          <w:p w:rsidR="00C32173" w:rsidRPr="00924DB1" w:rsidRDefault="00C32173">
            <w:pPr>
              <w:tabs>
                <w:tab w:val="left" w:pos="567"/>
              </w:tabs>
              <w:spacing w:after="0"/>
              <w:rPr>
                <w:rFonts w:eastAsia="Calibri" w:cs="Arial"/>
                <w:noProof/>
                <w:szCs w:val="16"/>
              </w:rPr>
            </w:pPr>
          </w:p>
        </w:tc>
        <w:tc>
          <w:tcPr>
            <w:tcW w:w="954"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81382B">
        <w:trPr>
          <w:cantSplit/>
        </w:trPr>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tabs>
                <w:tab w:val="left" w:pos="567"/>
              </w:tabs>
              <w:spacing w:after="0"/>
              <w:rPr>
                <w:rFonts w:eastAsia="Calibri" w:cs="Arial"/>
                <w:b/>
                <w:noProof/>
                <w:szCs w:val="16"/>
              </w:rPr>
            </w:pPr>
            <w:r w:rsidRPr="00924DB1">
              <w:rPr>
                <w:rFonts w:eastAsia="Calibri" w:cs="Arial"/>
                <w:b/>
                <w:noProof/>
                <w:szCs w:val="16"/>
              </w:rPr>
              <w:t>Setswana (eerste taal)</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rPr>
                <w:rStyle w:val="Char31"/>
                <w:b w:val="0"/>
                <w:noProof/>
                <w:szCs w:val="16"/>
              </w:rPr>
            </w:pPr>
            <w:r w:rsidRPr="00740F81">
              <w:rPr>
                <w:rStyle w:val="Char31"/>
                <w:b w:val="0"/>
                <w:noProof/>
                <w:szCs w:val="16"/>
              </w:rPr>
              <w:t>SETM111</w:t>
            </w:r>
          </w:p>
        </w:tc>
        <w:tc>
          <w:tcPr>
            <w:tcW w:w="2809"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noProof/>
                <w:szCs w:val="16"/>
              </w:rPr>
            </w:pPr>
            <w:r w:rsidRPr="00740F81">
              <w:rPr>
                <w:rStyle w:val="Char31"/>
                <w:b w:val="0"/>
                <w:noProof/>
                <w:szCs w:val="16"/>
              </w:rPr>
              <w:t>Geskiedenis van die Setswana-orto</w:t>
            </w:r>
            <w:r w:rsidRPr="00740F81">
              <w:rPr>
                <w:rStyle w:val="Char31"/>
                <w:b w:val="0"/>
                <w:noProof/>
                <w:szCs w:val="16"/>
              </w:rPr>
              <w:softHyphen/>
              <w:t>grafie; kommunikasievaardighede</w:t>
            </w:r>
          </w:p>
        </w:tc>
        <w:tc>
          <w:tcPr>
            <w:tcW w:w="1589" w:type="dxa"/>
            <w:tcBorders>
              <w:top w:val="single" w:sz="6" w:space="0" w:color="auto"/>
              <w:left w:val="single" w:sz="6" w:space="0" w:color="auto"/>
              <w:bottom w:val="single" w:sz="6" w:space="0" w:color="auto"/>
              <w:right w:val="single" w:sz="6" w:space="0" w:color="auto"/>
            </w:tcBorders>
          </w:tcPr>
          <w:p w:rsidR="00C32173" w:rsidRPr="00740F81" w:rsidRDefault="00C32173">
            <w:pPr>
              <w:spacing w:after="0"/>
              <w:rPr>
                <w:rStyle w:val="Char31"/>
                <w:b w:val="0"/>
                <w:noProof/>
                <w:sz w:val="14"/>
                <w:szCs w:val="14"/>
              </w:rPr>
            </w:pP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jc w:val="center"/>
              <w:rPr>
                <w:rStyle w:val="Char31"/>
                <w:b w:val="0"/>
                <w:noProof/>
                <w:szCs w:val="16"/>
              </w:rPr>
            </w:pPr>
            <w:r w:rsidRPr="00740F81">
              <w:rPr>
                <w:rStyle w:val="Char31"/>
                <w:b w:val="0"/>
                <w:noProof/>
                <w:szCs w:val="16"/>
              </w:rPr>
              <w:t>12</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rPr>
                <w:rStyle w:val="Char31"/>
                <w:b w:val="0"/>
                <w:noProof/>
                <w:szCs w:val="16"/>
              </w:rPr>
            </w:pPr>
            <w:r w:rsidRPr="00740F81">
              <w:rPr>
                <w:rStyle w:val="Char31"/>
                <w:b w:val="0"/>
                <w:noProof/>
                <w:szCs w:val="16"/>
              </w:rPr>
              <w:t>SETM121</w:t>
            </w:r>
          </w:p>
        </w:tc>
        <w:tc>
          <w:tcPr>
            <w:tcW w:w="2809"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noProof/>
                <w:szCs w:val="16"/>
              </w:rPr>
            </w:pPr>
            <w:r w:rsidRPr="00740F81">
              <w:rPr>
                <w:rStyle w:val="Char31"/>
                <w:b w:val="0"/>
                <w:noProof/>
                <w:szCs w:val="16"/>
              </w:rPr>
              <w:t>Inleiding tot die Setswana-gramma</w:t>
            </w:r>
            <w:r w:rsidRPr="00740F81">
              <w:rPr>
                <w:rStyle w:val="Char31"/>
                <w:b w:val="0"/>
                <w:noProof/>
                <w:szCs w:val="16"/>
              </w:rPr>
              <w:softHyphen/>
              <w:t xml:space="preserve">tika, morfologie en tradisionele letterkunde </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noProof/>
                <w:sz w:val="14"/>
                <w:szCs w:val="14"/>
              </w:rPr>
            </w:pPr>
            <w:r w:rsidRPr="00740F81">
              <w:rPr>
                <w:rStyle w:val="Char31"/>
                <w:b w:val="0"/>
                <w:noProof/>
                <w:sz w:val="14"/>
                <w:szCs w:val="14"/>
              </w:rPr>
              <w:t>SETM111</w:t>
            </w:r>
            <w:r w:rsidRPr="00924DB1">
              <w:rPr>
                <w:rFonts w:eastAsia="Calibri" w:cs="Arial"/>
                <w:noProof/>
                <w:sz w:val="14"/>
                <w:szCs w:val="14"/>
              </w:rPr>
              <w:t>(40)</w:t>
            </w: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jc w:val="center"/>
              <w:rPr>
                <w:rStyle w:val="Char31"/>
                <w:b w:val="0"/>
                <w:noProof/>
                <w:szCs w:val="16"/>
              </w:rPr>
            </w:pPr>
            <w:r w:rsidRPr="00740F81">
              <w:rPr>
                <w:rStyle w:val="Char31"/>
                <w:b w:val="0"/>
                <w:noProof/>
                <w:szCs w:val="16"/>
              </w:rPr>
              <w:t>12</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740F81" w:rsidRDefault="00C32173">
            <w:pPr>
              <w:spacing w:after="0"/>
              <w:rPr>
                <w:rStyle w:val="Char31"/>
                <w:b w:val="0"/>
                <w:noProof/>
                <w:szCs w:val="16"/>
              </w:rPr>
            </w:pPr>
            <w:r w:rsidRPr="00740F81">
              <w:rPr>
                <w:rStyle w:val="Char31"/>
                <w:b w:val="0"/>
                <w:noProof/>
                <w:szCs w:val="16"/>
              </w:rPr>
              <w:t>SETM211</w:t>
            </w:r>
          </w:p>
        </w:tc>
        <w:tc>
          <w:tcPr>
            <w:tcW w:w="2809"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noProof/>
                <w:szCs w:val="16"/>
              </w:rPr>
            </w:pPr>
            <w:r w:rsidRPr="00740F81">
              <w:rPr>
                <w:rStyle w:val="Char31"/>
                <w:b w:val="0"/>
                <w:noProof/>
                <w:szCs w:val="16"/>
              </w:rPr>
              <w:t>Setswana: Fonetiek en moderne letterkunde</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pPr>
              <w:spacing w:after="0"/>
              <w:rPr>
                <w:rStyle w:val="Char31"/>
                <w:b w:val="0"/>
                <w:noProof/>
                <w:sz w:val="14"/>
                <w:szCs w:val="14"/>
              </w:rPr>
            </w:pPr>
            <w:r w:rsidRPr="00740F81">
              <w:rPr>
                <w:rStyle w:val="Char31"/>
                <w:b w:val="0"/>
                <w:noProof/>
                <w:sz w:val="14"/>
                <w:szCs w:val="14"/>
              </w:rPr>
              <w:t>SETM121</w:t>
            </w: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740F81" w:rsidRDefault="00C32173">
            <w:pPr>
              <w:spacing w:after="0"/>
              <w:jc w:val="center"/>
              <w:rPr>
                <w:rStyle w:val="Char31"/>
                <w:b w:val="0"/>
                <w:noProof/>
                <w:szCs w:val="16"/>
              </w:rPr>
            </w:pPr>
            <w:r w:rsidRPr="00740F81">
              <w:rPr>
                <w:rStyle w:val="Char31"/>
                <w:b w:val="0"/>
                <w:noProof/>
                <w:szCs w:val="16"/>
              </w:rPr>
              <w:t>16</w:t>
            </w:r>
          </w:p>
        </w:tc>
      </w:tr>
      <w:tr w:rsidR="00C32173" w:rsidRPr="00DD2588" w:rsidTr="0025526D">
        <w:trPr>
          <w:cantSplit/>
        </w:trPr>
        <w:tc>
          <w:tcPr>
            <w:tcW w:w="1342" w:type="dxa"/>
            <w:tcBorders>
              <w:top w:val="single" w:sz="6" w:space="0" w:color="auto"/>
              <w:left w:val="single" w:sz="12" w:space="0" w:color="auto"/>
              <w:bottom w:val="single" w:sz="12" w:space="0" w:color="auto"/>
              <w:right w:val="single" w:sz="6" w:space="0" w:color="auto"/>
            </w:tcBorders>
            <w:hideMark/>
          </w:tcPr>
          <w:p w:rsidR="00C32173" w:rsidRPr="00740F81" w:rsidRDefault="00C32173">
            <w:pPr>
              <w:spacing w:after="0"/>
              <w:rPr>
                <w:rStyle w:val="Char31"/>
                <w:b w:val="0"/>
                <w:noProof/>
                <w:szCs w:val="16"/>
              </w:rPr>
            </w:pPr>
            <w:r w:rsidRPr="00740F81">
              <w:rPr>
                <w:rStyle w:val="Char31"/>
                <w:b w:val="0"/>
                <w:noProof/>
                <w:szCs w:val="16"/>
              </w:rPr>
              <w:t>SETM221</w:t>
            </w:r>
          </w:p>
        </w:tc>
        <w:tc>
          <w:tcPr>
            <w:tcW w:w="2809" w:type="dxa"/>
            <w:tcBorders>
              <w:top w:val="single" w:sz="6" w:space="0" w:color="auto"/>
              <w:left w:val="single" w:sz="6" w:space="0" w:color="auto"/>
              <w:bottom w:val="single" w:sz="12" w:space="0" w:color="auto"/>
              <w:right w:val="single" w:sz="6" w:space="0" w:color="auto"/>
            </w:tcBorders>
            <w:hideMark/>
          </w:tcPr>
          <w:p w:rsidR="00C32173" w:rsidRPr="00740F81" w:rsidRDefault="00C32173">
            <w:pPr>
              <w:spacing w:after="0"/>
              <w:rPr>
                <w:rStyle w:val="Char31"/>
                <w:b w:val="0"/>
                <w:noProof/>
                <w:szCs w:val="16"/>
              </w:rPr>
            </w:pPr>
            <w:r w:rsidRPr="00740F81">
              <w:rPr>
                <w:rStyle w:val="Char31"/>
                <w:b w:val="0"/>
                <w:noProof/>
                <w:szCs w:val="16"/>
              </w:rPr>
              <w:t>Setswana: Fonologie en prosa</w:t>
            </w:r>
          </w:p>
        </w:tc>
        <w:tc>
          <w:tcPr>
            <w:tcW w:w="1589" w:type="dxa"/>
            <w:tcBorders>
              <w:top w:val="single" w:sz="6" w:space="0" w:color="auto"/>
              <w:left w:val="single" w:sz="6" w:space="0" w:color="auto"/>
              <w:bottom w:val="single" w:sz="12" w:space="0" w:color="auto"/>
              <w:right w:val="single" w:sz="6" w:space="0" w:color="auto"/>
            </w:tcBorders>
            <w:hideMark/>
          </w:tcPr>
          <w:p w:rsidR="00C32173" w:rsidRPr="00740F81" w:rsidRDefault="00C32173">
            <w:pPr>
              <w:spacing w:after="0"/>
              <w:rPr>
                <w:rStyle w:val="Char31"/>
                <w:b w:val="0"/>
                <w:noProof/>
                <w:sz w:val="14"/>
                <w:szCs w:val="14"/>
              </w:rPr>
            </w:pPr>
            <w:r w:rsidRPr="00740F81">
              <w:rPr>
                <w:rStyle w:val="Char31"/>
                <w:b w:val="0"/>
                <w:noProof/>
                <w:sz w:val="14"/>
                <w:szCs w:val="14"/>
              </w:rPr>
              <w:t>SETM211</w:t>
            </w:r>
            <w:r w:rsidRPr="00924DB1">
              <w:rPr>
                <w:rFonts w:eastAsia="Calibri" w:cs="Arial"/>
                <w:noProof/>
                <w:sz w:val="14"/>
                <w:szCs w:val="14"/>
              </w:rPr>
              <w:t>(40)</w:t>
            </w:r>
          </w:p>
        </w:tc>
        <w:tc>
          <w:tcPr>
            <w:tcW w:w="954" w:type="dxa"/>
            <w:gridSpan w:val="2"/>
            <w:tcBorders>
              <w:top w:val="single" w:sz="6" w:space="0" w:color="auto"/>
              <w:left w:val="single" w:sz="6" w:space="0" w:color="auto"/>
              <w:bottom w:val="single" w:sz="12" w:space="0" w:color="auto"/>
              <w:right w:val="single" w:sz="12" w:space="0" w:color="auto"/>
            </w:tcBorders>
            <w:hideMark/>
          </w:tcPr>
          <w:p w:rsidR="00C32173" w:rsidRPr="00740F81" w:rsidRDefault="00C32173">
            <w:pPr>
              <w:spacing w:after="0"/>
              <w:jc w:val="center"/>
              <w:rPr>
                <w:rStyle w:val="Char31"/>
                <w:b w:val="0"/>
                <w:noProof/>
                <w:szCs w:val="16"/>
              </w:rPr>
            </w:pPr>
            <w:r w:rsidRPr="00740F81">
              <w:rPr>
                <w:rStyle w:val="Char31"/>
                <w:b w:val="0"/>
                <w:noProof/>
                <w:szCs w:val="16"/>
              </w:rPr>
              <w:t>16</w:t>
            </w:r>
          </w:p>
        </w:tc>
      </w:tr>
      <w:tr w:rsidR="00C32173" w:rsidRPr="00DD2588" w:rsidTr="0081382B">
        <w:trPr>
          <w:cantSplit/>
        </w:trPr>
        <w:tc>
          <w:tcPr>
            <w:tcW w:w="6694"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tabs>
                <w:tab w:val="left" w:pos="567"/>
              </w:tabs>
              <w:spacing w:after="0"/>
              <w:rPr>
                <w:rFonts w:eastAsia="Calibri" w:cs="Arial"/>
                <w:b/>
                <w:noProof/>
                <w:szCs w:val="16"/>
              </w:rPr>
            </w:pPr>
            <w:r w:rsidRPr="00924DB1">
              <w:rPr>
                <w:rFonts w:eastAsia="Calibri" w:cs="Arial"/>
                <w:b/>
                <w:noProof/>
                <w:szCs w:val="16"/>
              </w:rPr>
              <w:t>Setswana (derde taal)</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ATSN111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Tswana: Inleidende grammatika en taalvaardigheid</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L.3.3.6</w:t>
            </w: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12</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ATSN121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Tswana: Grammatika en taalvaar</w:t>
            </w:r>
            <w:r w:rsidRPr="00924DB1">
              <w:rPr>
                <w:rFonts w:eastAsia="Calibri" w:cs="Arial"/>
                <w:noProof/>
                <w:szCs w:val="16"/>
              </w:rPr>
              <w:softHyphen/>
              <w:t>digheid</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ATSN111(40)</w:t>
            </w: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12</w:t>
            </w:r>
          </w:p>
        </w:tc>
      </w:tr>
      <w:tr w:rsidR="00C32173" w:rsidRPr="00DD2588" w:rsidTr="0025526D">
        <w:trPr>
          <w:cantSplit/>
        </w:trPr>
        <w:tc>
          <w:tcPr>
            <w:tcW w:w="1342" w:type="dxa"/>
            <w:tcBorders>
              <w:top w:val="single" w:sz="6" w:space="0" w:color="auto"/>
              <w:left w:val="single" w:sz="12"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ATSN211</w:t>
            </w:r>
          </w:p>
        </w:tc>
        <w:tc>
          <w:tcPr>
            <w:tcW w:w="2809"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Tswana: Grammatika, fonetiek en taalvaardigheid</w:t>
            </w:r>
          </w:p>
        </w:tc>
        <w:tc>
          <w:tcPr>
            <w:tcW w:w="1589" w:type="dxa"/>
            <w:tcBorders>
              <w:top w:val="single" w:sz="6" w:space="0" w:color="auto"/>
              <w:left w:val="single" w:sz="6" w:space="0" w:color="auto"/>
              <w:bottom w:val="single" w:sz="6"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ATSN121</w:t>
            </w:r>
          </w:p>
        </w:tc>
        <w:tc>
          <w:tcPr>
            <w:tcW w:w="954" w:type="dxa"/>
            <w:gridSpan w:val="2"/>
            <w:tcBorders>
              <w:top w:val="single" w:sz="6" w:space="0" w:color="auto"/>
              <w:left w:val="single" w:sz="6" w:space="0" w:color="auto"/>
              <w:bottom w:val="single" w:sz="6"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25526D">
        <w:trPr>
          <w:cantSplit/>
        </w:trPr>
        <w:tc>
          <w:tcPr>
            <w:tcW w:w="1342"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ATSN221</w:t>
            </w:r>
          </w:p>
        </w:tc>
        <w:tc>
          <w:tcPr>
            <w:tcW w:w="2809"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Tswana: Grammatika, tradisionele letterkunde en taalvaardigheid</w:t>
            </w:r>
          </w:p>
        </w:tc>
        <w:tc>
          <w:tcPr>
            <w:tcW w:w="1589" w:type="dxa"/>
            <w:tcBorders>
              <w:top w:val="single" w:sz="6" w:space="0" w:color="auto"/>
              <w:left w:val="single" w:sz="6" w:space="0" w:color="auto"/>
              <w:bottom w:val="single" w:sz="12" w:space="0" w:color="auto"/>
              <w:right w:val="single" w:sz="6" w:space="0" w:color="auto"/>
            </w:tcBorders>
            <w:hideMark/>
          </w:tcPr>
          <w:p w:rsidR="00C32173" w:rsidRPr="00740F81" w:rsidRDefault="00C32173" w:rsidP="00893183">
            <w:pPr>
              <w:pStyle w:val="StyleLatinBody7ptAfter0pt"/>
              <w:rPr>
                <w:rFonts w:cs="Arial"/>
                <w:noProof/>
              </w:rPr>
            </w:pPr>
            <w:r w:rsidRPr="00740F81">
              <w:rPr>
                <w:rFonts w:cs="Arial"/>
                <w:noProof/>
              </w:rPr>
              <w:t>ATSN211(40)</w:t>
            </w:r>
          </w:p>
        </w:tc>
        <w:tc>
          <w:tcPr>
            <w:tcW w:w="954"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16</w:t>
            </w:r>
          </w:p>
        </w:tc>
      </w:tr>
      <w:tr w:rsidR="00C32173" w:rsidRPr="00DD2588" w:rsidTr="0081382B">
        <w:trPr>
          <w:cantSplit/>
        </w:trPr>
        <w:tc>
          <w:tcPr>
            <w:tcW w:w="6694" w:type="dxa"/>
            <w:gridSpan w:val="5"/>
            <w:tcBorders>
              <w:top w:val="single" w:sz="12" w:space="0" w:color="auto"/>
              <w:left w:val="single" w:sz="12" w:space="0" w:color="auto"/>
              <w:bottom w:val="single" w:sz="6" w:space="0" w:color="auto"/>
              <w:right w:val="single" w:sz="12" w:space="0" w:color="auto"/>
            </w:tcBorders>
            <w:shd w:val="clear" w:color="auto" w:fill="C0C0C0"/>
            <w:hideMark/>
          </w:tcPr>
          <w:p w:rsidR="00C32173" w:rsidRPr="00924DB1" w:rsidRDefault="00C32173">
            <w:pPr>
              <w:tabs>
                <w:tab w:val="left" w:pos="567"/>
              </w:tabs>
              <w:spacing w:after="0"/>
              <w:rPr>
                <w:rFonts w:eastAsia="Calibri" w:cs="Arial"/>
                <w:b/>
                <w:noProof/>
                <w:szCs w:val="16"/>
              </w:rPr>
            </w:pPr>
            <w:r w:rsidRPr="00924DB1">
              <w:rPr>
                <w:rFonts w:eastAsia="Calibri" w:cs="Arial"/>
                <w:b/>
                <w:noProof/>
                <w:szCs w:val="16"/>
              </w:rPr>
              <w:t>Wiskunde</w:t>
            </w:r>
          </w:p>
        </w:tc>
      </w:tr>
      <w:tr w:rsidR="00C32173" w:rsidRPr="00DD2588" w:rsidTr="0025526D">
        <w:trPr>
          <w:cantSplit/>
        </w:trPr>
        <w:tc>
          <w:tcPr>
            <w:tcW w:w="1342" w:type="dxa"/>
            <w:tcBorders>
              <w:top w:val="single" w:sz="6" w:space="0" w:color="auto"/>
              <w:left w:val="single" w:sz="12"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WISN123</w:t>
            </w:r>
          </w:p>
        </w:tc>
        <w:tc>
          <w:tcPr>
            <w:tcW w:w="2809"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Cs w:val="16"/>
              </w:rPr>
              <w:t>Wiskundige Tegnieke</w:t>
            </w:r>
          </w:p>
        </w:tc>
        <w:tc>
          <w:tcPr>
            <w:tcW w:w="1589"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567"/>
              </w:tabs>
              <w:spacing w:after="0"/>
              <w:rPr>
                <w:rFonts w:eastAsia="Calibri" w:cs="Arial"/>
                <w:noProof/>
                <w:szCs w:val="16"/>
              </w:rPr>
            </w:pPr>
            <w:r w:rsidRPr="00924DB1">
              <w:rPr>
                <w:rFonts w:eastAsia="Calibri" w:cs="Arial"/>
                <w:noProof/>
                <w:sz w:val="14"/>
                <w:szCs w:val="14"/>
              </w:rPr>
              <w:t>L.3.3.7</w:t>
            </w:r>
          </w:p>
        </w:tc>
        <w:tc>
          <w:tcPr>
            <w:tcW w:w="954" w:type="dxa"/>
            <w:gridSpan w:val="2"/>
            <w:tcBorders>
              <w:top w:val="single" w:sz="6" w:space="0" w:color="auto"/>
              <w:left w:val="single" w:sz="6" w:space="0" w:color="auto"/>
              <w:bottom w:val="single" w:sz="12" w:space="0" w:color="auto"/>
              <w:right w:val="single" w:sz="12" w:space="0" w:color="auto"/>
            </w:tcBorders>
            <w:hideMark/>
          </w:tcPr>
          <w:p w:rsidR="00C32173" w:rsidRPr="00924DB1" w:rsidRDefault="00C32173">
            <w:pPr>
              <w:tabs>
                <w:tab w:val="left" w:pos="567"/>
              </w:tabs>
              <w:spacing w:after="0"/>
              <w:jc w:val="center"/>
              <w:rPr>
                <w:rFonts w:eastAsia="Calibri" w:cs="Arial"/>
                <w:noProof/>
                <w:szCs w:val="16"/>
              </w:rPr>
            </w:pPr>
            <w:r w:rsidRPr="00924DB1">
              <w:rPr>
                <w:rFonts w:eastAsia="Calibri" w:cs="Arial"/>
                <w:noProof/>
                <w:szCs w:val="16"/>
              </w:rPr>
              <w:t>12</w:t>
            </w:r>
          </w:p>
        </w:tc>
      </w:tr>
    </w:tbl>
    <w:p w:rsidR="00C32173" w:rsidRPr="00740F81" w:rsidRDefault="00C32173" w:rsidP="00C32173">
      <w:pPr>
        <w:rPr>
          <w:rFonts w:cs="Arial"/>
          <w:noProof/>
        </w:rPr>
      </w:pPr>
    </w:p>
    <w:p w:rsidR="00C32173" w:rsidRPr="00740F81" w:rsidRDefault="005E6119" w:rsidP="005E6119">
      <w:pPr>
        <w:pStyle w:val="Heading3"/>
        <w:numPr>
          <w:ilvl w:val="0"/>
          <w:numId w:val="0"/>
        </w:numPr>
        <w:ind w:left="1077" w:hanging="1077"/>
      </w:pPr>
      <w:bookmarkStart w:id="2034" w:name="_Toc298319172"/>
      <w:r>
        <w:t>L.3.4.2.</w:t>
      </w:r>
      <w:r>
        <w:tab/>
      </w:r>
      <w:r w:rsidR="00C32173" w:rsidRPr="00740F81">
        <w:t>Kurrikulum L301P:  Individu en samelewing</w:t>
      </w:r>
      <w:bookmarkEnd w:id="2033"/>
      <w:bookmarkEnd w:id="2034"/>
    </w:p>
    <w:p w:rsidR="00C32173" w:rsidRPr="00740F81" w:rsidRDefault="005E6119" w:rsidP="005E6119">
      <w:pPr>
        <w:pStyle w:val="Heading4"/>
        <w:numPr>
          <w:ilvl w:val="0"/>
          <w:numId w:val="0"/>
        </w:numPr>
        <w:rPr>
          <w:rFonts w:cs="Arial"/>
          <w:noProof/>
        </w:rPr>
      </w:pPr>
      <w:r>
        <w:rPr>
          <w:rFonts w:cs="Arial"/>
          <w:noProof/>
        </w:rPr>
        <w:t>L.3.4.2.1.</w:t>
      </w:r>
      <w:r>
        <w:rPr>
          <w:rFonts w:cs="Arial"/>
          <w:noProof/>
        </w:rPr>
        <w:tab/>
      </w:r>
      <w:r w:rsidR="00C32173" w:rsidRPr="00740F81">
        <w:rPr>
          <w:rFonts w:cs="Arial"/>
          <w:noProof/>
        </w:rPr>
        <w:t>Kurrikulumuitkomste</w:t>
      </w:r>
    </w:p>
    <w:p w:rsidR="00C32173" w:rsidRDefault="00C32173" w:rsidP="004234F4">
      <w:pPr>
        <w:pStyle w:val="Normal2Char"/>
        <w:rPr>
          <w:rFonts w:cs="Arial"/>
          <w:b w:val="0"/>
          <w:noProof/>
        </w:rPr>
      </w:pPr>
      <w:r w:rsidRPr="00740F81">
        <w:rPr>
          <w:rFonts w:cs="Arial"/>
          <w:b w:val="0"/>
          <w:noProof/>
        </w:rPr>
        <w:t>Studente wat hierdie kurrikulum voltooi, sal begrip hê vir die individu en same</w:t>
      </w:r>
      <w:r w:rsidRPr="00740F81">
        <w:rPr>
          <w:rFonts w:cs="Arial"/>
          <w:b w:val="0"/>
          <w:noProof/>
        </w:rPr>
        <w:softHyphen/>
        <w:t>lewing se funksionering en hoe dit met mekaar verband hou en sal dit kan toe</w:t>
      </w:r>
      <w:r w:rsidRPr="00740F81">
        <w:rPr>
          <w:rFonts w:cs="Arial"/>
          <w:b w:val="0"/>
          <w:noProof/>
        </w:rPr>
        <w:softHyphen/>
        <w:t>pas in beroepe wat analitiese denke en kundigheid oor die individu en samele</w:t>
      </w:r>
      <w:r w:rsidRPr="00740F81">
        <w:rPr>
          <w:rFonts w:cs="Arial"/>
          <w:b w:val="0"/>
          <w:noProof/>
        </w:rPr>
        <w:softHyphen/>
        <w:t>wing vereis.</w:t>
      </w:r>
    </w:p>
    <w:p w:rsidR="00874CA4" w:rsidRDefault="00874CA4" w:rsidP="004234F4">
      <w:pPr>
        <w:pStyle w:val="Normal2Char"/>
        <w:rPr>
          <w:rFonts w:cs="Arial"/>
          <w:b w:val="0"/>
          <w:noProof/>
        </w:rPr>
      </w:pPr>
    </w:p>
    <w:p w:rsidR="00C32173" w:rsidRPr="00740F81" w:rsidRDefault="005E6119" w:rsidP="005E6119">
      <w:pPr>
        <w:pStyle w:val="Heading4"/>
        <w:numPr>
          <w:ilvl w:val="0"/>
          <w:numId w:val="0"/>
        </w:numPr>
        <w:rPr>
          <w:rFonts w:cs="Arial"/>
          <w:noProof/>
        </w:rPr>
      </w:pPr>
      <w:r>
        <w:rPr>
          <w:rFonts w:cs="Arial"/>
          <w:noProof/>
        </w:rPr>
        <w:lastRenderedPageBreak/>
        <w:t>L.3.4.2.2.</w:t>
      </w:r>
      <w:r>
        <w:rPr>
          <w:rFonts w:cs="Arial"/>
          <w:noProof/>
        </w:rPr>
        <w:tab/>
      </w:r>
      <w:r w:rsidR="00C32173" w:rsidRPr="00740F81">
        <w:rPr>
          <w:rFonts w:cs="Arial"/>
          <w:noProof/>
        </w:rPr>
        <w:t xml:space="preserve">Samestelling van kurrikulum L301P:  Individu en Samelewing </w:t>
      </w:r>
    </w:p>
    <w:tbl>
      <w:tblPr>
        <w:tblW w:w="69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58"/>
        <w:gridCol w:w="567"/>
        <w:gridCol w:w="1758"/>
        <w:gridCol w:w="567"/>
        <w:gridCol w:w="1758"/>
        <w:gridCol w:w="567"/>
      </w:tblGrid>
      <w:tr w:rsidR="00C32173" w:rsidRPr="00DD2588" w:rsidTr="00542CDE">
        <w:tc>
          <w:tcPr>
            <w:tcW w:w="2325" w:type="dxa"/>
            <w:gridSpan w:val="2"/>
            <w:tcBorders>
              <w:top w:val="single" w:sz="12"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1</w:t>
            </w:r>
          </w:p>
        </w:tc>
        <w:tc>
          <w:tcPr>
            <w:tcW w:w="2325" w:type="dxa"/>
            <w:gridSpan w:val="2"/>
            <w:tcBorders>
              <w:top w:val="single" w:sz="12"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2</w:t>
            </w:r>
          </w:p>
        </w:tc>
        <w:tc>
          <w:tcPr>
            <w:tcW w:w="2325" w:type="dxa"/>
            <w:gridSpan w:val="2"/>
            <w:tcBorders>
              <w:top w:val="single" w:sz="12"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3</w:t>
            </w:r>
          </w:p>
        </w:tc>
      </w:tr>
      <w:tr w:rsidR="00C32173" w:rsidRPr="00DD2588" w:rsidTr="00542CDE">
        <w:tc>
          <w:tcPr>
            <w:tcW w:w="2325"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Eerste semester</w:t>
            </w:r>
          </w:p>
        </w:tc>
        <w:tc>
          <w:tcPr>
            <w:tcW w:w="2325"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Eerste semester</w:t>
            </w:r>
          </w:p>
        </w:tc>
        <w:tc>
          <w:tcPr>
            <w:tcW w:w="2325"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Eerste semester</w:t>
            </w:r>
          </w:p>
        </w:tc>
      </w:tr>
      <w:tr w:rsidR="00C32173" w:rsidRPr="00DD2588" w:rsidTr="00542CDE">
        <w:tc>
          <w:tcPr>
            <w:tcW w:w="1758" w:type="dxa"/>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8"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8"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r>
      <w:tr w:rsidR="00C32173" w:rsidRPr="00DD2588" w:rsidTr="00542CDE">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PSYC111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PSYC211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PSYC311</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16</w:t>
            </w:r>
          </w:p>
        </w:tc>
      </w:tr>
      <w:tr w:rsidR="00C32173" w:rsidRPr="00DD2588" w:rsidTr="00542CDE">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PSYC212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PSYC312</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16</w:t>
            </w:r>
          </w:p>
        </w:tc>
      </w:tr>
      <w:tr w:rsidR="00C32173" w:rsidRPr="00DD2588" w:rsidTr="00542CDE">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24</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ABCD7</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ABCD11</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32</w:t>
            </w:r>
          </w:p>
        </w:tc>
      </w:tr>
      <w:tr w:rsidR="00C32173" w:rsidRPr="00DD2588" w:rsidTr="00542CDE">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ABCD3</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ABCD8</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16</w:t>
            </w: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24"/>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ind w:left="227" w:hanging="227"/>
              <w:jc w:val="center"/>
              <w:rPr>
                <w:rFonts w:eastAsia="Calibri" w:cs="Arial"/>
                <w:bCs/>
                <w:noProof/>
                <w:szCs w:val="24"/>
              </w:rPr>
            </w:pPr>
          </w:p>
        </w:tc>
      </w:tr>
      <w:tr w:rsidR="00C32173" w:rsidRPr="00DD2588" w:rsidTr="00542CDE">
        <w:tc>
          <w:tcPr>
            <w:tcW w:w="1758"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Totaal 1</w:t>
            </w:r>
            <w:r w:rsidRPr="00924DB1">
              <w:rPr>
                <w:rFonts w:eastAsia="Calibri" w:cs="Arial"/>
                <w:b/>
                <w:bCs/>
                <w:noProof/>
                <w:szCs w:val="24"/>
                <w:vertAlign w:val="superscript"/>
              </w:rPr>
              <w:t>ste</w:t>
            </w:r>
            <w:r w:rsidRPr="00924DB1">
              <w:rPr>
                <w:rFonts w:eastAsia="Calibri" w:cs="Arial"/>
                <w:b/>
                <w:bCs/>
                <w:noProof/>
                <w:szCs w:val="24"/>
              </w:rPr>
              <w:t xml:space="preserve"> semester</w:t>
            </w:r>
          </w:p>
        </w:tc>
        <w:tc>
          <w:tcPr>
            <w:tcW w:w="567"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60</w:t>
            </w:r>
          </w:p>
        </w:tc>
        <w:tc>
          <w:tcPr>
            <w:tcW w:w="1758"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Totaal 1</w:t>
            </w:r>
            <w:r w:rsidRPr="00924DB1">
              <w:rPr>
                <w:rFonts w:eastAsia="Calibri" w:cs="Arial"/>
                <w:b/>
                <w:bCs/>
                <w:noProof/>
                <w:szCs w:val="24"/>
                <w:vertAlign w:val="superscript"/>
              </w:rPr>
              <w:t>ste</w:t>
            </w:r>
            <w:r w:rsidRPr="00924DB1">
              <w:rPr>
                <w:rFonts w:eastAsia="Calibri" w:cs="Arial"/>
                <w:b/>
                <w:bCs/>
                <w:noProof/>
                <w:szCs w:val="24"/>
              </w:rPr>
              <w:t xml:space="preserve"> semester</w:t>
            </w:r>
          </w:p>
        </w:tc>
        <w:tc>
          <w:tcPr>
            <w:tcW w:w="567"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64</w:t>
            </w:r>
          </w:p>
        </w:tc>
        <w:tc>
          <w:tcPr>
            <w:tcW w:w="1758"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Totaal 1</w:t>
            </w:r>
            <w:r w:rsidRPr="00924DB1">
              <w:rPr>
                <w:rFonts w:eastAsia="Calibri" w:cs="Arial"/>
                <w:b/>
                <w:bCs/>
                <w:noProof/>
                <w:szCs w:val="24"/>
                <w:vertAlign w:val="superscript"/>
              </w:rPr>
              <w:t>ste</w:t>
            </w:r>
            <w:r w:rsidRPr="00924DB1">
              <w:rPr>
                <w:rFonts w:eastAsia="Calibri" w:cs="Arial"/>
                <w:b/>
                <w:bCs/>
                <w:noProof/>
                <w:szCs w:val="24"/>
              </w:rPr>
              <w:t xml:space="preserve"> semester</w:t>
            </w:r>
          </w:p>
        </w:tc>
        <w:tc>
          <w:tcPr>
            <w:tcW w:w="567"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64</w:t>
            </w:r>
          </w:p>
        </w:tc>
      </w:tr>
      <w:tr w:rsidR="00C32173" w:rsidRPr="00DD2588" w:rsidTr="00542CDE">
        <w:tc>
          <w:tcPr>
            <w:tcW w:w="2325" w:type="dxa"/>
            <w:gridSpan w:val="2"/>
            <w:tcBorders>
              <w:top w:val="single" w:sz="12"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1</w:t>
            </w:r>
          </w:p>
        </w:tc>
        <w:tc>
          <w:tcPr>
            <w:tcW w:w="2325" w:type="dxa"/>
            <w:gridSpan w:val="2"/>
            <w:tcBorders>
              <w:top w:val="single" w:sz="12"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2</w:t>
            </w:r>
          </w:p>
        </w:tc>
        <w:tc>
          <w:tcPr>
            <w:tcW w:w="2325" w:type="dxa"/>
            <w:gridSpan w:val="2"/>
            <w:tcBorders>
              <w:top w:val="single" w:sz="12"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3</w:t>
            </w:r>
          </w:p>
        </w:tc>
      </w:tr>
      <w:tr w:rsidR="00C32173" w:rsidRPr="00DD2588" w:rsidTr="00542CDE">
        <w:tc>
          <w:tcPr>
            <w:tcW w:w="2325"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Tweede semester</w:t>
            </w:r>
          </w:p>
        </w:tc>
        <w:tc>
          <w:tcPr>
            <w:tcW w:w="2325"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Tweede semester</w:t>
            </w:r>
          </w:p>
        </w:tc>
        <w:tc>
          <w:tcPr>
            <w:tcW w:w="2325"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Tweede semester</w:t>
            </w:r>
          </w:p>
        </w:tc>
      </w:tr>
      <w:tr w:rsidR="00C32173" w:rsidRPr="00DD2588" w:rsidTr="00542CDE">
        <w:tc>
          <w:tcPr>
            <w:tcW w:w="1758" w:type="dxa"/>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8"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8"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r>
      <w:tr w:rsidR="00C32173" w:rsidRPr="00DD2588" w:rsidTr="00542CDE">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AGLA121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PSYC221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PSYC321</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16</w:t>
            </w:r>
          </w:p>
        </w:tc>
      </w:tr>
      <w:tr w:rsidR="00C32173" w:rsidRPr="00DD2588" w:rsidTr="00542CDE">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PSYC121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ABCD9</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PSYC322</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16</w:t>
            </w:r>
          </w:p>
        </w:tc>
      </w:tr>
      <w:tr w:rsidR="00C32173" w:rsidRPr="00DD2588" w:rsidTr="00542CDE">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ABCD4</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ABCD10</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ABCD12</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32</w:t>
            </w:r>
          </w:p>
        </w:tc>
      </w:tr>
      <w:tr w:rsidR="00C32173" w:rsidRPr="00DD2588" w:rsidTr="00542CDE">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ABCD5</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24</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WVSS221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24"/>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ind w:left="227" w:hanging="227"/>
              <w:jc w:val="center"/>
              <w:rPr>
                <w:rFonts w:eastAsia="Calibri" w:cs="Arial"/>
                <w:bCs/>
                <w:noProof/>
                <w:szCs w:val="24"/>
              </w:rPr>
            </w:pPr>
          </w:p>
        </w:tc>
      </w:tr>
      <w:tr w:rsidR="00C32173" w:rsidRPr="00DD2588" w:rsidTr="00542CDE">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ABCD6</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24"/>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jc w:val="center"/>
              <w:rPr>
                <w:rFonts w:eastAsia="Calibri" w:cs="Arial"/>
                <w:bCs/>
                <w:noProof/>
                <w:szCs w:val="24"/>
              </w:rPr>
            </w:pP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24"/>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ind w:left="227" w:hanging="227"/>
              <w:jc w:val="center"/>
              <w:rPr>
                <w:rFonts w:eastAsia="Calibri" w:cs="Arial"/>
                <w:bCs/>
                <w:noProof/>
                <w:szCs w:val="24"/>
              </w:rPr>
            </w:pPr>
          </w:p>
        </w:tc>
      </w:tr>
      <w:tr w:rsidR="00C32173" w:rsidRPr="00DD2588" w:rsidTr="00542CDE">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Totaal 2</w:t>
            </w:r>
            <w:r w:rsidRPr="00924DB1">
              <w:rPr>
                <w:rFonts w:eastAsia="Calibri" w:cs="Arial"/>
                <w:b/>
                <w:bCs/>
                <w:noProof/>
                <w:szCs w:val="24"/>
                <w:vertAlign w:val="superscript"/>
              </w:rPr>
              <w:t>de</w:t>
            </w:r>
            <w:r w:rsidRPr="00924DB1">
              <w:rPr>
                <w:rFonts w:eastAsia="Calibri" w:cs="Arial"/>
                <w:b/>
                <w:bCs/>
                <w:noProof/>
                <w:szCs w:val="24"/>
              </w:rPr>
              <w:t xml:space="preserv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72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Totaal 2</w:t>
            </w:r>
            <w:r w:rsidRPr="00924DB1">
              <w:rPr>
                <w:rFonts w:eastAsia="Calibri" w:cs="Arial"/>
                <w:b/>
                <w:bCs/>
                <w:noProof/>
                <w:szCs w:val="24"/>
                <w:vertAlign w:val="superscript"/>
              </w:rPr>
              <w:t>de</w:t>
            </w:r>
            <w:r w:rsidRPr="00924DB1">
              <w:rPr>
                <w:rFonts w:eastAsia="Calibri" w:cs="Arial"/>
                <w:b/>
                <w:bCs/>
                <w:noProof/>
                <w:szCs w:val="24"/>
              </w:rPr>
              <w:t xml:space="preserv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60</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Totaal 2</w:t>
            </w:r>
            <w:r w:rsidRPr="00924DB1">
              <w:rPr>
                <w:rFonts w:eastAsia="Calibri" w:cs="Arial"/>
                <w:b/>
                <w:bCs/>
                <w:noProof/>
                <w:szCs w:val="24"/>
                <w:vertAlign w:val="superscript"/>
              </w:rPr>
              <w:t>de</w:t>
            </w:r>
            <w:r w:rsidRPr="00924DB1">
              <w:rPr>
                <w:rFonts w:eastAsia="Calibri" w:cs="Arial"/>
                <w:b/>
                <w:bCs/>
                <w:noProof/>
                <w:szCs w:val="24"/>
              </w:rPr>
              <w:t xml:space="preserve"> semester</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64</w:t>
            </w:r>
          </w:p>
        </w:tc>
      </w:tr>
      <w:tr w:rsidR="00C32173" w:rsidRPr="00DD2588" w:rsidTr="00542CDE">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Totaal Jaarvlak 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132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Totaal Jaarvlak 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124</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Totaal Jaarvlak 3</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128</w:t>
            </w:r>
          </w:p>
        </w:tc>
      </w:tr>
      <w:tr w:rsidR="00C32173" w:rsidRPr="00DD2588" w:rsidTr="00542CDE">
        <w:tc>
          <w:tcPr>
            <w:tcW w:w="6408" w:type="dxa"/>
            <w:gridSpan w:val="5"/>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Krediettotaal vir die kurrikulum</w:t>
            </w:r>
          </w:p>
        </w:tc>
        <w:tc>
          <w:tcPr>
            <w:tcW w:w="567"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384</w:t>
            </w:r>
          </w:p>
        </w:tc>
      </w:tr>
    </w:tbl>
    <w:p w:rsidR="00C32173" w:rsidRPr="00740F81" w:rsidRDefault="00C32173" w:rsidP="00C32173">
      <w:pPr>
        <w:rPr>
          <w:rFonts w:cs="Arial"/>
          <w:noProof/>
        </w:rPr>
      </w:pPr>
    </w:p>
    <w:p w:rsidR="00C32173" w:rsidRPr="00740F81" w:rsidRDefault="00C32173" w:rsidP="00C32173">
      <w:pPr>
        <w:spacing w:after="0" w:line="360" w:lineRule="auto"/>
        <w:rPr>
          <w:rFonts w:cs="Arial"/>
          <w:b/>
          <w:noProof/>
          <w:szCs w:val="16"/>
        </w:rPr>
      </w:pPr>
      <w:r w:rsidRPr="00740F81">
        <w:rPr>
          <w:rFonts w:cs="Arial"/>
          <w:b/>
          <w:noProof/>
          <w:szCs w:val="16"/>
        </w:rPr>
        <w:t>Reëls vir die samestelling van die kurrikulum:</w:t>
      </w:r>
    </w:p>
    <w:p w:rsidR="00C6440D" w:rsidRDefault="00C32173" w:rsidP="00C6440D">
      <w:pPr>
        <w:pStyle w:val="Normal2"/>
        <w:spacing w:after="0"/>
        <w:ind w:left="0"/>
        <w:rPr>
          <w:rFonts w:cs="Arial"/>
          <w:b/>
          <w:noProof/>
          <w:szCs w:val="16"/>
        </w:rPr>
      </w:pPr>
      <w:r w:rsidRPr="00740F81">
        <w:rPr>
          <w:rFonts w:cs="Arial"/>
          <w:noProof/>
          <w:szCs w:val="16"/>
        </w:rPr>
        <w:t xml:space="preserve">In kurrikulum L301P is Psigologie die een hoofvak en die ander hoofvak is een van Geskiedenis of Sosiale Antropologie of Sosiologie. Die byvakke waaruit gekies kan word tot tweedejaarsvlak, is Geskiedenis, Sosiale Antropologie en Sosiologie, as dit nie as hoofvak gekies is nie, en Politieke Studie, Geografie en Omgewingstudie, Afrikaans en Nederlands, Engels, Filosofie, Kunsgeskiedenis en Setswana. Kommunikasie kan op eerstejaarsvlak as byvak geneem word. Hierdie keuses kan deur die rooster beperk word. </w:t>
      </w:r>
      <w:r w:rsidR="00C6440D">
        <w:rPr>
          <w:rFonts w:cs="Arial"/>
          <w:b/>
          <w:noProof/>
          <w:szCs w:val="16"/>
        </w:rPr>
        <w:t>Die beskikbaarheid van ‘n keuse vir studente tussen modules SOCL323 en SOCL327 sal afhang van personeelkapasiteit.</w:t>
      </w:r>
    </w:p>
    <w:p w:rsidR="00C32173" w:rsidRPr="00740F81" w:rsidRDefault="00C32173" w:rsidP="004234F4">
      <w:pPr>
        <w:spacing w:after="0"/>
        <w:rPr>
          <w:rFonts w:cs="Arial"/>
          <w:noProof/>
          <w:szCs w:val="16"/>
        </w:rPr>
      </w:pPr>
      <w:r w:rsidRPr="00740F81">
        <w:rPr>
          <w:rFonts w:cs="Arial"/>
          <w:noProof/>
          <w:szCs w:val="16"/>
        </w:rPr>
        <w:t>Die modulekeuses is dus soos volg:</w:t>
      </w:r>
    </w:p>
    <w:p w:rsidR="00C32173" w:rsidRPr="00740F81" w:rsidRDefault="00C32173" w:rsidP="00C32173">
      <w:pPr>
        <w:spacing w:after="0"/>
        <w:rPr>
          <w:rFonts w:cs="Arial"/>
          <w:noProof/>
          <w:szCs w:val="16"/>
        </w:rPr>
      </w:pPr>
    </w:p>
    <w:p w:rsidR="00C32173" w:rsidRPr="00740F81" w:rsidRDefault="00C32173" w:rsidP="00C32173">
      <w:pPr>
        <w:keepNext/>
        <w:spacing w:after="0"/>
        <w:rPr>
          <w:rFonts w:cs="Arial"/>
          <w:noProof/>
          <w:szCs w:val="16"/>
        </w:rPr>
      </w:pPr>
      <w:r w:rsidRPr="00740F81">
        <w:rPr>
          <w:rFonts w:cs="Arial"/>
          <w:b/>
          <w:noProof/>
          <w:szCs w:val="16"/>
        </w:rPr>
        <w:t>Jaarvlak 1, eerste semester:</w:t>
      </w:r>
    </w:p>
    <w:p w:rsidR="00C32173" w:rsidRPr="00740F81" w:rsidRDefault="00C32173" w:rsidP="00C32173">
      <w:pPr>
        <w:spacing w:after="0"/>
        <w:rPr>
          <w:rFonts w:cs="Arial"/>
          <w:noProof/>
          <w:szCs w:val="16"/>
        </w:rPr>
      </w:pPr>
      <w:r w:rsidRPr="00740F81">
        <w:rPr>
          <w:rFonts w:cs="Arial"/>
          <w:b/>
          <w:noProof/>
          <w:szCs w:val="16"/>
        </w:rPr>
        <w:t>ABCD1:</w:t>
      </w:r>
      <w:r w:rsidRPr="00740F81">
        <w:rPr>
          <w:rFonts w:cs="Arial"/>
          <w:noProof/>
          <w:szCs w:val="16"/>
        </w:rPr>
        <w:t xml:space="preserve"> Kies een van die volgende as hoofvak: HIST111, SANL112, SOCL111</w:t>
      </w:r>
    </w:p>
    <w:p w:rsidR="00C32173" w:rsidRPr="00740F81" w:rsidRDefault="00C32173" w:rsidP="00C32173">
      <w:pPr>
        <w:spacing w:after="0"/>
        <w:rPr>
          <w:rFonts w:cs="Arial"/>
          <w:noProof/>
          <w:szCs w:val="16"/>
        </w:rPr>
      </w:pPr>
      <w:r w:rsidRPr="00740F81">
        <w:rPr>
          <w:rFonts w:cs="Arial"/>
          <w:b/>
          <w:noProof/>
          <w:szCs w:val="16"/>
        </w:rPr>
        <w:t>ABCD2:</w:t>
      </w:r>
      <w:r w:rsidRPr="00740F81">
        <w:rPr>
          <w:rFonts w:cs="Arial"/>
          <w:noProof/>
          <w:szCs w:val="16"/>
        </w:rPr>
        <w:t xml:space="preserve"> Kies twee van die volgende (indien nie reeds gekies): HIST111, POLI112, SANL112, SOCL111, </w:t>
      </w:r>
      <w:r w:rsidR="00102BEB">
        <w:rPr>
          <w:rFonts w:cs="Arial"/>
          <w:noProof/>
          <w:szCs w:val="16"/>
        </w:rPr>
        <w:t>AFLL111</w:t>
      </w:r>
      <w:r w:rsidRPr="00740F81">
        <w:rPr>
          <w:rFonts w:cs="Arial"/>
          <w:noProof/>
          <w:szCs w:val="16"/>
        </w:rPr>
        <w:t>, ENLL111, KSGS113, PHIL111, ATSN111</w:t>
      </w:r>
    </w:p>
    <w:p w:rsidR="00C32173" w:rsidRPr="00740F81" w:rsidRDefault="00C32173" w:rsidP="00C32173">
      <w:pPr>
        <w:spacing w:after="0"/>
        <w:rPr>
          <w:rFonts w:cs="Arial"/>
          <w:b/>
          <w:noProof/>
          <w:szCs w:val="16"/>
        </w:rPr>
      </w:pPr>
      <w:r w:rsidRPr="00740F81">
        <w:rPr>
          <w:rFonts w:cs="Arial"/>
          <w:b/>
          <w:noProof/>
          <w:szCs w:val="16"/>
        </w:rPr>
        <w:t>ABCD3:</w:t>
      </w:r>
      <w:r w:rsidRPr="00740F81">
        <w:rPr>
          <w:rFonts w:cs="Arial"/>
          <w:noProof/>
          <w:szCs w:val="16"/>
        </w:rPr>
        <w:t xml:space="preserve"> Kies een van die volgende (indien nie reeds gekies): HIST111, POLI112, SANL112, SOCL111, </w:t>
      </w:r>
      <w:r w:rsidR="0081382B">
        <w:rPr>
          <w:rFonts w:cs="Arial"/>
          <w:noProof/>
          <w:szCs w:val="16"/>
        </w:rPr>
        <w:t>GGFS112</w:t>
      </w:r>
      <w:r w:rsidRPr="00740F81">
        <w:rPr>
          <w:rFonts w:cs="Arial"/>
          <w:noProof/>
          <w:szCs w:val="16"/>
        </w:rPr>
        <w:t xml:space="preserve">, </w:t>
      </w:r>
      <w:r w:rsidR="00102BEB">
        <w:rPr>
          <w:rFonts w:cs="Arial"/>
          <w:noProof/>
          <w:szCs w:val="16"/>
        </w:rPr>
        <w:t>AFLL111</w:t>
      </w:r>
      <w:r w:rsidRPr="00740F81">
        <w:rPr>
          <w:rFonts w:cs="Arial"/>
          <w:noProof/>
          <w:szCs w:val="16"/>
        </w:rPr>
        <w:t>, KCOM112, ENLL111, KSGS113, PHIL111, ATSN111</w:t>
      </w:r>
    </w:p>
    <w:p w:rsidR="00C32173" w:rsidRPr="00740F81" w:rsidRDefault="00C32173" w:rsidP="00C32173">
      <w:pPr>
        <w:spacing w:after="0"/>
        <w:rPr>
          <w:rFonts w:cs="Arial"/>
          <w:noProof/>
          <w:szCs w:val="16"/>
        </w:rPr>
      </w:pPr>
    </w:p>
    <w:p w:rsidR="00C32173" w:rsidRPr="00740F81" w:rsidRDefault="00C32173" w:rsidP="00C32173">
      <w:pPr>
        <w:keepNext/>
        <w:spacing w:after="0"/>
        <w:rPr>
          <w:rFonts w:cs="Arial"/>
          <w:b/>
          <w:noProof/>
          <w:szCs w:val="16"/>
        </w:rPr>
      </w:pPr>
      <w:r w:rsidRPr="00740F81">
        <w:rPr>
          <w:rFonts w:cs="Arial"/>
          <w:b/>
          <w:noProof/>
          <w:szCs w:val="16"/>
        </w:rPr>
        <w:t>Jaarvlak 1, tweede semester:</w:t>
      </w:r>
    </w:p>
    <w:p w:rsidR="00C32173" w:rsidRPr="00740F81" w:rsidRDefault="00C32173" w:rsidP="00C32173">
      <w:pPr>
        <w:spacing w:after="0"/>
        <w:rPr>
          <w:rFonts w:cs="Arial"/>
          <w:noProof/>
          <w:szCs w:val="16"/>
        </w:rPr>
      </w:pPr>
      <w:r w:rsidRPr="00740F81">
        <w:rPr>
          <w:rFonts w:cs="Arial"/>
          <w:b/>
          <w:noProof/>
          <w:szCs w:val="16"/>
        </w:rPr>
        <w:t>ABCD4:</w:t>
      </w:r>
      <w:r w:rsidRPr="00740F81">
        <w:rPr>
          <w:rFonts w:cs="Arial"/>
          <w:noProof/>
          <w:szCs w:val="16"/>
        </w:rPr>
        <w:t xml:space="preserve"> Kies een van die volgende modules van die hoofvak wat by ABCD1 gekies is: HIST121, SANL122, SOCL121</w:t>
      </w:r>
    </w:p>
    <w:p w:rsidR="00C32173" w:rsidRPr="00740F81" w:rsidRDefault="00C32173" w:rsidP="00C32173">
      <w:pPr>
        <w:spacing w:after="0"/>
        <w:rPr>
          <w:rFonts w:cs="Arial"/>
          <w:noProof/>
          <w:szCs w:val="16"/>
        </w:rPr>
      </w:pPr>
      <w:r w:rsidRPr="00740F81">
        <w:rPr>
          <w:rFonts w:cs="Arial"/>
          <w:b/>
          <w:noProof/>
          <w:szCs w:val="16"/>
        </w:rPr>
        <w:t>ABCD5:</w:t>
      </w:r>
      <w:r w:rsidRPr="00740F81">
        <w:rPr>
          <w:rFonts w:cs="Arial"/>
          <w:noProof/>
          <w:szCs w:val="16"/>
        </w:rPr>
        <w:t xml:space="preserve"> Kies twee van die volgende modules van die vakke wat by ABCD2 gekies is: HIST121, POLI123, SANL122, SOCL121, </w:t>
      </w:r>
      <w:r w:rsidR="00102BEB">
        <w:rPr>
          <w:rFonts w:cs="Arial"/>
          <w:noProof/>
          <w:szCs w:val="16"/>
        </w:rPr>
        <w:t>AFLL121</w:t>
      </w:r>
      <w:r w:rsidRPr="00740F81">
        <w:rPr>
          <w:rFonts w:cs="Arial"/>
          <w:noProof/>
          <w:szCs w:val="16"/>
        </w:rPr>
        <w:t>, ENLL121, KSGS122, PHIL121, ATSN121</w:t>
      </w:r>
    </w:p>
    <w:p w:rsidR="00C32173" w:rsidRPr="00740F81" w:rsidRDefault="00C32173" w:rsidP="00C32173">
      <w:pPr>
        <w:spacing w:after="0"/>
        <w:rPr>
          <w:rFonts w:cs="Arial"/>
          <w:b/>
          <w:noProof/>
          <w:szCs w:val="16"/>
        </w:rPr>
      </w:pPr>
      <w:r w:rsidRPr="00740F81">
        <w:rPr>
          <w:rFonts w:cs="Arial"/>
          <w:b/>
          <w:noProof/>
          <w:szCs w:val="16"/>
        </w:rPr>
        <w:t>ABCD6:</w:t>
      </w:r>
      <w:r w:rsidRPr="00740F81">
        <w:rPr>
          <w:rFonts w:cs="Arial"/>
          <w:noProof/>
          <w:szCs w:val="16"/>
        </w:rPr>
        <w:t xml:space="preserve"> Kies een van die volgende modules van die vakke wat by ABCD3 gekies is: HIST121, POLI123, SANL122, SOCL121, GGFS121, </w:t>
      </w:r>
      <w:r w:rsidR="00102BEB">
        <w:rPr>
          <w:rFonts w:cs="Arial"/>
          <w:noProof/>
          <w:szCs w:val="16"/>
        </w:rPr>
        <w:t>AFLL121</w:t>
      </w:r>
      <w:r w:rsidRPr="00740F81">
        <w:rPr>
          <w:rFonts w:cs="Arial"/>
          <w:noProof/>
          <w:szCs w:val="16"/>
        </w:rPr>
        <w:t>, KCOM122, ENLL121, KSGS122, PHIL121, ATSN121</w:t>
      </w:r>
    </w:p>
    <w:p w:rsidR="00C32173" w:rsidRPr="00740F81" w:rsidRDefault="00C32173" w:rsidP="00C32173">
      <w:pPr>
        <w:spacing w:after="0"/>
        <w:rPr>
          <w:rFonts w:cs="Arial"/>
          <w:noProof/>
          <w:szCs w:val="16"/>
        </w:rPr>
      </w:pPr>
    </w:p>
    <w:p w:rsidR="00C32173" w:rsidRPr="00740F81" w:rsidRDefault="00C32173" w:rsidP="00C32173">
      <w:pPr>
        <w:keepNext/>
        <w:spacing w:after="0"/>
        <w:rPr>
          <w:rFonts w:cs="Arial"/>
          <w:b/>
          <w:noProof/>
          <w:szCs w:val="16"/>
        </w:rPr>
      </w:pPr>
      <w:r w:rsidRPr="00740F81">
        <w:rPr>
          <w:rFonts w:cs="Arial"/>
          <w:b/>
          <w:noProof/>
          <w:szCs w:val="16"/>
        </w:rPr>
        <w:lastRenderedPageBreak/>
        <w:t>Jaarvlak 2, eerste semester:</w:t>
      </w:r>
    </w:p>
    <w:p w:rsidR="00C32173" w:rsidRPr="00740F81" w:rsidRDefault="00C32173" w:rsidP="00C32173">
      <w:pPr>
        <w:spacing w:after="0"/>
        <w:rPr>
          <w:rFonts w:cs="Arial"/>
          <w:noProof/>
          <w:szCs w:val="16"/>
        </w:rPr>
      </w:pPr>
      <w:r w:rsidRPr="00740F81">
        <w:rPr>
          <w:rFonts w:cs="Arial"/>
          <w:b/>
          <w:noProof/>
          <w:szCs w:val="16"/>
        </w:rPr>
        <w:t>ABCD7:</w:t>
      </w:r>
      <w:r w:rsidRPr="00740F81">
        <w:rPr>
          <w:rFonts w:cs="Arial"/>
          <w:noProof/>
          <w:szCs w:val="16"/>
        </w:rPr>
        <w:t xml:space="preserve"> Kies die toepaslike vlak 2 module van die hoofvakkeuse by ABCD1: HIST211, SANL213, SOCL211</w:t>
      </w:r>
    </w:p>
    <w:p w:rsidR="00C32173" w:rsidRPr="00740F81" w:rsidRDefault="00C32173" w:rsidP="00C32173">
      <w:pPr>
        <w:spacing w:after="0"/>
        <w:rPr>
          <w:rFonts w:cs="Arial"/>
          <w:noProof/>
          <w:szCs w:val="16"/>
        </w:rPr>
      </w:pPr>
      <w:r w:rsidRPr="00740F81">
        <w:rPr>
          <w:rFonts w:cs="Arial"/>
          <w:b/>
          <w:noProof/>
          <w:szCs w:val="16"/>
        </w:rPr>
        <w:t>ABCD8:</w:t>
      </w:r>
      <w:r w:rsidRPr="00740F81">
        <w:rPr>
          <w:rFonts w:cs="Arial"/>
          <w:noProof/>
          <w:szCs w:val="16"/>
        </w:rPr>
        <w:t xml:space="preserve"> Kies die toepaslike vlak 2 module van vakke wat by ABCD2 of ABCD3 gekies is: HIST211, POLI213, SANL213, SOCL211, </w:t>
      </w:r>
      <w:r w:rsidR="0004534D">
        <w:rPr>
          <w:rFonts w:cs="Arial"/>
          <w:noProof/>
          <w:szCs w:val="16"/>
        </w:rPr>
        <w:t>AFLL211</w:t>
      </w:r>
      <w:r w:rsidRPr="00740F81">
        <w:rPr>
          <w:rFonts w:cs="Arial"/>
          <w:noProof/>
          <w:szCs w:val="16"/>
        </w:rPr>
        <w:t>, ENLL211, KSGS212, PHIL211, ATSN211</w:t>
      </w:r>
    </w:p>
    <w:p w:rsidR="00C32173" w:rsidRPr="00740F81" w:rsidRDefault="00C32173" w:rsidP="00C32173">
      <w:pPr>
        <w:spacing w:after="0"/>
        <w:rPr>
          <w:rFonts w:cs="Arial"/>
          <w:noProof/>
          <w:szCs w:val="16"/>
        </w:rPr>
      </w:pPr>
    </w:p>
    <w:p w:rsidR="00C32173" w:rsidRPr="00740F81" w:rsidRDefault="00C32173" w:rsidP="00C32173">
      <w:pPr>
        <w:keepNext/>
        <w:spacing w:after="0"/>
        <w:rPr>
          <w:rFonts w:cs="Arial"/>
          <w:b/>
          <w:noProof/>
          <w:szCs w:val="16"/>
        </w:rPr>
      </w:pPr>
      <w:r w:rsidRPr="00740F81">
        <w:rPr>
          <w:rFonts w:cs="Arial"/>
          <w:b/>
          <w:noProof/>
          <w:szCs w:val="16"/>
        </w:rPr>
        <w:t>Jaarvlak 2, tweede semester:</w:t>
      </w:r>
    </w:p>
    <w:p w:rsidR="00C32173" w:rsidRPr="00740F81" w:rsidRDefault="00C32173" w:rsidP="00C32173">
      <w:pPr>
        <w:spacing w:after="0"/>
        <w:rPr>
          <w:rFonts w:cs="Arial"/>
          <w:noProof/>
          <w:szCs w:val="16"/>
        </w:rPr>
      </w:pPr>
      <w:r w:rsidRPr="00740F81">
        <w:rPr>
          <w:rFonts w:cs="Arial"/>
          <w:b/>
          <w:noProof/>
          <w:szCs w:val="16"/>
        </w:rPr>
        <w:t>ABCD9:</w:t>
      </w:r>
      <w:r w:rsidRPr="00740F81">
        <w:rPr>
          <w:rFonts w:cs="Arial"/>
          <w:noProof/>
          <w:szCs w:val="16"/>
        </w:rPr>
        <w:t xml:space="preserve"> Kies die toepaslike vlak 2 module van die hoofvakkeuse by ABCD1: HIST221, SANL223 of SANL224, SOCL221 of SOCL222 of SOCL224</w:t>
      </w:r>
    </w:p>
    <w:p w:rsidR="00C32173" w:rsidRPr="00740F81" w:rsidRDefault="00C32173" w:rsidP="00C32173">
      <w:pPr>
        <w:spacing w:after="0"/>
        <w:rPr>
          <w:rFonts w:cs="Arial"/>
          <w:noProof/>
          <w:szCs w:val="16"/>
        </w:rPr>
      </w:pPr>
      <w:r w:rsidRPr="00740F81">
        <w:rPr>
          <w:rFonts w:cs="Arial"/>
          <w:b/>
          <w:noProof/>
          <w:szCs w:val="16"/>
        </w:rPr>
        <w:t>ABCD10:</w:t>
      </w:r>
      <w:r w:rsidRPr="00740F81">
        <w:rPr>
          <w:rFonts w:cs="Arial"/>
          <w:noProof/>
          <w:szCs w:val="16"/>
        </w:rPr>
        <w:t xml:space="preserve"> Kies die toepaslike vlak 2 module van die vak wat by ABCD8 gekies is: HIST221, POLI223, SANL223 of SANL 224, SOCL221 of SOCL222 of SOCL224, </w:t>
      </w:r>
      <w:r w:rsidR="0004534D">
        <w:rPr>
          <w:rFonts w:cs="Arial"/>
          <w:noProof/>
          <w:szCs w:val="16"/>
        </w:rPr>
        <w:t>AFLL222</w:t>
      </w:r>
      <w:r w:rsidRPr="00740F81">
        <w:rPr>
          <w:rFonts w:cs="Arial"/>
          <w:noProof/>
          <w:szCs w:val="16"/>
        </w:rPr>
        <w:t>, ENLL221, KSGS222, PHIL221, ATSN221</w:t>
      </w:r>
    </w:p>
    <w:p w:rsidR="00C32173" w:rsidRPr="00740F81" w:rsidRDefault="00C32173" w:rsidP="00C32173">
      <w:pPr>
        <w:spacing w:after="0"/>
        <w:rPr>
          <w:rFonts w:cs="Arial"/>
          <w:noProof/>
          <w:szCs w:val="16"/>
        </w:rPr>
      </w:pPr>
    </w:p>
    <w:p w:rsidR="00C32173" w:rsidRPr="00740F81" w:rsidRDefault="00C32173" w:rsidP="00C32173">
      <w:pPr>
        <w:keepNext/>
        <w:spacing w:after="0"/>
        <w:rPr>
          <w:rFonts w:cs="Arial"/>
          <w:b/>
          <w:noProof/>
          <w:szCs w:val="16"/>
        </w:rPr>
      </w:pPr>
      <w:r w:rsidRPr="00740F81">
        <w:rPr>
          <w:rFonts w:cs="Arial"/>
          <w:b/>
          <w:noProof/>
          <w:szCs w:val="16"/>
        </w:rPr>
        <w:t>Jaarvlak 3, eerste semester:</w:t>
      </w:r>
    </w:p>
    <w:p w:rsidR="00C32173" w:rsidRPr="00740F81" w:rsidRDefault="00C32173" w:rsidP="00C32173">
      <w:pPr>
        <w:spacing w:after="0"/>
        <w:rPr>
          <w:rFonts w:cs="Arial"/>
          <w:noProof/>
          <w:szCs w:val="16"/>
        </w:rPr>
      </w:pPr>
      <w:r w:rsidRPr="00740F81">
        <w:rPr>
          <w:rFonts w:cs="Arial"/>
          <w:b/>
          <w:noProof/>
          <w:szCs w:val="16"/>
        </w:rPr>
        <w:t>ABCD11:</w:t>
      </w:r>
      <w:r w:rsidRPr="00740F81">
        <w:rPr>
          <w:rFonts w:cs="Arial"/>
          <w:noProof/>
          <w:szCs w:val="16"/>
        </w:rPr>
        <w:t xml:space="preserve"> Kies die toepaslike vlak 3 module(s) van die hoofvakkeuse by ABCD1: HIST311, SANL313, SANL314, SOCL311</w:t>
      </w:r>
      <w:r w:rsidR="00C30EF3">
        <w:rPr>
          <w:rFonts w:cs="Arial"/>
          <w:noProof/>
          <w:szCs w:val="16"/>
        </w:rPr>
        <w:t xml:space="preserve"> en</w:t>
      </w:r>
      <w:r w:rsidRPr="00740F81">
        <w:rPr>
          <w:rFonts w:cs="Arial"/>
          <w:noProof/>
          <w:szCs w:val="16"/>
        </w:rPr>
        <w:t xml:space="preserve"> SOCL312</w:t>
      </w:r>
    </w:p>
    <w:p w:rsidR="00C32173" w:rsidRPr="00740F81" w:rsidRDefault="00C32173" w:rsidP="00C32173">
      <w:pPr>
        <w:spacing w:after="0"/>
        <w:rPr>
          <w:rFonts w:cs="Arial"/>
          <w:noProof/>
          <w:szCs w:val="16"/>
        </w:rPr>
      </w:pPr>
    </w:p>
    <w:p w:rsidR="00C32173" w:rsidRPr="00740F81" w:rsidRDefault="00C32173" w:rsidP="00C32173">
      <w:pPr>
        <w:keepNext/>
        <w:spacing w:after="0"/>
        <w:rPr>
          <w:rFonts w:cs="Arial"/>
          <w:b/>
          <w:noProof/>
          <w:szCs w:val="16"/>
        </w:rPr>
      </w:pPr>
      <w:r w:rsidRPr="00740F81">
        <w:rPr>
          <w:rFonts w:cs="Arial"/>
          <w:b/>
          <w:noProof/>
          <w:szCs w:val="16"/>
        </w:rPr>
        <w:t>Jaarvlak 3, tweede semester:</w:t>
      </w:r>
    </w:p>
    <w:p w:rsidR="00C32173" w:rsidRPr="00740F81" w:rsidRDefault="00C32173" w:rsidP="00C32173">
      <w:pPr>
        <w:spacing w:after="0"/>
        <w:rPr>
          <w:rFonts w:cs="Arial"/>
          <w:noProof/>
          <w:szCs w:val="16"/>
        </w:rPr>
      </w:pPr>
      <w:r w:rsidRPr="00740F81">
        <w:rPr>
          <w:rFonts w:cs="Arial"/>
          <w:b/>
          <w:noProof/>
          <w:szCs w:val="16"/>
        </w:rPr>
        <w:t>ABCD12:</w:t>
      </w:r>
      <w:r w:rsidRPr="00740F81">
        <w:rPr>
          <w:rFonts w:cs="Arial"/>
          <w:noProof/>
          <w:szCs w:val="16"/>
        </w:rPr>
        <w:t xml:space="preserve"> Kies die toepaslike vlak 3 module(s) van die hoofvakkeuse by ABCD1: HIST321, SANL323, twee van SOCL321, SOCL323 en SOCL327</w:t>
      </w:r>
    </w:p>
    <w:p w:rsidR="00C32173" w:rsidRPr="00740F81" w:rsidRDefault="005E6119" w:rsidP="005E6119">
      <w:pPr>
        <w:pStyle w:val="Heading3"/>
        <w:numPr>
          <w:ilvl w:val="0"/>
          <w:numId w:val="0"/>
        </w:numPr>
        <w:ind w:left="1077" w:hanging="1077"/>
      </w:pPr>
      <w:bookmarkStart w:id="2035" w:name="_Toc229279134"/>
      <w:bookmarkStart w:id="2036" w:name="_Toc298319173"/>
      <w:r>
        <w:t>L.3.4.3.</w:t>
      </w:r>
      <w:r>
        <w:tab/>
      </w:r>
      <w:r w:rsidR="00C32173" w:rsidRPr="00740F81">
        <w:t>Kurrikulum L302P:  Sosiale Dinamika</w:t>
      </w:r>
      <w:bookmarkEnd w:id="2035"/>
      <w:bookmarkEnd w:id="2036"/>
    </w:p>
    <w:p w:rsidR="00C32173" w:rsidRPr="00740F81" w:rsidRDefault="005E6119" w:rsidP="005E6119">
      <w:pPr>
        <w:pStyle w:val="Heading4"/>
        <w:numPr>
          <w:ilvl w:val="0"/>
          <w:numId w:val="0"/>
        </w:numPr>
        <w:rPr>
          <w:rFonts w:cs="Arial"/>
          <w:noProof/>
        </w:rPr>
      </w:pPr>
      <w:r>
        <w:rPr>
          <w:rFonts w:cs="Arial"/>
          <w:noProof/>
        </w:rPr>
        <w:t>L.3.4.3.1.</w:t>
      </w:r>
      <w:r>
        <w:rPr>
          <w:rFonts w:cs="Arial"/>
          <w:noProof/>
        </w:rPr>
        <w:tab/>
      </w:r>
      <w:r w:rsidR="00C32173" w:rsidRPr="00740F81">
        <w:rPr>
          <w:rFonts w:cs="Arial"/>
          <w:noProof/>
        </w:rPr>
        <w:t>Kurrikulumuitkomste</w:t>
      </w:r>
    </w:p>
    <w:p w:rsidR="00C32173" w:rsidRPr="00740F81" w:rsidRDefault="00C32173" w:rsidP="004234F4">
      <w:pPr>
        <w:pStyle w:val="Normal2Char"/>
        <w:rPr>
          <w:rFonts w:cs="Arial"/>
          <w:b w:val="0"/>
          <w:noProof/>
        </w:rPr>
      </w:pPr>
      <w:r w:rsidRPr="00740F81">
        <w:rPr>
          <w:rFonts w:cs="Arial"/>
          <w:b w:val="0"/>
          <w:noProof/>
        </w:rPr>
        <w:t>Studente wat hierdie kurrikulum voltooi, sal begrip hê vir die aard van die samelewing en die funksionering daarvan en sal dit kan toepas in beroepe wat analitiese denke en kundigheid oor die samelewing en die funksionering daar</w:t>
      </w:r>
      <w:r w:rsidRPr="00740F81">
        <w:rPr>
          <w:rFonts w:cs="Arial"/>
          <w:b w:val="0"/>
          <w:noProof/>
        </w:rPr>
        <w:softHyphen/>
        <w:t>van vereis.</w:t>
      </w:r>
    </w:p>
    <w:p w:rsidR="00C32173" w:rsidRPr="00740F81" w:rsidRDefault="005E6119" w:rsidP="005E6119">
      <w:pPr>
        <w:pStyle w:val="Heading4"/>
        <w:numPr>
          <w:ilvl w:val="0"/>
          <w:numId w:val="0"/>
        </w:numPr>
        <w:rPr>
          <w:rFonts w:cs="Arial"/>
          <w:noProof/>
        </w:rPr>
      </w:pPr>
      <w:r>
        <w:rPr>
          <w:rFonts w:cs="Arial"/>
          <w:noProof/>
        </w:rPr>
        <w:t>L.3.4.3.2.</w:t>
      </w:r>
      <w:r>
        <w:rPr>
          <w:rFonts w:cs="Arial"/>
          <w:noProof/>
        </w:rPr>
        <w:tab/>
      </w:r>
      <w:r w:rsidR="00C32173" w:rsidRPr="00740F81">
        <w:rPr>
          <w:rFonts w:cs="Arial"/>
          <w:noProof/>
        </w:rPr>
        <w:t>Samestelling van kurrikulum L302P: Sosiale Dinamika</w:t>
      </w:r>
    </w:p>
    <w:tbl>
      <w:tblPr>
        <w:tblW w:w="69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58"/>
        <w:gridCol w:w="567"/>
        <w:gridCol w:w="1758"/>
        <w:gridCol w:w="567"/>
        <w:gridCol w:w="1758"/>
        <w:gridCol w:w="567"/>
      </w:tblGrid>
      <w:tr w:rsidR="00C32173" w:rsidRPr="00DD2588" w:rsidTr="00C32173">
        <w:tc>
          <w:tcPr>
            <w:tcW w:w="2324" w:type="dxa"/>
            <w:gridSpan w:val="2"/>
            <w:tcBorders>
              <w:top w:val="single" w:sz="12"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1</w:t>
            </w:r>
          </w:p>
        </w:tc>
        <w:tc>
          <w:tcPr>
            <w:tcW w:w="2324" w:type="dxa"/>
            <w:gridSpan w:val="2"/>
            <w:tcBorders>
              <w:top w:val="single" w:sz="12"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2</w:t>
            </w:r>
          </w:p>
        </w:tc>
        <w:tc>
          <w:tcPr>
            <w:tcW w:w="2324" w:type="dxa"/>
            <w:gridSpan w:val="2"/>
            <w:tcBorders>
              <w:top w:val="single" w:sz="12"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3</w:t>
            </w:r>
          </w:p>
        </w:tc>
      </w:tr>
      <w:tr w:rsidR="00C32173" w:rsidRPr="00DD2588" w:rsidTr="00C32173">
        <w:tc>
          <w:tcPr>
            <w:tcW w:w="2324"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Eerste semester</w:t>
            </w:r>
          </w:p>
        </w:tc>
        <w:tc>
          <w:tcPr>
            <w:tcW w:w="2324"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Eerste semester</w:t>
            </w:r>
          </w:p>
        </w:tc>
        <w:tc>
          <w:tcPr>
            <w:tcW w:w="2324"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Eerste semester</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SOCL111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SOCL211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SOCL311</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16</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ABCD1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ABCD9</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SOCL312</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16</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ABCD2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ABCD10</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ABCD15</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32</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ABCD3</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ABCD11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WVLS314</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12</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ABCD4</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12</w:t>
            </w: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 w:val="15"/>
                <w:szCs w:val="15"/>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jc w:val="center"/>
              <w:rPr>
                <w:rFonts w:eastAsia="Calibri" w:cs="Arial"/>
                <w:bCs/>
                <w:noProof/>
                <w:sz w:val="15"/>
                <w:szCs w:val="15"/>
              </w:rPr>
            </w:pP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 w:val="15"/>
                <w:szCs w:val="15"/>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ind w:left="227" w:hanging="227"/>
              <w:jc w:val="center"/>
              <w:rPr>
                <w:rFonts w:eastAsia="Calibri" w:cs="Arial"/>
                <w:bCs/>
                <w:noProof/>
                <w:sz w:val="15"/>
                <w:szCs w:val="15"/>
              </w:rPr>
            </w:pP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 w:val="15"/>
                <w:szCs w:val="15"/>
              </w:rPr>
            </w:pPr>
            <w:r w:rsidRPr="00924DB1">
              <w:rPr>
                <w:rFonts w:eastAsia="Calibri" w:cs="Arial"/>
                <w:b/>
                <w:bCs/>
                <w:noProof/>
                <w:sz w:val="15"/>
                <w:szCs w:val="15"/>
              </w:rPr>
              <w:t>Totaal 1</w:t>
            </w:r>
            <w:r w:rsidRPr="00924DB1">
              <w:rPr>
                <w:rFonts w:eastAsia="Calibri" w:cs="Arial"/>
                <w:b/>
                <w:bCs/>
                <w:noProof/>
                <w:sz w:val="15"/>
                <w:szCs w:val="15"/>
                <w:vertAlign w:val="superscript"/>
              </w:rPr>
              <w:t>ste</w:t>
            </w:r>
            <w:r w:rsidRPr="00924DB1">
              <w:rPr>
                <w:rFonts w:eastAsia="Calibri" w:cs="Arial"/>
                <w:b/>
                <w:bCs/>
                <w:noProof/>
                <w:sz w:val="15"/>
                <w:szCs w:val="15"/>
              </w:rPr>
              <w:t xml:space="preserv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
                <w:bCs/>
                <w:noProof/>
                <w:sz w:val="15"/>
                <w:szCs w:val="15"/>
              </w:rPr>
            </w:pPr>
            <w:r w:rsidRPr="00924DB1">
              <w:rPr>
                <w:rFonts w:eastAsia="Calibri" w:cs="Arial"/>
                <w:b/>
                <w:bCs/>
                <w:noProof/>
                <w:sz w:val="15"/>
                <w:szCs w:val="15"/>
              </w:rPr>
              <w:t>60</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 w:val="15"/>
                <w:szCs w:val="15"/>
              </w:rPr>
            </w:pPr>
            <w:r w:rsidRPr="00924DB1">
              <w:rPr>
                <w:rFonts w:eastAsia="Calibri" w:cs="Arial"/>
                <w:b/>
                <w:bCs/>
                <w:noProof/>
                <w:sz w:val="15"/>
                <w:szCs w:val="15"/>
              </w:rPr>
              <w:t>Totaal 1</w:t>
            </w:r>
            <w:r w:rsidRPr="00924DB1">
              <w:rPr>
                <w:rFonts w:eastAsia="Calibri" w:cs="Arial"/>
                <w:b/>
                <w:bCs/>
                <w:noProof/>
                <w:sz w:val="15"/>
                <w:szCs w:val="15"/>
                <w:vertAlign w:val="superscript"/>
              </w:rPr>
              <w:t>ste</w:t>
            </w:r>
            <w:r w:rsidRPr="00924DB1">
              <w:rPr>
                <w:rFonts w:eastAsia="Calibri" w:cs="Arial"/>
                <w:b/>
                <w:bCs/>
                <w:noProof/>
                <w:sz w:val="15"/>
                <w:szCs w:val="15"/>
              </w:rPr>
              <w:t xml:space="preserv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
                <w:bCs/>
                <w:noProof/>
                <w:sz w:val="15"/>
                <w:szCs w:val="15"/>
              </w:rPr>
            </w:pPr>
            <w:r w:rsidRPr="00924DB1">
              <w:rPr>
                <w:rFonts w:eastAsia="Calibri" w:cs="Arial"/>
                <w:b/>
                <w:bCs/>
                <w:noProof/>
                <w:sz w:val="15"/>
                <w:szCs w:val="15"/>
              </w:rPr>
              <w:t>64</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 w:val="15"/>
                <w:szCs w:val="15"/>
              </w:rPr>
            </w:pPr>
            <w:r w:rsidRPr="00924DB1">
              <w:rPr>
                <w:rFonts w:eastAsia="Calibri" w:cs="Arial"/>
                <w:b/>
                <w:bCs/>
                <w:noProof/>
                <w:sz w:val="15"/>
                <w:szCs w:val="15"/>
              </w:rPr>
              <w:t>Totaal 1</w:t>
            </w:r>
            <w:r w:rsidRPr="00924DB1">
              <w:rPr>
                <w:rFonts w:eastAsia="Calibri" w:cs="Arial"/>
                <w:b/>
                <w:bCs/>
                <w:noProof/>
                <w:sz w:val="15"/>
                <w:szCs w:val="15"/>
                <w:vertAlign w:val="superscript"/>
              </w:rPr>
              <w:t>ste</w:t>
            </w:r>
            <w:r w:rsidRPr="00924DB1">
              <w:rPr>
                <w:rFonts w:eastAsia="Calibri" w:cs="Arial"/>
                <w:b/>
                <w:bCs/>
                <w:noProof/>
                <w:sz w:val="15"/>
                <w:szCs w:val="15"/>
              </w:rPr>
              <w:t xml:space="preserve"> semester</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
                <w:bCs/>
                <w:noProof/>
                <w:sz w:val="15"/>
                <w:szCs w:val="15"/>
              </w:rPr>
            </w:pPr>
            <w:r w:rsidRPr="00924DB1">
              <w:rPr>
                <w:rFonts w:eastAsia="Calibri" w:cs="Arial"/>
                <w:b/>
                <w:bCs/>
                <w:noProof/>
                <w:sz w:val="15"/>
                <w:szCs w:val="15"/>
              </w:rPr>
              <w:t>76</w:t>
            </w:r>
          </w:p>
        </w:tc>
      </w:tr>
      <w:tr w:rsidR="00C32173" w:rsidRPr="00DD2588" w:rsidTr="00C32173">
        <w:tc>
          <w:tcPr>
            <w:tcW w:w="2324"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1</w:t>
            </w:r>
          </w:p>
        </w:tc>
        <w:tc>
          <w:tcPr>
            <w:tcW w:w="2324"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2</w:t>
            </w:r>
          </w:p>
        </w:tc>
        <w:tc>
          <w:tcPr>
            <w:tcW w:w="2324"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3</w:t>
            </w:r>
          </w:p>
        </w:tc>
      </w:tr>
      <w:tr w:rsidR="00C32173" w:rsidRPr="00DD2588" w:rsidTr="00C32173">
        <w:tc>
          <w:tcPr>
            <w:tcW w:w="2324"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Tweede semester</w:t>
            </w:r>
          </w:p>
        </w:tc>
        <w:tc>
          <w:tcPr>
            <w:tcW w:w="2324"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Tweede semester</w:t>
            </w:r>
          </w:p>
        </w:tc>
        <w:tc>
          <w:tcPr>
            <w:tcW w:w="2324"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Tweede semester</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SOCL121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ABCD12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ABCD16</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32</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ABCD5</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ABCD13</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ABCD17</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32</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ABCD6</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ABCD14</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16</w:t>
            </w: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 w:val="15"/>
                <w:szCs w:val="15"/>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ind w:left="227" w:hanging="227"/>
              <w:jc w:val="center"/>
              <w:rPr>
                <w:rFonts w:eastAsia="Calibri" w:cs="Arial"/>
                <w:bCs/>
                <w:noProof/>
                <w:sz w:val="15"/>
                <w:szCs w:val="15"/>
              </w:rPr>
            </w:pP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ABCD7</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WVSS221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12</w:t>
            </w: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 w:val="15"/>
                <w:szCs w:val="15"/>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ind w:left="227" w:hanging="227"/>
              <w:jc w:val="center"/>
              <w:rPr>
                <w:rFonts w:eastAsia="Calibri" w:cs="Arial"/>
                <w:bCs/>
                <w:noProof/>
                <w:sz w:val="15"/>
                <w:szCs w:val="15"/>
              </w:rPr>
            </w:pP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ABCD8</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12</w:t>
            </w: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 w:val="15"/>
                <w:szCs w:val="15"/>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jc w:val="center"/>
              <w:rPr>
                <w:rFonts w:eastAsia="Calibri" w:cs="Arial"/>
                <w:bCs/>
                <w:noProof/>
                <w:sz w:val="15"/>
                <w:szCs w:val="15"/>
              </w:rPr>
            </w:pP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 w:val="15"/>
                <w:szCs w:val="15"/>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ind w:left="227" w:hanging="227"/>
              <w:jc w:val="center"/>
              <w:rPr>
                <w:rFonts w:eastAsia="Calibri" w:cs="Arial"/>
                <w:bCs/>
                <w:noProof/>
                <w:sz w:val="15"/>
                <w:szCs w:val="15"/>
              </w:rPr>
            </w:pP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AGLA121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12</w:t>
            </w: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 w:val="15"/>
                <w:szCs w:val="15"/>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jc w:val="center"/>
              <w:rPr>
                <w:rFonts w:eastAsia="Calibri" w:cs="Arial"/>
                <w:bCs/>
                <w:noProof/>
                <w:sz w:val="15"/>
                <w:szCs w:val="15"/>
              </w:rPr>
            </w:pP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 w:val="15"/>
                <w:szCs w:val="15"/>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ind w:left="227" w:hanging="227"/>
              <w:jc w:val="center"/>
              <w:rPr>
                <w:rFonts w:eastAsia="Calibri" w:cs="Arial"/>
                <w:bCs/>
                <w:noProof/>
                <w:sz w:val="15"/>
                <w:szCs w:val="15"/>
              </w:rPr>
            </w:pP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 w:val="15"/>
                <w:szCs w:val="15"/>
              </w:rPr>
            </w:pPr>
            <w:r w:rsidRPr="00924DB1">
              <w:rPr>
                <w:rFonts w:eastAsia="Calibri" w:cs="Arial"/>
                <w:b/>
                <w:bCs/>
                <w:noProof/>
                <w:sz w:val="15"/>
                <w:szCs w:val="15"/>
              </w:rPr>
              <w:t>Totaal 2</w:t>
            </w:r>
            <w:r w:rsidRPr="00924DB1">
              <w:rPr>
                <w:rFonts w:eastAsia="Calibri" w:cs="Arial"/>
                <w:b/>
                <w:bCs/>
                <w:noProof/>
                <w:sz w:val="15"/>
                <w:szCs w:val="15"/>
                <w:vertAlign w:val="superscript"/>
              </w:rPr>
              <w:t>de</w:t>
            </w:r>
            <w:r w:rsidRPr="00924DB1">
              <w:rPr>
                <w:rFonts w:eastAsia="Calibri" w:cs="Arial"/>
                <w:b/>
                <w:bCs/>
                <w:noProof/>
                <w:sz w:val="15"/>
                <w:szCs w:val="15"/>
              </w:rPr>
              <w:t xml:space="preserv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
                <w:bCs/>
                <w:noProof/>
                <w:sz w:val="15"/>
                <w:szCs w:val="15"/>
              </w:rPr>
            </w:pPr>
            <w:r w:rsidRPr="00924DB1">
              <w:rPr>
                <w:rFonts w:eastAsia="Calibri" w:cs="Arial"/>
                <w:b/>
                <w:bCs/>
                <w:noProof/>
                <w:sz w:val="15"/>
                <w:szCs w:val="15"/>
              </w:rPr>
              <w:t>72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 w:val="15"/>
                <w:szCs w:val="15"/>
              </w:rPr>
            </w:pPr>
            <w:r w:rsidRPr="00924DB1">
              <w:rPr>
                <w:rFonts w:eastAsia="Calibri" w:cs="Arial"/>
                <w:b/>
                <w:bCs/>
                <w:noProof/>
                <w:sz w:val="15"/>
                <w:szCs w:val="15"/>
              </w:rPr>
              <w:t>Totaal 2</w:t>
            </w:r>
            <w:r w:rsidRPr="00924DB1">
              <w:rPr>
                <w:rFonts w:eastAsia="Calibri" w:cs="Arial"/>
                <w:b/>
                <w:bCs/>
                <w:noProof/>
                <w:sz w:val="15"/>
                <w:szCs w:val="15"/>
                <w:vertAlign w:val="superscript"/>
              </w:rPr>
              <w:t>de</w:t>
            </w:r>
            <w:r w:rsidRPr="00924DB1">
              <w:rPr>
                <w:rFonts w:eastAsia="Calibri" w:cs="Arial"/>
                <w:b/>
                <w:bCs/>
                <w:noProof/>
                <w:sz w:val="15"/>
                <w:szCs w:val="15"/>
              </w:rPr>
              <w:t xml:space="preserv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
                <w:bCs/>
                <w:noProof/>
                <w:sz w:val="15"/>
                <w:szCs w:val="15"/>
              </w:rPr>
            </w:pPr>
            <w:r w:rsidRPr="00924DB1">
              <w:rPr>
                <w:rFonts w:eastAsia="Calibri" w:cs="Arial"/>
                <w:b/>
                <w:bCs/>
                <w:noProof/>
                <w:sz w:val="15"/>
                <w:szCs w:val="15"/>
              </w:rPr>
              <w:t>60</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 w:val="15"/>
                <w:szCs w:val="15"/>
              </w:rPr>
            </w:pPr>
            <w:r w:rsidRPr="00924DB1">
              <w:rPr>
                <w:rFonts w:eastAsia="Calibri" w:cs="Arial"/>
                <w:b/>
                <w:bCs/>
                <w:noProof/>
                <w:sz w:val="15"/>
                <w:szCs w:val="15"/>
              </w:rPr>
              <w:t>Totaal 2</w:t>
            </w:r>
            <w:r w:rsidRPr="00924DB1">
              <w:rPr>
                <w:rFonts w:eastAsia="Calibri" w:cs="Arial"/>
                <w:b/>
                <w:bCs/>
                <w:noProof/>
                <w:sz w:val="15"/>
                <w:szCs w:val="15"/>
                <w:vertAlign w:val="superscript"/>
              </w:rPr>
              <w:t>de</w:t>
            </w:r>
            <w:r w:rsidRPr="00924DB1">
              <w:rPr>
                <w:rFonts w:eastAsia="Calibri" w:cs="Arial"/>
                <w:b/>
                <w:bCs/>
                <w:noProof/>
                <w:sz w:val="15"/>
                <w:szCs w:val="15"/>
              </w:rPr>
              <w:t xml:space="preserve"> semester</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
                <w:bCs/>
                <w:noProof/>
                <w:sz w:val="15"/>
                <w:szCs w:val="15"/>
              </w:rPr>
            </w:pPr>
            <w:r w:rsidRPr="00924DB1">
              <w:rPr>
                <w:rFonts w:eastAsia="Calibri" w:cs="Arial"/>
                <w:b/>
                <w:bCs/>
                <w:noProof/>
                <w:sz w:val="15"/>
                <w:szCs w:val="15"/>
              </w:rPr>
              <w:t>64</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 w:val="15"/>
                <w:szCs w:val="15"/>
              </w:rPr>
            </w:pPr>
            <w:r w:rsidRPr="00924DB1">
              <w:rPr>
                <w:rFonts w:eastAsia="Calibri" w:cs="Arial"/>
                <w:b/>
                <w:bCs/>
                <w:noProof/>
                <w:sz w:val="15"/>
                <w:szCs w:val="15"/>
              </w:rPr>
              <w:t>Totaal jaarvlak 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
                <w:bCs/>
                <w:noProof/>
                <w:sz w:val="15"/>
                <w:szCs w:val="15"/>
              </w:rPr>
            </w:pPr>
            <w:r w:rsidRPr="00924DB1">
              <w:rPr>
                <w:rFonts w:eastAsia="Calibri" w:cs="Arial"/>
                <w:b/>
                <w:bCs/>
                <w:noProof/>
                <w:sz w:val="15"/>
                <w:szCs w:val="15"/>
              </w:rPr>
              <w:t>132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 w:val="15"/>
                <w:szCs w:val="15"/>
              </w:rPr>
            </w:pPr>
            <w:r w:rsidRPr="00924DB1">
              <w:rPr>
                <w:rFonts w:eastAsia="Calibri" w:cs="Arial"/>
                <w:b/>
                <w:bCs/>
                <w:noProof/>
                <w:sz w:val="15"/>
                <w:szCs w:val="15"/>
              </w:rPr>
              <w:t>Totaal jaarvlak 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
                <w:bCs/>
                <w:noProof/>
                <w:sz w:val="15"/>
                <w:szCs w:val="15"/>
              </w:rPr>
            </w:pPr>
            <w:r w:rsidRPr="00924DB1">
              <w:rPr>
                <w:rFonts w:eastAsia="Calibri" w:cs="Arial"/>
                <w:b/>
                <w:bCs/>
                <w:noProof/>
                <w:sz w:val="15"/>
                <w:szCs w:val="15"/>
              </w:rPr>
              <w:t>124</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 w:val="15"/>
                <w:szCs w:val="15"/>
              </w:rPr>
            </w:pPr>
            <w:r w:rsidRPr="00924DB1">
              <w:rPr>
                <w:rFonts w:eastAsia="Calibri" w:cs="Arial"/>
                <w:b/>
                <w:bCs/>
                <w:noProof/>
                <w:sz w:val="15"/>
                <w:szCs w:val="15"/>
              </w:rPr>
              <w:t>Totaal jaarvlak 3</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
                <w:bCs/>
                <w:noProof/>
                <w:sz w:val="15"/>
                <w:szCs w:val="15"/>
              </w:rPr>
            </w:pPr>
            <w:r w:rsidRPr="00924DB1">
              <w:rPr>
                <w:rFonts w:eastAsia="Calibri" w:cs="Arial"/>
                <w:b/>
                <w:bCs/>
                <w:noProof/>
                <w:sz w:val="15"/>
                <w:szCs w:val="15"/>
              </w:rPr>
              <w:t>140</w:t>
            </w:r>
          </w:p>
        </w:tc>
      </w:tr>
      <w:tr w:rsidR="00C32173" w:rsidRPr="00DD2588" w:rsidTr="00C32173">
        <w:tc>
          <w:tcPr>
            <w:tcW w:w="6405" w:type="dxa"/>
            <w:gridSpan w:val="5"/>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Krediettotaal van die kurrikulum</w:t>
            </w:r>
          </w:p>
        </w:tc>
        <w:tc>
          <w:tcPr>
            <w:tcW w:w="567"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396</w:t>
            </w:r>
          </w:p>
        </w:tc>
      </w:tr>
    </w:tbl>
    <w:p w:rsidR="00C32173" w:rsidRPr="00740F81" w:rsidRDefault="00C32173" w:rsidP="00C32173">
      <w:pPr>
        <w:rPr>
          <w:rFonts w:cs="Arial"/>
          <w:noProof/>
        </w:rPr>
      </w:pPr>
    </w:p>
    <w:p w:rsidR="00C32173" w:rsidRPr="00740F81" w:rsidRDefault="00C32173" w:rsidP="00C32173">
      <w:pPr>
        <w:spacing w:after="0"/>
        <w:rPr>
          <w:rFonts w:cs="Arial"/>
          <w:b/>
          <w:noProof/>
          <w:szCs w:val="16"/>
        </w:rPr>
      </w:pPr>
      <w:r w:rsidRPr="00740F81">
        <w:rPr>
          <w:rFonts w:cs="Arial"/>
          <w:b/>
          <w:noProof/>
          <w:szCs w:val="16"/>
        </w:rPr>
        <w:lastRenderedPageBreak/>
        <w:t>Reëls vir die samestelling van die kurrikulum:</w:t>
      </w:r>
    </w:p>
    <w:p w:rsidR="00C32173" w:rsidRPr="00740F81" w:rsidRDefault="00C32173" w:rsidP="00C32173">
      <w:pPr>
        <w:spacing w:after="0"/>
        <w:rPr>
          <w:rFonts w:cs="Arial"/>
          <w:noProof/>
          <w:szCs w:val="16"/>
        </w:rPr>
      </w:pPr>
    </w:p>
    <w:p w:rsidR="008C400E" w:rsidRDefault="00C32173" w:rsidP="003A0F48">
      <w:pPr>
        <w:pStyle w:val="Normal2"/>
        <w:spacing w:after="0"/>
        <w:ind w:left="0"/>
        <w:rPr>
          <w:rFonts w:cs="Arial"/>
          <w:noProof/>
          <w:szCs w:val="16"/>
        </w:rPr>
      </w:pPr>
      <w:r w:rsidRPr="00740F81">
        <w:rPr>
          <w:rFonts w:cs="Arial"/>
          <w:noProof/>
          <w:szCs w:val="16"/>
        </w:rPr>
        <w:t>In kurrikulum L302P is Sosiologie die een hoofvak en die ander hoofvak is een van Geskiede</w:t>
      </w:r>
      <w:r w:rsidRPr="00740F81">
        <w:rPr>
          <w:rFonts w:cs="Arial"/>
          <w:noProof/>
          <w:szCs w:val="16"/>
        </w:rPr>
        <w:softHyphen/>
        <w:t>nis of Sosiale Antropologie. Die byvakke waaruit gekies kan word tot tweedejaarsvlak, is Geskiedenis en Sosiale Antropologie as dit nie as hoofvak gekies is nie en Psigologie, Politie</w:t>
      </w:r>
      <w:r w:rsidRPr="00740F81">
        <w:rPr>
          <w:rFonts w:cs="Arial"/>
          <w:noProof/>
          <w:szCs w:val="16"/>
        </w:rPr>
        <w:softHyphen/>
        <w:t>ke Studie, Ekonomie, Geografie en Omgewingstudie, Afrikaans en Nederlands, Bedryfsielkun</w:t>
      </w:r>
      <w:r w:rsidRPr="00740F81">
        <w:rPr>
          <w:rFonts w:cs="Arial"/>
          <w:noProof/>
          <w:szCs w:val="16"/>
        </w:rPr>
        <w:softHyphen/>
        <w:t xml:space="preserve">de, Duits, Sakeduits, Engels, Filosofie, Frans, Sakefrans, Kunsgeskiedenis en Setswana. Kommunikasie kan op eerstejaarsvlak as byvak geneem word. </w:t>
      </w:r>
    </w:p>
    <w:p w:rsidR="003A0F48" w:rsidRDefault="00C32173" w:rsidP="003A0F48">
      <w:pPr>
        <w:pStyle w:val="Normal2"/>
        <w:spacing w:after="0"/>
        <w:ind w:left="0"/>
        <w:rPr>
          <w:rFonts w:cs="Arial"/>
          <w:b/>
          <w:noProof/>
          <w:szCs w:val="16"/>
        </w:rPr>
      </w:pPr>
      <w:r w:rsidRPr="00740F81">
        <w:rPr>
          <w:rFonts w:cs="Arial"/>
          <w:noProof/>
          <w:szCs w:val="16"/>
        </w:rPr>
        <w:t xml:space="preserve">Hierdie keuses kan deur die rooster beperk word. </w:t>
      </w:r>
      <w:r w:rsidR="003A0F48">
        <w:rPr>
          <w:rFonts w:cs="Arial"/>
          <w:b/>
          <w:noProof/>
          <w:szCs w:val="16"/>
        </w:rPr>
        <w:t>Die beskikbaarheid van ‘n keuse vir studente tussen modules SOCL323 en SOCL327 sal afhang van personeelkapasiteit.</w:t>
      </w:r>
    </w:p>
    <w:p w:rsidR="00C32173" w:rsidRPr="00740F81" w:rsidRDefault="00C32173" w:rsidP="004234F4">
      <w:pPr>
        <w:spacing w:after="0"/>
        <w:rPr>
          <w:rFonts w:cs="Arial"/>
          <w:noProof/>
          <w:szCs w:val="16"/>
        </w:rPr>
      </w:pPr>
      <w:r w:rsidRPr="00740F81">
        <w:rPr>
          <w:rFonts w:cs="Arial"/>
          <w:noProof/>
          <w:szCs w:val="16"/>
        </w:rPr>
        <w:t>Die modulekeuses is dus soos volg:</w:t>
      </w:r>
    </w:p>
    <w:p w:rsidR="00C32173" w:rsidRPr="00740F81" w:rsidRDefault="00C32173" w:rsidP="00C32173">
      <w:pPr>
        <w:spacing w:after="0"/>
        <w:rPr>
          <w:rFonts w:cs="Arial"/>
          <w:noProof/>
          <w:szCs w:val="16"/>
        </w:rPr>
      </w:pPr>
    </w:p>
    <w:p w:rsidR="00C32173" w:rsidRPr="00740F81" w:rsidRDefault="00C32173" w:rsidP="00C32173">
      <w:pPr>
        <w:keepNext/>
        <w:spacing w:after="0"/>
        <w:rPr>
          <w:rFonts w:cs="Arial"/>
          <w:noProof/>
          <w:szCs w:val="16"/>
        </w:rPr>
      </w:pPr>
      <w:r w:rsidRPr="00740F81">
        <w:rPr>
          <w:rFonts w:cs="Arial"/>
          <w:b/>
          <w:noProof/>
          <w:szCs w:val="16"/>
        </w:rPr>
        <w:t>Jaarvlak 1, eerste semester:</w:t>
      </w:r>
    </w:p>
    <w:p w:rsidR="00C32173" w:rsidRPr="00740F81" w:rsidRDefault="00C32173" w:rsidP="00C32173">
      <w:pPr>
        <w:spacing w:after="0"/>
        <w:rPr>
          <w:rFonts w:cs="Arial"/>
          <w:noProof/>
          <w:szCs w:val="16"/>
        </w:rPr>
      </w:pPr>
      <w:r w:rsidRPr="00740F81">
        <w:rPr>
          <w:rFonts w:cs="Arial"/>
          <w:b/>
          <w:noProof/>
          <w:szCs w:val="16"/>
        </w:rPr>
        <w:t>ABCD1:</w:t>
      </w:r>
      <w:r w:rsidRPr="00740F81">
        <w:rPr>
          <w:rFonts w:cs="Arial"/>
          <w:noProof/>
          <w:szCs w:val="16"/>
        </w:rPr>
        <w:t xml:space="preserve"> Kies een van die volgende as hoofvak: HIST111, SANL112</w:t>
      </w:r>
    </w:p>
    <w:p w:rsidR="00C32173" w:rsidRPr="00740F81" w:rsidRDefault="00C32173" w:rsidP="00C32173">
      <w:pPr>
        <w:spacing w:after="0"/>
        <w:rPr>
          <w:rFonts w:cs="Arial"/>
          <w:noProof/>
          <w:szCs w:val="16"/>
        </w:rPr>
      </w:pPr>
      <w:r w:rsidRPr="00740F81">
        <w:rPr>
          <w:rFonts w:cs="Arial"/>
          <w:b/>
          <w:noProof/>
          <w:szCs w:val="16"/>
        </w:rPr>
        <w:t>ABCD2:</w:t>
      </w:r>
      <w:r w:rsidRPr="00740F81">
        <w:rPr>
          <w:rFonts w:cs="Arial"/>
          <w:noProof/>
          <w:szCs w:val="16"/>
        </w:rPr>
        <w:t xml:space="preserve"> Kies een van die volgende (indien nie reeds gekies): HIST111, POLI112, SANL112, </w:t>
      </w:r>
      <w:r w:rsidR="00102BEB">
        <w:rPr>
          <w:rFonts w:cs="Arial"/>
          <w:noProof/>
          <w:szCs w:val="16"/>
        </w:rPr>
        <w:t>AFLL111</w:t>
      </w:r>
      <w:r w:rsidRPr="00740F81">
        <w:rPr>
          <w:rFonts w:cs="Arial"/>
          <w:noProof/>
          <w:szCs w:val="16"/>
        </w:rPr>
        <w:t>, ENLL111, FREN111/FREB111, GERM111/GERB111, KCOM112, KSGS113, PHIL111, ATSN111 / SETM111</w:t>
      </w:r>
    </w:p>
    <w:p w:rsidR="00C32173" w:rsidRPr="00740F81" w:rsidRDefault="00C32173" w:rsidP="00C32173">
      <w:pPr>
        <w:spacing w:after="0"/>
        <w:rPr>
          <w:rFonts w:cs="Arial"/>
          <w:noProof/>
          <w:szCs w:val="16"/>
        </w:rPr>
      </w:pPr>
      <w:r w:rsidRPr="00740F81">
        <w:rPr>
          <w:rFonts w:cs="Arial"/>
          <w:b/>
          <w:noProof/>
          <w:szCs w:val="16"/>
        </w:rPr>
        <w:t>ABCD3:</w:t>
      </w:r>
      <w:r w:rsidRPr="00740F81">
        <w:rPr>
          <w:rFonts w:cs="Arial"/>
          <w:noProof/>
          <w:szCs w:val="16"/>
        </w:rPr>
        <w:t xml:space="preserve"> Kies een van die volgende (indien nie reeds gekies): HIST111, POLI112, SANL112, ECON111, </w:t>
      </w:r>
      <w:r w:rsidR="0081382B">
        <w:rPr>
          <w:rFonts w:cs="Arial"/>
          <w:noProof/>
          <w:szCs w:val="16"/>
        </w:rPr>
        <w:t>GGFS112</w:t>
      </w:r>
      <w:r w:rsidRPr="00740F81">
        <w:rPr>
          <w:rFonts w:cs="Arial"/>
          <w:noProof/>
          <w:szCs w:val="16"/>
        </w:rPr>
        <w:t xml:space="preserve">, PSYC111, </w:t>
      </w:r>
      <w:r w:rsidR="00102BEB">
        <w:rPr>
          <w:rFonts w:cs="Arial"/>
          <w:noProof/>
          <w:szCs w:val="16"/>
        </w:rPr>
        <w:t>AFLL111</w:t>
      </w:r>
      <w:r w:rsidRPr="00740F81">
        <w:rPr>
          <w:rFonts w:cs="Arial"/>
          <w:noProof/>
          <w:szCs w:val="16"/>
        </w:rPr>
        <w:t>, ENLL111, FREN111/FREB111, GERM111/GERB111, KSGS113, PHIL111, ATSN111 / SETM111</w:t>
      </w:r>
    </w:p>
    <w:p w:rsidR="00C32173" w:rsidRPr="00740F81" w:rsidRDefault="00C32173" w:rsidP="00C32173">
      <w:pPr>
        <w:spacing w:after="0"/>
        <w:rPr>
          <w:rFonts w:cs="Arial"/>
          <w:noProof/>
          <w:szCs w:val="16"/>
        </w:rPr>
      </w:pPr>
      <w:r w:rsidRPr="00740F81">
        <w:rPr>
          <w:rFonts w:cs="Arial"/>
          <w:b/>
          <w:noProof/>
          <w:szCs w:val="16"/>
        </w:rPr>
        <w:t>ABCD4:</w:t>
      </w:r>
      <w:r w:rsidRPr="00740F81">
        <w:rPr>
          <w:rFonts w:cs="Arial"/>
          <w:noProof/>
          <w:szCs w:val="16"/>
        </w:rPr>
        <w:t xml:space="preserve"> Kies een van die volgende (indien nie reeds gekies): HIST111, POLI112, SANL112, ECON111, </w:t>
      </w:r>
      <w:r w:rsidR="0081382B">
        <w:rPr>
          <w:rFonts w:cs="Arial"/>
          <w:noProof/>
          <w:szCs w:val="16"/>
        </w:rPr>
        <w:t>GGFS112</w:t>
      </w:r>
      <w:r w:rsidRPr="00740F81">
        <w:rPr>
          <w:rFonts w:cs="Arial"/>
          <w:noProof/>
          <w:szCs w:val="16"/>
        </w:rPr>
        <w:t xml:space="preserve">, PSYC111, </w:t>
      </w:r>
      <w:r w:rsidR="00102BEB">
        <w:rPr>
          <w:rFonts w:cs="Arial"/>
          <w:noProof/>
          <w:szCs w:val="16"/>
        </w:rPr>
        <w:t>AFLL111</w:t>
      </w:r>
      <w:r w:rsidRPr="00740F81">
        <w:rPr>
          <w:rFonts w:cs="Arial"/>
          <w:noProof/>
          <w:szCs w:val="16"/>
        </w:rPr>
        <w:t>, ENLL111, FREN111/FREB111, GERM111/GERB111, KSGS113, PHIL111, ATSN111 / SETM111, IOPS111</w:t>
      </w:r>
    </w:p>
    <w:p w:rsidR="00C32173" w:rsidRPr="00740F81" w:rsidRDefault="00C32173" w:rsidP="00C32173">
      <w:pPr>
        <w:spacing w:after="0"/>
        <w:rPr>
          <w:rFonts w:cs="Arial"/>
          <w:noProof/>
          <w:szCs w:val="16"/>
        </w:rPr>
      </w:pPr>
    </w:p>
    <w:p w:rsidR="00C32173" w:rsidRPr="00740F81" w:rsidRDefault="00C32173" w:rsidP="00C32173">
      <w:pPr>
        <w:keepNext/>
        <w:spacing w:after="0"/>
        <w:rPr>
          <w:rFonts w:cs="Arial"/>
          <w:b/>
          <w:noProof/>
          <w:szCs w:val="16"/>
        </w:rPr>
      </w:pPr>
      <w:r w:rsidRPr="00740F81">
        <w:rPr>
          <w:rFonts w:cs="Arial"/>
          <w:b/>
          <w:noProof/>
          <w:szCs w:val="16"/>
        </w:rPr>
        <w:t>Jaarvlak 1, tweede semester:</w:t>
      </w:r>
    </w:p>
    <w:p w:rsidR="00C32173" w:rsidRPr="00740F81" w:rsidRDefault="00C32173" w:rsidP="00C32173">
      <w:pPr>
        <w:spacing w:after="0"/>
        <w:rPr>
          <w:rFonts w:cs="Arial"/>
          <w:noProof/>
          <w:szCs w:val="16"/>
        </w:rPr>
      </w:pPr>
      <w:r w:rsidRPr="00740F81">
        <w:rPr>
          <w:rFonts w:cs="Arial"/>
          <w:b/>
          <w:noProof/>
          <w:szCs w:val="16"/>
        </w:rPr>
        <w:t>ABCD5:</w:t>
      </w:r>
      <w:r w:rsidRPr="00740F81">
        <w:rPr>
          <w:rFonts w:cs="Arial"/>
          <w:noProof/>
          <w:szCs w:val="16"/>
        </w:rPr>
        <w:t xml:space="preserve"> Kies een van die volgende modules van die hoofvak wat by ABCD1 gekies is: HIST121, SANL122</w:t>
      </w:r>
    </w:p>
    <w:p w:rsidR="00C32173" w:rsidRPr="00740F81" w:rsidRDefault="00C32173" w:rsidP="00C32173">
      <w:pPr>
        <w:spacing w:after="0"/>
        <w:rPr>
          <w:rFonts w:cs="Arial"/>
          <w:noProof/>
          <w:szCs w:val="16"/>
        </w:rPr>
      </w:pPr>
      <w:r w:rsidRPr="00740F81">
        <w:rPr>
          <w:rFonts w:cs="Arial"/>
          <w:b/>
          <w:noProof/>
          <w:szCs w:val="16"/>
        </w:rPr>
        <w:t>ABCD6:</w:t>
      </w:r>
      <w:r w:rsidRPr="00740F81">
        <w:rPr>
          <w:rFonts w:cs="Arial"/>
          <w:noProof/>
          <w:szCs w:val="16"/>
        </w:rPr>
        <w:t xml:space="preserve"> Kies een van die volgende modules van die vak wat by ABCD2 gekies is: HIST121, POLI123, SANL122, </w:t>
      </w:r>
      <w:r w:rsidR="00102BEB">
        <w:rPr>
          <w:rFonts w:cs="Arial"/>
          <w:noProof/>
          <w:szCs w:val="16"/>
        </w:rPr>
        <w:t>AFLL121</w:t>
      </w:r>
      <w:r w:rsidRPr="00740F81">
        <w:rPr>
          <w:rFonts w:cs="Arial"/>
          <w:noProof/>
          <w:szCs w:val="16"/>
        </w:rPr>
        <w:t>, ENLL121, FREN121/FREB121, GERM121/GERB121, KCOM122, KSGS122, PHIL121, ATSN121 / SETM121 of WISN123 (kyk “Let Wel” hieronder)</w:t>
      </w:r>
    </w:p>
    <w:p w:rsidR="00C32173" w:rsidRPr="00740F81" w:rsidRDefault="00C32173" w:rsidP="00C32173">
      <w:pPr>
        <w:spacing w:after="0"/>
        <w:rPr>
          <w:rFonts w:cs="Arial"/>
          <w:noProof/>
          <w:szCs w:val="16"/>
        </w:rPr>
      </w:pPr>
      <w:r w:rsidRPr="00740F81">
        <w:rPr>
          <w:rFonts w:cs="Arial"/>
          <w:b/>
          <w:noProof/>
          <w:szCs w:val="16"/>
        </w:rPr>
        <w:t>ABCD7:</w:t>
      </w:r>
      <w:r w:rsidRPr="00740F81">
        <w:rPr>
          <w:rFonts w:cs="Arial"/>
          <w:noProof/>
          <w:szCs w:val="16"/>
        </w:rPr>
        <w:t xml:space="preserve"> Kies een van die volgende modules van die vak wat by ABCD3 gekies is: HIST121, POLI123, SANL122, ECON121, GGFS121, PSYC121, </w:t>
      </w:r>
      <w:r w:rsidR="00102BEB">
        <w:rPr>
          <w:rFonts w:cs="Arial"/>
          <w:noProof/>
          <w:szCs w:val="16"/>
        </w:rPr>
        <w:t>AFLL121</w:t>
      </w:r>
      <w:r w:rsidRPr="00740F81">
        <w:rPr>
          <w:rFonts w:cs="Arial"/>
          <w:noProof/>
          <w:szCs w:val="16"/>
        </w:rPr>
        <w:t>, ENLL121, FREN121/FREB121, GERM121/GERB121, KSGS122, PHIL121, ATSN121 / SETM121</w:t>
      </w:r>
    </w:p>
    <w:p w:rsidR="00C32173" w:rsidRPr="00740F81" w:rsidRDefault="00C32173" w:rsidP="00C32173">
      <w:pPr>
        <w:spacing w:after="0"/>
        <w:rPr>
          <w:rFonts w:cs="Arial"/>
          <w:noProof/>
          <w:szCs w:val="16"/>
        </w:rPr>
      </w:pPr>
      <w:r w:rsidRPr="00740F81">
        <w:rPr>
          <w:rFonts w:cs="Arial"/>
          <w:b/>
          <w:noProof/>
          <w:szCs w:val="16"/>
        </w:rPr>
        <w:t>ABCD8:</w:t>
      </w:r>
      <w:r w:rsidRPr="00740F81">
        <w:rPr>
          <w:rFonts w:cs="Arial"/>
          <w:noProof/>
          <w:szCs w:val="16"/>
        </w:rPr>
        <w:t xml:space="preserve"> Kies een van die volgende modules van die vak wat by ABCD4 gekies is: HIST121, POLI123, SANL122, ECON121, GGFS121, PSYC121, </w:t>
      </w:r>
      <w:r w:rsidR="00102BEB">
        <w:rPr>
          <w:rFonts w:cs="Arial"/>
          <w:noProof/>
          <w:szCs w:val="16"/>
        </w:rPr>
        <w:t>AFLL121</w:t>
      </w:r>
      <w:r w:rsidRPr="00740F81">
        <w:rPr>
          <w:rFonts w:cs="Arial"/>
          <w:noProof/>
          <w:szCs w:val="16"/>
        </w:rPr>
        <w:t>, ENLL121, FREN121/FREB121, GERM121/GERB121, KSGS122, PHIL121, ATSN121 / SETM121, IOPS121</w:t>
      </w:r>
    </w:p>
    <w:p w:rsidR="00C32173" w:rsidRPr="00740F81" w:rsidRDefault="00C32173" w:rsidP="00C32173">
      <w:pPr>
        <w:spacing w:after="0"/>
        <w:rPr>
          <w:rFonts w:cs="Arial"/>
          <w:noProof/>
          <w:szCs w:val="16"/>
        </w:rPr>
      </w:pPr>
    </w:p>
    <w:p w:rsidR="00C32173" w:rsidRPr="00740F81" w:rsidRDefault="00C32173" w:rsidP="00C32173">
      <w:pPr>
        <w:keepNext/>
        <w:spacing w:after="0"/>
        <w:rPr>
          <w:rFonts w:cs="Arial"/>
          <w:b/>
          <w:noProof/>
          <w:szCs w:val="16"/>
        </w:rPr>
      </w:pPr>
      <w:r w:rsidRPr="00740F81">
        <w:rPr>
          <w:rFonts w:cs="Arial"/>
          <w:b/>
          <w:noProof/>
          <w:szCs w:val="16"/>
        </w:rPr>
        <w:t>Jaarvlak 2, eerste semester:</w:t>
      </w:r>
    </w:p>
    <w:p w:rsidR="00C32173" w:rsidRPr="00740F81" w:rsidRDefault="00C32173" w:rsidP="00C32173">
      <w:pPr>
        <w:spacing w:after="0"/>
        <w:rPr>
          <w:rFonts w:cs="Arial"/>
          <w:noProof/>
          <w:szCs w:val="16"/>
        </w:rPr>
      </w:pPr>
      <w:r w:rsidRPr="00740F81">
        <w:rPr>
          <w:rFonts w:cs="Arial"/>
          <w:b/>
          <w:noProof/>
          <w:szCs w:val="16"/>
        </w:rPr>
        <w:t>ABCD9:</w:t>
      </w:r>
      <w:r w:rsidRPr="00740F81">
        <w:rPr>
          <w:rFonts w:cs="Arial"/>
          <w:noProof/>
          <w:szCs w:val="16"/>
        </w:rPr>
        <w:t xml:space="preserve"> Kies die toepaslike vlak 2 module van die hoofvakkeuse by ABCD1: HIST211, SANL213</w:t>
      </w:r>
    </w:p>
    <w:p w:rsidR="00C32173" w:rsidRPr="00740F81" w:rsidRDefault="00C32173" w:rsidP="00C32173">
      <w:pPr>
        <w:spacing w:after="0"/>
        <w:rPr>
          <w:rFonts w:cs="Arial"/>
          <w:noProof/>
          <w:szCs w:val="16"/>
        </w:rPr>
      </w:pPr>
      <w:r w:rsidRPr="00740F81">
        <w:rPr>
          <w:rFonts w:cs="Arial"/>
          <w:b/>
          <w:noProof/>
          <w:szCs w:val="16"/>
        </w:rPr>
        <w:t>ABCD10:</w:t>
      </w:r>
      <w:r w:rsidRPr="00740F81">
        <w:rPr>
          <w:rFonts w:cs="Arial"/>
          <w:noProof/>
          <w:szCs w:val="16"/>
        </w:rPr>
        <w:t xml:space="preserve"> Kies die toepaslike vlak 2 module van die vak wat by ABCD7 gekies is: HIST211, POLI213, SANL213, ECON211, </w:t>
      </w:r>
      <w:r w:rsidR="0081382B">
        <w:rPr>
          <w:rFonts w:cs="Arial"/>
          <w:noProof/>
          <w:szCs w:val="16"/>
        </w:rPr>
        <w:t>GGFS212</w:t>
      </w:r>
      <w:r w:rsidRPr="00740F81">
        <w:rPr>
          <w:rFonts w:cs="Arial"/>
          <w:noProof/>
          <w:szCs w:val="16"/>
        </w:rPr>
        <w:t xml:space="preserve">, PSYC211, PSYC212, </w:t>
      </w:r>
      <w:r w:rsidR="0004534D">
        <w:rPr>
          <w:rFonts w:cs="Arial"/>
          <w:noProof/>
          <w:szCs w:val="16"/>
        </w:rPr>
        <w:t>AFLL211</w:t>
      </w:r>
      <w:r w:rsidRPr="00740F81">
        <w:rPr>
          <w:rFonts w:cs="Arial"/>
          <w:noProof/>
          <w:szCs w:val="16"/>
        </w:rPr>
        <w:t>, ENLL211, FREN211, GERM211, KSGS212, PHIL211, ATSN211 / SETM211</w:t>
      </w:r>
    </w:p>
    <w:p w:rsidR="00C32173" w:rsidRPr="00740F81" w:rsidRDefault="00C32173" w:rsidP="00C32173">
      <w:pPr>
        <w:spacing w:after="0"/>
        <w:rPr>
          <w:rFonts w:cs="Arial"/>
          <w:noProof/>
          <w:szCs w:val="16"/>
        </w:rPr>
      </w:pPr>
      <w:r w:rsidRPr="00740F81">
        <w:rPr>
          <w:rFonts w:cs="Arial"/>
          <w:b/>
          <w:noProof/>
          <w:szCs w:val="16"/>
        </w:rPr>
        <w:t>ABCD11:</w:t>
      </w:r>
      <w:r w:rsidRPr="00740F81">
        <w:rPr>
          <w:rFonts w:cs="Arial"/>
          <w:noProof/>
          <w:szCs w:val="16"/>
        </w:rPr>
        <w:t xml:space="preserve"> Kies die toepaslike vlak 2 module van die vak wat by ABCD8 gekies is: HIST211, POLI213, SANL213, ECON211, </w:t>
      </w:r>
      <w:r w:rsidR="0081382B">
        <w:rPr>
          <w:rFonts w:cs="Arial"/>
          <w:noProof/>
          <w:szCs w:val="16"/>
        </w:rPr>
        <w:t>GGFS212</w:t>
      </w:r>
      <w:r w:rsidRPr="00740F81">
        <w:rPr>
          <w:rFonts w:cs="Arial"/>
          <w:noProof/>
          <w:szCs w:val="16"/>
        </w:rPr>
        <w:t xml:space="preserve">, PSYC211, PSYC212, </w:t>
      </w:r>
      <w:r w:rsidR="0004534D">
        <w:rPr>
          <w:rFonts w:cs="Arial"/>
          <w:noProof/>
          <w:szCs w:val="16"/>
        </w:rPr>
        <w:t>AFLL211</w:t>
      </w:r>
      <w:r w:rsidRPr="00740F81">
        <w:rPr>
          <w:rFonts w:cs="Arial"/>
          <w:noProof/>
          <w:szCs w:val="16"/>
        </w:rPr>
        <w:t>, ENLL211, FREN211, GERM211, KSGS212, PHIL211, ATSN211 / SETM211,  IOPS211</w:t>
      </w:r>
    </w:p>
    <w:p w:rsidR="00C32173" w:rsidRPr="00740F81" w:rsidRDefault="00C32173" w:rsidP="00C32173">
      <w:pPr>
        <w:spacing w:after="0"/>
        <w:rPr>
          <w:rFonts w:cs="Arial"/>
          <w:noProof/>
          <w:szCs w:val="16"/>
        </w:rPr>
      </w:pPr>
    </w:p>
    <w:p w:rsidR="00C32173" w:rsidRPr="00740F81" w:rsidRDefault="00C32173" w:rsidP="00C32173">
      <w:pPr>
        <w:keepNext/>
        <w:spacing w:after="0"/>
        <w:rPr>
          <w:rFonts w:cs="Arial"/>
          <w:b/>
          <w:noProof/>
          <w:szCs w:val="16"/>
        </w:rPr>
      </w:pPr>
      <w:r w:rsidRPr="00740F81">
        <w:rPr>
          <w:rFonts w:cs="Arial"/>
          <w:b/>
          <w:noProof/>
          <w:szCs w:val="16"/>
        </w:rPr>
        <w:t>Let wel:</w:t>
      </w:r>
    </w:p>
    <w:p w:rsidR="00C32173" w:rsidRPr="00740F81" w:rsidRDefault="00C32173" w:rsidP="00537D21">
      <w:pPr>
        <w:numPr>
          <w:ilvl w:val="0"/>
          <w:numId w:val="28"/>
        </w:numPr>
        <w:tabs>
          <w:tab w:val="clear" w:pos="720"/>
        </w:tabs>
        <w:spacing w:after="0"/>
        <w:ind w:left="284" w:hanging="284"/>
        <w:rPr>
          <w:rFonts w:cs="Arial"/>
          <w:noProof/>
          <w:szCs w:val="16"/>
        </w:rPr>
      </w:pPr>
      <w:r w:rsidRPr="00740F81">
        <w:rPr>
          <w:rFonts w:cs="Arial"/>
          <w:noProof/>
          <w:szCs w:val="16"/>
        </w:rPr>
        <w:t>Indien die student Psigologie by ABCD7 of ABCD8 geneem het en in die tweedejaar daarmee wil voortgaan, word PSYC211 by ABCD10 gekies en PSYC212 by ABCD11.</w:t>
      </w:r>
    </w:p>
    <w:p w:rsidR="00C32173" w:rsidRPr="00740F81" w:rsidRDefault="00C32173" w:rsidP="00537D21">
      <w:pPr>
        <w:numPr>
          <w:ilvl w:val="0"/>
          <w:numId w:val="28"/>
        </w:numPr>
        <w:tabs>
          <w:tab w:val="clear" w:pos="720"/>
        </w:tabs>
        <w:spacing w:after="0"/>
        <w:ind w:left="284" w:hanging="284"/>
        <w:rPr>
          <w:rFonts w:cs="Arial"/>
          <w:noProof/>
          <w:szCs w:val="16"/>
        </w:rPr>
      </w:pPr>
      <w:r w:rsidRPr="00740F81">
        <w:rPr>
          <w:rFonts w:cs="Arial"/>
          <w:noProof/>
          <w:szCs w:val="16"/>
        </w:rPr>
        <w:t>Indien die student Ekonomie op tweedejaarsvlak wil neem, moet WISN123 by ABCD6 gekies word.</w:t>
      </w:r>
    </w:p>
    <w:p w:rsidR="00C32173" w:rsidRPr="00740F81" w:rsidRDefault="00C32173" w:rsidP="00C32173">
      <w:pPr>
        <w:spacing w:after="0"/>
        <w:rPr>
          <w:rFonts w:cs="Arial"/>
          <w:noProof/>
          <w:szCs w:val="16"/>
        </w:rPr>
      </w:pPr>
    </w:p>
    <w:p w:rsidR="00C32173" w:rsidRPr="00740F81" w:rsidRDefault="00C32173" w:rsidP="00C32173">
      <w:pPr>
        <w:keepNext/>
        <w:spacing w:after="0"/>
        <w:rPr>
          <w:rFonts w:cs="Arial"/>
          <w:b/>
          <w:noProof/>
          <w:szCs w:val="16"/>
        </w:rPr>
      </w:pPr>
      <w:r w:rsidRPr="00740F81">
        <w:rPr>
          <w:rFonts w:cs="Arial"/>
          <w:b/>
          <w:noProof/>
          <w:szCs w:val="16"/>
        </w:rPr>
        <w:lastRenderedPageBreak/>
        <w:t>Jaarvlak 2, tweede semester:</w:t>
      </w:r>
    </w:p>
    <w:p w:rsidR="00C32173" w:rsidRPr="00740F81" w:rsidRDefault="00C32173" w:rsidP="00C32173">
      <w:pPr>
        <w:spacing w:after="0"/>
        <w:rPr>
          <w:rFonts w:cs="Arial"/>
          <w:noProof/>
          <w:szCs w:val="16"/>
        </w:rPr>
      </w:pPr>
      <w:r w:rsidRPr="00740F81">
        <w:rPr>
          <w:rFonts w:cs="Arial"/>
          <w:b/>
          <w:noProof/>
          <w:szCs w:val="16"/>
        </w:rPr>
        <w:t>ABCD12:</w:t>
      </w:r>
      <w:r w:rsidRPr="00740F81">
        <w:rPr>
          <w:rFonts w:cs="Arial"/>
          <w:noProof/>
          <w:szCs w:val="16"/>
        </w:rPr>
        <w:t xml:space="preserve"> Kies een van die volgende: SOCL221, SOCL222, SOCL224</w:t>
      </w:r>
    </w:p>
    <w:p w:rsidR="00C32173" w:rsidRPr="00740F81" w:rsidRDefault="00C32173" w:rsidP="00C32173">
      <w:pPr>
        <w:spacing w:after="0"/>
        <w:rPr>
          <w:rFonts w:cs="Arial"/>
          <w:noProof/>
          <w:szCs w:val="16"/>
        </w:rPr>
      </w:pPr>
      <w:r w:rsidRPr="00740F81">
        <w:rPr>
          <w:rFonts w:cs="Arial"/>
          <w:b/>
          <w:noProof/>
          <w:szCs w:val="16"/>
        </w:rPr>
        <w:t>ABCD13:</w:t>
      </w:r>
      <w:r w:rsidRPr="00740F81">
        <w:rPr>
          <w:rFonts w:cs="Arial"/>
          <w:noProof/>
          <w:szCs w:val="16"/>
        </w:rPr>
        <w:t xml:space="preserve"> Kies die toepaslike vlak 2-module van die hoofvakkeuse by ABCD1: HIST221, SANL223 of SANL224</w:t>
      </w:r>
    </w:p>
    <w:p w:rsidR="00C32173" w:rsidRPr="00740F81" w:rsidRDefault="00C32173" w:rsidP="00C32173">
      <w:pPr>
        <w:spacing w:after="0"/>
        <w:rPr>
          <w:rFonts w:cs="Arial"/>
          <w:noProof/>
          <w:szCs w:val="16"/>
        </w:rPr>
      </w:pPr>
      <w:r w:rsidRPr="00740F81">
        <w:rPr>
          <w:rFonts w:cs="Arial"/>
          <w:b/>
          <w:noProof/>
          <w:szCs w:val="16"/>
        </w:rPr>
        <w:t>ABCD14:</w:t>
      </w:r>
      <w:r w:rsidRPr="00740F81">
        <w:rPr>
          <w:rFonts w:cs="Arial"/>
          <w:noProof/>
          <w:szCs w:val="16"/>
        </w:rPr>
        <w:t xml:space="preserve"> Kies die toepaslike vlak 2-module van die vakke wat by ABCD10 of ABCD11 gekies is: HIST221, POLI223, SANL223 of SANL224, ECON221, </w:t>
      </w:r>
      <w:r w:rsidR="0081382B">
        <w:rPr>
          <w:rFonts w:cs="Arial"/>
          <w:noProof/>
          <w:szCs w:val="16"/>
        </w:rPr>
        <w:t>GGFS222</w:t>
      </w:r>
      <w:r w:rsidRPr="00740F81">
        <w:rPr>
          <w:rFonts w:cs="Arial"/>
          <w:noProof/>
          <w:szCs w:val="16"/>
        </w:rPr>
        <w:t xml:space="preserve">, PSYC221, </w:t>
      </w:r>
      <w:r w:rsidR="0004534D">
        <w:rPr>
          <w:rFonts w:cs="Arial"/>
          <w:noProof/>
          <w:szCs w:val="16"/>
        </w:rPr>
        <w:t>AFLL222</w:t>
      </w:r>
      <w:r w:rsidRPr="00740F81">
        <w:rPr>
          <w:rFonts w:cs="Arial"/>
          <w:noProof/>
          <w:szCs w:val="16"/>
        </w:rPr>
        <w:t>, ENLL221, FREN221, GERM221, KSGS222, PHIL2</w:t>
      </w:r>
      <w:r w:rsidR="008C400E">
        <w:rPr>
          <w:rFonts w:cs="Arial"/>
          <w:noProof/>
          <w:szCs w:val="16"/>
        </w:rPr>
        <w:t>21, ATSN221 / SETM221,  IOPS221</w:t>
      </w:r>
    </w:p>
    <w:p w:rsidR="00C32173" w:rsidRPr="00740F81" w:rsidRDefault="00C32173" w:rsidP="00C32173">
      <w:pPr>
        <w:spacing w:after="0"/>
        <w:rPr>
          <w:rFonts w:cs="Arial"/>
          <w:noProof/>
          <w:szCs w:val="16"/>
        </w:rPr>
      </w:pPr>
    </w:p>
    <w:p w:rsidR="00C32173" w:rsidRPr="00740F81" w:rsidRDefault="00C32173" w:rsidP="00C32173">
      <w:pPr>
        <w:keepNext/>
        <w:spacing w:after="0"/>
        <w:rPr>
          <w:rFonts w:cs="Arial"/>
          <w:b/>
          <w:noProof/>
          <w:szCs w:val="16"/>
        </w:rPr>
      </w:pPr>
      <w:r w:rsidRPr="00740F81">
        <w:rPr>
          <w:rFonts w:cs="Arial"/>
          <w:b/>
          <w:noProof/>
          <w:szCs w:val="16"/>
        </w:rPr>
        <w:t>Jaarvlak 3, eerste semester:</w:t>
      </w:r>
    </w:p>
    <w:p w:rsidR="00C32173" w:rsidRPr="00740F81" w:rsidRDefault="00C32173" w:rsidP="00C32173">
      <w:pPr>
        <w:spacing w:after="0"/>
        <w:rPr>
          <w:rFonts w:cs="Arial"/>
          <w:noProof/>
          <w:szCs w:val="16"/>
        </w:rPr>
      </w:pPr>
      <w:r w:rsidRPr="00740F81">
        <w:rPr>
          <w:rFonts w:cs="Arial"/>
          <w:b/>
          <w:noProof/>
          <w:szCs w:val="16"/>
        </w:rPr>
        <w:t>ABCD15:</w:t>
      </w:r>
      <w:r w:rsidRPr="00740F81">
        <w:rPr>
          <w:rFonts w:cs="Arial"/>
          <w:noProof/>
          <w:szCs w:val="16"/>
        </w:rPr>
        <w:t xml:space="preserve"> Kies die toepaslike vlak 3-module</w:t>
      </w:r>
      <w:r w:rsidR="00AA18AF">
        <w:rPr>
          <w:rFonts w:cs="Arial"/>
          <w:noProof/>
          <w:szCs w:val="16"/>
        </w:rPr>
        <w:t>(s)</w:t>
      </w:r>
      <w:r w:rsidRPr="00740F81">
        <w:rPr>
          <w:rFonts w:cs="Arial"/>
          <w:noProof/>
          <w:szCs w:val="16"/>
        </w:rPr>
        <w:t xml:space="preserve"> van die hoofvakkeuse by ABCD1: HIST311, SANL313, SANL314</w:t>
      </w:r>
    </w:p>
    <w:p w:rsidR="00C32173" w:rsidRPr="00740F81" w:rsidRDefault="00C32173" w:rsidP="00C32173">
      <w:pPr>
        <w:spacing w:after="0"/>
        <w:rPr>
          <w:rFonts w:cs="Arial"/>
          <w:noProof/>
          <w:szCs w:val="16"/>
        </w:rPr>
      </w:pPr>
    </w:p>
    <w:p w:rsidR="00C32173" w:rsidRPr="00740F81" w:rsidRDefault="00C32173" w:rsidP="00C32173">
      <w:pPr>
        <w:keepNext/>
        <w:spacing w:after="0"/>
        <w:rPr>
          <w:rFonts w:cs="Arial"/>
          <w:b/>
          <w:noProof/>
          <w:szCs w:val="16"/>
        </w:rPr>
      </w:pPr>
      <w:r w:rsidRPr="00740F81">
        <w:rPr>
          <w:rFonts w:cs="Arial"/>
          <w:b/>
          <w:noProof/>
          <w:szCs w:val="16"/>
        </w:rPr>
        <w:t>Jaarvlak 3, tweede semester:</w:t>
      </w:r>
    </w:p>
    <w:p w:rsidR="00C32173" w:rsidRPr="00740F81" w:rsidRDefault="00C32173" w:rsidP="00C32173">
      <w:pPr>
        <w:spacing w:after="0"/>
        <w:rPr>
          <w:rFonts w:cs="Arial"/>
          <w:noProof/>
          <w:szCs w:val="16"/>
        </w:rPr>
      </w:pPr>
      <w:r w:rsidRPr="00740F81">
        <w:rPr>
          <w:rFonts w:cs="Arial"/>
          <w:b/>
          <w:noProof/>
          <w:szCs w:val="16"/>
        </w:rPr>
        <w:t>ABCD16:</w:t>
      </w:r>
      <w:r w:rsidRPr="00740F81">
        <w:rPr>
          <w:rFonts w:cs="Arial"/>
          <w:noProof/>
          <w:szCs w:val="16"/>
        </w:rPr>
        <w:t xml:space="preserve"> Kies twee van die volgende: SOCL321, SOCL323, SOCL327</w:t>
      </w:r>
    </w:p>
    <w:p w:rsidR="00C32173" w:rsidRPr="00740F81" w:rsidRDefault="00C32173" w:rsidP="00C32173">
      <w:pPr>
        <w:spacing w:after="0"/>
        <w:rPr>
          <w:rFonts w:cs="Arial"/>
          <w:noProof/>
          <w:szCs w:val="16"/>
        </w:rPr>
      </w:pPr>
      <w:r w:rsidRPr="00740F81">
        <w:rPr>
          <w:rFonts w:cs="Arial"/>
          <w:b/>
          <w:noProof/>
          <w:szCs w:val="16"/>
        </w:rPr>
        <w:t>ABCD17:</w:t>
      </w:r>
      <w:r w:rsidRPr="00740F81">
        <w:rPr>
          <w:rFonts w:cs="Arial"/>
          <w:noProof/>
          <w:szCs w:val="16"/>
        </w:rPr>
        <w:t xml:space="preserve"> Kies die toepaslike vlak 3-module van die hoofvakkeuse by ABCD1: HIST321, SANL323</w:t>
      </w:r>
    </w:p>
    <w:p w:rsidR="00C32173" w:rsidRPr="00740F81" w:rsidRDefault="00BC5135" w:rsidP="00BC5135">
      <w:pPr>
        <w:pStyle w:val="Heading3"/>
        <w:numPr>
          <w:ilvl w:val="0"/>
          <w:numId w:val="0"/>
        </w:numPr>
        <w:ind w:left="1077" w:hanging="1077"/>
      </w:pPr>
      <w:bookmarkStart w:id="2037" w:name="_Toc229279135"/>
      <w:bookmarkStart w:id="2038" w:name="_Toc298319174"/>
      <w:r>
        <w:t>L.3.4.4.</w:t>
      </w:r>
      <w:r>
        <w:tab/>
      </w:r>
      <w:r w:rsidR="00C32173" w:rsidRPr="00740F81">
        <w:t>Kurrikulum L303P:  Politiek en Samelewing</w:t>
      </w:r>
      <w:bookmarkEnd w:id="2037"/>
      <w:bookmarkEnd w:id="2038"/>
    </w:p>
    <w:p w:rsidR="00C32173" w:rsidRPr="00740F81" w:rsidRDefault="00BC5135" w:rsidP="00BC5135">
      <w:pPr>
        <w:pStyle w:val="Heading4"/>
        <w:numPr>
          <w:ilvl w:val="0"/>
          <w:numId w:val="0"/>
        </w:numPr>
        <w:rPr>
          <w:rFonts w:cs="Arial"/>
          <w:noProof/>
        </w:rPr>
      </w:pPr>
      <w:r>
        <w:rPr>
          <w:rFonts w:cs="Arial"/>
          <w:noProof/>
        </w:rPr>
        <w:t xml:space="preserve">L.3.4.4.1.         </w:t>
      </w:r>
      <w:r w:rsidR="00C32173" w:rsidRPr="00740F81">
        <w:rPr>
          <w:rFonts w:cs="Arial"/>
          <w:noProof/>
        </w:rPr>
        <w:t>Kurrikulumuitkomste</w:t>
      </w:r>
    </w:p>
    <w:p w:rsidR="00C32173" w:rsidRPr="00740F81" w:rsidRDefault="00C32173" w:rsidP="004234F4">
      <w:pPr>
        <w:pStyle w:val="Normal2Char"/>
        <w:rPr>
          <w:rFonts w:cs="Arial"/>
          <w:b w:val="0"/>
          <w:noProof/>
        </w:rPr>
      </w:pPr>
      <w:r w:rsidRPr="00740F81">
        <w:rPr>
          <w:rFonts w:cs="Arial"/>
          <w:b w:val="0"/>
          <w:noProof/>
        </w:rPr>
        <w:t>Studente wat hierdie kurrikulum voltooi, sal begrip hê vir die politiek en samele</w:t>
      </w:r>
      <w:r w:rsidRPr="00740F81">
        <w:rPr>
          <w:rFonts w:cs="Arial"/>
          <w:b w:val="0"/>
          <w:noProof/>
        </w:rPr>
        <w:softHyphen/>
        <w:t>wing se funksionering en hoe dit met mekaar verband hou en sal dit kan toe</w:t>
      </w:r>
      <w:r w:rsidRPr="00740F81">
        <w:rPr>
          <w:rFonts w:cs="Arial"/>
          <w:b w:val="0"/>
          <w:noProof/>
        </w:rPr>
        <w:softHyphen/>
        <w:t>pas in beroepe wat analitiese denke en kundigheid oor die politiek en die samelewing vereis.</w:t>
      </w:r>
    </w:p>
    <w:p w:rsidR="00C32173" w:rsidRPr="00740F81" w:rsidRDefault="00BC5135" w:rsidP="00BC5135">
      <w:pPr>
        <w:pStyle w:val="Heading4"/>
        <w:numPr>
          <w:ilvl w:val="0"/>
          <w:numId w:val="0"/>
        </w:numPr>
        <w:rPr>
          <w:rFonts w:cs="Arial"/>
          <w:noProof/>
        </w:rPr>
      </w:pPr>
      <w:r>
        <w:rPr>
          <w:rFonts w:cs="Arial"/>
          <w:noProof/>
        </w:rPr>
        <w:t xml:space="preserve">L.3.4.4.2.         </w:t>
      </w:r>
      <w:r w:rsidR="00C32173" w:rsidRPr="00740F81">
        <w:rPr>
          <w:rFonts w:cs="Arial"/>
          <w:noProof/>
        </w:rPr>
        <w:t>Samestelling van kurrikulum L303P: Politiek en Samelewing</w:t>
      </w:r>
    </w:p>
    <w:tbl>
      <w:tblPr>
        <w:tblW w:w="69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58"/>
        <w:gridCol w:w="567"/>
        <w:gridCol w:w="1758"/>
        <w:gridCol w:w="567"/>
        <w:gridCol w:w="1758"/>
        <w:gridCol w:w="567"/>
      </w:tblGrid>
      <w:tr w:rsidR="00C32173" w:rsidRPr="00DD2588" w:rsidTr="00C32173">
        <w:tc>
          <w:tcPr>
            <w:tcW w:w="2324" w:type="dxa"/>
            <w:gridSpan w:val="2"/>
            <w:tcBorders>
              <w:top w:val="single" w:sz="12"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1</w:t>
            </w:r>
          </w:p>
        </w:tc>
        <w:tc>
          <w:tcPr>
            <w:tcW w:w="2324" w:type="dxa"/>
            <w:gridSpan w:val="2"/>
            <w:tcBorders>
              <w:top w:val="single" w:sz="12"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2</w:t>
            </w:r>
          </w:p>
        </w:tc>
        <w:tc>
          <w:tcPr>
            <w:tcW w:w="2324" w:type="dxa"/>
            <w:gridSpan w:val="2"/>
            <w:tcBorders>
              <w:top w:val="single" w:sz="12"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3</w:t>
            </w:r>
          </w:p>
        </w:tc>
      </w:tr>
      <w:tr w:rsidR="00C32173" w:rsidRPr="00DD2588" w:rsidTr="00C32173">
        <w:tc>
          <w:tcPr>
            <w:tcW w:w="2324"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Eerste semester</w:t>
            </w:r>
          </w:p>
        </w:tc>
        <w:tc>
          <w:tcPr>
            <w:tcW w:w="2324"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Eerste semester</w:t>
            </w:r>
          </w:p>
        </w:tc>
        <w:tc>
          <w:tcPr>
            <w:tcW w:w="2324"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Eerste semester</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POLI112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POLI213</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Default="00C32173" w:rsidP="0025526D">
            <w:pPr>
              <w:spacing w:after="0"/>
              <w:ind w:left="227" w:hanging="227"/>
              <w:rPr>
                <w:rFonts w:eastAsia="Calibri" w:cs="Arial"/>
                <w:bCs/>
                <w:noProof/>
                <w:szCs w:val="24"/>
              </w:rPr>
            </w:pPr>
            <w:r w:rsidRPr="00924DB1">
              <w:rPr>
                <w:rFonts w:eastAsia="Calibri" w:cs="Arial"/>
                <w:bCs/>
                <w:noProof/>
                <w:szCs w:val="24"/>
              </w:rPr>
              <w:t>POLI31</w:t>
            </w:r>
            <w:r w:rsidR="0025526D">
              <w:rPr>
                <w:rFonts w:eastAsia="Calibri" w:cs="Arial"/>
                <w:bCs/>
                <w:noProof/>
                <w:szCs w:val="24"/>
              </w:rPr>
              <w:t>3 en</w:t>
            </w:r>
          </w:p>
          <w:p w:rsidR="0025526D" w:rsidRPr="00924DB1" w:rsidRDefault="0025526D" w:rsidP="0025526D">
            <w:pPr>
              <w:spacing w:after="0"/>
              <w:ind w:left="227" w:hanging="227"/>
              <w:rPr>
                <w:rFonts w:eastAsia="Calibri" w:cs="Arial"/>
                <w:bCs/>
                <w:noProof/>
                <w:szCs w:val="24"/>
              </w:rPr>
            </w:pPr>
            <w:r>
              <w:rPr>
                <w:rFonts w:eastAsia="Calibri" w:cs="Arial"/>
                <w:bCs/>
                <w:noProof/>
                <w:szCs w:val="24"/>
              </w:rPr>
              <w:t>POLI314</w:t>
            </w:r>
          </w:p>
        </w:tc>
        <w:tc>
          <w:tcPr>
            <w:tcW w:w="567" w:type="dxa"/>
            <w:tcBorders>
              <w:top w:val="single" w:sz="6" w:space="0" w:color="auto"/>
              <w:left w:val="single" w:sz="6" w:space="0" w:color="auto"/>
              <w:bottom w:val="single" w:sz="6" w:space="0" w:color="auto"/>
              <w:right w:val="single" w:sz="12" w:space="0" w:color="auto"/>
            </w:tcBorders>
            <w:hideMark/>
          </w:tcPr>
          <w:p w:rsidR="00C32173" w:rsidRDefault="0025526D">
            <w:pPr>
              <w:spacing w:after="0"/>
              <w:ind w:left="227" w:hanging="227"/>
              <w:jc w:val="center"/>
              <w:rPr>
                <w:rFonts w:eastAsia="Calibri" w:cs="Arial"/>
                <w:bCs/>
                <w:noProof/>
                <w:szCs w:val="24"/>
              </w:rPr>
            </w:pPr>
            <w:r>
              <w:rPr>
                <w:rFonts w:eastAsia="Calibri" w:cs="Arial"/>
                <w:bCs/>
                <w:noProof/>
                <w:szCs w:val="24"/>
              </w:rPr>
              <w:t>16</w:t>
            </w:r>
          </w:p>
          <w:p w:rsidR="0025526D" w:rsidRPr="00924DB1" w:rsidRDefault="0025526D">
            <w:pPr>
              <w:spacing w:after="0"/>
              <w:ind w:left="227" w:hanging="227"/>
              <w:jc w:val="center"/>
              <w:rPr>
                <w:rFonts w:eastAsia="Calibri" w:cs="Arial"/>
                <w:bCs/>
                <w:noProof/>
                <w:szCs w:val="24"/>
              </w:rPr>
            </w:pPr>
            <w:r>
              <w:rPr>
                <w:rFonts w:eastAsia="Calibri" w:cs="Arial"/>
                <w:bCs/>
                <w:noProof/>
                <w:szCs w:val="24"/>
              </w:rPr>
              <w:t>16</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ABCD9</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ABCD14</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32</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ABCD10</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WVLS314</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ABCD3</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16</w:t>
            </w: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24"/>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ind w:left="227" w:hanging="227"/>
              <w:jc w:val="center"/>
              <w:rPr>
                <w:rFonts w:eastAsia="Calibri" w:cs="Arial"/>
                <w:bCs/>
                <w:noProof/>
                <w:szCs w:val="24"/>
              </w:rPr>
            </w:pP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ABCD4</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24"/>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jc w:val="center"/>
              <w:rPr>
                <w:rFonts w:eastAsia="Calibri" w:cs="Arial"/>
                <w:bCs/>
                <w:noProof/>
                <w:szCs w:val="24"/>
              </w:rPr>
            </w:pP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24"/>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ind w:left="227" w:hanging="227"/>
              <w:jc w:val="center"/>
              <w:rPr>
                <w:rFonts w:eastAsia="Calibri" w:cs="Arial"/>
                <w:bCs/>
                <w:noProof/>
                <w:szCs w:val="24"/>
              </w:rPr>
            </w:pP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Totaal 1</w:t>
            </w:r>
            <w:r w:rsidRPr="00924DB1">
              <w:rPr>
                <w:rFonts w:eastAsia="Calibri" w:cs="Arial"/>
                <w:b/>
                <w:bCs/>
                <w:noProof/>
                <w:szCs w:val="24"/>
                <w:vertAlign w:val="superscript"/>
              </w:rPr>
              <w:t>ste</w:t>
            </w:r>
            <w:r w:rsidRPr="00924DB1">
              <w:rPr>
                <w:rFonts w:eastAsia="Calibri" w:cs="Arial"/>
                <w:b/>
                <w:bCs/>
                <w:noProof/>
                <w:szCs w:val="24"/>
              </w:rPr>
              <w:t xml:space="preserv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60</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Totaal 1</w:t>
            </w:r>
            <w:r w:rsidRPr="00924DB1">
              <w:rPr>
                <w:rFonts w:eastAsia="Calibri" w:cs="Arial"/>
                <w:b/>
                <w:bCs/>
                <w:noProof/>
                <w:szCs w:val="24"/>
                <w:vertAlign w:val="superscript"/>
              </w:rPr>
              <w:t>ste</w:t>
            </w:r>
            <w:r w:rsidRPr="00924DB1">
              <w:rPr>
                <w:rFonts w:eastAsia="Calibri" w:cs="Arial"/>
                <w:b/>
                <w:bCs/>
                <w:noProof/>
                <w:szCs w:val="24"/>
              </w:rPr>
              <w:t xml:space="preserv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64</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Totaal 1</w:t>
            </w:r>
            <w:r w:rsidRPr="00924DB1">
              <w:rPr>
                <w:rFonts w:eastAsia="Calibri" w:cs="Arial"/>
                <w:b/>
                <w:bCs/>
                <w:noProof/>
                <w:szCs w:val="24"/>
                <w:vertAlign w:val="superscript"/>
              </w:rPr>
              <w:t>ste</w:t>
            </w:r>
            <w:r w:rsidRPr="00924DB1">
              <w:rPr>
                <w:rFonts w:eastAsia="Calibri" w:cs="Arial"/>
                <w:b/>
                <w:bCs/>
                <w:noProof/>
                <w:szCs w:val="24"/>
              </w:rPr>
              <w:t xml:space="preserve"> semester</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76</w:t>
            </w:r>
          </w:p>
        </w:tc>
      </w:tr>
      <w:tr w:rsidR="00C32173" w:rsidRPr="00DD2588" w:rsidTr="00C32173">
        <w:tc>
          <w:tcPr>
            <w:tcW w:w="2324"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1</w:t>
            </w:r>
          </w:p>
        </w:tc>
        <w:tc>
          <w:tcPr>
            <w:tcW w:w="2324"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2</w:t>
            </w:r>
          </w:p>
        </w:tc>
        <w:tc>
          <w:tcPr>
            <w:tcW w:w="2324"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3</w:t>
            </w:r>
          </w:p>
        </w:tc>
      </w:tr>
      <w:tr w:rsidR="00C32173" w:rsidRPr="00DD2588" w:rsidTr="00C32173">
        <w:tc>
          <w:tcPr>
            <w:tcW w:w="2324"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Tweede semester</w:t>
            </w:r>
          </w:p>
        </w:tc>
        <w:tc>
          <w:tcPr>
            <w:tcW w:w="2324"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Tweede semester</w:t>
            </w:r>
          </w:p>
        </w:tc>
        <w:tc>
          <w:tcPr>
            <w:tcW w:w="2324"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Tweede semester</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POLI123</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POLI223</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Default="00C32173">
            <w:pPr>
              <w:spacing w:after="0"/>
              <w:ind w:left="227" w:hanging="227"/>
              <w:rPr>
                <w:rFonts w:eastAsia="Calibri" w:cs="Arial"/>
                <w:bCs/>
                <w:noProof/>
                <w:szCs w:val="24"/>
              </w:rPr>
            </w:pPr>
            <w:r w:rsidRPr="00924DB1">
              <w:rPr>
                <w:rFonts w:eastAsia="Calibri" w:cs="Arial"/>
                <w:bCs/>
                <w:noProof/>
                <w:szCs w:val="24"/>
              </w:rPr>
              <w:t>POLI32</w:t>
            </w:r>
            <w:r w:rsidR="0025526D">
              <w:rPr>
                <w:rFonts w:eastAsia="Calibri" w:cs="Arial"/>
                <w:bCs/>
                <w:noProof/>
                <w:szCs w:val="24"/>
              </w:rPr>
              <w:t>3 en</w:t>
            </w:r>
          </w:p>
          <w:p w:rsidR="0025526D" w:rsidRPr="00924DB1" w:rsidRDefault="0025526D">
            <w:pPr>
              <w:spacing w:after="0"/>
              <w:ind w:left="227" w:hanging="227"/>
              <w:rPr>
                <w:rFonts w:eastAsia="Calibri" w:cs="Arial"/>
                <w:bCs/>
                <w:noProof/>
                <w:szCs w:val="24"/>
              </w:rPr>
            </w:pPr>
            <w:r>
              <w:rPr>
                <w:rFonts w:eastAsia="Calibri" w:cs="Arial"/>
                <w:bCs/>
                <w:noProof/>
                <w:szCs w:val="24"/>
              </w:rPr>
              <w:t>POLI324</w:t>
            </w:r>
          </w:p>
        </w:tc>
        <w:tc>
          <w:tcPr>
            <w:tcW w:w="567" w:type="dxa"/>
            <w:tcBorders>
              <w:top w:val="single" w:sz="6" w:space="0" w:color="auto"/>
              <w:left w:val="single" w:sz="6" w:space="0" w:color="auto"/>
              <w:bottom w:val="single" w:sz="6" w:space="0" w:color="auto"/>
              <w:right w:val="single" w:sz="12" w:space="0" w:color="auto"/>
            </w:tcBorders>
            <w:hideMark/>
          </w:tcPr>
          <w:p w:rsidR="00C32173" w:rsidRDefault="0025526D">
            <w:pPr>
              <w:spacing w:after="0"/>
              <w:ind w:left="227" w:hanging="227"/>
              <w:jc w:val="center"/>
              <w:rPr>
                <w:rFonts w:eastAsia="Calibri" w:cs="Arial"/>
                <w:bCs/>
                <w:noProof/>
                <w:szCs w:val="24"/>
              </w:rPr>
            </w:pPr>
            <w:r>
              <w:rPr>
                <w:rFonts w:eastAsia="Calibri" w:cs="Arial"/>
                <w:bCs/>
                <w:noProof/>
                <w:szCs w:val="24"/>
              </w:rPr>
              <w:t>16</w:t>
            </w:r>
          </w:p>
          <w:p w:rsidR="0025526D" w:rsidRPr="00924DB1" w:rsidRDefault="0025526D">
            <w:pPr>
              <w:spacing w:after="0"/>
              <w:ind w:left="227" w:hanging="227"/>
              <w:jc w:val="center"/>
              <w:rPr>
                <w:rFonts w:eastAsia="Calibri" w:cs="Arial"/>
                <w:bCs/>
                <w:noProof/>
                <w:szCs w:val="24"/>
              </w:rPr>
            </w:pPr>
            <w:r>
              <w:rPr>
                <w:rFonts w:eastAsia="Calibri" w:cs="Arial"/>
                <w:bCs/>
                <w:noProof/>
                <w:szCs w:val="24"/>
              </w:rPr>
              <w:t>16</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ABCD5</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ABCD12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ABCD15</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32</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ABCD6</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ABCD13</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16</w:t>
            </w: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24"/>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ind w:left="227" w:hanging="227"/>
              <w:jc w:val="center"/>
              <w:rPr>
                <w:rFonts w:eastAsia="Calibri" w:cs="Arial"/>
                <w:bCs/>
                <w:noProof/>
                <w:szCs w:val="24"/>
              </w:rPr>
            </w:pP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ABCD7</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WVSS221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24"/>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ind w:left="227" w:hanging="227"/>
              <w:jc w:val="center"/>
              <w:rPr>
                <w:rFonts w:eastAsia="Calibri" w:cs="Arial"/>
                <w:bCs/>
                <w:noProof/>
                <w:szCs w:val="24"/>
              </w:rPr>
            </w:pP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ABCD8</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24"/>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jc w:val="center"/>
              <w:rPr>
                <w:rFonts w:eastAsia="Calibri" w:cs="Arial"/>
                <w:bCs/>
                <w:noProof/>
                <w:szCs w:val="24"/>
              </w:rPr>
            </w:pP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24"/>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ind w:left="227" w:hanging="227"/>
              <w:jc w:val="center"/>
              <w:rPr>
                <w:rFonts w:eastAsia="Calibri" w:cs="Arial"/>
                <w:bCs/>
                <w:noProof/>
                <w:szCs w:val="24"/>
              </w:rPr>
            </w:pP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AGLA121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24"/>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jc w:val="center"/>
              <w:rPr>
                <w:rFonts w:eastAsia="Calibri" w:cs="Arial"/>
                <w:bCs/>
                <w:noProof/>
                <w:szCs w:val="24"/>
              </w:rPr>
            </w:pP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24"/>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ind w:left="227" w:hanging="227"/>
              <w:jc w:val="center"/>
              <w:rPr>
                <w:rFonts w:eastAsia="Calibri" w:cs="Arial"/>
                <w:bCs/>
                <w:noProof/>
                <w:szCs w:val="24"/>
              </w:rPr>
            </w:pP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Totaal 2</w:t>
            </w:r>
            <w:r w:rsidRPr="00924DB1">
              <w:rPr>
                <w:rFonts w:eastAsia="Calibri" w:cs="Arial"/>
                <w:b/>
                <w:bCs/>
                <w:noProof/>
                <w:szCs w:val="24"/>
                <w:vertAlign w:val="superscript"/>
              </w:rPr>
              <w:t>de</w:t>
            </w:r>
            <w:r w:rsidRPr="00924DB1">
              <w:rPr>
                <w:rFonts w:eastAsia="Calibri" w:cs="Arial"/>
                <w:b/>
                <w:bCs/>
                <w:noProof/>
                <w:szCs w:val="24"/>
              </w:rPr>
              <w:t xml:space="preserv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72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Totaal 2</w:t>
            </w:r>
            <w:r w:rsidRPr="00924DB1">
              <w:rPr>
                <w:rFonts w:eastAsia="Calibri" w:cs="Arial"/>
                <w:b/>
                <w:bCs/>
                <w:noProof/>
                <w:szCs w:val="24"/>
                <w:vertAlign w:val="superscript"/>
              </w:rPr>
              <w:t>de</w:t>
            </w:r>
            <w:r w:rsidRPr="00924DB1">
              <w:rPr>
                <w:rFonts w:eastAsia="Calibri" w:cs="Arial"/>
                <w:b/>
                <w:bCs/>
                <w:noProof/>
                <w:szCs w:val="24"/>
              </w:rPr>
              <w:t xml:space="preserv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60</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Totaal 2</w:t>
            </w:r>
            <w:r w:rsidRPr="00924DB1">
              <w:rPr>
                <w:rFonts w:eastAsia="Calibri" w:cs="Arial"/>
                <w:b/>
                <w:bCs/>
                <w:noProof/>
                <w:szCs w:val="24"/>
                <w:vertAlign w:val="superscript"/>
              </w:rPr>
              <w:t>de</w:t>
            </w:r>
            <w:r w:rsidRPr="00924DB1">
              <w:rPr>
                <w:rFonts w:eastAsia="Calibri" w:cs="Arial"/>
                <w:b/>
                <w:bCs/>
                <w:noProof/>
                <w:szCs w:val="24"/>
              </w:rPr>
              <w:t xml:space="preserve"> semester</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64</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Totaal jaarvlak 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132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Totaal jaarvlak 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124</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Totaal jaarvlak 3</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140</w:t>
            </w:r>
          </w:p>
        </w:tc>
      </w:tr>
      <w:tr w:rsidR="00C32173" w:rsidRPr="00DD2588" w:rsidTr="00C32173">
        <w:tc>
          <w:tcPr>
            <w:tcW w:w="6405" w:type="dxa"/>
            <w:gridSpan w:val="5"/>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Krediettotaal van die kurrikulum</w:t>
            </w:r>
          </w:p>
        </w:tc>
        <w:tc>
          <w:tcPr>
            <w:tcW w:w="567"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396</w:t>
            </w:r>
          </w:p>
        </w:tc>
      </w:tr>
    </w:tbl>
    <w:p w:rsidR="00C32173" w:rsidRPr="00740F81" w:rsidRDefault="00C32173" w:rsidP="00C32173">
      <w:pPr>
        <w:rPr>
          <w:rFonts w:cs="Arial"/>
          <w:noProof/>
        </w:rPr>
      </w:pPr>
    </w:p>
    <w:p w:rsidR="00081EEA" w:rsidRDefault="00081EEA" w:rsidP="00C32173">
      <w:pPr>
        <w:spacing w:after="0"/>
        <w:rPr>
          <w:rFonts w:cs="Arial"/>
          <w:b/>
          <w:noProof/>
          <w:szCs w:val="16"/>
        </w:rPr>
      </w:pPr>
    </w:p>
    <w:p w:rsidR="00C32173" w:rsidRPr="00740F81" w:rsidRDefault="00C32173" w:rsidP="00C32173">
      <w:pPr>
        <w:spacing w:after="0"/>
        <w:rPr>
          <w:rFonts w:cs="Arial"/>
          <w:b/>
          <w:noProof/>
          <w:szCs w:val="16"/>
        </w:rPr>
      </w:pPr>
      <w:r w:rsidRPr="00740F81">
        <w:rPr>
          <w:rFonts w:cs="Arial"/>
          <w:b/>
          <w:noProof/>
          <w:szCs w:val="16"/>
        </w:rPr>
        <w:t>Reëls vir die samestelling van die kurrikulum:</w:t>
      </w:r>
    </w:p>
    <w:p w:rsidR="00C32173" w:rsidRPr="00740F81" w:rsidRDefault="00C32173" w:rsidP="00C32173">
      <w:pPr>
        <w:spacing w:after="0"/>
        <w:rPr>
          <w:rFonts w:cs="Arial"/>
          <w:b/>
          <w:noProof/>
          <w:szCs w:val="16"/>
        </w:rPr>
      </w:pPr>
    </w:p>
    <w:p w:rsidR="00C32173" w:rsidRPr="00740F81" w:rsidRDefault="00C32173" w:rsidP="004234F4">
      <w:pPr>
        <w:spacing w:after="0"/>
        <w:rPr>
          <w:rFonts w:cs="Arial"/>
          <w:noProof/>
          <w:szCs w:val="16"/>
        </w:rPr>
      </w:pPr>
      <w:bookmarkStart w:id="2039" w:name="_Toc229279136"/>
      <w:r w:rsidRPr="00740F81">
        <w:rPr>
          <w:rFonts w:cs="Arial"/>
          <w:noProof/>
          <w:szCs w:val="16"/>
        </w:rPr>
        <w:t>In kurrikulum L303P is Politieke Studie die een hoofvak en die ander hoofvak is een van Geskiedenis of Sosiale Antropologie of Sosiologie. Die byvakke waaruit gekies kan word tot tweedejaarsvlak, is Geskiedenis, Sosiale Antropologie en Sosiologie as dit nie as hoofvak gekies is nie en Psigologie, Ekonomie, Geografie en Omgewingstudie, Bedryfsielkunde, Duits, Engels, Filosofie, Frans, Kunsgeskiedenis en Openbare Bestuur en Regering. Kommunikasie kan op eerstejaarsvlak as byvak geneem word. Hierdie keuses kan deur die rooster beperk word. Die modulekeuses is dus soos volg:</w:t>
      </w:r>
    </w:p>
    <w:p w:rsidR="00C32173" w:rsidRPr="00740F81" w:rsidRDefault="00C32173" w:rsidP="00C32173">
      <w:pPr>
        <w:spacing w:after="0"/>
        <w:rPr>
          <w:rFonts w:cs="Arial"/>
          <w:b/>
          <w:noProof/>
          <w:szCs w:val="16"/>
        </w:rPr>
      </w:pPr>
    </w:p>
    <w:p w:rsidR="00C32173" w:rsidRPr="00740F81" w:rsidRDefault="00C32173" w:rsidP="00C32173">
      <w:pPr>
        <w:keepNext/>
        <w:spacing w:after="0"/>
        <w:rPr>
          <w:rFonts w:cs="Arial"/>
          <w:b/>
          <w:noProof/>
          <w:szCs w:val="16"/>
        </w:rPr>
      </w:pPr>
      <w:r w:rsidRPr="00740F81">
        <w:rPr>
          <w:rFonts w:cs="Arial"/>
          <w:b/>
          <w:noProof/>
          <w:szCs w:val="16"/>
        </w:rPr>
        <w:t>Jaarvlak 1, eerste semester:</w:t>
      </w:r>
    </w:p>
    <w:p w:rsidR="00C32173" w:rsidRPr="00740F81" w:rsidRDefault="00C32173" w:rsidP="00C32173">
      <w:pPr>
        <w:spacing w:after="0"/>
        <w:rPr>
          <w:rFonts w:cs="Arial"/>
          <w:noProof/>
          <w:szCs w:val="16"/>
        </w:rPr>
      </w:pPr>
      <w:r w:rsidRPr="00740F81">
        <w:rPr>
          <w:rFonts w:cs="Arial"/>
          <w:b/>
          <w:noProof/>
          <w:szCs w:val="16"/>
        </w:rPr>
        <w:t>ABCD1:</w:t>
      </w:r>
      <w:r w:rsidRPr="00740F81">
        <w:rPr>
          <w:rFonts w:cs="Arial"/>
          <w:noProof/>
          <w:szCs w:val="16"/>
        </w:rPr>
        <w:t xml:space="preserve"> Kies een van die volgende as hoofvak: HIST111, SANL112, SOCL111</w:t>
      </w:r>
    </w:p>
    <w:p w:rsidR="00C32173" w:rsidRPr="00740F81" w:rsidRDefault="00C32173" w:rsidP="00C32173">
      <w:pPr>
        <w:spacing w:after="0"/>
        <w:rPr>
          <w:rFonts w:cs="Arial"/>
          <w:b/>
          <w:noProof/>
          <w:szCs w:val="16"/>
        </w:rPr>
      </w:pPr>
      <w:r w:rsidRPr="00740F81">
        <w:rPr>
          <w:rFonts w:cs="Arial"/>
          <w:b/>
          <w:noProof/>
          <w:szCs w:val="16"/>
        </w:rPr>
        <w:t>ABCD2:</w:t>
      </w:r>
      <w:r w:rsidRPr="00740F81">
        <w:rPr>
          <w:rFonts w:cs="Arial"/>
          <w:noProof/>
          <w:szCs w:val="16"/>
        </w:rPr>
        <w:t xml:space="preserve"> Kies een van die volgende (indien nie reeds gekies): HIST111, SANL112, SOCL111, ENLL111, FREB111, FREN111, GERB111, GERM111, KCOM112, KSGS113, PHIL111</w:t>
      </w:r>
    </w:p>
    <w:p w:rsidR="00C32173" w:rsidRPr="00740F81" w:rsidRDefault="00C32173" w:rsidP="00C32173">
      <w:pPr>
        <w:spacing w:after="0"/>
        <w:rPr>
          <w:rFonts w:cs="Arial"/>
          <w:noProof/>
          <w:szCs w:val="16"/>
        </w:rPr>
      </w:pPr>
      <w:r w:rsidRPr="00740F81">
        <w:rPr>
          <w:rFonts w:cs="Arial"/>
          <w:b/>
          <w:noProof/>
          <w:szCs w:val="16"/>
        </w:rPr>
        <w:t>ABCD3:</w:t>
      </w:r>
      <w:r w:rsidRPr="00740F81">
        <w:rPr>
          <w:rFonts w:cs="Arial"/>
          <w:noProof/>
          <w:szCs w:val="16"/>
        </w:rPr>
        <w:t xml:space="preserve"> Kies een van die volgende (indien nie reeds gekies): HIST111, SANL112, SOCL111, ECON111, </w:t>
      </w:r>
      <w:r w:rsidR="0081382B">
        <w:rPr>
          <w:rFonts w:cs="Arial"/>
          <w:noProof/>
          <w:szCs w:val="16"/>
        </w:rPr>
        <w:t>GGFS112</w:t>
      </w:r>
      <w:r w:rsidRPr="00740F81">
        <w:rPr>
          <w:rFonts w:cs="Arial"/>
          <w:noProof/>
          <w:szCs w:val="16"/>
        </w:rPr>
        <w:t xml:space="preserve">, PSYC111, ENLL111, FREN111, GERM111, KSGS113, PHIL111 </w:t>
      </w:r>
    </w:p>
    <w:p w:rsidR="00C32173" w:rsidRPr="00740F81" w:rsidRDefault="00C32173" w:rsidP="00C32173">
      <w:pPr>
        <w:spacing w:after="0"/>
        <w:rPr>
          <w:rFonts w:cs="Arial"/>
          <w:noProof/>
          <w:szCs w:val="16"/>
        </w:rPr>
      </w:pPr>
      <w:r w:rsidRPr="00740F81">
        <w:rPr>
          <w:rFonts w:cs="Arial"/>
          <w:b/>
          <w:noProof/>
          <w:szCs w:val="16"/>
        </w:rPr>
        <w:t>ABCD4:</w:t>
      </w:r>
      <w:r w:rsidRPr="00740F81">
        <w:rPr>
          <w:rFonts w:cs="Arial"/>
          <w:noProof/>
          <w:szCs w:val="16"/>
        </w:rPr>
        <w:t xml:space="preserve"> Kies een van die volgende (indien nie reeds gekies): HIST111, SANL112, SOCL111, ECON111, </w:t>
      </w:r>
      <w:r w:rsidR="0081382B">
        <w:rPr>
          <w:rFonts w:cs="Arial"/>
          <w:noProof/>
          <w:szCs w:val="16"/>
        </w:rPr>
        <w:t>GGFS112</w:t>
      </w:r>
      <w:r w:rsidRPr="00740F81">
        <w:rPr>
          <w:rFonts w:cs="Arial"/>
          <w:noProof/>
          <w:szCs w:val="16"/>
        </w:rPr>
        <w:t>, PSYC111, ENLL111, FREN111, GERM111, KSGS113, PHIL111, PUMA112, IOPS111</w:t>
      </w:r>
    </w:p>
    <w:p w:rsidR="00C32173" w:rsidRPr="00740F81" w:rsidRDefault="00C32173" w:rsidP="00C32173">
      <w:pPr>
        <w:spacing w:after="0"/>
        <w:rPr>
          <w:rFonts w:cs="Arial"/>
          <w:b/>
          <w:noProof/>
          <w:szCs w:val="16"/>
        </w:rPr>
      </w:pPr>
    </w:p>
    <w:p w:rsidR="00C32173" w:rsidRPr="00740F81" w:rsidRDefault="00C32173" w:rsidP="00C32173">
      <w:pPr>
        <w:keepNext/>
        <w:spacing w:after="0"/>
        <w:rPr>
          <w:rFonts w:cs="Arial"/>
          <w:b/>
          <w:noProof/>
          <w:szCs w:val="16"/>
        </w:rPr>
      </w:pPr>
      <w:r w:rsidRPr="00740F81">
        <w:rPr>
          <w:rFonts w:cs="Arial"/>
          <w:b/>
          <w:noProof/>
          <w:szCs w:val="16"/>
        </w:rPr>
        <w:t>Jaarvlak 1, tweede semester:</w:t>
      </w:r>
    </w:p>
    <w:p w:rsidR="00C32173" w:rsidRPr="00740F81" w:rsidRDefault="00C32173" w:rsidP="00C32173">
      <w:pPr>
        <w:spacing w:after="0"/>
        <w:rPr>
          <w:rFonts w:cs="Arial"/>
          <w:noProof/>
          <w:szCs w:val="16"/>
        </w:rPr>
      </w:pPr>
      <w:r w:rsidRPr="00740F81">
        <w:rPr>
          <w:rFonts w:cs="Arial"/>
          <w:b/>
          <w:noProof/>
          <w:szCs w:val="16"/>
        </w:rPr>
        <w:t>ABCD5:</w:t>
      </w:r>
      <w:r w:rsidRPr="00740F81">
        <w:rPr>
          <w:rFonts w:cs="Arial"/>
          <w:noProof/>
          <w:szCs w:val="16"/>
        </w:rPr>
        <w:t xml:space="preserve"> Kies een van die volgende modules van die hoofvak wat by ABCD1 gekies is: HIST121, SANL122, SOCL121</w:t>
      </w:r>
    </w:p>
    <w:p w:rsidR="00C32173" w:rsidRPr="00740F81" w:rsidRDefault="00C32173" w:rsidP="00C32173">
      <w:pPr>
        <w:spacing w:after="0"/>
        <w:rPr>
          <w:rFonts w:cs="Arial"/>
          <w:noProof/>
          <w:szCs w:val="16"/>
        </w:rPr>
      </w:pPr>
      <w:r w:rsidRPr="00740F81">
        <w:rPr>
          <w:rFonts w:cs="Arial"/>
          <w:b/>
          <w:noProof/>
          <w:szCs w:val="16"/>
        </w:rPr>
        <w:t>ABCD6:</w:t>
      </w:r>
      <w:r w:rsidRPr="00740F81">
        <w:rPr>
          <w:rFonts w:cs="Arial"/>
          <w:noProof/>
          <w:szCs w:val="16"/>
        </w:rPr>
        <w:t xml:space="preserve"> Kies een van die volgende modules van die vak wat by ABCD2 gekies is:HIST121, SANL122, SOCL121,  ENLL121, FREB121, FREN121, GERB121, GERM121, KCOM122, KSGS122, PHIL121 of WISN123 (kyk “Let Wel” hieronder)</w:t>
      </w:r>
    </w:p>
    <w:p w:rsidR="00C32173" w:rsidRPr="00740F81" w:rsidRDefault="00C32173" w:rsidP="00C32173">
      <w:pPr>
        <w:spacing w:after="0"/>
        <w:rPr>
          <w:rFonts w:cs="Arial"/>
          <w:b/>
          <w:noProof/>
          <w:szCs w:val="16"/>
        </w:rPr>
      </w:pPr>
      <w:r w:rsidRPr="00740F81">
        <w:rPr>
          <w:rFonts w:cs="Arial"/>
          <w:b/>
          <w:noProof/>
          <w:szCs w:val="16"/>
        </w:rPr>
        <w:t>ABCD7:</w:t>
      </w:r>
      <w:r w:rsidRPr="00740F81">
        <w:rPr>
          <w:rFonts w:cs="Arial"/>
          <w:noProof/>
          <w:szCs w:val="16"/>
        </w:rPr>
        <w:t xml:space="preserve"> Kies een van die volgende modules van die vak wat by ABCD3 gekies is: HIST121, SANL122, SOCL121, ECON121, GGFS121, PSYC121, ENLL121, FREN121, GERM121, KSGS122, PHIL121</w:t>
      </w:r>
    </w:p>
    <w:p w:rsidR="00C32173" w:rsidRPr="00740F81" w:rsidRDefault="00C32173" w:rsidP="00C32173">
      <w:pPr>
        <w:autoSpaceDE w:val="0"/>
        <w:autoSpaceDN w:val="0"/>
        <w:adjustRightInd w:val="0"/>
        <w:spacing w:after="0"/>
        <w:rPr>
          <w:rFonts w:cs="Arial"/>
          <w:noProof/>
          <w:szCs w:val="16"/>
        </w:rPr>
      </w:pPr>
      <w:r w:rsidRPr="00740F81">
        <w:rPr>
          <w:rFonts w:cs="Arial"/>
          <w:b/>
          <w:noProof/>
          <w:szCs w:val="16"/>
        </w:rPr>
        <w:t>ABCD8</w:t>
      </w:r>
      <w:r w:rsidRPr="00740F81">
        <w:rPr>
          <w:rFonts w:cs="Arial"/>
          <w:noProof/>
          <w:szCs w:val="16"/>
        </w:rPr>
        <w:t>: Kies een van die volgende modules van die vak wat by ABCD4 gekies is: HIST121, SANL122, SOCL121, ECON121, GGFS121, PSYC121, ENLL121, FREN121, GERM121, KSGS122, PHIL121, PUMA122, IOPS121</w:t>
      </w:r>
    </w:p>
    <w:p w:rsidR="00C32173" w:rsidRPr="00740F81" w:rsidRDefault="00C32173" w:rsidP="00C32173">
      <w:pPr>
        <w:spacing w:after="0"/>
        <w:rPr>
          <w:rFonts w:cs="Arial"/>
          <w:b/>
          <w:noProof/>
          <w:szCs w:val="16"/>
        </w:rPr>
      </w:pPr>
    </w:p>
    <w:p w:rsidR="00C32173" w:rsidRPr="00740F81" w:rsidRDefault="00C32173" w:rsidP="00C32173">
      <w:pPr>
        <w:keepNext/>
        <w:spacing w:after="0"/>
        <w:rPr>
          <w:rFonts w:cs="Arial"/>
          <w:b/>
          <w:noProof/>
          <w:szCs w:val="16"/>
        </w:rPr>
      </w:pPr>
      <w:r w:rsidRPr="00740F81">
        <w:rPr>
          <w:rFonts w:cs="Arial"/>
          <w:b/>
          <w:noProof/>
          <w:szCs w:val="16"/>
        </w:rPr>
        <w:t>Jaarvlak 2, eerste semester:</w:t>
      </w:r>
    </w:p>
    <w:p w:rsidR="00C32173" w:rsidRPr="00740F81" w:rsidRDefault="00C32173" w:rsidP="00C32173">
      <w:pPr>
        <w:spacing w:after="0"/>
        <w:rPr>
          <w:rFonts w:cs="Arial"/>
          <w:noProof/>
          <w:szCs w:val="16"/>
        </w:rPr>
      </w:pPr>
      <w:r w:rsidRPr="00740F81">
        <w:rPr>
          <w:rFonts w:cs="Arial"/>
          <w:b/>
          <w:noProof/>
          <w:szCs w:val="16"/>
        </w:rPr>
        <w:t>ABCD9:</w:t>
      </w:r>
      <w:r w:rsidRPr="00740F81">
        <w:rPr>
          <w:rFonts w:cs="Arial"/>
          <w:noProof/>
          <w:szCs w:val="16"/>
        </w:rPr>
        <w:t xml:space="preserve"> Kies die toepaslike vlak 2-module van die hoofvakkeuse by ABCD1: HIST211, SANL213, SOCL211</w:t>
      </w:r>
    </w:p>
    <w:p w:rsidR="00C32173" w:rsidRPr="00740F81" w:rsidRDefault="00C32173" w:rsidP="00C32173">
      <w:pPr>
        <w:spacing w:after="0"/>
        <w:rPr>
          <w:rFonts w:cs="Arial"/>
          <w:b/>
          <w:noProof/>
          <w:szCs w:val="16"/>
        </w:rPr>
      </w:pPr>
      <w:r w:rsidRPr="00740F81">
        <w:rPr>
          <w:rFonts w:cs="Arial"/>
          <w:b/>
          <w:noProof/>
          <w:szCs w:val="16"/>
        </w:rPr>
        <w:t>ABCD10:</w:t>
      </w:r>
      <w:r w:rsidRPr="00740F81">
        <w:rPr>
          <w:rFonts w:cs="Arial"/>
          <w:noProof/>
          <w:szCs w:val="16"/>
        </w:rPr>
        <w:t xml:space="preserve"> Kies die toepaslike vlak 2-module van die vak wat by ABCD7 gekies is: HIST211, SANL213, SOCL211, ECON211, </w:t>
      </w:r>
      <w:r w:rsidR="0081382B">
        <w:rPr>
          <w:rFonts w:cs="Arial"/>
          <w:noProof/>
          <w:szCs w:val="16"/>
        </w:rPr>
        <w:t>GGFS212</w:t>
      </w:r>
      <w:r w:rsidRPr="00740F81">
        <w:rPr>
          <w:rFonts w:cs="Arial"/>
          <w:noProof/>
          <w:szCs w:val="16"/>
        </w:rPr>
        <w:t>, PSYC211, PSYC212, ENLL211, FREN211, GERM211, KSGS212, PHIL211</w:t>
      </w:r>
    </w:p>
    <w:p w:rsidR="00C32173" w:rsidRPr="00740F81" w:rsidRDefault="00C32173" w:rsidP="00C32173">
      <w:pPr>
        <w:spacing w:after="0"/>
        <w:rPr>
          <w:rFonts w:cs="Arial"/>
          <w:noProof/>
          <w:szCs w:val="16"/>
        </w:rPr>
      </w:pPr>
      <w:r w:rsidRPr="00740F81">
        <w:rPr>
          <w:rFonts w:cs="Arial"/>
          <w:b/>
          <w:noProof/>
          <w:szCs w:val="16"/>
        </w:rPr>
        <w:t>ABCD11</w:t>
      </w:r>
      <w:r w:rsidRPr="00740F81">
        <w:rPr>
          <w:rFonts w:cs="Arial"/>
          <w:noProof/>
          <w:szCs w:val="16"/>
        </w:rPr>
        <w:t xml:space="preserve">: Kies die toepaslike vlak 2-module van die vak wat by ABCD8 gekies is: HIST211, SANL213, SOCL211, ECON211, </w:t>
      </w:r>
      <w:r w:rsidR="0081382B">
        <w:rPr>
          <w:rFonts w:cs="Arial"/>
          <w:noProof/>
          <w:szCs w:val="16"/>
        </w:rPr>
        <w:t>GGFS212</w:t>
      </w:r>
      <w:r w:rsidRPr="00740F81">
        <w:rPr>
          <w:rFonts w:cs="Arial"/>
          <w:noProof/>
          <w:szCs w:val="16"/>
        </w:rPr>
        <w:t>, PSYC211, PSYC212, ENLL211, FREN211, GERM211, KSGS212, PHIL211, PUMA212, IOPS211</w:t>
      </w:r>
    </w:p>
    <w:p w:rsidR="00C32173" w:rsidRPr="00740F81" w:rsidRDefault="00C32173" w:rsidP="00C32173">
      <w:pPr>
        <w:spacing w:after="0"/>
        <w:rPr>
          <w:rFonts w:cs="Arial"/>
          <w:noProof/>
          <w:szCs w:val="16"/>
        </w:rPr>
      </w:pPr>
    </w:p>
    <w:p w:rsidR="00C32173" w:rsidRPr="00740F81" w:rsidRDefault="00C32173" w:rsidP="00C32173">
      <w:pPr>
        <w:keepNext/>
        <w:spacing w:after="0"/>
        <w:rPr>
          <w:rFonts w:cs="Arial"/>
          <w:b/>
          <w:noProof/>
          <w:szCs w:val="16"/>
        </w:rPr>
      </w:pPr>
      <w:r w:rsidRPr="00740F81">
        <w:rPr>
          <w:rFonts w:cs="Arial"/>
          <w:b/>
          <w:noProof/>
          <w:szCs w:val="16"/>
        </w:rPr>
        <w:t>Let wel:</w:t>
      </w:r>
    </w:p>
    <w:p w:rsidR="00C32173" w:rsidRPr="00740F81" w:rsidRDefault="00C32173" w:rsidP="00537D21">
      <w:pPr>
        <w:numPr>
          <w:ilvl w:val="0"/>
          <w:numId w:val="29"/>
        </w:numPr>
        <w:tabs>
          <w:tab w:val="clear" w:pos="1080"/>
        </w:tabs>
        <w:spacing w:after="0"/>
        <w:ind w:left="284" w:hanging="284"/>
        <w:rPr>
          <w:rFonts w:cs="Arial"/>
          <w:noProof/>
          <w:szCs w:val="16"/>
        </w:rPr>
      </w:pPr>
      <w:r w:rsidRPr="00740F81">
        <w:rPr>
          <w:rFonts w:cs="Arial"/>
          <w:noProof/>
          <w:szCs w:val="16"/>
        </w:rPr>
        <w:t>Indien die student Psigologie by ABCD7 of ABCD8 geneem het en in die tweedejaar daarmee wil voortgaan, word PSYC211 by ABCD10 gekies en PSYC212 by ABCD11.</w:t>
      </w:r>
    </w:p>
    <w:p w:rsidR="00C32173" w:rsidRPr="00740F81" w:rsidRDefault="00C32173" w:rsidP="00537D21">
      <w:pPr>
        <w:numPr>
          <w:ilvl w:val="0"/>
          <w:numId w:val="29"/>
        </w:numPr>
        <w:tabs>
          <w:tab w:val="clear" w:pos="1080"/>
        </w:tabs>
        <w:spacing w:after="0"/>
        <w:ind w:left="284" w:hanging="284"/>
        <w:rPr>
          <w:rFonts w:cs="Arial"/>
          <w:noProof/>
          <w:szCs w:val="16"/>
        </w:rPr>
      </w:pPr>
      <w:r w:rsidRPr="00740F81">
        <w:rPr>
          <w:rFonts w:cs="Arial"/>
          <w:noProof/>
          <w:szCs w:val="16"/>
        </w:rPr>
        <w:t>Indien die student Ekonomie op tweedejaarsvlak wil neem, moet WISN123 by ABCD6 gekies word.</w:t>
      </w:r>
    </w:p>
    <w:p w:rsidR="00C32173" w:rsidRPr="00740F81" w:rsidRDefault="00C32173" w:rsidP="00C32173">
      <w:pPr>
        <w:spacing w:after="0"/>
        <w:rPr>
          <w:rFonts w:cs="Arial"/>
          <w:noProof/>
          <w:szCs w:val="16"/>
        </w:rPr>
      </w:pPr>
    </w:p>
    <w:p w:rsidR="00C32173" w:rsidRPr="00740F81" w:rsidRDefault="00C32173" w:rsidP="00C32173">
      <w:pPr>
        <w:keepNext/>
        <w:spacing w:after="0"/>
        <w:rPr>
          <w:rFonts w:cs="Arial"/>
          <w:b/>
          <w:noProof/>
          <w:szCs w:val="16"/>
        </w:rPr>
      </w:pPr>
      <w:r w:rsidRPr="00740F81">
        <w:rPr>
          <w:rFonts w:cs="Arial"/>
          <w:b/>
          <w:noProof/>
          <w:szCs w:val="16"/>
        </w:rPr>
        <w:t>Jaarvlak 2, tweede semester:</w:t>
      </w:r>
    </w:p>
    <w:p w:rsidR="00C32173" w:rsidRPr="00740F81" w:rsidRDefault="00C32173" w:rsidP="00C32173">
      <w:pPr>
        <w:spacing w:after="0"/>
        <w:rPr>
          <w:rFonts w:cs="Arial"/>
          <w:noProof/>
          <w:szCs w:val="16"/>
        </w:rPr>
      </w:pPr>
      <w:r w:rsidRPr="00740F81">
        <w:rPr>
          <w:rFonts w:cs="Arial"/>
          <w:b/>
          <w:noProof/>
          <w:szCs w:val="16"/>
        </w:rPr>
        <w:t>ABCD12:</w:t>
      </w:r>
      <w:r w:rsidRPr="00740F81">
        <w:rPr>
          <w:rFonts w:cs="Arial"/>
          <w:noProof/>
          <w:szCs w:val="16"/>
        </w:rPr>
        <w:t xml:space="preserve"> Kies die toepaslike vlak 2-module van die hoofvakkeuse by ABCD1: HIST221, SANL223 of SANL224, SOCL221 of SOCL222 of SOCL224</w:t>
      </w:r>
    </w:p>
    <w:p w:rsidR="00C32173" w:rsidRPr="00740F81" w:rsidRDefault="00C32173" w:rsidP="00C32173">
      <w:pPr>
        <w:spacing w:after="0"/>
        <w:rPr>
          <w:rFonts w:cs="Arial"/>
          <w:noProof/>
          <w:szCs w:val="16"/>
        </w:rPr>
      </w:pPr>
      <w:r w:rsidRPr="00740F81">
        <w:rPr>
          <w:rFonts w:cs="Arial"/>
          <w:b/>
          <w:noProof/>
          <w:szCs w:val="16"/>
        </w:rPr>
        <w:t>ABCD13:</w:t>
      </w:r>
      <w:r w:rsidRPr="00740F81">
        <w:rPr>
          <w:rFonts w:cs="Arial"/>
          <w:noProof/>
          <w:szCs w:val="16"/>
        </w:rPr>
        <w:t xml:space="preserve"> Kies die toepaslike vlak 2 module van die vakke wat by ABCD10 of ABCD11 gekies is: HIST221, SANL223 of SANL224, SOCL221 of SOCL222 of SOCL224, ECON221, </w:t>
      </w:r>
      <w:r w:rsidR="0081382B">
        <w:rPr>
          <w:rFonts w:cs="Arial"/>
          <w:noProof/>
          <w:szCs w:val="16"/>
        </w:rPr>
        <w:lastRenderedPageBreak/>
        <w:t>GGFS222</w:t>
      </w:r>
      <w:r w:rsidRPr="00740F81">
        <w:rPr>
          <w:rFonts w:cs="Arial"/>
          <w:noProof/>
          <w:szCs w:val="16"/>
        </w:rPr>
        <w:t>, PSYC221, ENLL221, FREN221, GERM221, KSGS222, PHIL221, PUMA22</w:t>
      </w:r>
      <w:r w:rsidR="00536299">
        <w:rPr>
          <w:rFonts w:cs="Arial"/>
          <w:noProof/>
          <w:szCs w:val="16"/>
        </w:rPr>
        <w:t>2</w:t>
      </w:r>
      <w:r w:rsidRPr="00740F81">
        <w:rPr>
          <w:rFonts w:cs="Arial"/>
          <w:noProof/>
          <w:szCs w:val="16"/>
        </w:rPr>
        <w:t>, IOPS221</w:t>
      </w:r>
    </w:p>
    <w:p w:rsidR="00C32173" w:rsidRPr="00740F81" w:rsidRDefault="00C32173" w:rsidP="00C32173">
      <w:pPr>
        <w:spacing w:after="0"/>
        <w:rPr>
          <w:rFonts w:cs="Arial"/>
          <w:b/>
          <w:noProof/>
          <w:szCs w:val="16"/>
        </w:rPr>
      </w:pPr>
    </w:p>
    <w:p w:rsidR="00C32173" w:rsidRPr="00740F81" w:rsidRDefault="00C32173" w:rsidP="00C32173">
      <w:pPr>
        <w:keepNext/>
        <w:spacing w:after="0"/>
        <w:rPr>
          <w:rFonts w:cs="Arial"/>
          <w:b/>
          <w:noProof/>
          <w:szCs w:val="16"/>
        </w:rPr>
      </w:pPr>
      <w:r w:rsidRPr="00740F81">
        <w:rPr>
          <w:rFonts w:cs="Arial"/>
          <w:b/>
          <w:noProof/>
          <w:szCs w:val="16"/>
        </w:rPr>
        <w:t>Jaarvlak 3, eerste semester:</w:t>
      </w:r>
    </w:p>
    <w:p w:rsidR="00C32173" w:rsidRPr="00740F81" w:rsidRDefault="00C32173" w:rsidP="00C32173">
      <w:pPr>
        <w:spacing w:after="0"/>
        <w:rPr>
          <w:rFonts w:cs="Arial"/>
          <w:noProof/>
          <w:szCs w:val="16"/>
        </w:rPr>
      </w:pPr>
      <w:r w:rsidRPr="00740F81">
        <w:rPr>
          <w:rFonts w:cs="Arial"/>
          <w:b/>
          <w:noProof/>
          <w:szCs w:val="16"/>
        </w:rPr>
        <w:t>ABCD14:</w:t>
      </w:r>
      <w:r w:rsidRPr="00740F81">
        <w:rPr>
          <w:rFonts w:cs="Arial"/>
          <w:noProof/>
          <w:szCs w:val="16"/>
        </w:rPr>
        <w:t xml:space="preserve"> Kies die toepaslike vlak 3-module(s) van die hoofvakkeuse by ABCD1: HIST311, SANL313, SANL314, SOCL311</w:t>
      </w:r>
      <w:r w:rsidR="002C5ED4">
        <w:rPr>
          <w:rFonts w:cs="Arial"/>
          <w:noProof/>
          <w:szCs w:val="16"/>
        </w:rPr>
        <w:t xml:space="preserve"> en</w:t>
      </w:r>
      <w:r w:rsidRPr="00740F81">
        <w:rPr>
          <w:rFonts w:cs="Arial"/>
          <w:noProof/>
          <w:szCs w:val="16"/>
        </w:rPr>
        <w:t xml:space="preserve"> SOCL312</w:t>
      </w:r>
    </w:p>
    <w:p w:rsidR="00C32173" w:rsidRPr="00740F81" w:rsidRDefault="00C32173" w:rsidP="00C32173">
      <w:pPr>
        <w:spacing w:after="0"/>
        <w:rPr>
          <w:rFonts w:cs="Arial"/>
          <w:b/>
          <w:noProof/>
          <w:szCs w:val="16"/>
        </w:rPr>
      </w:pPr>
    </w:p>
    <w:p w:rsidR="00C32173" w:rsidRPr="00740F81" w:rsidRDefault="00C32173" w:rsidP="00C32173">
      <w:pPr>
        <w:keepNext/>
        <w:spacing w:after="0"/>
        <w:rPr>
          <w:rFonts w:cs="Arial"/>
          <w:b/>
          <w:noProof/>
          <w:szCs w:val="16"/>
        </w:rPr>
      </w:pPr>
      <w:r w:rsidRPr="00740F81">
        <w:rPr>
          <w:rFonts w:cs="Arial"/>
          <w:b/>
          <w:noProof/>
          <w:szCs w:val="16"/>
        </w:rPr>
        <w:t>Jaarvlak 3, tweede semester:</w:t>
      </w:r>
    </w:p>
    <w:p w:rsidR="00C32173" w:rsidRPr="00740F81" w:rsidRDefault="00C32173" w:rsidP="00C32173">
      <w:pPr>
        <w:spacing w:after="0"/>
        <w:rPr>
          <w:rFonts w:cs="Arial"/>
          <w:noProof/>
          <w:szCs w:val="16"/>
        </w:rPr>
      </w:pPr>
      <w:r w:rsidRPr="00740F81">
        <w:rPr>
          <w:rFonts w:cs="Arial"/>
          <w:b/>
          <w:noProof/>
          <w:szCs w:val="16"/>
        </w:rPr>
        <w:t>ABCD15:</w:t>
      </w:r>
      <w:r w:rsidRPr="00740F81">
        <w:rPr>
          <w:rFonts w:cs="Arial"/>
          <w:noProof/>
          <w:szCs w:val="16"/>
        </w:rPr>
        <w:t xml:space="preserve"> Kies die toepaslike vlak 3-module(s) van die hoofvakkeuse by ABCD1: HIST321, SANL323, SOCL321, SOCL323, SOCL327</w:t>
      </w:r>
    </w:p>
    <w:p w:rsidR="00C32173" w:rsidRPr="00740F81" w:rsidRDefault="00BC5135" w:rsidP="00BC5135">
      <w:pPr>
        <w:pStyle w:val="Heading3"/>
        <w:numPr>
          <w:ilvl w:val="0"/>
          <w:numId w:val="0"/>
        </w:numPr>
        <w:ind w:left="1077" w:hanging="1077"/>
      </w:pPr>
      <w:bookmarkStart w:id="2040" w:name="_Toc298319175"/>
      <w:r>
        <w:t>L.3.4.5.</w:t>
      </w:r>
      <w:r>
        <w:tab/>
      </w:r>
      <w:r w:rsidR="00C32173" w:rsidRPr="00740F81">
        <w:t>Kurrikulum L304P: Kultuur en Samelewing</w:t>
      </w:r>
      <w:bookmarkEnd w:id="2039"/>
      <w:bookmarkEnd w:id="2040"/>
    </w:p>
    <w:p w:rsidR="00C32173" w:rsidRPr="00740F81" w:rsidRDefault="00BC5135" w:rsidP="00BC5135">
      <w:pPr>
        <w:pStyle w:val="Heading4"/>
        <w:numPr>
          <w:ilvl w:val="0"/>
          <w:numId w:val="0"/>
        </w:numPr>
        <w:rPr>
          <w:rFonts w:cs="Arial"/>
          <w:noProof/>
        </w:rPr>
      </w:pPr>
      <w:r>
        <w:rPr>
          <w:rFonts w:cs="Arial"/>
          <w:noProof/>
        </w:rPr>
        <w:t xml:space="preserve">L.3.4.5.1.         </w:t>
      </w:r>
      <w:r w:rsidR="00C32173" w:rsidRPr="00740F81">
        <w:rPr>
          <w:rFonts w:cs="Arial"/>
          <w:noProof/>
        </w:rPr>
        <w:t>Kurrikulumuitkomste</w:t>
      </w:r>
    </w:p>
    <w:p w:rsidR="00C32173" w:rsidRPr="00740F81" w:rsidRDefault="00C32173" w:rsidP="004234F4">
      <w:pPr>
        <w:pStyle w:val="Normal2Char"/>
        <w:rPr>
          <w:rFonts w:cs="Arial"/>
          <w:b w:val="0"/>
          <w:noProof/>
        </w:rPr>
      </w:pPr>
      <w:r w:rsidRPr="00740F81">
        <w:rPr>
          <w:rFonts w:cs="Arial"/>
          <w:b w:val="0"/>
          <w:noProof/>
        </w:rPr>
        <w:t>Studente wat hierdie kurrikulum voltooi, sal begrip hê vir kultuur en samelewing se funksionering en hoe dit met mekaar verband hou en sal dit kan toepas in beroepe wat analitiese denke en kundigheid oor die kultuur en die samelewing vereis.</w:t>
      </w:r>
    </w:p>
    <w:p w:rsidR="00C32173" w:rsidRPr="00740F81" w:rsidRDefault="00BC5135" w:rsidP="00BC5135">
      <w:pPr>
        <w:pStyle w:val="Heading4"/>
        <w:numPr>
          <w:ilvl w:val="0"/>
          <w:numId w:val="0"/>
        </w:numPr>
        <w:rPr>
          <w:rFonts w:cs="Arial"/>
          <w:noProof/>
        </w:rPr>
      </w:pPr>
      <w:r>
        <w:rPr>
          <w:rFonts w:cs="Arial"/>
          <w:noProof/>
        </w:rPr>
        <w:t xml:space="preserve">L.3.4.5.2.        </w:t>
      </w:r>
      <w:r w:rsidR="00C32173" w:rsidRPr="00740F81">
        <w:rPr>
          <w:rFonts w:cs="Arial"/>
          <w:noProof/>
        </w:rPr>
        <w:t>Samestelling van kurrikulum L304P: Kultuur en Samelewing</w:t>
      </w:r>
    </w:p>
    <w:tbl>
      <w:tblPr>
        <w:tblW w:w="69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58"/>
        <w:gridCol w:w="567"/>
        <w:gridCol w:w="1758"/>
        <w:gridCol w:w="567"/>
        <w:gridCol w:w="1758"/>
        <w:gridCol w:w="567"/>
      </w:tblGrid>
      <w:tr w:rsidR="00C32173" w:rsidRPr="00DD2588" w:rsidTr="00C32173">
        <w:tc>
          <w:tcPr>
            <w:tcW w:w="2324" w:type="dxa"/>
            <w:gridSpan w:val="2"/>
            <w:tcBorders>
              <w:top w:val="single" w:sz="12"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1</w:t>
            </w:r>
          </w:p>
        </w:tc>
        <w:tc>
          <w:tcPr>
            <w:tcW w:w="2324" w:type="dxa"/>
            <w:gridSpan w:val="2"/>
            <w:tcBorders>
              <w:top w:val="single" w:sz="12"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2</w:t>
            </w:r>
          </w:p>
        </w:tc>
        <w:tc>
          <w:tcPr>
            <w:tcW w:w="2324" w:type="dxa"/>
            <w:gridSpan w:val="2"/>
            <w:tcBorders>
              <w:top w:val="single" w:sz="12"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3</w:t>
            </w:r>
          </w:p>
        </w:tc>
      </w:tr>
      <w:tr w:rsidR="00C32173" w:rsidRPr="00DD2588" w:rsidTr="00C32173">
        <w:tc>
          <w:tcPr>
            <w:tcW w:w="2324"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Eerste semester</w:t>
            </w:r>
          </w:p>
        </w:tc>
        <w:tc>
          <w:tcPr>
            <w:tcW w:w="2324"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Eerste semester</w:t>
            </w:r>
          </w:p>
        </w:tc>
        <w:tc>
          <w:tcPr>
            <w:tcW w:w="2324"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Eerste semester</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SANL112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SANL213</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SANL313</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16</w:t>
            </w:r>
          </w:p>
        </w:tc>
      </w:tr>
      <w:tr w:rsidR="00C32173" w:rsidRPr="00DD2588" w:rsidTr="00C32173">
        <w:trPr>
          <w:trHeight w:val="219"/>
        </w:trPr>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HIST111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HIST211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SANL314</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16</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ABCD7</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HIST311</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32</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ABCD8</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WVLS314</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ABCD3</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24"/>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jc w:val="center"/>
              <w:rPr>
                <w:rFonts w:eastAsia="Calibri" w:cs="Arial"/>
                <w:bCs/>
                <w:noProof/>
                <w:szCs w:val="24"/>
              </w:rPr>
            </w:pP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24"/>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ind w:left="227" w:hanging="227"/>
              <w:jc w:val="center"/>
              <w:rPr>
                <w:rFonts w:eastAsia="Calibri" w:cs="Arial"/>
                <w:bCs/>
                <w:noProof/>
                <w:szCs w:val="24"/>
              </w:rPr>
            </w:pP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Totaal 1</w:t>
            </w:r>
            <w:r w:rsidRPr="00924DB1">
              <w:rPr>
                <w:rFonts w:eastAsia="Calibri" w:cs="Arial"/>
                <w:b/>
                <w:bCs/>
                <w:noProof/>
                <w:szCs w:val="24"/>
                <w:vertAlign w:val="superscript"/>
              </w:rPr>
              <w:t>ste</w:t>
            </w:r>
            <w:r w:rsidRPr="00924DB1">
              <w:rPr>
                <w:rFonts w:eastAsia="Calibri" w:cs="Arial"/>
                <w:b/>
                <w:bCs/>
                <w:noProof/>
                <w:szCs w:val="24"/>
              </w:rPr>
              <w:t xml:space="preserv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60</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Totaal 1</w:t>
            </w:r>
            <w:r w:rsidRPr="00924DB1">
              <w:rPr>
                <w:rFonts w:eastAsia="Calibri" w:cs="Arial"/>
                <w:b/>
                <w:bCs/>
                <w:noProof/>
                <w:szCs w:val="24"/>
                <w:vertAlign w:val="superscript"/>
              </w:rPr>
              <w:t>ste</w:t>
            </w:r>
            <w:r w:rsidRPr="00924DB1">
              <w:rPr>
                <w:rFonts w:eastAsia="Calibri" w:cs="Arial"/>
                <w:b/>
                <w:bCs/>
                <w:noProof/>
                <w:szCs w:val="24"/>
              </w:rPr>
              <w:t xml:space="preserv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64</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Totaal 1</w:t>
            </w:r>
            <w:r w:rsidRPr="00924DB1">
              <w:rPr>
                <w:rFonts w:eastAsia="Calibri" w:cs="Arial"/>
                <w:b/>
                <w:bCs/>
                <w:noProof/>
                <w:szCs w:val="24"/>
                <w:vertAlign w:val="superscript"/>
              </w:rPr>
              <w:t>ste</w:t>
            </w:r>
            <w:r w:rsidRPr="00924DB1">
              <w:rPr>
                <w:rFonts w:eastAsia="Calibri" w:cs="Arial"/>
                <w:b/>
                <w:bCs/>
                <w:noProof/>
                <w:szCs w:val="24"/>
              </w:rPr>
              <w:t xml:space="preserve"> semester</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76</w:t>
            </w:r>
          </w:p>
        </w:tc>
      </w:tr>
      <w:tr w:rsidR="00C32173" w:rsidRPr="00DD2588" w:rsidTr="00C32173">
        <w:tc>
          <w:tcPr>
            <w:tcW w:w="2324"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1</w:t>
            </w:r>
          </w:p>
        </w:tc>
        <w:tc>
          <w:tcPr>
            <w:tcW w:w="2324"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2</w:t>
            </w:r>
          </w:p>
        </w:tc>
        <w:tc>
          <w:tcPr>
            <w:tcW w:w="2324"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3</w:t>
            </w:r>
          </w:p>
        </w:tc>
      </w:tr>
      <w:tr w:rsidR="00C32173" w:rsidRPr="00DD2588" w:rsidTr="00C32173">
        <w:tc>
          <w:tcPr>
            <w:tcW w:w="2324"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Tweede semester</w:t>
            </w:r>
          </w:p>
        </w:tc>
        <w:tc>
          <w:tcPr>
            <w:tcW w:w="2324"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Tweede semester</w:t>
            </w:r>
          </w:p>
        </w:tc>
        <w:tc>
          <w:tcPr>
            <w:tcW w:w="2324"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Tweede semester</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SANL122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 xml:space="preserve">SANL223 of </w:t>
            </w:r>
            <w:r w:rsidRPr="00924DB1">
              <w:rPr>
                <w:rFonts w:eastAsia="Calibri" w:cs="Arial"/>
                <w:bCs/>
                <w:noProof/>
                <w:szCs w:val="24"/>
              </w:rPr>
              <w:br/>
              <w:t>SANL224</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SANL323</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32</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HIST121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HIST221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HIST321</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32</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ABCD4</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ABCD9</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16</w:t>
            </w: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24"/>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ind w:left="227" w:hanging="227"/>
              <w:jc w:val="center"/>
              <w:rPr>
                <w:rFonts w:eastAsia="Calibri" w:cs="Arial"/>
                <w:bCs/>
                <w:noProof/>
                <w:szCs w:val="24"/>
              </w:rPr>
            </w:pP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ABCD5</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WVSS221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24"/>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ind w:left="227" w:hanging="227"/>
              <w:jc w:val="center"/>
              <w:rPr>
                <w:rFonts w:eastAsia="Calibri" w:cs="Arial"/>
                <w:bCs/>
                <w:noProof/>
                <w:szCs w:val="24"/>
              </w:rPr>
            </w:pP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ABCD6</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24"/>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jc w:val="center"/>
              <w:rPr>
                <w:rFonts w:eastAsia="Calibri" w:cs="Arial"/>
                <w:bCs/>
                <w:noProof/>
                <w:szCs w:val="24"/>
              </w:rPr>
            </w:pP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24"/>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ind w:left="227" w:hanging="227"/>
              <w:jc w:val="center"/>
              <w:rPr>
                <w:rFonts w:eastAsia="Calibri" w:cs="Arial"/>
                <w:bCs/>
                <w:noProof/>
                <w:szCs w:val="24"/>
              </w:rPr>
            </w:pP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AGLA121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24"/>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jc w:val="center"/>
              <w:rPr>
                <w:rFonts w:eastAsia="Calibri" w:cs="Arial"/>
                <w:bCs/>
                <w:noProof/>
                <w:szCs w:val="24"/>
              </w:rPr>
            </w:pP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24"/>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ind w:left="227" w:hanging="227"/>
              <w:jc w:val="center"/>
              <w:rPr>
                <w:rFonts w:eastAsia="Calibri" w:cs="Arial"/>
                <w:bCs/>
                <w:noProof/>
                <w:szCs w:val="24"/>
              </w:rPr>
            </w:pP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Totaal 2</w:t>
            </w:r>
            <w:r w:rsidRPr="00924DB1">
              <w:rPr>
                <w:rFonts w:eastAsia="Calibri" w:cs="Arial"/>
                <w:b/>
                <w:bCs/>
                <w:noProof/>
                <w:szCs w:val="24"/>
                <w:vertAlign w:val="superscript"/>
              </w:rPr>
              <w:t>de</w:t>
            </w:r>
            <w:r w:rsidRPr="00924DB1">
              <w:rPr>
                <w:rFonts w:eastAsia="Calibri" w:cs="Arial"/>
                <w:b/>
                <w:bCs/>
                <w:noProof/>
                <w:szCs w:val="24"/>
              </w:rPr>
              <w:t xml:space="preserv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72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Totaal 2</w:t>
            </w:r>
            <w:r w:rsidRPr="00924DB1">
              <w:rPr>
                <w:rFonts w:eastAsia="Calibri" w:cs="Arial"/>
                <w:b/>
                <w:bCs/>
                <w:noProof/>
                <w:szCs w:val="24"/>
                <w:vertAlign w:val="superscript"/>
              </w:rPr>
              <w:t>de</w:t>
            </w:r>
            <w:r w:rsidRPr="00924DB1">
              <w:rPr>
                <w:rFonts w:eastAsia="Calibri" w:cs="Arial"/>
                <w:b/>
                <w:bCs/>
                <w:noProof/>
                <w:szCs w:val="24"/>
              </w:rPr>
              <w:t xml:space="preserv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60</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Totaal 2</w:t>
            </w:r>
            <w:r w:rsidRPr="00924DB1">
              <w:rPr>
                <w:rFonts w:eastAsia="Calibri" w:cs="Arial"/>
                <w:b/>
                <w:bCs/>
                <w:noProof/>
                <w:szCs w:val="24"/>
                <w:vertAlign w:val="superscript"/>
              </w:rPr>
              <w:t>de</w:t>
            </w:r>
            <w:r w:rsidRPr="00924DB1">
              <w:rPr>
                <w:rFonts w:eastAsia="Calibri" w:cs="Arial"/>
                <w:b/>
                <w:bCs/>
                <w:noProof/>
                <w:szCs w:val="24"/>
              </w:rPr>
              <w:t xml:space="preserve"> semester</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64</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Totaal jaarvlak 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132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Totaal jaarvlak 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124</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Totaal jaarvlak 3</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140</w:t>
            </w:r>
          </w:p>
        </w:tc>
      </w:tr>
      <w:tr w:rsidR="00C32173" w:rsidRPr="00DD2588" w:rsidTr="00C32173">
        <w:tc>
          <w:tcPr>
            <w:tcW w:w="6405" w:type="dxa"/>
            <w:gridSpan w:val="5"/>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Krediettotaal van die kurrikulum</w:t>
            </w:r>
          </w:p>
        </w:tc>
        <w:tc>
          <w:tcPr>
            <w:tcW w:w="567"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396</w:t>
            </w:r>
          </w:p>
        </w:tc>
      </w:tr>
    </w:tbl>
    <w:p w:rsidR="00C32173" w:rsidRDefault="00C32173" w:rsidP="00C32173">
      <w:pPr>
        <w:rPr>
          <w:rFonts w:cs="Arial"/>
          <w:noProof/>
        </w:rPr>
      </w:pPr>
    </w:p>
    <w:p w:rsidR="00C32173" w:rsidRPr="00740F81" w:rsidRDefault="00C32173" w:rsidP="00C32173">
      <w:pPr>
        <w:pStyle w:val="Heading4"/>
        <w:numPr>
          <w:ilvl w:val="0"/>
          <w:numId w:val="0"/>
        </w:numPr>
        <w:tabs>
          <w:tab w:val="left" w:pos="720"/>
        </w:tabs>
        <w:spacing w:before="0" w:after="0"/>
        <w:rPr>
          <w:rFonts w:cs="Arial"/>
          <w:noProof/>
          <w:szCs w:val="16"/>
        </w:rPr>
      </w:pPr>
      <w:r w:rsidRPr="00740F81">
        <w:rPr>
          <w:rFonts w:cs="Arial"/>
          <w:noProof/>
          <w:szCs w:val="16"/>
        </w:rPr>
        <w:t>Reëls vir die samestelling van die kurrikulum:</w:t>
      </w:r>
    </w:p>
    <w:p w:rsidR="004234F4" w:rsidRPr="00740F81" w:rsidRDefault="004234F4" w:rsidP="004234F4">
      <w:pPr>
        <w:spacing w:after="0"/>
        <w:rPr>
          <w:rFonts w:cs="Arial"/>
          <w:noProof/>
          <w:szCs w:val="16"/>
        </w:rPr>
      </w:pPr>
    </w:p>
    <w:p w:rsidR="00C32173" w:rsidRPr="00740F81" w:rsidRDefault="009237C6" w:rsidP="009237C6">
      <w:pPr>
        <w:spacing w:after="0"/>
        <w:rPr>
          <w:rFonts w:cs="Arial"/>
          <w:noProof/>
          <w:szCs w:val="16"/>
        </w:rPr>
      </w:pPr>
      <w:r w:rsidRPr="00740F81">
        <w:rPr>
          <w:rFonts w:cs="Arial"/>
          <w:noProof/>
          <w:szCs w:val="16"/>
        </w:rPr>
        <w:t>I</w:t>
      </w:r>
      <w:r w:rsidR="00C32173" w:rsidRPr="00740F81">
        <w:rPr>
          <w:rFonts w:cs="Arial"/>
          <w:noProof/>
          <w:szCs w:val="16"/>
        </w:rPr>
        <w:t>n kurrikulum L304P is die twee hoofvakke Geskiedenis en Sosiale Antropologie. Die byvakke waaruit gekies kan word tot tweedejaarsvlak, is Psigologie, Politieke Studie, Sosiologie, Eko</w:t>
      </w:r>
      <w:r w:rsidR="00C32173" w:rsidRPr="00740F81">
        <w:rPr>
          <w:rFonts w:cs="Arial"/>
          <w:noProof/>
          <w:szCs w:val="16"/>
        </w:rPr>
        <w:softHyphen/>
        <w:t>nomie, Geografie en Omgewingstudie, Afrikaans en Nederlands, Engels, Filosofie, Kunsge</w:t>
      </w:r>
      <w:r w:rsidR="00C32173" w:rsidRPr="00740F81">
        <w:rPr>
          <w:rFonts w:cs="Arial"/>
          <w:noProof/>
          <w:szCs w:val="16"/>
        </w:rPr>
        <w:softHyphen/>
        <w:t>skiedenis en Setswana. Kommunikasie kan op eerstejaarsvlak as byvak geneem word. Hier</w:t>
      </w:r>
      <w:r w:rsidR="00C32173" w:rsidRPr="00740F81">
        <w:rPr>
          <w:rFonts w:cs="Arial"/>
          <w:noProof/>
          <w:szCs w:val="16"/>
        </w:rPr>
        <w:softHyphen/>
        <w:t>die keuses kan deur die rooster beperk word. Die modulekeuses is dus soos volg:</w:t>
      </w:r>
    </w:p>
    <w:p w:rsidR="00C32173" w:rsidRPr="00740F81" w:rsidRDefault="00C32173" w:rsidP="00C32173">
      <w:pPr>
        <w:spacing w:after="0"/>
        <w:rPr>
          <w:rFonts w:cs="Arial"/>
          <w:noProof/>
          <w:szCs w:val="16"/>
        </w:rPr>
      </w:pPr>
    </w:p>
    <w:p w:rsidR="00C32173" w:rsidRPr="00740F81" w:rsidRDefault="00C32173" w:rsidP="00C32173">
      <w:pPr>
        <w:pStyle w:val="Heading4"/>
        <w:numPr>
          <w:ilvl w:val="0"/>
          <w:numId w:val="0"/>
        </w:numPr>
        <w:tabs>
          <w:tab w:val="left" w:pos="720"/>
        </w:tabs>
        <w:spacing w:before="0" w:after="0"/>
        <w:rPr>
          <w:rFonts w:cs="Arial"/>
          <w:noProof/>
          <w:szCs w:val="16"/>
        </w:rPr>
      </w:pPr>
      <w:r w:rsidRPr="00740F81">
        <w:rPr>
          <w:rFonts w:cs="Arial"/>
          <w:noProof/>
          <w:szCs w:val="16"/>
        </w:rPr>
        <w:lastRenderedPageBreak/>
        <w:t>Jaarvlak 1, eerste semester:</w:t>
      </w:r>
    </w:p>
    <w:p w:rsidR="00C32173" w:rsidRPr="00740F81" w:rsidRDefault="00C32173" w:rsidP="00C32173">
      <w:pPr>
        <w:spacing w:after="0"/>
        <w:rPr>
          <w:rFonts w:cs="Arial"/>
          <w:noProof/>
          <w:szCs w:val="16"/>
        </w:rPr>
      </w:pPr>
      <w:r w:rsidRPr="00740F81">
        <w:rPr>
          <w:rFonts w:cs="Arial"/>
          <w:b/>
          <w:noProof/>
          <w:szCs w:val="16"/>
        </w:rPr>
        <w:t>ABCD1:</w:t>
      </w:r>
      <w:r w:rsidRPr="00740F81">
        <w:rPr>
          <w:rFonts w:cs="Arial"/>
          <w:noProof/>
          <w:szCs w:val="16"/>
        </w:rPr>
        <w:t xml:space="preserve"> Kies een van die volgende: POLI112, SOCL111, </w:t>
      </w:r>
      <w:r w:rsidR="00102BEB">
        <w:rPr>
          <w:rFonts w:cs="Arial"/>
          <w:noProof/>
          <w:szCs w:val="16"/>
        </w:rPr>
        <w:t>AFLL111</w:t>
      </w:r>
      <w:r w:rsidRPr="00740F81">
        <w:rPr>
          <w:rFonts w:cs="Arial"/>
          <w:noProof/>
          <w:szCs w:val="16"/>
        </w:rPr>
        <w:t>, KCOM112, ENLL111, KSGS113, PHIL111, ATSN111 / SETM111</w:t>
      </w:r>
    </w:p>
    <w:p w:rsidR="00C32173" w:rsidRPr="00740F81" w:rsidRDefault="00C32173" w:rsidP="00C32173">
      <w:pPr>
        <w:spacing w:after="0"/>
        <w:rPr>
          <w:rFonts w:cs="Arial"/>
          <w:noProof/>
          <w:szCs w:val="16"/>
        </w:rPr>
      </w:pPr>
      <w:r w:rsidRPr="00740F81">
        <w:rPr>
          <w:rFonts w:cs="Arial"/>
          <w:b/>
          <w:noProof/>
          <w:szCs w:val="16"/>
        </w:rPr>
        <w:t>ABCD2:</w:t>
      </w:r>
      <w:r w:rsidRPr="00740F81">
        <w:rPr>
          <w:rFonts w:cs="Arial"/>
          <w:noProof/>
          <w:szCs w:val="16"/>
        </w:rPr>
        <w:t xml:space="preserve"> Kies een van die volgende (indien nie reeds gekies): POLI112, SOCL111, ECON111, </w:t>
      </w:r>
      <w:r w:rsidR="0081382B">
        <w:rPr>
          <w:rFonts w:cs="Arial"/>
          <w:noProof/>
          <w:szCs w:val="16"/>
        </w:rPr>
        <w:t>GGFS112</w:t>
      </w:r>
      <w:r w:rsidRPr="00740F81">
        <w:rPr>
          <w:rFonts w:cs="Arial"/>
          <w:noProof/>
          <w:szCs w:val="16"/>
        </w:rPr>
        <w:t xml:space="preserve">, PSYC111, </w:t>
      </w:r>
      <w:r w:rsidR="00102BEB">
        <w:rPr>
          <w:rFonts w:cs="Arial"/>
          <w:noProof/>
          <w:szCs w:val="16"/>
        </w:rPr>
        <w:t>AFLL111</w:t>
      </w:r>
      <w:r w:rsidRPr="00740F81">
        <w:rPr>
          <w:rFonts w:cs="Arial"/>
          <w:noProof/>
          <w:szCs w:val="16"/>
        </w:rPr>
        <w:t>, ENLL111, KSGS113, PHIL111, ATSN111 / SETM111</w:t>
      </w:r>
    </w:p>
    <w:p w:rsidR="00C32173" w:rsidRPr="00740F81" w:rsidRDefault="00C32173" w:rsidP="00C32173">
      <w:pPr>
        <w:spacing w:after="0"/>
        <w:rPr>
          <w:rFonts w:cs="Arial"/>
          <w:noProof/>
          <w:szCs w:val="16"/>
        </w:rPr>
      </w:pPr>
      <w:r w:rsidRPr="00740F81">
        <w:rPr>
          <w:rFonts w:cs="Arial"/>
          <w:b/>
          <w:noProof/>
          <w:szCs w:val="16"/>
        </w:rPr>
        <w:t>ABCD3:</w:t>
      </w:r>
      <w:r w:rsidRPr="00740F81">
        <w:rPr>
          <w:rFonts w:cs="Arial"/>
          <w:noProof/>
          <w:szCs w:val="16"/>
        </w:rPr>
        <w:t xml:space="preserve"> Kies een van die volgende (indien nie reeds gekies): POLI112, SOCL111, ECON111, </w:t>
      </w:r>
      <w:r w:rsidR="0081382B">
        <w:rPr>
          <w:rFonts w:cs="Arial"/>
          <w:noProof/>
          <w:szCs w:val="16"/>
        </w:rPr>
        <w:t>GGFS112</w:t>
      </w:r>
      <w:r w:rsidRPr="00740F81">
        <w:rPr>
          <w:rFonts w:cs="Arial"/>
          <w:noProof/>
          <w:szCs w:val="16"/>
        </w:rPr>
        <w:t xml:space="preserve">, PSYC111, </w:t>
      </w:r>
      <w:r w:rsidR="00102BEB">
        <w:rPr>
          <w:rFonts w:cs="Arial"/>
          <w:noProof/>
          <w:szCs w:val="16"/>
        </w:rPr>
        <w:t>AFLL111</w:t>
      </w:r>
      <w:r w:rsidRPr="00740F81">
        <w:rPr>
          <w:rFonts w:cs="Arial"/>
          <w:noProof/>
          <w:szCs w:val="16"/>
        </w:rPr>
        <w:t>, ENLL111, KSGS113, PHIL111, ATSN111 / SETM111</w:t>
      </w:r>
    </w:p>
    <w:p w:rsidR="00C32173" w:rsidRPr="00740F81" w:rsidRDefault="00C32173" w:rsidP="00C32173">
      <w:pPr>
        <w:spacing w:after="0"/>
        <w:rPr>
          <w:rFonts w:cs="Arial"/>
          <w:b/>
          <w:noProof/>
          <w:szCs w:val="16"/>
        </w:rPr>
      </w:pPr>
    </w:p>
    <w:p w:rsidR="00C32173" w:rsidRPr="00740F81" w:rsidRDefault="00C32173" w:rsidP="00C32173">
      <w:pPr>
        <w:pStyle w:val="Heading4"/>
        <w:numPr>
          <w:ilvl w:val="0"/>
          <w:numId w:val="0"/>
        </w:numPr>
        <w:tabs>
          <w:tab w:val="left" w:pos="720"/>
        </w:tabs>
        <w:spacing w:before="0" w:after="0"/>
        <w:rPr>
          <w:rFonts w:cs="Arial"/>
          <w:noProof/>
          <w:szCs w:val="16"/>
        </w:rPr>
      </w:pPr>
      <w:r w:rsidRPr="00740F81">
        <w:rPr>
          <w:rFonts w:cs="Arial"/>
          <w:noProof/>
          <w:szCs w:val="16"/>
        </w:rPr>
        <w:t>Jaarvlak 1, tweede semester:</w:t>
      </w:r>
    </w:p>
    <w:p w:rsidR="00C32173" w:rsidRPr="00740F81" w:rsidRDefault="00C32173" w:rsidP="00C32173">
      <w:pPr>
        <w:spacing w:after="0"/>
        <w:rPr>
          <w:rFonts w:cs="Arial"/>
          <w:noProof/>
          <w:szCs w:val="16"/>
        </w:rPr>
      </w:pPr>
      <w:r w:rsidRPr="00740F81">
        <w:rPr>
          <w:rFonts w:cs="Arial"/>
          <w:b/>
          <w:noProof/>
          <w:szCs w:val="16"/>
        </w:rPr>
        <w:t>ABCD4:</w:t>
      </w:r>
      <w:r w:rsidRPr="00740F81">
        <w:rPr>
          <w:rFonts w:cs="Arial"/>
          <w:noProof/>
          <w:szCs w:val="16"/>
        </w:rPr>
        <w:t xml:space="preserve"> Kies een van die volgende modules van die vak wat by ABCD1 gekies is: POLI123, SOCL121, </w:t>
      </w:r>
      <w:r w:rsidR="00102BEB">
        <w:rPr>
          <w:rFonts w:cs="Arial"/>
          <w:noProof/>
          <w:szCs w:val="16"/>
        </w:rPr>
        <w:t>AFLL121</w:t>
      </w:r>
      <w:r w:rsidRPr="00740F81">
        <w:rPr>
          <w:rFonts w:cs="Arial"/>
          <w:noProof/>
          <w:szCs w:val="16"/>
        </w:rPr>
        <w:t>,  ENLL121, KCOM122, KSGS122, PHIL121, ATSN 121 / SETM121 of WISN123 (kyk “Let Wel” hieronder)</w:t>
      </w:r>
    </w:p>
    <w:p w:rsidR="00C32173" w:rsidRPr="00740F81" w:rsidRDefault="00C32173" w:rsidP="00C32173">
      <w:pPr>
        <w:spacing w:after="0"/>
        <w:rPr>
          <w:rFonts w:cs="Arial"/>
          <w:noProof/>
          <w:szCs w:val="16"/>
        </w:rPr>
      </w:pPr>
      <w:r w:rsidRPr="00740F81">
        <w:rPr>
          <w:rFonts w:cs="Arial"/>
          <w:b/>
          <w:noProof/>
          <w:szCs w:val="16"/>
        </w:rPr>
        <w:t>ABCD5:</w:t>
      </w:r>
      <w:r w:rsidRPr="00740F81">
        <w:rPr>
          <w:rFonts w:cs="Arial"/>
          <w:noProof/>
          <w:szCs w:val="16"/>
        </w:rPr>
        <w:t xml:space="preserve"> Kies een van die volgende modules van die vak wat by ABCD2 gekies is: POLI123, SOCL121, ECON121, GGFS121, PSYC121, </w:t>
      </w:r>
      <w:r w:rsidR="00102BEB">
        <w:rPr>
          <w:rFonts w:cs="Arial"/>
          <w:noProof/>
          <w:szCs w:val="16"/>
        </w:rPr>
        <w:t>AFLL121</w:t>
      </w:r>
      <w:r w:rsidRPr="00740F81">
        <w:rPr>
          <w:rFonts w:cs="Arial"/>
          <w:noProof/>
          <w:szCs w:val="16"/>
        </w:rPr>
        <w:t>, ENLL121, KSGS122, PHIL121, ATSN121 / SETM121</w:t>
      </w:r>
    </w:p>
    <w:p w:rsidR="00C32173" w:rsidRPr="00740F81" w:rsidRDefault="00C32173" w:rsidP="00C32173">
      <w:pPr>
        <w:spacing w:after="0"/>
        <w:rPr>
          <w:rFonts w:cs="Arial"/>
          <w:noProof/>
          <w:szCs w:val="16"/>
        </w:rPr>
      </w:pPr>
      <w:r w:rsidRPr="00740F81">
        <w:rPr>
          <w:rFonts w:cs="Arial"/>
          <w:b/>
          <w:noProof/>
          <w:szCs w:val="16"/>
        </w:rPr>
        <w:t>ABCD6:</w:t>
      </w:r>
      <w:r w:rsidRPr="00740F81">
        <w:rPr>
          <w:rFonts w:cs="Arial"/>
          <w:noProof/>
          <w:szCs w:val="16"/>
        </w:rPr>
        <w:t xml:space="preserve"> Kies een van die volgende modules van die vak wat by ABCD3 gekies is: POLI123, SOCL121, ECON121, GGFS121, PSYC121, </w:t>
      </w:r>
      <w:r w:rsidR="00102BEB">
        <w:rPr>
          <w:rFonts w:cs="Arial"/>
          <w:noProof/>
          <w:szCs w:val="16"/>
        </w:rPr>
        <w:t>AFLL121</w:t>
      </w:r>
      <w:r w:rsidRPr="00740F81">
        <w:rPr>
          <w:rFonts w:cs="Arial"/>
          <w:noProof/>
          <w:szCs w:val="16"/>
        </w:rPr>
        <w:t>, ENLL121, KSGS122, PHIL121, ATSN121 / SETM121</w:t>
      </w:r>
    </w:p>
    <w:p w:rsidR="00C32173" w:rsidRPr="00740F81" w:rsidRDefault="00C32173" w:rsidP="00C32173">
      <w:pPr>
        <w:spacing w:after="0"/>
        <w:rPr>
          <w:rFonts w:cs="Arial"/>
          <w:b/>
          <w:noProof/>
          <w:szCs w:val="16"/>
        </w:rPr>
      </w:pPr>
    </w:p>
    <w:p w:rsidR="00C32173" w:rsidRPr="00740F81" w:rsidRDefault="00C32173" w:rsidP="00C32173">
      <w:pPr>
        <w:pStyle w:val="Heading4"/>
        <w:numPr>
          <w:ilvl w:val="0"/>
          <w:numId w:val="0"/>
        </w:numPr>
        <w:tabs>
          <w:tab w:val="left" w:pos="720"/>
        </w:tabs>
        <w:spacing w:before="0" w:after="0"/>
        <w:rPr>
          <w:rFonts w:cs="Arial"/>
          <w:noProof/>
          <w:szCs w:val="16"/>
        </w:rPr>
      </w:pPr>
      <w:r w:rsidRPr="00740F81">
        <w:rPr>
          <w:rFonts w:cs="Arial"/>
          <w:noProof/>
          <w:szCs w:val="16"/>
        </w:rPr>
        <w:t>Jaarvlak 2, eerste semester:</w:t>
      </w:r>
    </w:p>
    <w:p w:rsidR="00C32173" w:rsidRPr="00740F81" w:rsidRDefault="00C32173" w:rsidP="00C32173">
      <w:pPr>
        <w:spacing w:after="0"/>
        <w:rPr>
          <w:rFonts w:cs="Arial"/>
          <w:noProof/>
          <w:szCs w:val="16"/>
        </w:rPr>
      </w:pPr>
      <w:r w:rsidRPr="00740F81">
        <w:rPr>
          <w:rFonts w:cs="Arial"/>
          <w:b/>
          <w:noProof/>
          <w:szCs w:val="16"/>
        </w:rPr>
        <w:t>ABCD7:</w:t>
      </w:r>
      <w:r w:rsidRPr="00740F81">
        <w:rPr>
          <w:rFonts w:cs="Arial"/>
          <w:noProof/>
          <w:szCs w:val="16"/>
        </w:rPr>
        <w:t xml:space="preserve"> Kies die toepaslike vlak 2-module van die vak wat by ABCD5 gekies is: POLI213, SOCL211, ECON211, </w:t>
      </w:r>
      <w:r w:rsidR="0081382B">
        <w:rPr>
          <w:rFonts w:cs="Arial"/>
          <w:noProof/>
          <w:szCs w:val="16"/>
        </w:rPr>
        <w:t>GGFS212</w:t>
      </w:r>
      <w:r w:rsidRPr="00740F81">
        <w:rPr>
          <w:rFonts w:cs="Arial"/>
          <w:noProof/>
          <w:szCs w:val="16"/>
        </w:rPr>
        <w:t xml:space="preserve">, PSYC211, PSYC212, </w:t>
      </w:r>
      <w:r w:rsidR="0004534D">
        <w:rPr>
          <w:rFonts w:cs="Arial"/>
          <w:noProof/>
          <w:szCs w:val="16"/>
        </w:rPr>
        <w:t>AFLL211</w:t>
      </w:r>
      <w:r w:rsidRPr="00740F81">
        <w:rPr>
          <w:rFonts w:cs="Arial"/>
          <w:noProof/>
          <w:szCs w:val="16"/>
        </w:rPr>
        <w:t>, ENLL211, KSGS212, PHIL211, ATSN211 / SETM211</w:t>
      </w:r>
    </w:p>
    <w:p w:rsidR="00C32173" w:rsidRPr="00740F81" w:rsidRDefault="00C32173" w:rsidP="00C32173">
      <w:pPr>
        <w:spacing w:after="0"/>
        <w:rPr>
          <w:rFonts w:cs="Arial"/>
          <w:noProof/>
          <w:szCs w:val="16"/>
        </w:rPr>
      </w:pPr>
      <w:r w:rsidRPr="00740F81">
        <w:rPr>
          <w:rFonts w:cs="Arial"/>
          <w:b/>
          <w:noProof/>
          <w:szCs w:val="16"/>
        </w:rPr>
        <w:t>ABCD8:</w:t>
      </w:r>
      <w:r w:rsidRPr="00740F81">
        <w:rPr>
          <w:rFonts w:cs="Arial"/>
          <w:noProof/>
          <w:szCs w:val="16"/>
        </w:rPr>
        <w:t xml:space="preserve"> Kies die toepaslike vlak 2-module van die vak wat by ABCD6 gekies is: POLI213, SOCL211, ECON211, </w:t>
      </w:r>
      <w:r w:rsidR="0081382B">
        <w:rPr>
          <w:rFonts w:cs="Arial"/>
          <w:noProof/>
          <w:szCs w:val="16"/>
        </w:rPr>
        <w:t>GGFS212</w:t>
      </w:r>
      <w:r w:rsidRPr="00740F81">
        <w:rPr>
          <w:rFonts w:cs="Arial"/>
          <w:noProof/>
          <w:szCs w:val="16"/>
        </w:rPr>
        <w:t xml:space="preserve">, PSYC211, PSYC212, </w:t>
      </w:r>
      <w:r w:rsidR="0004534D">
        <w:rPr>
          <w:rFonts w:cs="Arial"/>
          <w:noProof/>
          <w:szCs w:val="16"/>
        </w:rPr>
        <w:t>AFLL211</w:t>
      </w:r>
      <w:r w:rsidRPr="00740F81">
        <w:rPr>
          <w:rFonts w:cs="Arial"/>
          <w:noProof/>
          <w:szCs w:val="16"/>
        </w:rPr>
        <w:t>, ENLL211, KSGS212, PHIL211, ATSN211 / SETM211</w:t>
      </w:r>
    </w:p>
    <w:p w:rsidR="00C32173" w:rsidRPr="00740F81" w:rsidRDefault="00C32173" w:rsidP="00C32173">
      <w:pPr>
        <w:spacing w:after="0"/>
        <w:rPr>
          <w:rFonts w:cs="Arial"/>
          <w:noProof/>
          <w:szCs w:val="16"/>
        </w:rPr>
      </w:pPr>
    </w:p>
    <w:p w:rsidR="00C32173" w:rsidRPr="00740F81" w:rsidRDefault="00C32173" w:rsidP="00C32173">
      <w:pPr>
        <w:pStyle w:val="Heading4"/>
        <w:numPr>
          <w:ilvl w:val="0"/>
          <w:numId w:val="0"/>
        </w:numPr>
        <w:tabs>
          <w:tab w:val="left" w:pos="720"/>
        </w:tabs>
        <w:spacing w:before="0" w:after="0"/>
        <w:rPr>
          <w:rFonts w:cs="Arial"/>
          <w:noProof/>
          <w:szCs w:val="16"/>
        </w:rPr>
      </w:pPr>
      <w:r w:rsidRPr="00740F81">
        <w:rPr>
          <w:rFonts w:cs="Arial"/>
          <w:noProof/>
          <w:szCs w:val="16"/>
        </w:rPr>
        <w:t xml:space="preserve">Let wel: </w:t>
      </w:r>
    </w:p>
    <w:p w:rsidR="00C32173" w:rsidRPr="00740F81" w:rsidRDefault="00C32173" w:rsidP="00C32173">
      <w:pPr>
        <w:spacing w:after="0"/>
        <w:rPr>
          <w:rFonts w:cs="Arial"/>
          <w:noProof/>
          <w:szCs w:val="16"/>
        </w:rPr>
      </w:pPr>
      <w:r w:rsidRPr="00740F81">
        <w:rPr>
          <w:rFonts w:cs="Arial"/>
          <w:noProof/>
          <w:szCs w:val="16"/>
        </w:rPr>
        <w:t>Indien die student Psigologie by ABCD5 of ABCD6 geneem het en in die tweedejaar daarmee wil voortgaan, word PSYC211 by ABCD7 gekies en PSYC212 by ABCD8.</w:t>
      </w:r>
    </w:p>
    <w:p w:rsidR="00C32173" w:rsidRPr="00740F81" w:rsidRDefault="00C32173" w:rsidP="00C32173">
      <w:pPr>
        <w:spacing w:after="0"/>
        <w:rPr>
          <w:rFonts w:cs="Arial"/>
          <w:b/>
          <w:noProof/>
          <w:szCs w:val="16"/>
        </w:rPr>
      </w:pPr>
    </w:p>
    <w:p w:rsidR="00C32173" w:rsidRPr="00740F81" w:rsidRDefault="00C32173" w:rsidP="00C32173">
      <w:pPr>
        <w:pStyle w:val="Heading4"/>
        <w:numPr>
          <w:ilvl w:val="0"/>
          <w:numId w:val="0"/>
        </w:numPr>
        <w:tabs>
          <w:tab w:val="left" w:pos="720"/>
        </w:tabs>
        <w:spacing w:before="0" w:after="0"/>
        <w:rPr>
          <w:rFonts w:cs="Arial"/>
          <w:noProof/>
          <w:szCs w:val="16"/>
        </w:rPr>
      </w:pPr>
      <w:r w:rsidRPr="00740F81">
        <w:rPr>
          <w:rFonts w:cs="Arial"/>
          <w:noProof/>
          <w:szCs w:val="16"/>
        </w:rPr>
        <w:t>Jaarvlak 2, tweede semester:</w:t>
      </w:r>
    </w:p>
    <w:p w:rsidR="00C32173" w:rsidRPr="00036D41" w:rsidRDefault="00C32173" w:rsidP="00036D41">
      <w:pPr>
        <w:spacing w:after="0"/>
        <w:rPr>
          <w:rFonts w:cs="Arial"/>
          <w:noProof/>
          <w:szCs w:val="16"/>
        </w:rPr>
      </w:pPr>
      <w:bookmarkStart w:id="2041" w:name="_Toc237048807"/>
      <w:bookmarkStart w:id="2042" w:name="_Toc234133084"/>
      <w:bookmarkStart w:id="2043" w:name="_Toc232818977"/>
      <w:bookmarkStart w:id="2044" w:name="_Toc231268780"/>
      <w:bookmarkStart w:id="2045" w:name="_Toc269824880"/>
      <w:bookmarkStart w:id="2046" w:name="_Toc264017794"/>
      <w:bookmarkStart w:id="2047" w:name="_Toc263337353"/>
      <w:bookmarkStart w:id="2048" w:name="_Toc296497994"/>
      <w:r w:rsidRPr="00036D41">
        <w:rPr>
          <w:rFonts w:cs="Arial"/>
          <w:b/>
          <w:noProof/>
          <w:szCs w:val="16"/>
        </w:rPr>
        <w:t>ABCD9:</w:t>
      </w:r>
      <w:r w:rsidRPr="00036D41">
        <w:rPr>
          <w:rFonts w:cs="Arial"/>
          <w:noProof/>
          <w:szCs w:val="16"/>
        </w:rPr>
        <w:t xml:space="preserve"> Kies die toepaslike vlak 2-module van die vakke wat by ABCD7 of ABCD8 gekies is: POLI223, SOCL221 of SOCL222 of SOCL224, ECON221, </w:t>
      </w:r>
      <w:r w:rsidR="0081382B">
        <w:rPr>
          <w:rFonts w:cs="Arial"/>
          <w:noProof/>
          <w:szCs w:val="16"/>
        </w:rPr>
        <w:t>GGFS222</w:t>
      </w:r>
      <w:r w:rsidRPr="00036D41">
        <w:rPr>
          <w:rFonts w:cs="Arial"/>
          <w:noProof/>
          <w:szCs w:val="16"/>
        </w:rPr>
        <w:t xml:space="preserve">, PSYC221, </w:t>
      </w:r>
      <w:r w:rsidR="0004534D">
        <w:rPr>
          <w:rFonts w:cs="Arial"/>
          <w:noProof/>
          <w:szCs w:val="16"/>
        </w:rPr>
        <w:t>AFLL222</w:t>
      </w:r>
      <w:r w:rsidRPr="00036D41">
        <w:rPr>
          <w:rFonts w:cs="Arial"/>
          <w:noProof/>
          <w:szCs w:val="16"/>
        </w:rPr>
        <w:t>, ENLL221, KSGS222, PHIL221, ATSN221</w:t>
      </w:r>
      <w:bookmarkEnd w:id="2041"/>
      <w:bookmarkEnd w:id="2042"/>
      <w:bookmarkEnd w:id="2043"/>
      <w:bookmarkEnd w:id="2044"/>
      <w:r w:rsidRPr="00036D41">
        <w:rPr>
          <w:rFonts w:cs="Arial"/>
          <w:noProof/>
          <w:szCs w:val="16"/>
        </w:rPr>
        <w:t xml:space="preserve"> / SETM221</w:t>
      </w:r>
      <w:bookmarkEnd w:id="2045"/>
      <w:bookmarkEnd w:id="2046"/>
      <w:bookmarkEnd w:id="2047"/>
      <w:bookmarkEnd w:id="2048"/>
    </w:p>
    <w:p w:rsidR="00C32173" w:rsidRPr="00740F81" w:rsidRDefault="00BC5135" w:rsidP="00081EEA">
      <w:pPr>
        <w:pStyle w:val="Heading3"/>
        <w:numPr>
          <w:ilvl w:val="0"/>
          <w:numId w:val="0"/>
        </w:numPr>
        <w:spacing w:after="0"/>
        <w:ind w:left="1077" w:hanging="1077"/>
      </w:pPr>
      <w:bookmarkStart w:id="2049" w:name="_Toc229279137"/>
      <w:bookmarkStart w:id="2050" w:name="_Toc298319176"/>
      <w:r>
        <w:t>L.3.4.6.</w:t>
      </w:r>
      <w:r>
        <w:tab/>
      </w:r>
      <w:r w:rsidR="00C32173" w:rsidRPr="00740F81">
        <w:t>Kurrikulum L305P: Omgewing en Samelewing</w:t>
      </w:r>
      <w:bookmarkEnd w:id="2049"/>
      <w:bookmarkEnd w:id="2050"/>
    </w:p>
    <w:p w:rsidR="00C32173" w:rsidRPr="00740F81" w:rsidRDefault="00BC5135" w:rsidP="00081EEA">
      <w:pPr>
        <w:pStyle w:val="Heading4"/>
        <w:numPr>
          <w:ilvl w:val="0"/>
          <w:numId w:val="0"/>
        </w:numPr>
        <w:spacing w:after="0"/>
        <w:rPr>
          <w:rFonts w:cs="Arial"/>
          <w:noProof/>
        </w:rPr>
      </w:pPr>
      <w:r>
        <w:rPr>
          <w:rFonts w:cs="Arial"/>
          <w:noProof/>
        </w:rPr>
        <w:t xml:space="preserve">L.3.4.6.1.         </w:t>
      </w:r>
      <w:r w:rsidR="00C32173" w:rsidRPr="00740F81">
        <w:rPr>
          <w:rFonts w:cs="Arial"/>
          <w:noProof/>
        </w:rPr>
        <w:t>Kurrikulumuitkomste</w:t>
      </w:r>
    </w:p>
    <w:p w:rsidR="00C32173" w:rsidRPr="00740F81" w:rsidRDefault="00C32173" w:rsidP="00081EEA">
      <w:pPr>
        <w:pStyle w:val="Normal2Char"/>
        <w:spacing w:after="0"/>
        <w:rPr>
          <w:rFonts w:cs="Arial"/>
          <w:b w:val="0"/>
          <w:noProof/>
        </w:rPr>
      </w:pPr>
      <w:r w:rsidRPr="00740F81">
        <w:rPr>
          <w:rFonts w:cs="Arial"/>
          <w:b w:val="0"/>
          <w:noProof/>
        </w:rPr>
        <w:t>Studente wat hierdie kurrikulum voltooi, sal begrip hê vir die omgewing en samelewing se funksionering en hoe dit met mekaar verband hou en sal dit kan toepas in beroepe wat analitiese denke en kundigheid oor die omgewing en die samelewing vereis.</w:t>
      </w:r>
    </w:p>
    <w:p w:rsidR="00C32173" w:rsidRPr="00740F81" w:rsidRDefault="00BC5135" w:rsidP="00BC5135">
      <w:pPr>
        <w:pStyle w:val="Heading4"/>
        <w:numPr>
          <w:ilvl w:val="0"/>
          <w:numId w:val="0"/>
        </w:numPr>
        <w:rPr>
          <w:rFonts w:cs="Arial"/>
          <w:noProof/>
        </w:rPr>
      </w:pPr>
      <w:r>
        <w:rPr>
          <w:rFonts w:cs="Arial"/>
          <w:noProof/>
        </w:rPr>
        <w:t xml:space="preserve">L.3.4.6.2.        </w:t>
      </w:r>
      <w:r w:rsidR="00C32173" w:rsidRPr="00740F81">
        <w:rPr>
          <w:rFonts w:cs="Arial"/>
          <w:noProof/>
        </w:rPr>
        <w:t>Samestelling van kurrikulum L305P: Omgewing en Samelewing</w:t>
      </w:r>
    </w:p>
    <w:tbl>
      <w:tblPr>
        <w:tblW w:w="69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58"/>
        <w:gridCol w:w="567"/>
        <w:gridCol w:w="1758"/>
        <w:gridCol w:w="567"/>
        <w:gridCol w:w="1758"/>
        <w:gridCol w:w="567"/>
      </w:tblGrid>
      <w:tr w:rsidR="00C32173" w:rsidRPr="00DD2588" w:rsidTr="00036D41">
        <w:tc>
          <w:tcPr>
            <w:tcW w:w="2325" w:type="dxa"/>
            <w:gridSpan w:val="2"/>
            <w:tcBorders>
              <w:top w:val="single" w:sz="12"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1</w:t>
            </w:r>
          </w:p>
        </w:tc>
        <w:tc>
          <w:tcPr>
            <w:tcW w:w="2325" w:type="dxa"/>
            <w:gridSpan w:val="2"/>
            <w:tcBorders>
              <w:top w:val="single" w:sz="12"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2</w:t>
            </w:r>
          </w:p>
        </w:tc>
        <w:tc>
          <w:tcPr>
            <w:tcW w:w="2325" w:type="dxa"/>
            <w:gridSpan w:val="2"/>
            <w:tcBorders>
              <w:top w:val="single" w:sz="12"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3</w:t>
            </w:r>
          </w:p>
        </w:tc>
      </w:tr>
      <w:tr w:rsidR="00C32173" w:rsidRPr="00DD2588" w:rsidTr="00036D41">
        <w:tc>
          <w:tcPr>
            <w:tcW w:w="2325"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Eerste semester</w:t>
            </w:r>
          </w:p>
        </w:tc>
        <w:tc>
          <w:tcPr>
            <w:tcW w:w="2325"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Eerste semester</w:t>
            </w:r>
          </w:p>
        </w:tc>
        <w:tc>
          <w:tcPr>
            <w:tcW w:w="2325"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Eerste semester</w:t>
            </w:r>
          </w:p>
        </w:tc>
      </w:tr>
      <w:tr w:rsidR="00C32173" w:rsidRPr="00DD2588" w:rsidTr="00036D41">
        <w:tc>
          <w:tcPr>
            <w:tcW w:w="1758" w:type="dxa"/>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8"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8"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r>
      <w:tr w:rsidR="00C32173" w:rsidRPr="00DD2588" w:rsidTr="00036D41">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rsidP="0081382B">
            <w:pPr>
              <w:spacing w:after="0"/>
              <w:ind w:left="227" w:hanging="227"/>
              <w:rPr>
                <w:rFonts w:eastAsia="Calibri" w:cs="Arial"/>
                <w:bCs/>
                <w:noProof/>
                <w:szCs w:val="24"/>
              </w:rPr>
            </w:pPr>
            <w:r w:rsidRPr="00924DB1">
              <w:rPr>
                <w:rFonts w:eastAsia="Calibri" w:cs="Arial"/>
                <w:bCs/>
                <w:noProof/>
                <w:szCs w:val="24"/>
              </w:rPr>
              <w:t>GGFS11</w:t>
            </w:r>
            <w:r w:rsidR="0081382B">
              <w:rPr>
                <w:rFonts w:eastAsia="Calibri" w:cs="Arial"/>
                <w:bCs/>
                <w:noProof/>
                <w:szCs w:val="24"/>
              </w:rPr>
              <w:t>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rsidP="0081382B">
            <w:pPr>
              <w:spacing w:after="0"/>
              <w:ind w:left="227" w:hanging="227"/>
              <w:rPr>
                <w:rFonts w:eastAsia="Calibri" w:cs="Arial"/>
                <w:bCs/>
                <w:noProof/>
                <w:szCs w:val="24"/>
              </w:rPr>
            </w:pPr>
            <w:r w:rsidRPr="00924DB1">
              <w:rPr>
                <w:rFonts w:eastAsia="Calibri" w:cs="Arial"/>
                <w:bCs/>
                <w:noProof/>
                <w:szCs w:val="24"/>
              </w:rPr>
              <w:t>GGFS21</w:t>
            </w:r>
            <w:r w:rsidR="0081382B">
              <w:rPr>
                <w:rFonts w:eastAsia="Calibri" w:cs="Arial"/>
                <w:bCs/>
                <w:noProof/>
                <w:szCs w:val="24"/>
              </w:rPr>
              <w:t>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rsidP="0081382B">
            <w:pPr>
              <w:spacing w:after="0"/>
              <w:ind w:left="227" w:hanging="227"/>
              <w:rPr>
                <w:rFonts w:eastAsia="Calibri" w:cs="Arial"/>
                <w:bCs/>
                <w:noProof/>
                <w:szCs w:val="24"/>
              </w:rPr>
            </w:pPr>
            <w:r w:rsidRPr="00924DB1">
              <w:rPr>
                <w:rFonts w:eastAsia="Calibri" w:cs="Arial"/>
                <w:bCs/>
                <w:noProof/>
                <w:szCs w:val="24"/>
              </w:rPr>
              <w:t>GGFS31</w:t>
            </w:r>
            <w:r w:rsidR="0081382B">
              <w:rPr>
                <w:rFonts w:eastAsia="Calibri" w:cs="Arial"/>
                <w:bCs/>
                <w:noProof/>
                <w:szCs w:val="24"/>
              </w:rPr>
              <w:t>2</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32</w:t>
            </w:r>
          </w:p>
        </w:tc>
      </w:tr>
      <w:tr w:rsidR="00C32173" w:rsidRPr="00DD2588" w:rsidTr="00036D41">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ABCD9</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ABCD14</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32</w:t>
            </w:r>
          </w:p>
        </w:tc>
      </w:tr>
      <w:tr w:rsidR="00C32173" w:rsidRPr="00DD2588" w:rsidTr="00036D41">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ABCD10</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WVLS314</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r>
      <w:tr w:rsidR="00C32173" w:rsidRPr="00DD2588" w:rsidTr="00036D41">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ABCD3</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16</w:t>
            </w: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24"/>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ind w:left="227" w:hanging="227"/>
              <w:jc w:val="center"/>
              <w:rPr>
                <w:rFonts w:eastAsia="Calibri" w:cs="Arial"/>
                <w:bCs/>
                <w:noProof/>
                <w:szCs w:val="24"/>
              </w:rPr>
            </w:pPr>
          </w:p>
        </w:tc>
      </w:tr>
      <w:tr w:rsidR="00C32173" w:rsidRPr="00DD2588" w:rsidTr="00036D41">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ABCD4</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24"/>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jc w:val="center"/>
              <w:rPr>
                <w:rFonts w:eastAsia="Calibri" w:cs="Arial"/>
                <w:bCs/>
                <w:noProof/>
                <w:szCs w:val="24"/>
              </w:rPr>
            </w:pP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24"/>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ind w:left="227" w:hanging="227"/>
              <w:jc w:val="center"/>
              <w:rPr>
                <w:rFonts w:eastAsia="Calibri" w:cs="Arial"/>
                <w:bCs/>
                <w:noProof/>
                <w:szCs w:val="24"/>
              </w:rPr>
            </w:pPr>
          </w:p>
        </w:tc>
      </w:tr>
      <w:tr w:rsidR="00C32173" w:rsidRPr="00DD2588" w:rsidTr="00036D41">
        <w:tc>
          <w:tcPr>
            <w:tcW w:w="1758"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Totaal 1</w:t>
            </w:r>
            <w:r w:rsidRPr="00924DB1">
              <w:rPr>
                <w:rFonts w:eastAsia="Calibri" w:cs="Arial"/>
                <w:b/>
                <w:bCs/>
                <w:noProof/>
                <w:szCs w:val="24"/>
                <w:vertAlign w:val="superscript"/>
              </w:rPr>
              <w:t>ste</w:t>
            </w:r>
            <w:r w:rsidRPr="00924DB1">
              <w:rPr>
                <w:rFonts w:eastAsia="Calibri" w:cs="Arial"/>
                <w:b/>
                <w:bCs/>
                <w:noProof/>
                <w:szCs w:val="24"/>
              </w:rPr>
              <w:t xml:space="preserve"> semester</w:t>
            </w:r>
          </w:p>
        </w:tc>
        <w:tc>
          <w:tcPr>
            <w:tcW w:w="567"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60</w:t>
            </w:r>
          </w:p>
        </w:tc>
        <w:tc>
          <w:tcPr>
            <w:tcW w:w="1758"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Totaal 1</w:t>
            </w:r>
            <w:r w:rsidRPr="00924DB1">
              <w:rPr>
                <w:rFonts w:eastAsia="Calibri" w:cs="Arial"/>
                <w:b/>
                <w:bCs/>
                <w:noProof/>
                <w:szCs w:val="24"/>
                <w:vertAlign w:val="superscript"/>
              </w:rPr>
              <w:t>ste</w:t>
            </w:r>
            <w:r w:rsidRPr="00924DB1">
              <w:rPr>
                <w:rFonts w:eastAsia="Calibri" w:cs="Arial"/>
                <w:b/>
                <w:bCs/>
                <w:noProof/>
                <w:szCs w:val="24"/>
              </w:rPr>
              <w:t xml:space="preserve"> semester</w:t>
            </w:r>
          </w:p>
        </w:tc>
        <w:tc>
          <w:tcPr>
            <w:tcW w:w="567"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64</w:t>
            </w:r>
          </w:p>
        </w:tc>
        <w:tc>
          <w:tcPr>
            <w:tcW w:w="1758"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Totaal 1</w:t>
            </w:r>
            <w:r w:rsidRPr="00924DB1">
              <w:rPr>
                <w:rFonts w:eastAsia="Calibri" w:cs="Arial"/>
                <w:b/>
                <w:bCs/>
                <w:noProof/>
                <w:szCs w:val="24"/>
                <w:vertAlign w:val="superscript"/>
              </w:rPr>
              <w:t>ste</w:t>
            </w:r>
            <w:r w:rsidRPr="00924DB1">
              <w:rPr>
                <w:rFonts w:eastAsia="Calibri" w:cs="Arial"/>
                <w:b/>
                <w:bCs/>
                <w:noProof/>
                <w:szCs w:val="24"/>
              </w:rPr>
              <w:t xml:space="preserve"> semester</w:t>
            </w:r>
          </w:p>
        </w:tc>
        <w:tc>
          <w:tcPr>
            <w:tcW w:w="567"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76</w:t>
            </w:r>
          </w:p>
        </w:tc>
      </w:tr>
      <w:tr w:rsidR="00C32173" w:rsidRPr="00DD2588" w:rsidTr="00036D41">
        <w:tc>
          <w:tcPr>
            <w:tcW w:w="2325" w:type="dxa"/>
            <w:gridSpan w:val="2"/>
            <w:tcBorders>
              <w:top w:val="single" w:sz="12"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1</w:t>
            </w:r>
          </w:p>
        </w:tc>
        <w:tc>
          <w:tcPr>
            <w:tcW w:w="2325" w:type="dxa"/>
            <w:gridSpan w:val="2"/>
            <w:tcBorders>
              <w:top w:val="single" w:sz="12"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2</w:t>
            </w:r>
          </w:p>
        </w:tc>
        <w:tc>
          <w:tcPr>
            <w:tcW w:w="2325" w:type="dxa"/>
            <w:gridSpan w:val="2"/>
            <w:tcBorders>
              <w:top w:val="single" w:sz="12"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3</w:t>
            </w:r>
          </w:p>
        </w:tc>
      </w:tr>
      <w:tr w:rsidR="00C32173" w:rsidRPr="00DD2588" w:rsidTr="00036D41">
        <w:tc>
          <w:tcPr>
            <w:tcW w:w="2325"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lastRenderedPageBreak/>
              <w:t>Tweede semester</w:t>
            </w:r>
          </w:p>
        </w:tc>
        <w:tc>
          <w:tcPr>
            <w:tcW w:w="2325"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Tweede semester</w:t>
            </w:r>
          </w:p>
        </w:tc>
        <w:tc>
          <w:tcPr>
            <w:tcW w:w="2325"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Tweede semester</w:t>
            </w:r>
          </w:p>
        </w:tc>
      </w:tr>
      <w:tr w:rsidR="00C32173" w:rsidRPr="00DD2588" w:rsidTr="00036D41">
        <w:tc>
          <w:tcPr>
            <w:tcW w:w="1758" w:type="dxa"/>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8"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8"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r>
      <w:tr w:rsidR="00C32173" w:rsidRPr="00DD2588" w:rsidTr="00036D41">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GGFS121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rsidP="0081382B">
            <w:pPr>
              <w:spacing w:after="0"/>
              <w:ind w:left="227" w:hanging="227"/>
              <w:rPr>
                <w:rFonts w:eastAsia="Calibri" w:cs="Arial"/>
                <w:bCs/>
                <w:noProof/>
                <w:szCs w:val="24"/>
              </w:rPr>
            </w:pPr>
            <w:r w:rsidRPr="00924DB1">
              <w:rPr>
                <w:rFonts w:eastAsia="Calibri" w:cs="Arial"/>
                <w:bCs/>
                <w:noProof/>
                <w:szCs w:val="24"/>
              </w:rPr>
              <w:t>GGFS22</w:t>
            </w:r>
            <w:r w:rsidR="0081382B">
              <w:rPr>
                <w:rFonts w:eastAsia="Calibri" w:cs="Arial"/>
                <w:bCs/>
                <w:noProof/>
                <w:szCs w:val="24"/>
              </w:rPr>
              <w:t>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rsidP="0081382B">
            <w:pPr>
              <w:spacing w:after="0"/>
              <w:ind w:left="227" w:hanging="227"/>
              <w:rPr>
                <w:rFonts w:eastAsia="Calibri" w:cs="Arial"/>
                <w:bCs/>
                <w:noProof/>
                <w:szCs w:val="24"/>
              </w:rPr>
            </w:pPr>
            <w:r w:rsidRPr="00924DB1">
              <w:rPr>
                <w:rFonts w:eastAsia="Calibri" w:cs="Arial"/>
                <w:bCs/>
                <w:noProof/>
                <w:szCs w:val="24"/>
              </w:rPr>
              <w:t>GGFS32</w:t>
            </w:r>
            <w:r w:rsidR="0081382B">
              <w:rPr>
                <w:rFonts w:eastAsia="Calibri" w:cs="Arial"/>
                <w:bCs/>
                <w:noProof/>
                <w:szCs w:val="24"/>
              </w:rPr>
              <w:t>2</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32</w:t>
            </w:r>
          </w:p>
        </w:tc>
      </w:tr>
      <w:tr w:rsidR="00C32173" w:rsidRPr="00DD2588" w:rsidTr="00036D41">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ABCD5</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ABCD12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16</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ABCD15</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32</w:t>
            </w:r>
          </w:p>
        </w:tc>
      </w:tr>
      <w:tr w:rsidR="00C32173" w:rsidRPr="00DD2588" w:rsidTr="00036D41">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ABCD6</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ABCD13</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16</w:t>
            </w: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24"/>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ind w:left="227" w:hanging="227"/>
              <w:jc w:val="center"/>
              <w:rPr>
                <w:rFonts w:eastAsia="Calibri" w:cs="Arial"/>
                <w:bCs/>
                <w:noProof/>
                <w:szCs w:val="24"/>
              </w:rPr>
            </w:pPr>
          </w:p>
        </w:tc>
      </w:tr>
      <w:tr w:rsidR="00C32173" w:rsidRPr="00DD2588" w:rsidTr="00036D41">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ABCD7</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WVSS221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24"/>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ind w:left="227" w:hanging="227"/>
              <w:jc w:val="center"/>
              <w:rPr>
                <w:rFonts w:eastAsia="Calibri" w:cs="Arial"/>
                <w:bCs/>
                <w:noProof/>
                <w:szCs w:val="24"/>
              </w:rPr>
            </w:pPr>
          </w:p>
        </w:tc>
      </w:tr>
      <w:tr w:rsidR="00C32173" w:rsidRPr="00DD2588" w:rsidTr="00036D41">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ABCD8</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24"/>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jc w:val="center"/>
              <w:rPr>
                <w:rFonts w:eastAsia="Calibri" w:cs="Arial"/>
                <w:bCs/>
                <w:noProof/>
                <w:szCs w:val="24"/>
              </w:rPr>
            </w:pP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24"/>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ind w:left="227" w:hanging="227"/>
              <w:jc w:val="center"/>
              <w:rPr>
                <w:rFonts w:eastAsia="Calibri" w:cs="Arial"/>
                <w:bCs/>
                <w:noProof/>
                <w:szCs w:val="24"/>
              </w:rPr>
            </w:pPr>
          </w:p>
        </w:tc>
      </w:tr>
      <w:tr w:rsidR="00C32173" w:rsidRPr="00DD2588" w:rsidTr="00036D41">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Cs w:val="24"/>
              </w:rPr>
            </w:pPr>
            <w:r w:rsidRPr="00924DB1">
              <w:rPr>
                <w:rFonts w:eastAsia="Calibri" w:cs="Arial"/>
                <w:bCs/>
                <w:noProof/>
                <w:szCs w:val="24"/>
              </w:rPr>
              <w:t>AGLA121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Cs w:val="24"/>
              </w:rPr>
            </w:pPr>
            <w:r w:rsidRPr="00924DB1">
              <w:rPr>
                <w:rFonts w:eastAsia="Calibri" w:cs="Arial"/>
                <w:bCs/>
                <w:noProof/>
                <w:szCs w:val="24"/>
              </w:rPr>
              <w:t>12</w:t>
            </w: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24"/>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jc w:val="center"/>
              <w:rPr>
                <w:rFonts w:eastAsia="Calibri" w:cs="Arial"/>
                <w:bCs/>
                <w:noProof/>
                <w:szCs w:val="24"/>
              </w:rPr>
            </w:pPr>
          </w:p>
        </w:tc>
        <w:tc>
          <w:tcPr>
            <w:tcW w:w="1758"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Cs w:val="24"/>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ind w:left="227" w:hanging="227"/>
              <w:jc w:val="center"/>
              <w:rPr>
                <w:rFonts w:eastAsia="Calibri" w:cs="Arial"/>
                <w:bCs/>
                <w:noProof/>
                <w:szCs w:val="24"/>
              </w:rPr>
            </w:pPr>
          </w:p>
        </w:tc>
      </w:tr>
      <w:tr w:rsidR="00C32173" w:rsidRPr="00DD2588" w:rsidTr="00036D41">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Totaal 2</w:t>
            </w:r>
            <w:r w:rsidRPr="00924DB1">
              <w:rPr>
                <w:rFonts w:eastAsia="Calibri" w:cs="Arial"/>
                <w:b/>
                <w:bCs/>
                <w:noProof/>
                <w:szCs w:val="24"/>
                <w:vertAlign w:val="superscript"/>
              </w:rPr>
              <w:t>de</w:t>
            </w:r>
            <w:r w:rsidRPr="00924DB1">
              <w:rPr>
                <w:rFonts w:eastAsia="Calibri" w:cs="Arial"/>
                <w:b/>
                <w:bCs/>
                <w:noProof/>
                <w:szCs w:val="24"/>
              </w:rPr>
              <w:t xml:space="preserv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72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Totaal 2</w:t>
            </w:r>
            <w:r w:rsidRPr="00924DB1">
              <w:rPr>
                <w:rFonts w:eastAsia="Calibri" w:cs="Arial"/>
                <w:b/>
                <w:bCs/>
                <w:noProof/>
                <w:szCs w:val="24"/>
                <w:vertAlign w:val="superscript"/>
              </w:rPr>
              <w:t>de</w:t>
            </w:r>
            <w:r w:rsidRPr="00924DB1">
              <w:rPr>
                <w:rFonts w:eastAsia="Calibri" w:cs="Arial"/>
                <w:b/>
                <w:bCs/>
                <w:noProof/>
                <w:szCs w:val="24"/>
              </w:rPr>
              <w:t xml:space="preserv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60</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Totaal 2</w:t>
            </w:r>
            <w:r w:rsidRPr="00924DB1">
              <w:rPr>
                <w:rFonts w:eastAsia="Calibri" w:cs="Arial"/>
                <w:b/>
                <w:bCs/>
                <w:noProof/>
                <w:szCs w:val="24"/>
                <w:vertAlign w:val="superscript"/>
              </w:rPr>
              <w:t>de</w:t>
            </w:r>
            <w:r w:rsidRPr="00924DB1">
              <w:rPr>
                <w:rFonts w:eastAsia="Calibri" w:cs="Arial"/>
                <w:b/>
                <w:bCs/>
                <w:noProof/>
                <w:szCs w:val="24"/>
              </w:rPr>
              <w:t xml:space="preserve"> semester</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64</w:t>
            </w:r>
          </w:p>
        </w:tc>
      </w:tr>
      <w:tr w:rsidR="00C32173" w:rsidRPr="00DD2588" w:rsidTr="00036D41">
        <w:tc>
          <w:tcPr>
            <w:tcW w:w="1758"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Totaal jaarvlak 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132</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Totaal jaarvlak 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124</w:t>
            </w:r>
          </w:p>
        </w:tc>
        <w:tc>
          <w:tcPr>
            <w:tcW w:w="1758"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Totaal jaarvlak 3</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140</w:t>
            </w:r>
          </w:p>
        </w:tc>
      </w:tr>
      <w:tr w:rsidR="00C32173" w:rsidRPr="00DD2588" w:rsidTr="00036D41">
        <w:tc>
          <w:tcPr>
            <w:tcW w:w="6408" w:type="dxa"/>
            <w:gridSpan w:val="5"/>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ind w:left="227" w:hanging="227"/>
              <w:rPr>
                <w:rFonts w:eastAsia="Calibri" w:cs="Arial"/>
                <w:b/>
                <w:bCs/>
                <w:noProof/>
                <w:szCs w:val="24"/>
              </w:rPr>
            </w:pPr>
            <w:r w:rsidRPr="00924DB1">
              <w:rPr>
                <w:rFonts w:eastAsia="Calibri" w:cs="Arial"/>
                <w:b/>
                <w:bCs/>
                <w:noProof/>
                <w:szCs w:val="24"/>
              </w:rPr>
              <w:t>Krediettotaal van die kurrikulum</w:t>
            </w:r>
          </w:p>
        </w:tc>
        <w:tc>
          <w:tcPr>
            <w:tcW w:w="567"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396</w:t>
            </w:r>
          </w:p>
        </w:tc>
      </w:tr>
    </w:tbl>
    <w:p w:rsidR="00C32173" w:rsidRPr="00740F81" w:rsidRDefault="00C32173" w:rsidP="00C32173">
      <w:pPr>
        <w:rPr>
          <w:rFonts w:cs="Arial"/>
          <w:noProof/>
        </w:rPr>
      </w:pPr>
    </w:p>
    <w:p w:rsidR="00C32173" w:rsidRPr="00740F81" w:rsidRDefault="008C400E" w:rsidP="00C32173">
      <w:pPr>
        <w:pStyle w:val="Heading4"/>
        <w:numPr>
          <w:ilvl w:val="0"/>
          <w:numId w:val="0"/>
        </w:numPr>
        <w:tabs>
          <w:tab w:val="left" w:pos="720"/>
        </w:tabs>
        <w:spacing w:before="0" w:after="0"/>
        <w:rPr>
          <w:rFonts w:cs="Arial"/>
          <w:noProof/>
          <w:szCs w:val="16"/>
        </w:rPr>
      </w:pPr>
      <w:r>
        <w:rPr>
          <w:rFonts w:cs="Arial"/>
          <w:noProof/>
          <w:szCs w:val="16"/>
        </w:rPr>
        <w:t>R</w:t>
      </w:r>
      <w:r w:rsidR="00C32173" w:rsidRPr="00740F81">
        <w:rPr>
          <w:rFonts w:cs="Arial"/>
          <w:noProof/>
          <w:szCs w:val="16"/>
        </w:rPr>
        <w:t>eëls vir die samestelling van die kurrikulum:</w:t>
      </w:r>
    </w:p>
    <w:p w:rsidR="009237C6" w:rsidRPr="00740F81" w:rsidRDefault="009237C6" w:rsidP="009237C6">
      <w:pPr>
        <w:pStyle w:val="Normal2"/>
        <w:spacing w:after="0"/>
        <w:ind w:left="0"/>
        <w:rPr>
          <w:rFonts w:cs="Arial"/>
        </w:rPr>
      </w:pPr>
    </w:p>
    <w:p w:rsidR="003A0F48" w:rsidRDefault="00C32173" w:rsidP="003A0F48">
      <w:pPr>
        <w:pStyle w:val="Normal2"/>
        <w:spacing w:after="0"/>
        <w:ind w:left="0"/>
        <w:rPr>
          <w:rFonts w:cs="Arial"/>
          <w:b/>
          <w:noProof/>
          <w:szCs w:val="16"/>
        </w:rPr>
      </w:pPr>
      <w:r w:rsidRPr="00740F81">
        <w:rPr>
          <w:rFonts w:cs="Arial"/>
          <w:noProof/>
          <w:szCs w:val="16"/>
        </w:rPr>
        <w:t>In kurrikulum L305P is die een hoofvak Geografie en Omgewingstudie en die ander hoofvak is een van Geskiedenis of Sosiale Antropologie of Sosiologie. Die byvakke waaruit gekies kan word tot tweedejaarsvlak is Geskiedenis, Sosiale Antropologie en Sosiologie as dit nie as hoofvak gekies is nie en Politieke Studie, Ekonomie, Afrikaans en Nederlands, Engels, Filoso</w:t>
      </w:r>
      <w:r w:rsidRPr="00740F81">
        <w:rPr>
          <w:rFonts w:cs="Arial"/>
          <w:noProof/>
          <w:szCs w:val="16"/>
        </w:rPr>
        <w:softHyphen/>
        <w:t xml:space="preserve">fie en Openbare Bestuur en Regering. Psigologie en Kommunikasie kan op eerstejaarsvlak as byvak geneem word. Hierdie keuses kan deur die rooster beperk word. </w:t>
      </w:r>
      <w:r w:rsidR="003A0F48">
        <w:rPr>
          <w:rFonts w:cs="Arial"/>
          <w:b/>
          <w:noProof/>
          <w:szCs w:val="16"/>
        </w:rPr>
        <w:t>Die beskikbaarheid van ‘n keuse vir studente tussen modules SOCL323 en SOCL327 sal afhang van personeelkapasiteit.</w:t>
      </w:r>
    </w:p>
    <w:p w:rsidR="00C32173" w:rsidRPr="00740F81" w:rsidRDefault="00C32173" w:rsidP="009237C6">
      <w:pPr>
        <w:spacing w:after="0"/>
        <w:rPr>
          <w:rFonts w:cs="Arial"/>
          <w:noProof/>
          <w:szCs w:val="16"/>
        </w:rPr>
      </w:pPr>
      <w:r w:rsidRPr="00740F81">
        <w:rPr>
          <w:rFonts w:cs="Arial"/>
          <w:noProof/>
          <w:szCs w:val="16"/>
        </w:rPr>
        <w:t>Die modulekeuses is dus as volg:</w:t>
      </w:r>
    </w:p>
    <w:p w:rsidR="00C32173" w:rsidRPr="00740F81" w:rsidRDefault="00C32173" w:rsidP="00C32173">
      <w:pPr>
        <w:spacing w:after="0"/>
        <w:rPr>
          <w:rFonts w:cs="Arial"/>
          <w:noProof/>
          <w:szCs w:val="16"/>
        </w:rPr>
      </w:pPr>
    </w:p>
    <w:p w:rsidR="00C32173" w:rsidRPr="00740F81" w:rsidRDefault="00C32173" w:rsidP="00C32173">
      <w:pPr>
        <w:pStyle w:val="Heading4"/>
        <w:numPr>
          <w:ilvl w:val="0"/>
          <w:numId w:val="0"/>
        </w:numPr>
        <w:tabs>
          <w:tab w:val="left" w:pos="720"/>
        </w:tabs>
        <w:spacing w:before="0" w:after="0"/>
        <w:rPr>
          <w:rFonts w:cs="Arial"/>
          <w:noProof/>
          <w:szCs w:val="16"/>
        </w:rPr>
      </w:pPr>
      <w:r w:rsidRPr="00740F81">
        <w:rPr>
          <w:rFonts w:cs="Arial"/>
          <w:noProof/>
          <w:szCs w:val="16"/>
        </w:rPr>
        <w:t>Jaarvlak 1, eerste semester:</w:t>
      </w:r>
      <w:r w:rsidRPr="00740F81">
        <w:rPr>
          <w:rFonts w:cs="Arial"/>
          <w:noProof/>
          <w:szCs w:val="16"/>
        </w:rPr>
        <w:tab/>
      </w:r>
    </w:p>
    <w:p w:rsidR="00C32173" w:rsidRPr="00740F81" w:rsidRDefault="00C32173" w:rsidP="00C32173">
      <w:pPr>
        <w:spacing w:after="0"/>
        <w:rPr>
          <w:rFonts w:cs="Arial"/>
          <w:noProof/>
          <w:szCs w:val="16"/>
        </w:rPr>
      </w:pPr>
      <w:r w:rsidRPr="00740F81">
        <w:rPr>
          <w:rFonts w:cs="Arial"/>
          <w:b/>
          <w:noProof/>
          <w:szCs w:val="16"/>
        </w:rPr>
        <w:t>ABCD1:</w:t>
      </w:r>
      <w:r w:rsidRPr="00740F81">
        <w:rPr>
          <w:rFonts w:cs="Arial"/>
          <w:noProof/>
          <w:szCs w:val="16"/>
        </w:rPr>
        <w:t xml:space="preserve"> Kies een van die volgende as hoofvak : HIST111, SANL112, SOCL111</w:t>
      </w:r>
    </w:p>
    <w:p w:rsidR="00C32173" w:rsidRPr="00740F81" w:rsidRDefault="00C32173" w:rsidP="00C32173">
      <w:pPr>
        <w:spacing w:after="0"/>
        <w:rPr>
          <w:rFonts w:cs="Arial"/>
          <w:noProof/>
          <w:szCs w:val="16"/>
        </w:rPr>
      </w:pPr>
      <w:r w:rsidRPr="00740F81">
        <w:rPr>
          <w:rFonts w:cs="Arial"/>
          <w:b/>
          <w:noProof/>
          <w:szCs w:val="16"/>
        </w:rPr>
        <w:t>ABCD2:</w:t>
      </w:r>
      <w:r w:rsidRPr="00740F81">
        <w:rPr>
          <w:rFonts w:cs="Arial"/>
          <w:noProof/>
          <w:szCs w:val="16"/>
        </w:rPr>
        <w:t xml:space="preserve"> Kies een van die volgende (indien nie reeds gekies): HIST111, POLI112, SANL112, SOCL111, </w:t>
      </w:r>
      <w:r w:rsidR="00102BEB">
        <w:rPr>
          <w:rFonts w:cs="Arial"/>
          <w:noProof/>
          <w:szCs w:val="16"/>
        </w:rPr>
        <w:t>AFLL111</w:t>
      </w:r>
      <w:r w:rsidRPr="00740F81">
        <w:rPr>
          <w:rFonts w:cs="Arial"/>
          <w:noProof/>
          <w:szCs w:val="16"/>
        </w:rPr>
        <w:t>, ENLL111, PHIL111</w:t>
      </w:r>
    </w:p>
    <w:p w:rsidR="00C32173" w:rsidRPr="00740F81" w:rsidRDefault="00C32173" w:rsidP="00C32173">
      <w:pPr>
        <w:spacing w:after="0"/>
        <w:rPr>
          <w:rFonts w:cs="Arial"/>
          <w:noProof/>
          <w:szCs w:val="16"/>
        </w:rPr>
      </w:pPr>
      <w:r w:rsidRPr="00740F81">
        <w:rPr>
          <w:rFonts w:cs="Arial"/>
          <w:b/>
          <w:noProof/>
          <w:szCs w:val="16"/>
        </w:rPr>
        <w:t>ABCD3:</w:t>
      </w:r>
      <w:r w:rsidRPr="00740F81">
        <w:rPr>
          <w:rFonts w:cs="Arial"/>
          <w:noProof/>
          <w:szCs w:val="16"/>
        </w:rPr>
        <w:t xml:space="preserve"> Kies een van die volgende (indien nie reeds gekies): HIST111, POLI112, SANL112, SOCL111, ECON111, PSYC111, </w:t>
      </w:r>
      <w:r w:rsidR="00102BEB">
        <w:rPr>
          <w:rFonts w:cs="Arial"/>
          <w:noProof/>
          <w:szCs w:val="16"/>
        </w:rPr>
        <w:t>AFLL111</w:t>
      </w:r>
      <w:r w:rsidRPr="00740F81">
        <w:rPr>
          <w:rFonts w:cs="Arial"/>
          <w:noProof/>
          <w:szCs w:val="16"/>
        </w:rPr>
        <w:t>, KCOM112, ENLL111, PHIL111</w:t>
      </w:r>
    </w:p>
    <w:p w:rsidR="00C32173" w:rsidRPr="00740F81" w:rsidRDefault="00C32173" w:rsidP="00C32173">
      <w:pPr>
        <w:spacing w:after="0"/>
        <w:rPr>
          <w:rFonts w:cs="Arial"/>
          <w:noProof/>
          <w:szCs w:val="16"/>
        </w:rPr>
      </w:pPr>
      <w:r w:rsidRPr="00740F81">
        <w:rPr>
          <w:rFonts w:cs="Arial"/>
          <w:b/>
          <w:noProof/>
          <w:szCs w:val="16"/>
        </w:rPr>
        <w:t>ABCD4:</w:t>
      </w:r>
      <w:r w:rsidRPr="00740F81">
        <w:rPr>
          <w:rFonts w:cs="Arial"/>
          <w:noProof/>
          <w:szCs w:val="16"/>
        </w:rPr>
        <w:t xml:space="preserve"> Kies een van die volgende (indien nie reeds gekies): HIST111, POLI112, SANL112, SOCL111, ECON111, </w:t>
      </w:r>
      <w:r w:rsidR="00102BEB">
        <w:rPr>
          <w:rFonts w:cs="Arial"/>
          <w:noProof/>
          <w:szCs w:val="16"/>
        </w:rPr>
        <w:t>AFLL111</w:t>
      </w:r>
      <w:r w:rsidRPr="00740F81">
        <w:rPr>
          <w:rFonts w:cs="Arial"/>
          <w:noProof/>
          <w:szCs w:val="16"/>
        </w:rPr>
        <w:t>, ENLL111, PHIL111, PUMA112</w:t>
      </w:r>
    </w:p>
    <w:p w:rsidR="00C32173" w:rsidRPr="00740F81" w:rsidRDefault="00C32173" w:rsidP="00C32173">
      <w:pPr>
        <w:spacing w:after="0"/>
        <w:rPr>
          <w:rFonts w:cs="Arial"/>
          <w:b/>
          <w:noProof/>
          <w:szCs w:val="16"/>
        </w:rPr>
      </w:pPr>
    </w:p>
    <w:p w:rsidR="00C32173" w:rsidRPr="00740F81" w:rsidRDefault="00C32173" w:rsidP="00C32173">
      <w:pPr>
        <w:pStyle w:val="Heading4"/>
        <w:numPr>
          <w:ilvl w:val="0"/>
          <w:numId w:val="0"/>
        </w:numPr>
        <w:tabs>
          <w:tab w:val="left" w:pos="720"/>
        </w:tabs>
        <w:spacing w:before="0" w:after="0"/>
        <w:rPr>
          <w:rFonts w:cs="Arial"/>
          <w:noProof/>
          <w:szCs w:val="16"/>
        </w:rPr>
      </w:pPr>
      <w:r w:rsidRPr="00740F81">
        <w:rPr>
          <w:rFonts w:cs="Arial"/>
          <w:noProof/>
          <w:szCs w:val="16"/>
        </w:rPr>
        <w:t>Jaarvlak 1, tweede semester:</w:t>
      </w:r>
    </w:p>
    <w:p w:rsidR="00C32173" w:rsidRPr="00740F81" w:rsidRDefault="00C32173" w:rsidP="00C32173">
      <w:pPr>
        <w:autoSpaceDE w:val="0"/>
        <w:autoSpaceDN w:val="0"/>
        <w:adjustRightInd w:val="0"/>
        <w:spacing w:after="0"/>
        <w:rPr>
          <w:rFonts w:cs="Arial"/>
          <w:noProof/>
          <w:szCs w:val="16"/>
        </w:rPr>
      </w:pPr>
      <w:r w:rsidRPr="00740F81">
        <w:rPr>
          <w:rFonts w:cs="Arial"/>
          <w:b/>
          <w:noProof/>
          <w:szCs w:val="16"/>
        </w:rPr>
        <w:t>ABCD5:</w:t>
      </w:r>
      <w:r w:rsidRPr="00740F81">
        <w:rPr>
          <w:rFonts w:cs="Arial"/>
          <w:noProof/>
          <w:szCs w:val="16"/>
        </w:rPr>
        <w:t xml:space="preserve"> Kies een van die volgende modules van die hoofvak wat by ABCD1 gekies is: HIST121, SANL122, SOCL121</w:t>
      </w:r>
    </w:p>
    <w:p w:rsidR="00C32173" w:rsidRPr="00740F81" w:rsidRDefault="00C32173" w:rsidP="00C32173">
      <w:pPr>
        <w:spacing w:after="0"/>
        <w:rPr>
          <w:rFonts w:cs="Arial"/>
          <w:noProof/>
          <w:szCs w:val="16"/>
        </w:rPr>
      </w:pPr>
      <w:r w:rsidRPr="00740F81">
        <w:rPr>
          <w:rFonts w:cs="Arial"/>
          <w:b/>
          <w:noProof/>
          <w:szCs w:val="16"/>
        </w:rPr>
        <w:t>ABCD6:</w:t>
      </w:r>
      <w:r w:rsidRPr="00740F81">
        <w:rPr>
          <w:rFonts w:cs="Arial"/>
          <w:noProof/>
          <w:szCs w:val="16"/>
        </w:rPr>
        <w:t xml:space="preserve"> Kies een van die volgende modules van die vak wat by ABCD2 gekies is: HIST121, POLI123, SANL122, SOCL121, </w:t>
      </w:r>
      <w:r w:rsidR="00102BEB">
        <w:rPr>
          <w:rFonts w:cs="Arial"/>
          <w:noProof/>
          <w:szCs w:val="16"/>
        </w:rPr>
        <w:t>AFLL121</w:t>
      </w:r>
      <w:r w:rsidRPr="00740F81">
        <w:rPr>
          <w:rFonts w:cs="Arial"/>
          <w:noProof/>
          <w:szCs w:val="16"/>
        </w:rPr>
        <w:t>, ENLL121, PHIL121</w:t>
      </w:r>
    </w:p>
    <w:p w:rsidR="00C32173" w:rsidRPr="00740F81" w:rsidRDefault="00C32173" w:rsidP="00C32173">
      <w:pPr>
        <w:spacing w:after="0"/>
        <w:rPr>
          <w:rFonts w:cs="Arial"/>
          <w:noProof/>
          <w:szCs w:val="16"/>
        </w:rPr>
      </w:pPr>
      <w:r w:rsidRPr="00740F81">
        <w:rPr>
          <w:rFonts w:cs="Arial"/>
          <w:b/>
          <w:noProof/>
          <w:szCs w:val="16"/>
        </w:rPr>
        <w:t>ABCD7:</w:t>
      </w:r>
      <w:r w:rsidRPr="00740F81">
        <w:rPr>
          <w:rFonts w:cs="Arial"/>
          <w:noProof/>
          <w:szCs w:val="16"/>
        </w:rPr>
        <w:t xml:space="preserve"> Kies een van die volgende modules van die vak wat by ABCD3 gekies is: HIST121, POLI123, SANL122, SOCL121, ECON121, PSYC121, </w:t>
      </w:r>
      <w:r w:rsidR="00102BEB">
        <w:rPr>
          <w:rFonts w:cs="Arial"/>
          <w:noProof/>
          <w:szCs w:val="16"/>
        </w:rPr>
        <w:t>AFLL121</w:t>
      </w:r>
      <w:r w:rsidRPr="00740F81">
        <w:rPr>
          <w:rFonts w:cs="Arial"/>
          <w:noProof/>
          <w:szCs w:val="16"/>
        </w:rPr>
        <w:t>, KCOM122, ENLL121, GERM121, PHIL121</w:t>
      </w:r>
    </w:p>
    <w:p w:rsidR="00C32173" w:rsidRPr="00740F81" w:rsidRDefault="00C32173" w:rsidP="00C32173">
      <w:pPr>
        <w:spacing w:after="0"/>
        <w:rPr>
          <w:rFonts w:cs="Arial"/>
          <w:noProof/>
          <w:szCs w:val="16"/>
        </w:rPr>
      </w:pPr>
      <w:r w:rsidRPr="00740F81">
        <w:rPr>
          <w:rFonts w:cs="Arial"/>
          <w:b/>
          <w:noProof/>
          <w:szCs w:val="16"/>
        </w:rPr>
        <w:t>ABCD8:</w:t>
      </w:r>
      <w:r w:rsidRPr="00740F81">
        <w:rPr>
          <w:rFonts w:cs="Arial"/>
          <w:noProof/>
          <w:szCs w:val="16"/>
        </w:rPr>
        <w:t xml:space="preserve"> Kies een van die volgende modules van die vak wat by ABCD4 gekies is: HIST121, POLI123, SANL122, SOCL121, ECON121, </w:t>
      </w:r>
      <w:r w:rsidR="00102BEB">
        <w:rPr>
          <w:rFonts w:cs="Arial"/>
          <w:noProof/>
          <w:szCs w:val="16"/>
        </w:rPr>
        <w:t>AFLL121</w:t>
      </w:r>
      <w:r w:rsidRPr="00740F81">
        <w:rPr>
          <w:rFonts w:cs="Arial"/>
          <w:noProof/>
          <w:szCs w:val="16"/>
        </w:rPr>
        <w:t>, ENLL121, PHIL121, PUMA122</w:t>
      </w:r>
    </w:p>
    <w:p w:rsidR="00C32173" w:rsidRPr="00740F81" w:rsidRDefault="00C32173" w:rsidP="00C32173">
      <w:pPr>
        <w:spacing w:after="0"/>
        <w:rPr>
          <w:rFonts w:cs="Arial"/>
          <w:b/>
          <w:noProof/>
          <w:szCs w:val="16"/>
        </w:rPr>
      </w:pPr>
    </w:p>
    <w:p w:rsidR="00C32173" w:rsidRPr="00740F81" w:rsidRDefault="00C32173" w:rsidP="00C32173">
      <w:pPr>
        <w:pStyle w:val="Heading4"/>
        <w:numPr>
          <w:ilvl w:val="0"/>
          <w:numId w:val="0"/>
        </w:numPr>
        <w:tabs>
          <w:tab w:val="left" w:pos="720"/>
        </w:tabs>
        <w:spacing w:before="0" w:after="0"/>
        <w:rPr>
          <w:rFonts w:cs="Arial"/>
          <w:noProof/>
          <w:szCs w:val="16"/>
        </w:rPr>
      </w:pPr>
      <w:r w:rsidRPr="00740F81">
        <w:rPr>
          <w:rFonts w:cs="Arial"/>
          <w:noProof/>
          <w:szCs w:val="16"/>
        </w:rPr>
        <w:t>Jaarvlak 2, eerste semester:</w:t>
      </w:r>
    </w:p>
    <w:p w:rsidR="00C32173" w:rsidRPr="00740F81" w:rsidRDefault="00C32173" w:rsidP="00C32173">
      <w:pPr>
        <w:spacing w:after="0"/>
        <w:rPr>
          <w:rFonts w:cs="Arial"/>
          <w:noProof/>
          <w:szCs w:val="16"/>
        </w:rPr>
      </w:pPr>
      <w:r w:rsidRPr="00740F81">
        <w:rPr>
          <w:rFonts w:cs="Arial"/>
          <w:b/>
          <w:noProof/>
          <w:szCs w:val="16"/>
        </w:rPr>
        <w:t>ABCD9:</w:t>
      </w:r>
      <w:r w:rsidRPr="00740F81">
        <w:rPr>
          <w:rFonts w:cs="Arial"/>
          <w:noProof/>
          <w:szCs w:val="16"/>
        </w:rPr>
        <w:t xml:space="preserve"> Kies die toepaslike vlak 2 module van die hoofvakkeuse by ABCD1: HIST211, SANL213, SOCL211</w:t>
      </w:r>
    </w:p>
    <w:p w:rsidR="00C32173" w:rsidRPr="00740F81" w:rsidRDefault="00C32173" w:rsidP="00C32173">
      <w:pPr>
        <w:spacing w:after="0"/>
        <w:rPr>
          <w:rFonts w:cs="Arial"/>
          <w:noProof/>
          <w:szCs w:val="16"/>
        </w:rPr>
      </w:pPr>
      <w:r w:rsidRPr="00740F81">
        <w:rPr>
          <w:rFonts w:cs="Arial"/>
          <w:b/>
          <w:noProof/>
          <w:szCs w:val="16"/>
        </w:rPr>
        <w:t>ABCD10:</w:t>
      </w:r>
      <w:r w:rsidRPr="00740F81">
        <w:rPr>
          <w:rFonts w:cs="Arial"/>
          <w:noProof/>
          <w:szCs w:val="16"/>
        </w:rPr>
        <w:t xml:space="preserve"> Kies die toepaslike vlak 2 module van die vak wat by ABCD6 gekies is: HIST211, POLI213, SANL213, SOCL211, ECON211, </w:t>
      </w:r>
      <w:r w:rsidR="0004534D">
        <w:rPr>
          <w:rFonts w:cs="Arial"/>
          <w:noProof/>
          <w:szCs w:val="16"/>
        </w:rPr>
        <w:t>AFLL211</w:t>
      </w:r>
      <w:r w:rsidRPr="00740F81">
        <w:rPr>
          <w:rFonts w:cs="Arial"/>
          <w:noProof/>
          <w:szCs w:val="16"/>
        </w:rPr>
        <w:t>, ENLL211, PHIL211</w:t>
      </w:r>
    </w:p>
    <w:p w:rsidR="00C32173" w:rsidRPr="00740F81" w:rsidRDefault="00C32173" w:rsidP="00C32173">
      <w:pPr>
        <w:spacing w:after="0"/>
        <w:rPr>
          <w:rFonts w:cs="Arial"/>
          <w:noProof/>
          <w:szCs w:val="16"/>
        </w:rPr>
      </w:pPr>
      <w:r w:rsidRPr="00740F81">
        <w:rPr>
          <w:rFonts w:cs="Arial"/>
          <w:b/>
          <w:noProof/>
          <w:szCs w:val="16"/>
        </w:rPr>
        <w:t>ABCD11:</w:t>
      </w:r>
      <w:r w:rsidRPr="00740F81">
        <w:rPr>
          <w:rFonts w:cs="Arial"/>
          <w:noProof/>
          <w:szCs w:val="16"/>
        </w:rPr>
        <w:t xml:space="preserve"> Kies die toepaslike vlak 2 module van die vak wat by ABCD8 gekies is: HIST211, POLI213, SANL213, SOCL211, ECON211, </w:t>
      </w:r>
      <w:r w:rsidR="0004534D">
        <w:rPr>
          <w:rFonts w:cs="Arial"/>
          <w:noProof/>
          <w:szCs w:val="16"/>
        </w:rPr>
        <w:t>AFLL211</w:t>
      </w:r>
      <w:r w:rsidRPr="00740F81">
        <w:rPr>
          <w:rFonts w:cs="Arial"/>
          <w:noProof/>
          <w:szCs w:val="16"/>
        </w:rPr>
        <w:t>, ENLL211, PHIL211, PUMA212</w:t>
      </w:r>
    </w:p>
    <w:p w:rsidR="00C32173" w:rsidRPr="00740F81" w:rsidRDefault="00C32173" w:rsidP="00C32173">
      <w:pPr>
        <w:spacing w:after="0"/>
        <w:rPr>
          <w:rFonts w:cs="Arial"/>
          <w:b/>
          <w:noProof/>
          <w:szCs w:val="16"/>
        </w:rPr>
      </w:pPr>
    </w:p>
    <w:p w:rsidR="00C32173" w:rsidRPr="00740F81" w:rsidRDefault="00C32173" w:rsidP="00C32173">
      <w:pPr>
        <w:pStyle w:val="Heading4"/>
        <w:numPr>
          <w:ilvl w:val="0"/>
          <w:numId w:val="0"/>
        </w:numPr>
        <w:tabs>
          <w:tab w:val="left" w:pos="720"/>
        </w:tabs>
        <w:spacing w:before="0" w:after="0"/>
        <w:rPr>
          <w:rFonts w:cs="Arial"/>
          <w:noProof/>
          <w:szCs w:val="16"/>
        </w:rPr>
      </w:pPr>
      <w:r w:rsidRPr="00740F81">
        <w:rPr>
          <w:rFonts w:cs="Arial"/>
          <w:noProof/>
          <w:szCs w:val="16"/>
        </w:rPr>
        <w:lastRenderedPageBreak/>
        <w:t>Jaarvlak 2, tweede semester:</w:t>
      </w:r>
    </w:p>
    <w:p w:rsidR="00C32173" w:rsidRPr="00740F81" w:rsidRDefault="00C32173" w:rsidP="00C32173">
      <w:pPr>
        <w:spacing w:after="0"/>
        <w:rPr>
          <w:rFonts w:cs="Arial"/>
          <w:noProof/>
          <w:szCs w:val="16"/>
        </w:rPr>
      </w:pPr>
      <w:r w:rsidRPr="00740F81">
        <w:rPr>
          <w:rFonts w:cs="Arial"/>
          <w:b/>
          <w:noProof/>
          <w:szCs w:val="16"/>
        </w:rPr>
        <w:t>ABCD12:</w:t>
      </w:r>
      <w:r w:rsidRPr="00740F81">
        <w:rPr>
          <w:rFonts w:cs="Arial"/>
          <w:noProof/>
          <w:szCs w:val="16"/>
        </w:rPr>
        <w:t xml:space="preserve"> Kies die toepaslike vlak 2 module van die hoofvakkeuse by ABCD1: HIST221, SANL223 of SANL224, SOCL221 of SOCL222 of SOCL224</w:t>
      </w:r>
    </w:p>
    <w:p w:rsidR="00C32173" w:rsidRPr="00740F81" w:rsidRDefault="00C32173" w:rsidP="00C32173">
      <w:pPr>
        <w:spacing w:after="0"/>
        <w:rPr>
          <w:rFonts w:cs="Arial"/>
          <w:noProof/>
          <w:szCs w:val="16"/>
        </w:rPr>
      </w:pPr>
      <w:r w:rsidRPr="00740F81">
        <w:rPr>
          <w:rFonts w:cs="Arial"/>
          <w:b/>
          <w:noProof/>
          <w:szCs w:val="16"/>
        </w:rPr>
        <w:t>ABCD13:</w:t>
      </w:r>
      <w:r w:rsidRPr="00740F81">
        <w:rPr>
          <w:rFonts w:cs="Arial"/>
          <w:noProof/>
          <w:szCs w:val="16"/>
        </w:rPr>
        <w:t xml:space="preserve"> Kies die toepaslike vlak 2 module van die vakke wat by ABCD10 of ABCD11 gekies is: HIST221, POLI223, SANL223 of SANL224, SOCL221 of SOCL222 of SOCL224, ECON221, </w:t>
      </w:r>
      <w:r w:rsidR="0004534D">
        <w:rPr>
          <w:rFonts w:cs="Arial"/>
          <w:noProof/>
          <w:szCs w:val="16"/>
        </w:rPr>
        <w:t>AFLL222</w:t>
      </w:r>
      <w:r w:rsidRPr="00740F81">
        <w:rPr>
          <w:rFonts w:cs="Arial"/>
          <w:noProof/>
          <w:szCs w:val="16"/>
        </w:rPr>
        <w:t>, ENLL221, PHIL221, PUMA22</w:t>
      </w:r>
      <w:r w:rsidR="00536299">
        <w:rPr>
          <w:rFonts w:cs="Arial"/>
          <w:noProof/>
          <w:szCs w:val="16"/>
        </w:rPr>
        <w:t>2</w:t>
      </w:r>
    </w:p>
    <w:p w:rsidR="00C32173" w:rsidRPr="00740F81" w:rsidRDefault="00C32173" w:rsidP="00C32173">
      <w:pPr>
        <w:spacing w:after="0"/>
        <w:rPr>
          <w:rFonts w:cs="Arial"/>
          <w:b/>
          <w:noProof/>
          <w:szCs w:val="16"/>
        </w:rPr>
      </w:pPr>
    </w:p>
    <w:p w:rsidR="00C32173" w:rsidRPr="00740F81" w:rsidRDefault="00C32173" w:rsidP="00C32173">
      <w:pPr>
        <w:pStyle w:val="Heading4"/>
        <w:numPr>
          <w:ilvl w:val="0"/>
          <w:numId w:val="0"/>
        </w:numPr>
        <w:tabs>
          <w:tab w:val="left" w:pos="720"/>
        </w:tabs>
        <w:spacing w:before="0" w:after="0"/>
        <w:rPr>
          <w:rFonts w:cs="Arial"/>
          <w:noProof/>
          <w:szCs w:val="16"/>
        </w:rPr>
      </w:pPr>
      <w:r w:rsidRPr="00740F81">
        <w:rPr>
          <w:rFonts w:cs="Arial"/>
          <w:noProof/>
          <w:szCs w:val="16"/>
        </w:rPr>
        <w:t>Jaarvlak 3, eerste semester:</w:t>
      </w:r>
    </w:p>
    <w:p w:rsidR="00C32173" w:rsidRPr="00740F81" w:rsidRDefault="00C32173" w:rsidP="00C32173">
      <w:pPr>
        <w:spacing w:after="0"/>
        <w:rPr>
          <w:rFonts w:cs="Arial"/>
          <w:noProof/>
          <w:szCs w:val="16"/>
        </w:rPr>
      </w:pPr>
      <w:r w:rsidRPr="00740F81">
        <w:rPr>
          <w:rFonts w:cs="Arial"/>
          <w:b/>
          <w:noProof/>
          <w:szCs w:val="16"/>
        </w:rPr>
        <w:t>ABCD14:</w:t>
      </w:r>
      <w:r w:rsidRPr="00740F81">
        <w:rPr>
          <w:rFonts w:cs="Arial"/>
          <w:noProof/>
          <w:szCs w:val="16"/>
        </w:rPr>
        <w:t xml:space="preserve"> Kies die toepaslike vlak 3 module</w:t>
      </w:r>
      <w:r w:rsidR="002245EF">
        <w:rPr>
          <w:rFonts w:cs="Arial"/>
          <w:noProof/>
          <w:szCs w:val="16"/>
        </w:rPr>
        <w:t>(s)</w:t>
      </w:r>
      <w:r w:rsidRPr="00740F81">
        <w:rPr>
          <w:rFonts w:cs="Arial"/>
          <w:noProof/>
          <w:szCs w:val="16"/>
        </w:rPr>
        <w:t xml:space="preserve"> van die hoofvakkeuse by ABCD1: HIST311, SANL313, SANL314, SOCL311</w:t>
      </w:r>
      <w:r w:rsidR="002C5ED4">
        <w:rPr>
          <w:rFonts w:cs="Arial"/>
          <w:noProof/>
          <w:szCs w:val="16"/>
        </w:rPr>
        <w:t xml:space="preserve"> en</w:t>
      </w:r>
      <w:r w:rsidRPr="00740F81">
        <w:rPr>
          <w:rFonts w:cs="Arial"/>
          <w:noProof/>
          <w:szCs w:val="16"/>
        </w:rPr>
        <w:t xml:space="preserve"> SOCL312</w:t>
      </w:r>
    </w:p>
    <w:p w:rsidR="00C32173" w:rsidRPr="00740F81" w:rsidRDefault="00C32173" w:rsidP="00C32173">
      <w:pPr>
        <w:spacing w:after="0"/>
        <w:rPr>
          <w:rFonts w:cs="Arial"/>
          <w:b/>
          <w:noProof/>
          <w:szCs w:val="16"/>
        </w:rPr>
      </w:pPr>
    </w:p>
    <w:p w:rsidR="00C32173" w:rsidRPr="00740F81" w:rsidRDefault="00C32173" w:rsidP="00C32173">
      <w:pPr>
        <w:pStyle w:val="Heading4"/>
        <w:numPr>
          <w:ilvl w:val="0"/>
          <w:numId w:val="0"/>
        </w:numPr>
        <w:tabs>
          <w:tab w:val="left" w:pos="720"/>
        </w:tabs>
        <w:spacing w:before="0" w:after="0"/>
        <w:rPr>
          <w:rFonts w:cs="Arial"/>
          <w:noProof/>
          <w:szCs w:val="16"/>
        </w:rPr>
      </w:pPr>
      <w:r w:rsidRPr="00740F81">
        <w:rPr>
          <w:rFonts w:cs="Arial"/>
          <w:noProof/>
          <w:szCs w:val="16"/>
        </w:rPr>
        <w:t>Jaarvlak 3, tweede semester:</w:t>
      </w:r>
    </w:p>
    <w:p w:rsidR="00C32173" w:rsidRPr="00740F81" w:rsidRDefault="00C32173" w:rsidP="00C32173">
      <w:pPr>
        <w:spacing w:after="0"/>
        <w:rPr>
          <w:rFonts w:cs="Arial"/>
          <w:noProof/>
          <w:szCs w:val="16"/>
        </w:rPr>
      </w:pPr>
      <w:r w:rsidRPr="00740F81">
        <w:rPr>
          <w:rFonts w:cs="Arial"/>
          <w:b/>
          <w:noProof/>
          <w:szCs w:val="16"/>
        </w:rPr>
        <w:t>ABCD15:</w:t>
      </w:r>
      <w:r w:rsidRPr="00740F81">
        <w:rPr>
          <w:rFonts w:cs="Arial"/>
          <w:noProof/>
          <w:szCs w:val="16"/>
        </w:rPr>
        <w:t xml:space="preserve"> Kies die toepaslike vlak 3 module van die hoofvakkeuse by ABCD1: HIST321, SANL323, twee van SOCL321, SOCL323 en SOCL327</w:t>
      </w:r>
    </w:p>
    <w:p w:rsidR="00C32173" w:rsidRDefault="00C32173" w:rsidP="00C32173">
      <w:pPr>
        <w:rPr>
          <w:rFonts w:cs="Arial"/>
          <w:noProof/>
          <w:lang w:eastAsia="en-GB"/>
        </w:rPr>
      </w:pPr>
    </w:p>
    <w:p w:rsidR="00081EEA" w:rsidRDefault="0081382B" w:rsidP="0081382B">
      <w:pPr>
        <w:jc w:val="left"/>
        <w:rPr>
          <w:rFonts w:cs="Arial"/>
          <w:b/>
          <w:noProof/>
          <w:lang w:eastAsia="en-GB"/>
        </w:rPr>
      </w:pPr>
      <w:r w:rsidRPr="0081382B">
        <w:rPr>
          <w:rFonts w:cs="Arial"/>
          <w:b/>
          <w:noProof/>
          <w:lang w:eastAsia="en-GB"/>
        </w:rPr>
        <w:t>Let Wel: Studente wat nie GGFS211 in 2013 geslaag het nie, moet GGFS222 in 2014 slaag. Studente wat nie GGFS221 in 2013 geslaag het nie, moet GGFS212 in 2014 slaag.</w:t>
      </w:r>
    </w:p>
    <w:p w:rsidR="00C32173" w:rsidRPr="00740F81" w:rsidRDefault="00B1155E" w:rsidP="00B1155E">
      <w:pPr>
        <w:pStyle w:val="Heading3"/>
        <w:numPr>
          <w:ilvl w:val="0"/>
          <w:numId w:val="0"/>
        </w:numPr>
        <w:ind w:left="1077" w:hanging="1077"/>
      </w:pPr>
      <w:bookmarkStart w:id="2051" w:name="_Toc229279138"/>
      <w:bookmarkStart w:id="2052" w:name="_Toc298319177"/>
      <w:r>
        <w:t>L.3.4.7.</w:t>
      </w:r>
      <w:r>
        <w:tab/>
      </w:r>
      <w:r w:rsidR="00C32173" w:rsidRPr="00740F81">
        <w:t>Kurrikulum L306P: Ekonomie en Samelewing</w:t>
      </w:r>
      <w:bookmarkEnd w:id="2051"/>
      <w:bookmarkEnd w:id="2052"/>
    </w:p>
    <w:p w:rsidR="00C32173" w:rsidRPr="00740F81" w:rsidRDefault="00B1155E" w:rsidP="00B1155E">
      <w:pPr>
        <w:pStyle w:val="Heading4"/>
        <w:numPr>
          <w:ilvl w:val="0"/>
          <w:numId w:val="0"/>
        </w:numPr>
        <w:rPr>
          <w:rFonts w:cs="Arial"/>
          <w:noProof/>
        </w:rPr>
      </w:pPr>
      <w:r>
        <w:rPr>
          <w:rFonts w:cs="Arial"/>
          <w:noProof/>
        </w:rPr>
        <w:t xml:space="preserve">L.3.4.7.1.         </w:t>
      </w:r>
      <w:r w:rsidR="00C32173" w:rsidRPr="00740F81">
        <w:rPr>
          <w:rFonts w:cs="Arial"/>
          <w:noProof/>
        </w:rPr>
        <w:t>Kurrikulumuitkomste</w:t>
      </w:r>
    </w:p>
    <w:p w:rsidR="00C32173" w:rsidRDefault="00C32173" w:rsidP="009237C6">
      <w:pPr>
        <w:pStyle w:val="Normal2Char"/>
        <w:rPr>
          <w:rFonts w:cs="Arial"/>
          <w:b w:val="0"/>
          <w:noProof/>
        </w:rPr>
      </w:pPr>
      <w:r w:rsidRPr="00740F81">
        <w:rPr>
          <w:rFonts w:cs="Arial"/>
          <w:b w:val="0"/>
          <w:noProof/>
        </w:rPr>
        <w:t>Studente wat hierdie kurrikulum voltooi, sal begrip hê vir die ekonomie en samelewing se funksionering en hoe dit met mekaar verband hou en sal dit kan toepas in beroepe wat analitiese denke en kundigheid oor die ekonomie en die samelewing vereis.</w:t>
      </w:r>
    </w:p>
    <w:p w:rsidR="00C32173" w:rsidRPr="00740F81" w:rsidRDefault="00B1155E" w:rsidP="00B1155E">
      <w:pPr>
        <w:pStyle w:val="Heading4"/>
        <w:numPr>
          <w:ilvl w:val="0"/>
          <w:numId w:val="0"/>
        </w:numPr>
        <w:rPr>
          <w:rFonts w:cs="Arial"/>
          <w:noProof/>
        </w:rPr>
      </w:pPr>
      <w:r>
        <w:rPr>
          <w:rFonts w:cs="Arial"/>
          <w:noProof/>
        </w:rPr>
        <w:t xml:space="preserve">L.3.4.7.2.        </w:t>
      </w:r>
      <w:r w:rsidR="00C32173" w:rsidRPr="00740F81">
        <w:rPr>
          <w:rFonts w:cs="Arial"/>
          <w:noProof/>
        </w:rPr>
        <w:t>Samestelling van kurrikulum L306P: Ekonomie en Samelewing</w:t>
      </w:r>
    </w:p>
    <w:tbl>
      <w:tblPr>
        <w:tblW w:w="69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58"/>
        <w:gridCol w:w="567"/>
        <w:gridCol w:w="1758"/>
        <w:gridCol w:w="567"/>
        <w:gridCol w:w="1758"/>
        <w:gridCol w:w="567"/>
      </w:tblGrid>
      <w:tr w:rsidR="00C32173" w:rsidRPr="00DD2588" w:rsidTr="00C32173">
        <w:tc>
          <w:tcPr>
            <w:tcW w:w="2324" w:type="dxa"/>
            <w:gridSpan w:val="2"/>
            <w:tcBorders>
              <w:top w:val="single" w:sz="12"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1</w:t>
            </w:r>
          </w:p>
        </w:tc>
        <w:tc>
          <w:tcPr>
            <w:tcW w:w="2324" w:type="dxa"/>
            <w:gridSpan w:val="2"/>
            <w:tcBorders>
              <w:top w:val="single" w:sz="12"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2</w:t>
            </w:r>
          </w:p>
        </w:tc>
        <w:tc>
          <w:tcPr>
            <w:tcW w:w="2324" w:type="dxa"/>
            <w:gridSpan w:val="2"/>
            <w:tcBorders>
              <w:top w:val="single" w:sz="12"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JAARVLAK 3</w:t>
            </w:r>
          </w:p>
        </w:tc>
      </w:tr>
      <w:tr w:rsidR="00C32173" w:rsidRPr="00DD2588" w:rsidTr="00C32173">
        <w:tc>
          <w:tcPr>
            <w:tcW w:w="2324"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Eerste semester</w:t>
            </w:r>
          </w:p>
        </w:tc>
        <w:tc>
          <w:tcPr>
            <w:tcW w:w="2324"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Eerste semester</w:t>
            </w:r>
          </w:p>
        </w:tc>
        <w:tc>
          <w:tcPr>
            <w:tcW w:w="2324"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Eerste semester</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 xml:space="preserve">ECON111 </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ECON211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 xml:space="preserve">ECON311 </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16</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ABCD1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ABCD8</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EKIP311</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16</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ABCD2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ABCD9</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ABCD13</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32</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ABCD3</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ABCD10</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WVLS314</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12</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ABCD4</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12</w:t>
            </w: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 w:val="15"/>
                <w:szCs w:val="15"/>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jc w:val="center"/>
              <w:rPr>
                <w:rFonts w:eastAsia="Calibri" w:cs="Arial"/>
                <w:bCs/>
                <w:noProof/>
                <w:sz w:val="15"/>
                <w:szCs w:val="15"/>
              </w:rPr>
            </w:pP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 w:val="15"/>
                <w:szCs w:val="15"/>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ind w:left="227" w:hanging="227"/>
              <w:jc w:val="center"/>
              <w:rPr>
                <w:rFonts w:eastAsia="Calibri" w:cs="Arial"/>
                <w:bCs/>
                <w:noProof/>
                <w:sz w:val="15"/>
                <w:szCs w:val="15"/>
              </w:rPr>
            </w:pP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 w:val="15"/>
                <w:szCs w:val="15"/>
              </w:rPr>
            </w:pPr>
            <w:r w:rsidRPr="00924DB1">
              <w:rPr>
                <w:rFonts w:eastAsia="Calibri" w:cs="Arial"/>
                <w:b/>
                <w:bCs/>
                <w:noProof/>
                <w:sz w:val="15"/>
                <w:szCs w:val="15"/>
              </w:rPr>
              <w:t>Totaal 1</w:t>
            </w:r>
            <w:r w:rsidRPr="00924DB1">
              <w:rPr>
                <w:rFonts w:eastAsia="Calibri" w:cs="Arial"/>
                <w:b/>
                <w:bCs/>
                <w:noProof/>
                <w:sz w:val="15"/>
                <w:szCs w:val="15"/>
                <w:vertAlign w:val="superscript"/>
              </w:rPr>
              <w:t>ste</w:t>
            </w:r>
            <w:r w:rsidRPr="00924DB1">
              <w:rPr>
                <w:rFonts w:eastAsia="Calibri" w:cs="Arial"/>
                <w:b/>
                <w:bCs/>
                <w:noProof/>
                <w:sz w:val="15"/>
                <w:szCs w:val="15"/>
              </w:rPr>
              <w:t xml:space="preserv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
                <w:bCs/>
                <w:noProof/>
                <w:sz w:val="15"/>
                <w:szCs w:val="15"/>
              </w:rPr>
            </w:pPr>
            <w:r w:rsidRPr="00924DB1">
              <w:rPr>
                <w:rFonts w:eastAsia="Calibri" w:cs="Arial"/>
                <w:b/>
                <w:bCs/>
                <w:noProof/>
                <w:sz w:val="15"/>
                <w:szCs w:val="15"/>
              </w:rPr>
              <w:t>60</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 w:val="15"/>
                <w:szCs w:val="15"/>
              </w:rPr>
            </w:pPr>
            <w:r w:rsidRPr="00924DB1">
              <w:rPr>
                <w:rFonts w:eastAsia="Calibri" w:cs="Arial"/>
                <w:b/>
                <w:bCs/>
                <w:noProof/>
                <w:sz w:val="15"/>
                <w:szCs w:val="15"/>
              </w:rPr>
              <w:t>Totaal 1</w:t>
            </w:r>
            <w:r w:rsidRPr="00924DB1">
              <w:rPr>
                <w:rFonts w:eastAsia="Calibri" w:cs="Arial"/>
                <w:b/>
                <w:bCs/>
                <w:noProof/>
                <w:sz w:val="15"/>
                <w:szCs w:val="15"/>
                <w:vertAlign w:val="superscript"/>
              </w:rPr>
              <w:t>ste</w:t>
            </w:r>
            <w:r w:rsidRPr="00924DB1">
              <w:rPr>
                <w:rFonts w:eastAsia="Calibri" w:cs="Arial"/>
                <w:b/>
                <w:bCs/>
                <w:noProof/>
                <w:sz w:val="15"/>
                <w:szCs w:val="15"/>
              </w:rPr>
              <w:t xml:space="preserv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
                <w:bCs/>
                <w:noProof/>
                <w:sz w:val="15"/>
                <w:szCs w:val="15"/>
              </w:rPr>
            </w:pPr>
            <w:r w:rsidRPr="00924DB1">
              <w:rPr>
                <w:rFonts w:eastAsia="Calibri" w:cs="Arial"/>
                <w:b/>
                <w:bCs/>
                <w:noProof/>
                <w:sz w:val="15"/>
                <w:szCs w:val="15"/>
              </w:rPr>
              <w:t>64</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 w:val="15"/>
                <w:szCs w:val="15"/>
              </w:rPr>
            </w:pPr>
            <w:r w:rsidRPr="00924DB1">
              <w:rPr>
                <w:rFonts w:eastAsia="Calibri" w:cs="Arial"/>
                <w:b/>
                <w:bCs/>
                <w:noProof/>
                <w:sz w:val="15"/>
                <w:szCs w:val="15"/>
              </w:rPr>
              <w:t>Totaal 1</w:t>
            </w:r>
            <w:r w:rsidRPr="00924DB1">
              <w:rPr>
                <w:rFonts w:eastAsia="Calibri" w:cs="Arial"/>
                <w:b/>
                <w:bCs/>
                <w:noProof/>
                <w:sz w:val="15"/>
                <w:szCs w:val="15"/>
                <w:vertAlign w:val="superscript"/>
              </w:rPr>
              <w:t>ste</w:t>
            </w:r>
            <w:r w:rsidRPr="00924DB1">
              <w:rPr>
                <w:rFonts w:eastAsia="Calibri" w:cs="Arial"/>
                <w:b/>
                <w:bCs/>
                <w:noProof/>
                <w:sz w:val="15"/>
                <w:szCs w:val="15"/>
              </w:rPr>
              <w:t xml:space="preserve"> semester</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
                <w:bCs/>
                <w:noProof/>
                <w:sz w:val="15"/>
                <w:szCs w:val="15"/>
              </w:rPr>
            </w:pPr>
            <w:r w:rsidRPr="00924DB1">
              <w:rPr>
                <w:rFonts w:eastAsia="Calibri" w:cs="Arial"/>
                <w:b/>
                <w:bCs/>
                <w:noProof/>
                <w:sz w:val="15"/>
                <w:szCs w:val="15"/>
              </w:rPr>
              <w:t>76</w:t>
            </w:r>
          </w:p>
        </w:tc>
      </w:tr>
      <w:tr w:rsidR="00C32173" w:rsidRPr="00DD2588" w:rsidTr="00C32173">
        <w:tc>
          <w:tcPr>
            <w:tcW w:w="2324"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 w:val="15"/>
                <w:szCs w:val="15"/>
              </w:rPr>
            </w:pPr>
            <w:r w:rsidRPr="00924DB1">
              <w:rPr>
                <w:rFonts w:eastAsia="Calibri" w:cs="Arial"/>
                <w:b/>
                <w:bCs/>
                <w:noProof/>
                <w:sz w:val="15"/>
                <w:szCs w:val="15"/>
              </w:rPr>
              <w:t>JAARVLAK 1</w:t>
            </w:r>
          </w:p>
        </w:tc>
        <w:tc>
          <w:tcPr>
            <w:tcW w:w="2324"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 w:val="15"/>
                <w:szCs w:val="15"/>
              </w:rPr>
            </w:pPr>
            <w:r w:rsidRPr="00924DB1">
              <w:rPr>
                <w:rFonts w:eastAsia="Calibri" w:cs="Arial"/>
                <w:b/>
                <w:bCs/>
                <w:noProof/>
                <w:sz w:val="15"/>
                <w:szCs w:val="15"/>
              </w:rPr>
              <w:t>JAARVLAK 2</w:t>
            </w:r>
          </w:p>
        </w:tc>
        <w:tc>
          <w:tcPr>
            <w:tcW w:w="2324"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 w:val="15"/>
                <w:szCs w:val="15"/>
              </w:rPr>
            </w:pPr>
            <w:r w:rsidRPr="00924DB1">
              <w:rPr>
                <w:rFonts w:eastAsia="Calibri" w:cs="Arial"/>
                <w:b/>
                <w:bCs/>
                <w:noProof/>
                <w:sz w:val="15"/>
                <w:szCs w:val="15"/>
              </w:rPr>
              <w:t>JAARVLAK 3</w:t>
            </w:r>
          </w:p>
        </w:tc>
      </w:tr>
      <w:tr w:rsidR="00C32173" w:rsidRPr="00DD2588" w:rsidTr="00C32173">
        <w:tc>
          <w:tcPr>
            <w:tcW w:w="2324"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Tweede semester</w:t>
            </w:r>
          </w:p>
        </w:tc>
        <w:tc>
          <w:tcPr>
            <w:tcW w:w="2324"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Tweede semester</w:t>
            </w:r>
          </w:p>
        </w:tc>
        <w:tc>
          <w:tcPr>
            <w:tcW w:w="2324"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Tweede semester</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c>
          <w:tcPr>
            <w:tcW w:w="175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Modulekode</w:t>
            </w:r>
          </w:p>
        </w:tc>
        <w:tc>
          <w:tcPr>
            <w:tcW w:w="567" w:type="dxa"/>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spacing w:after="0"/>
              <w:ind w:left="227" w:hanging="227"/>
              <w:jc w:val="center"/>
              <w:rPr>
                <w:rFonts w:eastAsia="Calibri" w:cs="Arial"/>
                <w:b/>
                <w:bCs/>
                <w:noProof/>
                <w:szCs w:val="24"/>
              </w:rPr>
            </w:pPr>
            <w:r w:rsidRPr="00924DB1">
              <w:rPr>
                <w:rFonts w:eastAsia="Calibri" w:cs="Arial"/>
                <w:b/>
                <w:bCs/>
                <w:noProof/>
                <w:szCs w:val="24"/>
              </w:rPr>
              <w:t>Kr</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ECON121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ECON221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 xml:space="preserve">ECON321 </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16</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ABCD5</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ABCD11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ECON322</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16</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ABCD6</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ABCD12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16</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ABCD14</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32</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ABCD7</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WVSS221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12</w:t>
            </w: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 w:val="15"/>
                <w:szCs w:val="15"/>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ind w:left="227" w:hanging="227"/>
              <w:jc w:val="center"/>
              <w:rPr>
                <w:rFonts w:eastAsia="Calibri" w:cs="Arial"/>
                <w:bCs/>
                <w:noProof/>
                <w:sz w:val="15"/>
                <w:szCs w:val="15"/>
              </w:rPr>
            </w:pP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WISN123</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12</w:t>
            </w: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 w:val="15"/>
                <w:szCs w:val="15"/>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jc w:val="center"/>
              <w:rPr>
                <w:rFonts w:eastAsia="Calibri" w:cs="Arial"/>
                <w:bCs/>
                <w:noProof/>
                <w:sz w:val="15"/>
                <w:szCs w:val="15"/>
              </w:rPr>
            </w:pP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 w:val="15"/>
                <w:szCs w:val="15"/>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ind w:left="227" w:hanging="227"/>
              <w:jc w:val="center"/>
              <w:rPr>
                <w:rFonts w:eastAsia="Calibri" w:cs="Arial"/>
                <w:bCs/>
                <w:noProof/>
                <w:sz w:val="15"/>
                <w:szCs w:val="15"/>
              </w:rPr>
            </w:pP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Cs/>
                <w:noProof/>
                <w:sz w:val="15"/>
                <w:szCs w:val="15"/>
              </w:rPr>
            </w:pPr>
            <w:r w:rsidRPr="00924DB1">
              <w:rPr>
                <w:rFonts w:eastAsia="Calibri" w:cs="Arial"/>
                <w:bCs/>
                <w:noProof/>
                <w:sz w:val="15"/>
                <w:szCs w:val="15"/>
              </w:rPr>
              <w:t>AGLA121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Cs/>
                <w:noProof/>
                <w:sz w:val="15"/>
                <w:szCs w:val="15"/>
              </w:rPr>
            </w:pPr>
            <w:r w:rsidRPr="00924DB1">
              <w:rPr>
                <w:rFonts w:eastAsia="Calibri" w:cs="Arial"/>
                <w:bCs/>
                <w:noProof/>
                <w:sz w:val="15"/>
                <w:szCs w:val="15"/>
              </w:rPr>
              <w:t>12</w:t>
            </w: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 w:val="15"/>
                <w:szCs w:val="15"/>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jc w:val="center"/>
              <w:rPr>
                <w:rFonts w:eastAsia="Calibri" w:cs="Arial"/>
                <w:bCs/>
                <w:noProof/>
                <w:sz w:val="15"/>
                <w:szCs w:val="15"/>
              </w:rPr>
            </w:pPr>
          </w:p>
        </w:tc>
        <w:tc>
          <w:tcPr>
            <w:tcW w:w="175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ind w:left="227" w:hanging="227"/>
              <w:rPr>
                <w:rFonts w:eastAsia="Calibri" w:cs="Arial"/>
                <w:bCs/>
                <w:noProof/>
                <w:sz w:val="15"/>
                <w:szCs w:val="15"/>
              </w:rPr>
            </w:pPr>
          </w:p>
        </w:tc>
        <w:tc>
          <w:tcPr>
            <w:tcW w:w="567"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ind w:left="227" w:hanging="227"/>
              <w:jc w:val="center"/>
              <w:rPr>
                <w:rFonts w:eastAsia="Calibri" w:cs="Arial"/>
                <w:bCs/>
                <w:noProof/>
                <w:sz w:val="15"/>
                <w:szCs w:val="15"/>
              </w:rPr>
            </w:pP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 w:val="15"/>
                <w:szCs w:val="15"/>
              </w:rPr>
            </w:pPr>
            <w:r w:rsidRPr="00924DB1">
              <w:rPr>
                <w:rFonts w:eastAsia="Calibri" w:cs="Arial"/>
                <w:b/>
                <w:bCs/>
                <w:noProof/>
                <w:sz w:val="15"/>
                <w:szCs w:val="15"/>
              </w:rPr>
              <w:t>Totaal 2</w:t>
            </w:r>
            <w:r w:rsidRPr="00924DB1">
              <w:rPr>
                <w:rFonts w:eastAsia="Calibri" w:cs="Arial"/>
                <w:b/>
                <w:bCs/>
                <w:noProof/>
                <w:sz w:val="15"/>
                <w:szCs w:val="15"/>
                <w:vertAlign w:val="superscript"/>
              </w:rPr>
              <w:t>de</w:t>
            </w:r>
            <w:r w:rsidRPr="00924DB1">
              <w:rPr>
                <w:rFonts w:eastAsia="Calibri" w:cs="Arial"/>
                <w:b/>
                <w:bCs/>
                <w:noProof/>
                <w:sz w:val="15"/>
                <w:szCs w:val="15"/>
              </w:rPr>
              <w:t xml:space="preserv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
                <w:bCs/>
                <w:noProof/>
                <w:sz w:val="15"/>
                <w:szCs w:val="15"/>
              </w:rPr>
            </w:pPr>
            <w:r w:rsidRPr="00924DB1">
              <w:rPr>
                <w:rFonts w:eastAsia="Calibri" w:cs="Arial"/>
                <w:b/>
                <w:bCs/>
                <w:noProof/>
                <w:sz w:val="15"/>
                <w:szCs w:val="15"/>
              </w:rPr>
              <w:t>72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 w:val="15"/>
                <w:szCs w:val="15"/>
              </w:rPr>
            </w:pPr>
            <w:r w:rsidRPr="00924DB1">
              <w:rPr>
                <w:rFonts w:eastAsia="Calibri" w:cs="Arial"/>
                <w:b/>
                <w:bCs/>
                <w:noProof/>
                <w:sz w:val="15"/>
                <w:szCs w:val="15"/>
              </w:rPr>
              <w:t>Totaal 2</w:t>
            </w:r>
            <w:r w:rsidRPr="00924DB1">
              <w:rPr>
                <w:rFonts w:eastAsia="Calibri" w:cs="Arial"/>
                <w:b/>
                <w:bCs/>
                <w:noProof/>
                <w:sz w:val="15"/>
                <w:szCs w:val="15"/>
                <w:vertAlign w:val="superscript"/>
              </w:rPr>
              <w:t>de</w:t>
            </w:r>
            <w:r w:rsidRPr="00924DB1">
              <w:rPr>
                <w:rFonts w:eastAsia="Calibri" w:cs="Arial"/>
                <w:b/>
                <w:bCs/>
                <w:noProof/>
                <w:sz w:val="15"/>
                <w:szCs w:val="15"/>
              </w:rPr>
              <w:t xml:space="preserv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
                <w:bCs/>
                <w:noProof/>
                <w:sz w:val="15"/>
                <w:szCs w:val="15"/>
              </w:rPr>
            </w:pPr>
            <w:r w:rsidRPr="00924DB1">
              <w:rPr>
                <w:rFonts w:eastAsia="Calibri" w:cs="Arial"/>
                <w:b/>
                <w:bCs/>
                <w:noProof/>
                <w:sz w:val="15"/>
                <w:szCs w:val="15"/>
              </w:rPr>
              <w:t>60</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 w:val="15"/>
                <w:szCs w:val="15"/>
              </w:rPr>
            </w:pPr>
            <w:r w:rsidRPr="00924DB1">
              <w:rPr>
                <w:rFonts w:eastAsia="Calibri" w:cs="Arial"/>
                <w:b/>
                <w:bCs/>
                <w:noProof/>
                <w:sz w:val="15"/>
                <w:szCs w:val="15"/>
              </w:rPr>
              <w:t>Totaal 2</w:t>
            </w:r>
            <w:r w:rsidRPr="00924DB1">
              <w:rPr>
                <w:rFonts w:eastAsia="Calibri" w:cs="Arial"/>
                <w:b/>
                <w:bCs/>
                <w:noProof/>
                <w:sz w:val="15"/>
                <w:szCs w:val="15"/>
                <w:vertAlign w:val="superscript"/>
              </w:rPr>
              <w:t>de</w:t>
            </w:r>
            <w:r w:rsidRPr="00924DB1">
              <w:rPr>
                <w:rFonts w:eastAsia="Calibri" w:cs="Arial"/>
                <w:b/>
                <w:bCs/>
                <w:noProof/>
                <w:sz w:val="15"/>
                <w:szCs w:val="15"/>
              </w:rPr>
              <w:t xml:space="preserve"> semester</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
                <w:bCs/>
                <w:noProof/>
                <w:sz w:val="15"/>
                <w:szCs w:val="15"/>
              </w:rPr>
            </w:pPr>
            <w:r w:rsidRPr="00924DB1">
              <w:rPr>
                <w:rFonts w:eastAsia="Calibri" w:cs="Arial"/>
                <w:b/>
                <w:bCs/>
                <w:noProof/>
                <w:sz w:val="15"/>
                <w:szCs w:val="15"/>
              </w:rPr>
              <w:t>64</w:t>
            </w:r>
          </w:p>
        </w:tc>
      </w:tr>
      <w:tr w:rsidR="00C32173" w:rsidRPr="00DD2588" w:rsidTr="00C32173">
        <w:tc>
          <w:tcPr>
            <w:tcW w:w="1757"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 w:val="15"/>
                <w:szCs w:val="15"/>
              </w:rPr>
            </w:pPr>
            <w:r w:rsidRPr="00924DB1">
              <w:rPr>
                <w:rFonts w:eastAsia="Calibri" w:cs="Arial"/>
                <w:b/>
                <w:bCs/>
                <w:noProof/>
                <w:sz w:val="15"/>
                <w:szCs w:val="15"/>
              </w:rPr>
              <w:t>Totaal jaarvlak 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
                <w:bCs/>
                <w:noProof/>
                <w:sz w:val="15"/>
                <w:szCs w:val="15"/>
              </w:rPr>
            </w:pPr>
            <w:r w:rsidRPr="00924DB1">
              <w:rPr>
                <w:rFonts w:eastAsia="Calibri" w:cs="Arial"/>
                <w:b/>
                <w:bCs/>
                <w:noProof/>
                <w:sz w:val="15"/>
                <w:szCs w:val="15"/>
              </w:rPr>
              <w:t>132</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 w:val="15"/>
                <w:szCs w:val="15"/>
              </w:rPr>
            </w:pPr>
            <w:r w:rsidRPr="00924DB1">
              <w:rPr>
                <w:rFonts w:eastAsia="Calibri" w:cs="Arial"/>
                <w:b/>
                <w:bCs/>
                <w:noProof/>
                <w:sz w:val="15"/>
                <w:szCs w:val="15"/>
              </w:rPr>
              <w:t>Totaal jaarvlak 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jc w:val="center"/>
              <w:rPr>
                <w:rFonts w:eastAsia="Calibri" w:cs="Arial"/>
                <w:b/>
                <w:bCs/>
                <w:noProof/>
                <w:sz w:val="15"/>
                <w:szCs w:val="15"/>
              </w:rPr>
            </w:pPr>
            <w:r w:rsidRPr="00924DB1">
              <w:rPr>
                <w:rFonts w:eastAsia="Calibri" w:cs="Arial"/>
                <w:b/>
                <w:bCs/>
                <w:noProof/>
                <w:sz w:val="15"/>
                <w:szCs w:val="15"/>
              </w:rPr>
              <w:t>124</w:t>
            </w:r>
          </w:p>
        </w:tc>
        <w:tc>
          <w:tcPr>
            <w:tcW w:w="175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ind w:left="227" w:hanging="227"/>
              <w:rPr>
                <w:rFonts w:eastAsia="Calibri" w:cs="Arial"/>
                <w:b/>
                <w:bCs/>
                <w:noProof/>
                <w:sz w:val="15"/>
                <w:szCs w:val="15"/>
              </w:rPr>
            </w:pPr>
            <w:r w:rsidRPr="00924DB1">
              <w:rPr>
                <w:rFonts w:eastAsia="Calibri" w:cs="Arial"/>
                <w:b/>
                <w:bCs/>
                <w:noProof/>
                <w:sz w:val="15"/>
                <w:szCs w:val="15"/>
              </w:rPr>
              <w:t>Totaal jaarvlak 3</w:t>
            </w:r>
          </w:p>
        </w:tc>
        <w:tc>
          <w:tcPr>
            <w:tcW w:w="567"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ind w:left="227" w:hanging="227"/>
              <w:jc w:val="center"/>
              <w:rPr>
                <w:rFonts w:eastAsia="Calibri" w:cs="Arial"/>
                <w:b/>
                <w:bCs/>
                <w:noProof/>
                <w:sz w:val="15"/>
                <w:szCs w:val="15"/>
              </w:rPr>
            </w:pPr>
            <w:r w:rsidRPr="00924DB1">
              <w:rPr>
                <w:rFonts w:eastAsia="Calibri" w:cs="Arial"/>
                <w:b/>
                <w:bCs/>
                <w:noProof/>
                <w:sz w:val="15"/>
                <w:szCs w:val="15"/>
              </w:rPr>
              <w:t>140</w:t>
            </w:r>
          </w:p>
        </w:tc>
      </w:tr>
      <w:tr w:rsidR="00C32173" w:rsidRPr="00DD2588" w:rsidTr="00C32173">
        <w:tc>
          <w:tcPr>
            <w:tcW w:w="6405" w:type="dxa"/>
            <w:gridSpan w:val="5"/>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ind w:left="227" w:hanging="227"/>
              <w:rPr>
                <w:rFonts w:eastAsia="Calibri" w:cs="Arial"/>
                <w:b/>
                <w:bCs/>
                <w:noProof/>
                <w:sz w:val="15"/>
                <w:szCs w:val="15"/>
              </w:rPr>
            </w:pPr>
            <w:r w:rsidRPr="00924DB1">
              <w:rPr>
                <w:rFonts w:eastAsia="Calibri" w:cs="Arial"/>
                <w:b/>
                <w:bCs/>
                <w:noProof/>
                <w:sz w:val="15"/>
                <w:szCs w:val="15"/>
              </w:rPr>
              <w:t>Krediettotaal van die kurrikulum</w:t>
            </w:r>
          </w:p>
        </w:tc>
        <w:tc>
          <w:tcPr>
            <w:tcW w:w="567"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ind w:left="227" w:hanging="227"/>
              <w:jc w:val="center"/>
              <w:rPr>
                <w:rFonts w:eastAsia="Calibri" w:cs="Arial"/>
                <w:b/>
                <w:bCs/>
                <w:noProof/>
                <w:sz w:val="15"/>
                <w:szCs w:val="15"/>
              </w:rPr>
            </w:pPr>
            <w:r w:rsidRPr="00924DB1">
              <w:rPr>
                <w:rFonts w:eastAsia="Calibri" w:cs="Arial"/>
                <w:b/>
                <w:bCs/>
                <w:noProof/>
                <w:sz w:val="15"/>
                <w:szCs w:val="15"/>
              </w:rPr>
              <w:t>396</w:t>
            </w:r>
          </w:p>
        </w:tc>
      </w:tr>
    </w:tbl>
    <w:p w:rsidR="00C32173" w:rsidRPr="00740F81" w:rsidRDefault="00C32173" w:rsidP="00C32173">
      <w:pPr>
        <w:rPr>
          <w:rFonts w:cs="Arial"/>
          <w:noProof/>
        </w:rPr>
      </w:pPr>
    </w:p>
    <w:p w:rsidR="00C32173" w:rsidRPr="00740F81" w:rsidRDefault="00C32173" w:rsidP="00C32173">
      <w:pPr>
        <w:pStyle w:val="Heading4"/>
        <w:numPr>
          <w:ilvl w:val="0"/>
          <w:numId w:val="0"/>
        </w:numPr>
        <w:tabs>
          <w:tab w:val="left" w:pos="720"/>
        </w:tabs>
        <w:spacing w:before="0" w:after="0"/>
        <w:rPr>
          <w:rFonts w:cs="Arial"/>
          <w:noProof/>
          <w:szCs w:val="16"/>
        </w:rPr>
      </w:pPr>
      <w:r w:rsidRPr="00740F81">
        <w:rPr>
          <w:rFonts w:cs="Arial"/>
          <w:noProof/>
          <w:szCs w:val="16"/>
        </w:rPr>
        <w:t>Reëls vir die samestelling van die kurrikulum:</w:t>
      </w:r>
    </w:p>
    <w:p w:rsidR="009237C6" w:rsidRPr="00740F81" w:rsidRDefault="009237C6" w:rsidP="00C32173">
      <w:pPr>
        <w:spacing w:after="0"/>
        <w:rPr>
          <w:rFonts w:cs="Arial"/>
          <w:noProof/>
          <w:szCs w:val="16"/>
        </w:rPr>
      </w:pPr>
    </w:p>
    <w:p w:rsidR="00AE34D5" w:rsidRDefault="00C32173" w:rsidP="003A0F48">
      <w:pPr>
        <w:pStyle w:val="Normal2"/>
        <w:spacing w:after="0"/>
        <w:ind w:left="0"/>
        <w:rPr>
          <w:rFonts w:cs="Arial"/>
          <w:noProof/>
          <w:szCs w:val="16"/>
        </w:rPr>
      </w:pPr>
      <w:r w:rsidRPr="00740F81">
        <w:rPr>
          <w:rFonts w:cs="Arial"/>
          <w:noProof/>
          <w:szCs w:val="16"/>
        </w:rPr>
        <w:lastRenderedPageBreak/>
        <w:t xml:space="preserve">In kurrikulum L306P is Ekonomie die een hoofvak en die ander hoofvak is een van Politieke Studie of Sosiale Antropologie of Sosiologie. </w:t>
      </w:r>
    </w:p>
    <w:p w:rsidR="003A0F48" w:rsidRDefault="00C32173" w:rsidP="003A0F48">
      <w:pPr>
        <w:pStyle w:val="Normal2"/>
        <w:spacing w:after="0"/>
        <w:ind w:left="0"/>
        <w:rPr>
          <w:rFonts w:cs="Arial"/>
          <w:b/>
          <w:noProof/>
          <w:szCs w:val="16"/>
        </w:rPr>
      </w:pPr>
      <w:r w:rsidRPr="00740F81">
        <w:rPr>
          <w:rFonts w:cs="Arial"/>
          <w:noProof/>
          <w:szCs w:val="16"/>
        </w:rPr>
        <w:t>Die byvakke waaruit gekies kan word tot tweede</w:t>
      </w:r>
      <w:r w:rsidRPr="00740F81">
        <w:rPr>
          <w:rFonts w:cs="Arial"/>
          <w:noProof/>
          <w:szCs w:val="16"/>
        </w:rPr>
        <w:softHyphen/>
        <w:t xml:space="preserve">jaarsvlak is Politieke Studie, Sosiale Antropologie en Sosiologie as dit nie as hoofvak gekies is nie en daarby Geografie en Omgewingstudie, Afrikaans en Nederlands, Bedryfsielkunde, Duits, Sakeduits, Engels, Filosofie, Frans, Sakefrans, Kunsgeskiedenis, Openbare Bestuur en Regering en Setswana. Hierdie keuses kan deur die rooster beperk word. </w:t>
      </w:r>
      <w:r w:rsidR="003A0F48">
        <w:rPr>
          <w:rFonts w:cs="Arial"/>
          <w:b/>
          <w:noProof/>
          <w:szCs w:val="16"/>
        </w:rPr>
        <w:t>Die beskikbaarheid van ‘n keuse vir studente tussen modules SOCL323 en SOCL327 sal afhang van personeelkapasiteit.</w:t>
      </w:r>
    </w:p>
    <w:p w:rsidR="00C32173" w:rsidRPr="00740F81" w:rsidRDefault="00C32173" w:rsidP="009237C6">
      <w:pPr>
        <w:spacing w:after="0"/>
        <w:rPr>
          <w:rFonts w:cs="Arial"/>
          <w:noProof/>
          <w:szCs w:val="16"/>
        </w:rPr>
      </w:pPr>
      <w:r w:rsidRPr="00740F81">
        <w:rPr>
          <w:rFonts w:cs="Arial"/>
          <w:noProof/>
          <w:szCs w:val="16"/>
        </w:rPr>
        <w:t>Die modulekeuses is dus as volg:</w:t>
      </w:r>
    </w:p>
    <w:p w:rsidR="00C32173" w:rsidRPr="00740F81" w:rsidRDefault="00C32173" w:rsidP="00C32173">
      <w:pPr>
        <w:spacing w:after="0"/>
        <w:rPr>
          <w:rFonts w:cs="Arial"/>
          <w:noProof/>
          <w:szCs w:val="16"/>
        </w:rPr>
      </w:pPr>
    </w:p>
    <w:p w:rsidR="00C32173" w:rsidRPr="00740F81" w:rsidRDefault="00C32173" w:rsidP="00C32173">
      <w:pPr>
        <w:pStyle w:val="Heading4"/>
        <w:numPr>
          <w:ilvl w:val="0"/>
          <w:numId w:val="0"/>
        </w:numPr>
        <w:tabs>
          <w:tab w:val="left" w:pos="720"/>
        </w:tabs>
        <w:spacing w:before="0" w:after="0"/>
        <w:rPr>
          <w:rFonts w:cs="Arial"/>
          <w:noProof/>
          <w:szCs w:val="16"/>
        </w:rPr>
      </w:pPr>
      <w:r w:rsidRPr="00740F81">
        <w:rPr>
          <w:rFonts w:cs="Arial"/>
          <w:noProof/>
          <w:szCs w:val="16"/>
        </w:rPr>
        <w:t>Jaarvlak 1, eerste semester:</w:t>
      </w:r>
      <w:r w:rsidRPr="00740F81">
        <w:rPr>
          <w:rFonts w:cs="Arial"/>
          <w:noProof/>
          <w:szCs w:val="16"/>
        </w:rPr>
        <w:tab/>
      </w:r>
    </w:p>
    <w:p w:rsidR="00C32173" w:rsidRPr="00740F81" w:rsidRDefault="00C32173" w:rsidP="00C32173">
      <w:pPr>
        <w:spacing w:after="0"/>
        <w:rPr>
          <w:rFonts w:cs="Arial"/>
          <w:noProof/>
          <w:szCs w:val="16"/>
        </w:rPr>
      </w:pPr>
      <w:r w:rsidRPr="00740F81">
        <w:rPr>
          <w:rFonts w:cs="Arial"/>
          <w:b/>
          <w:noProof/>
          <w:szCs w:val="16"/>
        </w:rPr>
        <w:t>ABCD1:</w:t>
      </w:r>
      <w:r w:rsidRPr="00740F81">
        <w:rPr>
          <w:rFonts w:cs="Arial"/>
          <w:noProof/>
          <w:szCs w:val="16"/>
        </w:rPr>
        <w:t xml:space="preserve"> Kies een van die volgende as hoofvak : POLI112, SANL112, SOCL111</w:t>
      </w:r>
    </w:p>
    <w:p w:rsidR="00C32173" w:rsidRPr="00740F81" w:rsidRDefault="00C32173" w:rsidP="00C32173">
      <w:pPr>
        <w:spacing w:after="0"/>
        <w:rPr>
          <w:rFonts w:cs="Arial"/>
          <w:noProof/>
          <w:szCs w:val="16"/>
        </w:rPr>
      </w:pPr>
      <w:r w:rsidRPr="00740F81">
        <w:rPr>
          <w:rFonts w:cs="Arial"/>
          <w:b/>
          <w:noProof/>
          <w:szCs w:val="16"/>
        </w:rPr>
        <w:t>ABCD2:</w:t>
      </w:r>
      <w:r w:rsidRPr="00740F81">
        <w:rPr>
          <w:rFonts w:cs="Arial"/>
          <w:noProof/>
          <w:szCs w:val="16"/>
        </w:rPr>
        <w:t xml:space="preserve"> Kies een van die volgende (indien nie reeds gekies): HIST111, POLI112, SANL112, SOCL111, </w:t>
      </w:r>
      <w:r w:rsidR="00102BEB">
        <w:rPr>
          <w:rFonts w:cs="Arial"/>
          <w:noProof/>
          <w:szCs w:val="16"/>
        </w:rPr>
        <w:t>AFLL111</w:t>
      </w:r>
      <w:r w:rsidRPr="00740F81">
        <w:rPr>
          <w:rFonts w:cs="Arial"/>
          <w:noProof/>
          <w:szCs w:val="16"/>
        </w:rPr>
        <w:t>, ENLL111, FREN111/FREB111, GERM111/GERB111, PHIL111</w:t>
      </w:r>
    </w:p>
    <w:p w:rsidR="00C32173" w:rsidRPr="00740F81" w:rsidRDefault="00C32173" w:rsidP="00C32173">
      <w:pPr>
        <w:spacing w:after="0"/>
        <w:rPr>
          <w:rFonts w:cs="Arial"/>
          <w:noProof/>
          <w:szCs w:val="16"/>
        </w:rPr>
      </w:pPr>
      <w:r w:rsidRPr="00740F81">
        <w:rPr>
          <w:rFonts w:cs="Arial"/>
          <w:b/>
          <w:noProof/>
          <w:szCs w:val="16"/>
        </w:rPr>
        <w:t>ABCD3:</w:t>
      </w:r>
      <w:r w:rsidRPr="00740F81">
        <w:rPr>
          <w:rFonts w:cs="Arial"/>
          <w:noProof/>
          <w:szCs w:val="16"/>
        </w:rPr>
        <w:t xml:space="preserve"> Kies een van die volgende (indien nie reeds gekies): HIST111, POLI112, SANL112, SOCL111, </w:t>
      </w:r>
      <w:r w:rsidR="00102BEB">
        <w:rPr>
          <w:rFonts w:cs="Arial"/>
          <w:noProof/>
          <w:szCs w:val="16"/>
        </w:rPr>
        <w:t>AFLL111</w:t>
      </w:r>
      <w:r w:rsidRPr="00740F81">
        <w:rPr>
          <w:rFonts w:cs="Arial"/>
          <w:noProof/>
          <w:szCs w:val="16"/>
        </w:rPr>
        <w:t>, ENLL111, FREN111/FREB111, GERM111/GERB111, PHIL111</w:t>
      </w:r>
    </w:p>
    <w:p w:rsidR="00C32173" w:rsidRPr="00740F81" w:rsidRDefault="00C32173" w:rsidP="00C32173">
      <w:pPr>
        <w:spacing w:after="0"/>
        <w:rPr>
          <w:rFonts w:cs="Arial"/>
          <w:noProof/>
          <w:szCs w:val="16"/>
        </w:rPr>
      </w:pPr>
      <w:r w:rsidRPr="00740F81">
        <w:rPr>
          <w:rFonts w:cs="Arial"/>
          <w:b/>
          <w:noProof/>
          <w:szCs w:val="16"/>
        </w:rPr>
        <w:t>ABCD4:</w:t>
      </w:r>
      <w:r w:rsidRPr="00740F81">
        <w:rPr>
          <w:rFonts w:cs="Arial"/>
          <w:noProof/>
          <w:szCs w:val="16"/>
        </w:rPr>
        <w:t xml:space="preserve"> Kies een van die volgende (indien nie reeds gekies): HIST111, POLI112, SANL112, SOCL111, </w:t>
      </w:r>
      <w:r w:rsidR="00102BEB">
        <w:rPr>
          <w:rFonts w:cs="Arial"/>
          <w:noProof/>
          <w:szCs w:val="16"/>
        </w:rPr>
        <w:t>AFLL111</w:t>
      </w:r>
      <w:r w:rsidRPr="00740F81">
        <w:rPr>
          <w:rFonts w:cs="Arial"/>
          <w:noProof/>
          <w:szCs w:val="16"/>
        </w:rPr>
        <w:t>, ENLL111, FREN111/FREB111, GERM111/GERB111, PHIL111, PUMA112, IOPS111</w:t>
      </w:r>
    </w:p>
    <w:p w:rsidR="00C32173" w:rsidRPr="00740F81" w:rsidRDefault="00C32173" w:rsidP="00C32173">
      <w:pPr>
        <w:spacing w:after="0"/>
        <w:rPr>
          <w:rFonts w:cs="Arial"/>
          <w:b/>
          <w:noProof/>
          <w:szCs w:val="16"/>
        </w:rPr>
      </w:pPr>
    </w:p>
    <w:p w:rsidR="00C32173" w:rsidRPr="00740F81" w:rsidRDefault="00C32173" w:rsidP="00C32173">
      <w:pPr>
        <w:pStyle w:val="Heading4"/>
        <w:numPr>
          <w:ilvl w:val="0"/>
          <w:numId w:val="0"/>
        </w:numPr>
        <w:tabs>
          <w:tab w:val="left" w:pos="720"/>
        </w:tabs>
        <w:spacing w:before="0" w:after="0"/>
        <w:rPr>
          <w:rFonts w:cs="Arial"/>
          <w:noProof/>
          <w:szCs w:val="16"/>
        </w:rPr>
      </w:pPr>
      <w:r w:rsidRPr="00740F81">
        <w:rPr>
          <w:rFonts w:cs="Arial"/>
          <w:noProof/>
          <w:szCs w:val="16"/>
        </w:rPr>
        <w:t>Jaarvlak 1, tweede semester:</w:t>
      </w:r>
    </w:p>
    <w:p w:rsidR="00C32173" w:rsidRPr="00740F81" w:rsidRDefault="00C32173" w:rsidP="00C32173">
      <w:pPr>
        <w:autoSpaceDE w:val="0"/>
        <w:autoSpaceDN w:val="0"/>
        <w:adjustRightInd w:val="0"/>
        <w:spacing w:after="0"/>
        <w:rPr>
          <w:rFonts w:cs="Arial"/>
          <w:noProof/>
          <w:szCs w:val="16"/>
        </w:rPr>
      </w:pPr>
      <w:r w:rsidRPr="00740F81">
        <w:rPr>
          <w:rFonts w:cs="Arial"/>
          <w:b/>
          <w:noProof/>
          <w:szCs w:val="16"/>
        </w:rPr>
        <w:t>ABCD5:</w:t>
      </w:r>
      <w:r w:rsidRPr="00740F81">
        <w:rPr>
          <w:rFonts w:cs="Arial"/>
          <w:noProof/>
          <w:szCs w:val="16"/>
        </w:rPr>
        <w:t xml:space="preserve"> Kies een van die volgende modules van die hoofvak wat by ABCD1 gekies is: POLI123, SANL122, SOCL121</w:t>
      </w:r>
    </w:p>
    <w:p w:rsidR="00C32173" w:rsidRPr="00740F81" w:rsidRDefault="00C32173" w:rsidP="00C32173">
      <w:pPr>
        <w:spacing w:after="0"/>
        <w:rPr>
          <w:rFonts w:cs="Arial"/>
          <w:noProof/>
          <w:szCs w:val="16"/>
        </w:rPr>
      </w:pPr>
      <w:r w:rsidRPr="00740F81">
        <w:rPr>
          <w:rFonts w:cs="Arial"/>
          <w:b/>
          <w:noProof/>
          <w:szCs w:val="16"/>
        </w:rPr>
        <w:t>ABCD6:</w:t>
      </w:r>
      <w:r w:rsidRPr="00740F81">
        <w:rPr>
          <w:rFonts w:cs="Arial"/>
          <w:noProof/>
          <w:szCs w:val="16"/>
        </w:rPr>
        <w:t xml:space="preserve"> Kies een van die volgende modules van die vak wat by ABCD2 gekies is: HIST121, POLI123, SANL122, SOCL121, </w:t>
      </w:r>
      <w:r w:rsidR="00102BEB">
        <w:rPr>
          <w:rFonts w:cs="Arial"/>
          <w:noProof/>
          <w:szCs w:val="16"/>
        </w:rPr>
        <w:t>AFLL121</w:t>
      </w:r>
      <w:r w:rsidRPr="00740F81">
        <w:rPr>
          <w:rFonts w:cs="Arial"/>
          <w:noProof/>
          <w:szCs w:val="16"/>
        </w:rPr>
        <w:t>, ENLL121, FREN121/FREB121, GERM121/GERB121, PHIL121</w:t>
      </w:r>
    </w:p>
    <w:p w:rsidR="00C32173" w:rsidRPr="00740F81" w:rsidRDefault="00C32173" w:rsidP="00C32173">
      <w:pPr>
        <w:spacing w:after="0"/>
        <w:rPr>
          <w:rFonts w:cs="Arial"/>
          <w:noProof/>
          <w:szCs w:val="16"/>
        </w:rPr>
      </w:pPr>
      <w:r w:rsidRPr="00740F81">
        <w:rPr>
          <w:rFonts w:cs="Arial"/>
          <w:b/>
          <w:noProof/>
          <w:szCs w:val="16"/>
        </w:rPr>
        <w:t>ABCD7:</w:t>
      </w:r>
      <w:r w:rsidRPr="00740F81">
        <w:rPr>
          <w:rFonts w:cs="Arial"/>
          <w:noProof/>
          <w:szCs w:val="16"/>
        </w:rPr>
        <w:t xml:space="preserve"> Kies een van die volgende modules van die vak wat by ABCD4 gekies is: HIST121, POLI123, SANL122, SOCL121, </w:t>
      </w:r>
      <w:r w:rsidR="00102BEB">
        <w:rPr>
          <w:rFonts w:cs="Arial"/>
          <w:noProof/>
          <w:szCs w:val="16"/>
        </w:rPr>
        <w:t>AFLL121</w:t>
      </w:r>
      <w:r w:rsidRPr="00740F81">
        <w:rPr>
          <w:rFonts w:cs="Arial"/>
          <w:noProof/>
          <w:szCs w:val="16"/>
        </w:rPr>
        <w:t>, ENLL121, FREN121/FREB121, GERM121/GERB121, PHIL121, PUMA122, IOPS121</w:t>
      </w:r>
    </w:p>
    <w:p w:rsidR="00C32173" w:rsidRPr="00740F81" w:rsidRDefault="00C32173" w:rsidP="00C32173">
      <w:pPr>
        <w:spacing w:after="0"/>
        <w:rPr>
          <w:rFonts w:cs="Arial"/>
          <w:b/>
          <w:noProof/>
          <w:szCs w:val="16"/>
        </w:rPr>
      </w:pPr>
    </w:p>
    <w:p w:rsidR="00C32173" w:rsidRPr="00740F81" w:rsidRDefault="00C32173" w:rsidP="00C32173">
      <w:pPr>
        <w:pStyle w:val="Heading4"/>
        <w:numPr>
          <w:ilvl w:val="0"/>
          <w:numId w:val="0"/>
        </w:numPr>
        <w:tabs>
          <w:tab w:val="left" w:pos="720"/>
        </w:tabs>
        <w:spacing w:before="0" w:after="0"/>
        <w:rPr>
          <w:rFonts w:cs="Arial"/>
          <w:noProof/>
          <w:szCs w:val="16"/>
        </w:rPr>
      </w:pPr>
      <w:r w:rsidRPr="00740F81">
        <w:rPr>
          <w:rFonts w:cs="Arial"/>
          <w:noProof/>
          <w:szCs w:val="16"/>
        </w:rPr>
        <w:t>Jaarvlak 2, eerste semester:</w:t>
      </w:r>
    </w:p>
    <w:p w:rsidR="00C32173" w:rsidRPr="00740F81" w:rsidRDefault="00C32173" w:rsidP="00C32173">
      <w:pPr>
        <w:spacing w:after="0"/>
        <w:rPr>
          <w:rFonts w:cs="Arial"/>
          <w:noProof/>
          <w:szCs w:val="16"/>
        </w:rPr>
      </w:pPr>
      <w:r w:rsidRPr="00740F81">
        <w:rPr>
          <w:rFonts w:cs="Arial"/>
          <w:b/>
          <w:noProof/>
          <w:szCs w:val="16"/>
        </w:rPr>
        <w:t>ABCD8:</w:t>
      </w:r>
      <w:r w:rsidRPr="00740F81">
        <w:rPr>
          <w:rFonts w:cs="Arial"/>
          <w:noProof/>
          <w:szCs w:val="16"/>
        </w:rPr>
        <w:t xml:space="preserve"> Kies die toepaslike vlak 2 module van die hoofvakkeuse by ABCD1: POLI213, SANL213, SOCL211</w:t>
      </w:r>
    </w:p>
    <w:p w:rsidR="00C32173" w:rsidRPr="00740F81" w:rsidRDefault="00C32173" w:rsidP="00C32173">
      <w:pPr>
        <w:spacing w:after="0"/>
        <w:rPr>
          <w:rFonts w:cs="Arial"/>
          <w:noProof/>
          <w:szCs w:val="16"/>
        </w:rPr>
      </w:pPr>
      <w:r w:rsidRPr="00740F81">
        <w:rPr>
          <w:rFonts w:cs="Arial"/>
          <w:b/>
          <w:noProof/>
          <w:szCs w:val="16"/>
        </w:rPr>
        <w:t>ABCD9:</w:t>
      </w:r>
      <w:r w:rsidRPr="00740F81">
        <w:rPr>
          <w:rFonts w:cs="Arial"/>
          <w:noProof/>
          <w:szCs w:val="16"/>
        </w:rPr>
        <w:t xml:space="preserve"> Kies die toepaslike vlak 2 module van die vak wat by ABCD6 gekies is: HIST211, POLI213, SANL213, SOCL211, </w:t>
      </w:r>
      <w:r w:rsidR="0004534D">
        <w:rPr>
          <w:rFonts w:cs="Arial"/>
          <w:noProof/>
          <w:szCs w:val="16"/>
        </w:rPr>
        <w:t>AFLL211</w:t>
      </w:r>
      <w:r w:rsidRPr="00740F81">
        <w:rPr>
          <w:rFonts w:cs="Arial"/>
          <w:noProof/>
          <w:szCs w:val="16"/>
        </w:rPr>
        <w:t>, ENLL211, FREN211, GERM211, PHIL211</w:t>
      </w:r>
    </w:p>
    <w:p w:rsidR="00C32173" w:rsidRPr="00740F81" w:rsidRDefault="00C32173" w:rsidP="00C32173">
      <w:pPr>
        <w:spacing w:after="0"/>
        <w:rPr>
          <w:rFonts w:cs="Arial"/>
          <w:noProof/>
          <w:szCs w:val="16"/>
        </w:rPr>
      </w:pPr>
      <w:r w:rsidRPr="00740F81">
        <w:rPr>
          <w:rFonts w:cs="Arial"/>
          <w:b/>
          <w:noProof/>
          <w:szCs w:val="16"/>
        </w:rPr>
        <w:t>ABCD10:</w:t>
      </w:r>
      <w:r w:rsidRPr="00740F81">
        <w:rPr>
          <w:rFonts w:cs="Arial"/>
          <w:noProof/>
          <w:szCs w:val="16"/>
        </w:rPr>
        <w:t xml:space="preserve"> Kies die toepaslike vlak 2 module van die vak wat by ABCD7 gekies is: HIST211, POLI213, SANL213, SOCL211, </w:t>
      </w:r>
      <w:r w:rsidR="0004534D">
        <w:rPr>
          <w:rFonts w:cs="Arial"/>
          <w:noProof/>
          <w:szCs w:val="16"/>
        </w:rPr>
        <w:t>AFLL211</w:t>
      </w:r>
      <w:r w:rsidRPr="00740F81">
        <w:rPr>
          <w:rFonts w:cs="Arial"/>
          <w:noProof/>
          <w:szCs w:val="16"/>
        </w:rPr>
        <w:t>, ENLL211, FREN211, GERM211, PHIL211, PUMA212, IOPS211 of kies EKIP211</w:t>
      </w:r>
    </w:p>
    <w:p w:rsidR="00C32173" w:rsidRPr="00740F81" w:rsidRDefault="00C32173" w:rsidP="00C32173">
      <w:pPr>
        <w:spacing w:after="0"/>
        <w:rPr>
          <w:rFonts w:cs="Arial"/>
          <w:b/>
          <w:noProof/>
          <w:szCs w:val="16"/>
        </w:rPr>
      </w:pPr>
    </w:p>
    <w:p w:rsidR="00C32173" w:rsidRPr="00740F81" w:rsidRDefault="00C32173" w:rsidP="00C32173">
      <w:pPr>
        <w:pStyle w:val="Heading4"/>
        <w:numPr>
          <w:ilvl w:val="0"/>
          <w:numId w:val="0"/>
        </w:numPr>
        <w:tabs>
          <w:tab w:val="left" w:pos="720"/>
        </w:tabs>
        <w:spacing w:before="0" w:after="0"/>
        <w:rPr>
          <w:rFonts w:cs="Arial"/>
          <w:noProof/>
          <w:szCs w:val="16"/>
        </w:rPr>
      </w:pPr>
      <w:r w:rsidRPr="00740F81">
        <w:rPr>
          <w:rFonts w:cs="Arial"/>
          <w:noProof/>
          <w:szCs w:val="16"/>
        </w:rPr>
        <w:t>Jaarvlak 2, tweede semester:</w:t>
      </w:r>
    </w:p>
    <w:p w:rsidR="00C32173" w:rsidRPr="00740F81" w:rsidRDefault="00C32173" w:rsidP="00C32173">
      <w:pPr>
        <w:spacing w:after="0"/>
        <w:rPr>
          <w:rFonts w:cs="Arial"/>
          <w:noProof/>
          <w:szCs w:val="16"/>
        </w:rPr>
      </w:pPr>
      <w:r w:rsidRPr="00740F81">
        <w:rPr>
          <w:rFonts w:cs="Arial"/>
          <w:b/>
          <w:noProof/>
          <w:szCs w:val="16"/>
        </w:rPr>
        <w:t>ABCD11:</w:t>
      </w:r>
      <w:r w:rsidRPr="00740F81">
        <w:rPr>
          <w:rFonts w:cs="Arial"/>
          <w:noProof/>
          <w:szCs w:val="16"/>
        </w:rPr>
        <w:t xml:space="preserve"> Kies die toepaslike vlak 2 module van die hoofvakkeuse by ABCD1: POLI223, SANL223 of SANL224, SOCL221 of SOCL222 of SOCL224</w:t>
      </w:r>
    </w:p>
    <w:p w:rsidR="00C32173" w:rsidRPr="00740F81" w:rsidRDefault="00C32173" w:rsidP="00C32173">
      <w:pPr>
        <w:spacing w:after="0"/>
        <w:rPr>
          <w:rFonts w:cs="Arial"/>
          <w:noProof/>
          <w:szCs w:val="16"/>
        </w:rPr>
      </w:pPr>
      <w:r w:rsidRPr="00740F81">
        <w:rPr>
          <w:rFonts w:cs="Arial"/>
          <w:b/>
          <w:noProof/>
          <w:szCs w:val="16"/>
        </w:rPr>
        <w:t>ABCD12:</w:t>
      </w:r>
      <w:r w:rsidRPr="00740F81">
        <w:rPr>
          <w:rFonts w:cs="Arial"/>
          <w:noProof/>
          <w:szCs w:val="16"/>
        </w:rPr>
        <w:t xml:space="preserve"> Kies die toepaslike vlak 2 module van die vakke wat by ABCD9 of ABCD10 gekies is: HIST221, POLI223, SANL223 of SANL224, SOCL221 of SOCL222 of SOCL224, </w:t>
      </w:r>
      <w:r w:rsidR="0004534D">
        <w:rPr>
          <w:rFonts w:cs="Arial"/>
          <w:noProof/>
          <w:szCs w:val="16"/>
        </w:rPr>
        <w:t>AFLL222</w:t>
      </w:r>
      <w:r w:rsidRPr="00740F81">
        <w:rPr>
          <w:rFonts w:cs="Arial"/>
          <w:noProof/>
          <w:szCs w:val="16"/>
        </w:rPr>
        <w:t>, ENLL221, FREN221, GERM221, PHIL221, PUMA222, IOPS221 of kies EKIP221</w:t>
      </w:r>
    </w:p>
    <w:p w:rsidR="00C32173" w:rsidRPr="00740F81" w:rsidRDefault="00C32173" w:rsidP="00C32173">
      <w:pPr>
        <w:spacing w:after="0"/>
        <w:rPr>
          <w:rFonts w:cs="Arial"/>
          <w:b/>
          <w:noProof/>
          <w:szCs w:val="16"/>
        </w:rPr>
      </w:pPr>
    </w:p>
    <w:p w:rsidR="00C32173" w:rsidRPr="00740F81" w:rsidRDefault="00C32173" w:rsidP="00C32173">
      <w:pPr>
        <w:pStyle w:val="Heading4"/>
        <w:numPr>
          <w:ilvl w:val="0"/>
          <w:numId w:val="0"/>
        </w:numPr>
        <w:tabs>
          <w:tab w:val="left" w:pos="720"/>
        </w:tabs>
        <w:spacing w:before="0" w:after="0"/>
        <w:rPr>
          <w:rFonts w:cs="Arial"/>
          <w:noProof/>
          <w:szCs w:val="16"/>
        </w:rPr>
      </w:pPr>
      <w:r w:rsidRPr="00740F81">
        <w:rPr>
          <w:rFonts w:cs="Arial"/>
          <w:noProof/>
          <w:szCs w:val="16"/>
        </w:rPr>
        <w:t>Jaarvlak 3, eerste semester:</w:t>
      </w:r>
    </w:p>
    <w:p w:rsidR="00C32173" w:rsidRPr="00740F81" w:rsidRDefault="00C32173" w:rsidP="00C32173">
      <w:pPr>
        <w:spacing w:after="0"/>
        <w:rPr>
          <w:rFonts w:cs="Arial"/>
          <w:noProof/>
          <w:szCs w:val="16"/>
        </w:rPr>
      </w:pPr>
      <w:r w:rsidRPr="00740F81">
        <w:rPr>
          <w:rFonts w:cs="Arial"/>
          <w:b/>
          <w:noProof/>
          <w:szCs w:val="16"/>
        </w:rPr>
        <w:t>ABCD13:</w:t>
      </w:r>
      <w:r w:rsidRPr="00740F81">
        <w:rPr>
          <w:rFonts w:cs="Arial"/>
          <w:noProof/>
          <w:szCs w:val="16"/>
        </w:rPr>
        <w:t xml:space="preserve"> Kies die toepaslike vlak 3 module</w:t>
      </w:r>
      <w:r w:rsidR="002245EF">
        <w:rPr>
          <w:rFonts w:cs="Arial"/>
          <w:noProof/>
          <w:szCs w:val="16"/>
        </w:rPr>
        <w:t>(s)</w:t>
      </w:r>
      <w:r w:rsidRPr="00740F81">
        <w:rPr>
          <w:rFonts w:cs="Arial"/>
          <w:noProof/>
          <w:szCs w:val="16"/>
        </w:rPr>
        <w:t xml:space="preserve"> van die hoofvakkeuse by ABCD1: POLI31</w:t>
      </w:r>
      <w:r w:rsidR="0025526D">
        <w:rPr>
          <w:rFonts w:cs="Arial"/>
          <w:noProof/>
          <w:szCs w:val="16"/>
        </w:rPr>
        <w:t>3 en POLI314</w:t>
      </w:r>
      <w:r w:rsidRPr="00740F81">
        <w:rPr>
          <w:rFonts w:cs="Arial"/>
          <w:noProof/>
          <w:szCs w:val="16"/>
        </w:rPr>
        <w:t>, SANL313, SANL314, SOCL311</w:t>
      </w:r>
      <w:r w:rsidR="00F306BF">
        <w:rPr>
          <w:rFonts w:cs="Arial"/>
          <w:noProof/>
          <w:szCs w:val="16"/>
        </w:rPr>
        <w:t xml:space="preserve"> en</w:t>
      </w:r>
      <w:r w:rsidRPr="00740F81">
        <w:rPr>
          <w:rFonts w:cs="Arial"/>
          <w:noProof/>
          <w:szCs w:val="16"/>
        </w:rPr>
        <w:t xml:space="preserve"> SOCL312</w:t>
      </w:r>
    </w:p>
    <w:p w:rsidR="00C32173" w:rsidRPr="00740F81" w:rsidRDefault="00C32173" w:rsidP="00C32173">
      <w:pPr>
        <w:spacing w:after="0"/>
        <w:rPr>
          <w:rFonts w:cs="Arial"/>
          <w:b/>
          <w:noProof/>
          <w:szCs w:val="16"/>
        </w:rPr>
      </w:pPr>
    </w:p>
    <w:p w:rsidR="00C32173" w:rsidRPr="00740F81" w:rsidRDefault="00C32173" w:rsidP="00C32173">
      <w:pPr>
        <w:pStyle w:val="Heading4"/>
        <w:numPr>
          <w:ilvl w:val="0"/>
          <w:numId w:val="0"/>
        </w:numPr>
        <w:tabs>
          <w:tab w:val="left" w:pos="720"/>
        </w:tabs>
        <w:spacing w:before="0" w:after="0"/>
        <w:rPr>
          <w:rFonts w:cs="Arial"/>
          <w:noProof/>
          <w:szCs w:val="16"/>
        </w:rPr>
      </w:pPr>
      <w:r w:rsidRPr="00740F81">
        <w:rPr>
          <w:rFonts w:cs="Arial"/>
          <w:noProof/>
          <w:szCs w:val="16"/>
        </w:rPr>
        <w:t>Jaarvlak 3, tweede semester:</w:t>
      </w:r>
    </w:p>
    <w:p w:rsidR="00C32173" w:rsidRPr="00740F81" w:rsidRDefault="00C32173" w:rsidP="00C32173">
      <w:pPr>
        <w:spacing w:after="0"/>
        <w:rPr>
          <w:rFonts w:cs="Arial"/>
          <w:noProof/>
          <w:szCs w:val="16"/>
        </w:rPr>
      </w:pPr>
      <w:r w:rsidRPr="00740F81">
        <w:rPr>
          <w:rFonts w:cs="Arial"/>
          <w:b/>
          <w:noProof/>
          <w:szCs w:val="16"/>
        </w:rPr>
        <w:t>ABCD14:</w:t>
      </w:r>
      <w:r w:rsidRPr="00740F81">
        <w:rPr>
          <w:rFonts w:cs="Arial"/>
          <w:noProof/>
          <w:szCs w:val="16"/>
        </w:rPr>
        <w:t xml:space="preserve"> Kies die toepaslike vlak 3 module van die hoofvakkeuse by ABCD1: POLI32</w:t>
      </w:r>
      <w:r w:rsidR="0025526D">
        <w:rPr>
          <w:rFonts w:cs="Arial"/>
          <w:noProof/>
          <w:szCs w:val="16"/>
        </w:rPr>
        <w:t>3 en POLI324</w:t>
      </w:r>
      <w:r w:rsidRPr="00740F81">
        <w:rPr>
          <w:rFonts w:cs="Arial"/>
          <w:noProof/>
          <w:szCs w:val="16"/>
        </w:rPr>
        <w:t>, SANL323, twee van SOCL321, SOCL323 en SOCL327</w:t>
      </w:r>
    </w:p>
    <w:p w:rsidR="00C32173" w:rsidRPr="00740F81" w:rsidRDefault="00C32173" w:rsidP="00C32173">
      <w:pPr>
        <w:spacing w:after="0"/>
        <w:rPr>
          <w:rFonts w:cs="Arial"/>
          <w:noProof/>
          <w:szCs w:val="16"/>
        </w:rPr>
      </w:pPr>
    </w:p>
    <w:p w:rsidR="00C32173" w:rsidRPr="00740F81" w:rsidRDefault="00C32173" w:rsidP="009237C6">
      <w:pPr>
        <w:spacing w:after="0"/>
        <w:rPr>
          <w:rFonts w:cs="Arial"/>
          <w:noProof/>
          <w:szCs w:val="16"/>
        </w:rPr>
      </w:pPr>
      <w:r w:rsidRPr="00740F81">
        <w:rPr>
          <w:rFonts w:cs="Arial"/>
          <w:noProof/>
          <w:szCs w:val="16"/>
        </w:rPr>
        <w:lastRenderedPageBreak/>
        <w:t xml:space="preserve">Indien </w:t>
      </w:r>
      <w:r w:rsidR="00EF235E" w:rsidRPr="00740F81">
        <w:rPr>
          <w:rFonts w:cs="Arial"/>
          <w:noProof/>
          <w:szCs w:val="16"/>
        </w:rPr>
        <w:t>ŉ</w:t>
      </w:r>
      <w:r w:rsidRPr="00740F81">
        <w:rPr>
          <w:rFonts w:cs="Arial"/>
          <w:noProof/>
          <w:szCs w:val="16"/>
        </w:rPr>
        <w:t xml:space="preserve"> student by ABCD10 EKIP211 en by ABCD12 EKIP221 gekies het en daarby EKIP321 addisioneel neem, kan hy/sy ook toelating tot die honneursgraad in Internasionale Handel verkry.</w:t>
      </w:r>
    </w:p>
    <w:p w:rsidR="00C32173" w:rsidRPr="00740F81" w:rsidRDefault="00C32173" w:rsidP="00C32173">
      <w:pPr>
        <w:rPr>
          <w:rFonts w:cs="Arial"/>
          <w:noProof/>
        </w:rPr>
      </w:pPr>
    </w:p>
    <w:p w:rsidR="00C32173" w:rsidRPr="00740F81" w:rsidRDefault="00B1155E" w:rsidP="00B1155E">
      <w:pPr>
        <w:pStyle w:val="Heading2"/>
        <w:numPr>
          <w:ilvl w:val="0"/>
          <w:numId w:val="0"/>
        </w:numPr>
        <w:ind w:left="1077" w:hanging="1077"/>
        <w:rPr>
          <w:noProof/>
          <w:lang w:eastAsia="en-GB"/>
        </w:rPr>
      </w:pPr>
      <w:bookmarkStart w:id="2053" w:name="_Toc298319178"/>
      <w:r>
        <w:rPr>
          <w:noProof/>
          <w:lang w:eastAsia="en-GB"/>
        </w:rPr>
        <w:t>L.3.5.</w:t>
      </w:r>
      <w:r>
        <w:rPr>
          <w:noProof/>
          <w:lang w:eastAsia="en-GB"/>
        </w:rPr>
        <w:tab/>
      </w:r>
      <w:r w:rsidR="00C32173" w:rsidRPr="00740F81">
        <w:rPr>
          <w:noProof/>
          <w:lang w:eastAsia="en-GB"/>
        </w:rPr>
        <w:t>Eksaminering</w:t>
      </w:r>
      <w:bookmarkEnd w:id="2053"/>
    </w:p>
    <w:p w:rsidR="00C32173" w:rsidRPr="00740F81" w:rsidRDefault="00C32173" w:rsidP="009237C6">
      <w:pPr>
        <w:pStyle w:val="Normal2Char"/>
        <w:rPr>
          <w:rFonts w:cs="Arial"/>
          <w:b w:val="0"/>
          <w:noProof/>
          <w:lang w:eastAsia="en-GB"/>
        </w:rPr>
      </w:pPr>
      <w:r w:rsidRPr="00740F81">
        <w:rPr>
          <w:rFonts w:cs="Arial"/>
          <w:b w:val="0"/>
          <w:noProof/>
          <w:lang w:eastAsia="en-GB"/>
        </w:rPr>
        <w:t>Eksaminering geskied volgens die spesifikasies soos opgeneem in Algemene Reël A.5.4 van die Universiteit.</w:t>
      </w:r>
    </w:p>
    <w:p w:rsidR="00C32173" w:rsidRPr="00740F81" w:rsidRDefault="00C32173" w:rsidP="006F5473">
      <w:pPr>
        <w:pStyle w:val="Heading1"/>
        <w:rPr>
          <w:noProof/>
        </w:rPr>
      </w:pPr>
      <w:bookmarkStart w:id="2054" w:name="_Toc298319179"/>
      <w:r w:rsidRPr="00740F81">
        <w:rPr>
          <w:noProof/>
        </w:rPr>
        <w:lastRenderedPageBreak/>
        <w:t>Reëls vir die graAd BACCALAUREUS ARTIUM (GRAFIESE ONTWERP)</w:t>
      </w:r>
      <w:bookmarkEnd w:id="2054"/>
    </w:p>
    <w:p w:rsidR="00C32173" w:rsidRPr="00740F81" w:rsidRDefault="00C32173" w:rsidP="00A373C7">
      <w:pPr>
        <w:pStyle w:val="Normal2Char"/>
        <w:rPr>
          <w:rFonts w:cs="Arial"/>
          <w:b w:val="0"/>
          <w:noProof/>
        </w:rPr>
      </w:pPr>
      <w:r w:rsidRPr="00740F81">
        <w:rPr>
          <w:rFonts w:cs="Arial"/>
          <w:b w:val="0"/>
          <w:noProof/>
        </w:rPr>
        <w:t xml:space="preserve">Die kurrikulums vir hierdie kwalifikasie word </w:t>
      </w:r>
      <w:r w:rsidRPr="00740F81">
        <w:rPr>
          <w:rFonts w:cs="Arial"/>
          <w:bCs/>
          <w:noProof/>
        </w:rPr>
        <w:t>slegs voltyds</w:t>
      </w:r>
      <w:r w:rsidRPr="00740F81">
        <w:rPr>
          <w:rFonts w:cs="Arial"/>
          <w:b w:val="0"/>
          <w:noProof/>
        </w:rPr>
        <w:t xml:space="preserve"> aangebied.</w:t>
      </w:r>
    </w:p>
    <w:p w:rsidR="00C32173" w:rsidRPr="00740F81" w:rsidRDefault="00F91D63" w:rsidP="00F91D63">
      <w:pPr>
        <w:pStyle w:val="Heading2"/>
        <w:numPr>
          <w:ilvl w:val="0"/>
          <w:numId w:val="0"/>
        </w:numPr>
        <w:ind w:left="1077" w:hanging="1077"/>
        <w:rPr>
          <w:noProof/>
        </w:rPr>
      </w:pPr>
      <w:bookmarkStart w:id="2055" w:name="_Toc202060101"/>
      <w:bookmarkStart w:id="2056" w:name="_Toc202053144"/>
      <w:bookmarkStart w:id="2057" w:name="_Toc169661989"/>
      <w:bookmarkStart w:id="2058" w:name="_Toc149027057"/>
      <w:bookmarkStart w:id="2059" w:name="_Toc145377306"/>
      <w:bookmarkStart w:id="2060" w:name="_Toc145137093"/>
      <w:bookmarkStart w:id="2061" w:name="_Toc144545154"/>
      <w:bookmarkStart w:id="2062" w:name="_Toc144541796"/>
      <w:bookmarkStart w:id="2063" w:name="_Toc107644494"/>
      <w:bookmarkStart w:id="2064" w:name="_Toc105231579"/>
      <w:bookmarkStart w:id="2065" w:name="_Toc104284332"/>
      <w:bookmarkStart w:id="2066" w:name="_Toc104276990"/>
      <w:bookmarkStart w:id="2067" w:name="_Toc103070883"/>
      <w:bookmarkStart w:id="2068" w:name="_Toc76512877"/>
      <w:bookmarkStart w:id="2069" w:name="_Toc76444619"/>
      <w:bookmarkStart w:id="2070" w:name="_Toc76444430"/>
      <w:bookmarkStart w:id="2071" w:name="_Toc76443944"/>
      <w:bookmarkStart w:id="2072" w:name="_Toc76435460"/>
      <w:bookmarkStart w:id="2073" w:name="_Toc76431274"/>
      <w:bookmarkStart w:id="2074" w:name="_Toc76431086"/>
      <w:bookmarkStart w:id="2075" w:name="_Toc76365343"/>
      <w:bookmarkStart w:id="2076" w:name="_Toc75230422"/>
      <w:bookmarkStart w:id="2077" w:name="_Toc75228448"/>
      <w:bookmarkStart w:id="2078" w:name="_Toc75226074"/>
      <w:bookmarkStart w:id="2079" w:name="_Toc75068934"/>
      <w:bookmarkStart w:id="2080" w:name="_Toc74618209"/>
      <w:bookmarkStart w:id="2081" w:name="_Toc50874545"/>
      <w:bookmarkStart w:id="2082" w:name="_Toc47747268"/>
      <w:bookmarkStart w:id="2083" w:name="_Toc47746671"/>
      <w:bookmarkStart w:id="2084" w:name="_Toc44309605"/>
      <w:bookmarkStart w:id="2085" w:name="_Toc44206312"/>
      <w:bookmarkStart w:id="2086" w:name="_Toc43799797"/>
      <w:bookmarkStart w:id="2087" w:name="_Toc43001904"/>
      <w:bookmarkStart w:id="2088" w:name="_Toc42404560"/>
      <w:bookmarkStart w:id="2089" w:name="_Toc19417182"/>
      <w:bookmarkStart w:id="2090" w:name="_Toc18735910"/>
      <w:bookmarkStart w:id="2091" w:name="_Toc17104126"/>
      <w:bookmarkStart w:id="2092" w:name="_Toc15437589"/>
      <w:bookmarkStart w:id="2093" w:name="_Toc13473530"/>
      <w:bookmarkStart w:id="2094" w:name="_Toc13472109"/>
      <w:bookmarkStart w:id="2095" w:name="_Toc11571349"/>
      <w:bookmarkStart w:id="2096" w:name="_Toc298319180"/>
      <w:r>
        <w:rPr>
          <w:noProof/>
        </w:rPr>
        <w:t>L.4.1.</w:t>
      </w:r>
      <w:r>
        <w:rPr>
          <w:noProof/>
        </w:rPr>
        <w:tab/>
      </w:r>
      <w:r w:rsidR="00C32173" w:rsidRPr="00740F81">
        <w:rPr>
          <w:noProof/>
        </w:rPr>
        <w:t>DUUR</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rsidR="00C32173" w:rsidRPr="00740F81" w:rsidRDefault="00C32173" w:rsidP="00A373C7">
      <w:pPr>
        <w:pStyle w:val="Normal2Char"/>
        <w:rPr>
          <w:rFonts w:cs="Arial"/>
          <w:b w:val="0"/>
          <w:noProof/>
        </w:rPr>
      </w:pPr>
      <w:r w:rsidRPr="00740F81">
        <w:rPr>
          <w:rFonts w:cs="Arial"/>
          <w:b w:val="0"/>
          <w:noProof/>
        </w:rPr>
        <w:t xml:space="preserve">Die minimum duur van die studie vir hierdie kwalifikasie is </w:t>
      </w:r>
      <w:r w:rsidRPr="00740F81">
        <w:rPr>
          <w:rFonts w:cs="Arial"/>
          <w:b w:val="0"/>
          <w:bCs/>
          <w:noProof/>
        </w:rPr>
        <w:t>vier jaar</w:t>
      </w:r>
      <w:r w:rsidRPr="00740F81">
        <w:rPr>
          <w:rFonts w:cs="Arial"/>
          <w:b w:val="0"/>
          <w:noProof/>
        </w:rPr>
        <w:t xml:space="preserve"> en die maksimum duur is </w:t>
      </w:r>
      <w:r w:rsidRPr="00740F81">
        <w:rPr>
          <w:rFonts w:cs="Arial"/>
          <w:b w:val="0"/>
          <w:bCs/>
          <w:noProof/>
        </w:rPr>
        <w:t>vyf jaar</w:t>
      </w:r>
      <w:r w:rsidRPr="00740F81">
        <w:rPr>
          <w:rFonts w:cs="Arial"/>
          <w:b w:val="0"/>
          <w:noProof/>
        </w:rPr>
        <w:t>.</w:t>
      </w:r>
    </w:p>
    <w:p w:rsidR="00C32173" w:rsidRPr="00740F81" w:rsidRDefault="00F91D63" w:rsidP="00F91D63">
      <w:pPr>
        <w:pStyle w:val="Heading2"/>
        <w:numPr>
          <w:ilvl w:val="0"/>
          <w:numId w:val="0"/>
        </w:numPr>
        <w:ind w:left="1077" w:hanging="1077"/>
        <w:rPr>
          <w:noProof/>
        </w:rPr>
      </w:pPr>
      <w:bookmarkStart w:id="2097" w:name="_Toc76431275"/>
      <w:bookmarkStart w:id="2098" w:name="_Toc76431087"/>
      <w:bookmarkStart w:id="2099" w:name="_Toc76365344"/>
      <w:bookmarkStart w:id="2100" w:name="_Toc75230423"/>
      <w:bookmarkStart w:id="2101" w:name="_Toc75228449"/>
      <w:bookmarkStart w:id="2102" w:name="_Toc75226075"/>
      <w:bookmarkStart w:id="2103" w:name="_Toc75068935"/>
      <w:bookmarkStart w:id="2104" w:name="_Toc74618210"/>
      <w:bookmarkStart w:id="2105" w:name="_Toc50874546"/>
      <w:bookmarkStart w:id="2106" w:name="_Toc47747269"/>
      <w:bookmarkStart w:id="2107" w:name="_Toc47746672"/>
      <w:bookmarkStart w:id="2108" w:name="_Toc44309606"/>
      <w:bookmarkStart w:id="2109" w:name="_Toc44206313"/>
      <w:bookmarkStart w:id="2110" w:name="_Toc43799798"/>
      <w:bookmarkStart w:id="2111" w:name="_Toc43001905"/>
      <w:bookmarkStart w:id="2112" w:name="_Toc42404561"/>
      <w:bookmarkStart w:id="2113" w:name="_Toc19417183"/>
      <w:bookmarkStart w:id="2114" w:name="_Toc18735911"/>
      <w:bookmarkStart w:id="2115" w:name="_Toc17104127"/>
      <w:bookmarkStart w:id="2116" w:name="_Toc15437590"/>
      <w:bookmarkStart w:id="2117" w:name="_Toc13473531"/>
      <w:bookmarkStart w:id="2118" w:name="_Toc13472110"/>
      <w:bookmarkStart w:id="2119" w:name="_Toc11571350"/>
      <w:bookmarkStart w:id="2120" w:name="_Toc202060102"/>
      <w:bookmarkStart w:id="2121" w:name="_Toc202053145"/>
      <w:bookmarkStart w:id="2122" w:name="_Toc169661990"/>
      <w:bookmarkStart w:id="2123" w:name="_Toc149027058"/>
      <w:bookmarkStart w:id="2124" w:name="_Toc145377307"/>
      <w:bookmarkStart w:id="2125" w:name="_Toc145137094"/>
      <w:bookmarkStart w:id="2126" w:name="_Toc144545155"/>
      <w:bookmarkStart w:id="2127" w:name="_Toc144541797"/>
      <w:bookmarkStart w:id="2128" w:name="_Toc107644495"/>
      <w:bookmarkStart w:id="2129" w:name="_Toc105231580"/>
      <w:bookmarkStart w:id="2130" w:name="_Toc104284333"/>
      <w:bookmarkStart w:id="2131" w:name="_Toc104276991"/>
      <w:bookmarkStart w:id="2132" w:name="_Toc103070884"/>
      <w:bookmarkStart w:id="2133" w:name="_Toc76512878"/>
      <w:bookmarkStart w:id="2134" w:name="_Toc76444620"/>
      <w:bookmarkStart w:id="2135" w:name="_Toc76444431"/>
      <w:bookmarkStart w:id="2136" w:name="_Toc76443945"/>
      <w:bookmarkStart w:id="2137" w:name="_Toc76435461"/>
      <w:bookmarkStart w:id="2138" w:name="_Toc298319181"/>
      <w:r>
        <w:rPr>
          <w:noProof/>
        </w:rPr>
        <w:t>L.4.2.</w:t>
      </w:r>
      <w:r>
        <w:rPr>
          <w:noProof/>
        </w:rPr>
        <w:tab/>
      </w:r>
      <w:r w:rsidR="00C32173" w:rsidRPr="00740F81">
        <w:rPr>
          <w:noProof/>
        </w:rPr>
        <w:t>SPESIfieke TOELATINGSVEREISTES</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r w:rsidR="00C32173" w:rsidRPr="00740F81">
        <w:rPr>
          <w:noProof/>
        </w:rPr>
        <w:t xml:space="preserve"> </w:t>
      </w:r>
      <w:bookmarkEnd w:id="2119"/>
      <w:r w:rsidR="00C32173" w:rsidRPr="00740F81">
        <w:rPr>
          <w:noProof/>
        </w:rPr>
        <w:t>van die kwalifikasie en program</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rsidR="00C32173" w:rsidRPr="00740F81" w:rsidRDefault="00C32173" w:rsidP="00A373C7">
      <w:pPr>
        <w:pStyle w:val="Normal2Char"/>
        <w:spacing w:after="0"/>
        <w:rPr>
          <w:rFonts w:cs="Arial"/>
          <w:b w:val="0"/>
          <w:noProof/>
        </w:rPr>
      </w:pPr>
      <w:r w:rsidRPr="00740F81">
        <w:rPr>
          <w:rFonts w:cs="Arial"/>
          <w:b w:val="0"/>
          <w:noProof/>
        </w:rPr>
        <w:t xml:space="preserve">Benewens die vereistes in </w:t>
      </w:r>
      <w:r w:rsidRPr="00740F81">
        <w:rPr>
          <w:rFonts w:cs="Arial"/>
          <w:b w:val="0"/>
          <w:noProof/>
          <w:color w:val="000000"/>
        </w:rPr>
        <w:t xml:space="preserve">Algemene Reël </w:t>
      </w:r>
      <w:r w:rsidR="00FC04B3">
        <w:rPr>
          <w:rFonts w:cs="Arial"/>
          <w:b w:val="0"/>
          <w:noProof/>
          <w:color w:val="000000"/>
        </w:rPr>
        <w:t>A.2.2</w:t>
      </w:r>
      <w:r w:rsidRPr="00740F81">
        <w:rPr>
          <w:rFonts w:cs="Arial"/>
          <w:b w:val="0"/>
          <w:noProof/>
          <w:color w:val="000000"/>
        </w:rPr>
        <w:t xml:space="preserve"> van die Universiteit gestel,</w:t>
      </w:r>
      <w:r w:rsidRPr="00740F81">
        <w:rPr>
          <w:rFonts w:cs="Arial"/>
          <w:b w:val="0"/>
          <w:noProof/>
        </w:rPr>
        <w:t xml:space="preserve"> geld die volgende fakulteitstoelatingsvereistes:</w:t>
      </w:r>
    </w:p>
    <w:p w:rsidR="00C32173" w:rsidRPr="00740F81" w:rsidRDefault="00EF235E" w:rsidP="00537D21">
      <w:pPr>
        <w:pStyle w:val="abc"/>
        <w:numPr>
          <w:ilvl w:val="0"/>
          <w:numId w:val="5"/>
        </w:numPr>
        <w:tabs>
          <w:tab w:val="clear" w:pos="1434"/>
        </w:tabs>
        <w:spacing w:after="0"/>
        <w:ind w:left="1417" w:hanging="340"/>
        <w:rPr>
          <w:rFonts w:cs="Arial"/>
          <w:noProof/>
        </w:rPr>
      </w:pPr>
      <w:r w:rsidRPr="00740F81">
        <w:rPr>
          <w:rFonts w:cs="Arial"/>
          <w:noProof/>
        </w:rPr>
        <w:t>ŉ</w:t>
      </w:r>
      <w:r w:rsidR="00C32173" w:rsidRPr="00740F81">
        <w:rPr>
          <w:rFonts w:cs="Arial"/>
          <w:noProof/>
        </w:rPr>
        <w:t xml:space="preserve"> APS van minstens 22;</w:t>
      </w:r>
    </w:p>
    <w:p w:rsidR="00C32173" w:rsidRDefault="00C32173" w:rsidP="00537D21">
      <w:pPr>
        <w:pStyle w:val="abc"/>
        <w:numPr>
          <w:ilvl w:val="0"/>
          <w:numId w:val="5"/>
        </w:numPr>
        <w:tabs>
          <w:tab w:val="clear" w:pos="1434"/>
        </w:tabs>
        <w:ind w:left="1417" w:hanging="340"/>
        <w:rPr>
          <w:rFonts w:cs="Arial"/>
          <w:noProof/>
        </w:rPr>
      </w:pPr>
      <w:r w:rsidRPr="00740F81">
        <w:rPr>
          <w:rFonts w:cs="Arial"/>
          <w:noProof/>
        </w:rPr>
        <w:t xml:space="preserve">keuring wat geskied aan die hand van </w:t>
      </w:r>
      <w:r w:rsidR="00EF235E" w:rsidRPr="00740F81">
        <w:rPr>
          <w:rFonts w:cs="Arial"/>
          <w:noProof/>
        </w:rPr>
        <w:t>ŉ</w:t>
      </w:r>
      <w:r w:rsidRPr="00740F81">
        <w:rPr>
          <w:rFonts w:cs="Arial"/>
          <w:noProof/>
        </w:rPr>
        <w:t xml:space="preserve"> fotoportefeulje van grafiese of kunswerke en </w:t>
      </w:r>
      <w:r w:rsidR="00EF235E" w:rsidRPr="00740F81">
        <w:rPr>
          <w:rFonts w:cs="Arial"/>
          <w:noProof/>
        </w:rPr>
        <w:t>ŉ</w:t>
      </w:r>
      <w:r w:rsidRPr="00740F81">
        <w:rPr>
          <w:rFonts w:cs="Arial"/>
          <w:noProof/>
        </w:rPr>
        <w:t xml:space="preserve"> vaardigheidstoets in praktiese projekte, sowel as </w:t>
      </w:r>
      <w:r w:rsidR="00EF235E" w:rsidRPr="00740F81">
        <w:rPr>
          <w:rFonts w:cs="Arial"/>
          <w:noProof/>
        </w:rPr>
        <w:t>ŉ</w:t>
      </w:r>
      <w:r w:rsidRPr="00740F81">
        <w:rPr>
          <w:rFonts w:cs="Arial"/>
          <w:noProof/>
        </w:rPr>
        <w:t xml:space="preserve"> akademiese rekord. (Die riglyne vir die keuringsaansoek is uiteengesit in die prospektus van Grafiese Ontwerp, Skool vir Kommunikasiestudies.)</w:t>
      </w:r>
    </w:p>
    <w:p w:rsidR="00C32173" w:rsidRDefault="00F91D63" w:rsidP="00F91D63">
      <w:pPr>
        <w:pStyle w:val="Heading2"/>
        <w:numPr>
          <w:ilvl w:val="0"/>
          <w:numId w:val="0"/>
        </w:numPr>
        <w:ind w:left="1077" w:hanging="1077"/>
        <w:rPr>
          <w:noProof/>
        </w:rPr>
      </w:pPr>
      <w:bookmarkStart w:id="2139" w:name="_Toc202060103"/>
      <w:bookmarkStart w:id="2140" w:name="_Toc202053146"/>
      <w:bookmarkStart w:id="2141" w:name="_Toc169661991"/>
      <w:bookmarkStart w:id="2142" w:name="_Toc149027059"/>
      <w:bookmarkStart w:id="2143" w:name="_Toc145377308"/>
      <w:bookmarkStart w:id="2144" w:name="_Toc145137095"/>
      <w:bookmarkStart w:id="2145" w:name="_Toc144545156"/>
      <w:bookmarkStart w:id="2146" w:name="_Toc144541798"/>
      <w:bookmarkStart w:id="2147" w:name="_Toc107644496"/>
      <w:bookmarkStart w:id="2148" w:name="_Toc105231581"/>
      <w:bookmarkStart w:id="2149" w:name="_Toc104284334"/>
      <w:bookmarkStart w:id="2150" w:name="_Toc104276992"/>
      <w:bookmarkStart w:id="2151" w:name="_Toc103070885"/>
      <w:bookmarkStart w:id="2152" w:name="_Toc76512879"/>
      <w:bookmarkStart w:id="2153" w:name="_Toc76444621"/>
      <w:bookmarkStart w:id="2154" w:name="_Toc76444432"/>
      <w:bookmarkStart w:id="2155" w:name="_Toc76443946"/>
      <w:bookmarkStart w:id="2156" w:name="_Toc76435462"/>
      <w:bookmarkStart w:id="2157" w:name="_Toc76431276"/>
      <w:bookmarkStart w:id="2158" w:name="_Toc76431088"/>
      <w:bookmarkStart w:id="2159" w:name="_Toc76365345"/>
      <w:bookmarkStart w:id="2160" w:name="_Toc75230424"/>
      <w:bookmarkStart w:id="2161" w:name="_Toc75228450"/>
      <w:bookmarkStart w:id="2162" w:name="_Toc75226076"/>
      <w:bookmarkStart w:id="2163" w:name="_Toc75068936"/>
      <w:bookmarkStart w:id="2164" w:name="_Toc74618211"/>
      <w:bookmarkStart w:id="2165" w:name="_Toc50874547"/>
      <w:bookmarkStart w:id="2166" w:name="_Toc47747270"/>
      <w:bookmarkStart w:id="2167" w:name="_Toc47746673"/>
      <w:bookmarkStart w:id="2168" w:name="_Toc44309607"/>
      <w:bookmarkStart w:id="2169" w:name="_Toc44206314"/>
      <w:bookmarkStart w:id="2170" w:name="_Toc43799799"/>
      <w:bookmarkStart w:id="2171" w:name="_Toc43001906"/>
      <w:bookmarkStart w:id="2172" w:name="_Toc42404562"/>
      <w:bookmarkStart w:id="2173" w:name="_Toc19417184"/>
      <w:bookmarkStart w:id="2174" w:name="_Toc18735912"/>
      <w:bookmarkStart w:id="2175" w:name="_Toc17104128"/>
      <w:bookmarkStart w:id="2176" w:name="_Toc15437591"/>
      <w:bookmarkStart w:id="2177" w:name="_Toc13473532"/>
      <w:bookmarkStart w:id="2178" w:name="_Toc13472111"/>
      <w:bookmarkStart w:id="2179" w:name="_Toc11571358"/>
      <w:bookmarkStart w:id="2180" w:name="_Toc298319182"/>
      <w:r>
        <w:rPr>
          <w:noProof/>
        </w:rPr>
        <w:t>L.4.3.</w:t>
      </w:r>
      <w:r>
        <w:rPr>
          <w:noProof/>
        </w:rPr>
        <w:tab/>
      </w:r>
      <w:r w:rsidR="00C32173" w:rsidRPr="00740F81">
        <w:rPr>
          <w:noProof/>
        </w:rPr>
        <w:t>program BA GRAFIESE ONTWERP</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p>
    <w:p w:rsidR="00C32173" w:rsidRPr="00740F81" w:rsidRDefault="00F91D63" w:rsidP="00F91D63">
      <w:pPr>
        <w:pStyle w:val="Heading3"/>
        <w:numPr>
          <w:ilvl w:val="0"/>
          <w:numId w:val="0"/>
        </w:numPr>
        <w:ind w:left="1077" w:hanging="1077"/>
      </w:pPr>
      <w:bookmarkStart w:id="2181" w:name="_Toc298319183"/>
      <w:r>
        <w:t>L.4.3.1.</w:t>
      </w:r>
      <w:r>
        <w:tab/>
      </w:r>
      <w:r w:rsidR="00C32173" w:rsidRPr="00740F81">
        <w:t>Modulelys</w:t>
      </w:r>
      <w:bookmarkEnd w:id="2181"/>
    </w:p>
    <w:tbl>
      <w:tblPr>
        <w:tblW w:w="6690" w:type="dxa"/>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1343"/>
        <w:gridCol w:w="2814"/>
        <w:gridCol w:w="1581"/>
        <w:gridCol w:w="952"/>
      </w:tblGrid>
      <w:tr w:rsidR="00C32173" w:rsidRPr="00DD2588" w:rsidTr="00AE34D5">
        <w:trPr>
          <w:cantSplit/>
          <w:tblHeader/>
        </w:trPr>
        <w:tc>
          <w:tcPr>
            <w:tcW w:w="1343" w:type="dxa"/>
            <w:tcBorders>
              <w:top w:val="single" w:sz="12" w:space="0" w:color="000000"/>
              <w:left w:val="single" w:sz="12" w:space="0" w:color="000000"/>
              <w:bottom w:val="single" w:sz="12" w:space="0" w:color="000000"/>
              <w:right w:val="single" w:sz="6" w:space="0" w:color="000000"/>
            </w:tcBorders>
            <w:shd w:val="clear" w:color="auto" w:fill="C0C0C0"/>
            <w:noWrap/>
            <w:hideMark/>
          </w:tcPr>
          <w:p w:rsidR="00C32173" w:rsidRPr="00924DB1" w:rsidRDefault="00C32173">
            <w:pPr>
              <w:autoSpaceDE w:val="0"/>
              <w:autoSpaceDN w:val="0"/>
              <w:adjustRightInd w:val="0"/>
              <w:spacing w:after="0"/>
              <w:jc w:val="center"/>
              <w:rPr>
                <w:rFonts w:eastAsia="Calibri" w:cs="Arial"/>
                <w:b/>
                <w:bCs/>
                <w:noProof/>
                <w:color w:val="000000"/>
                <w:szCs w:val="16"/>
              </w:rPr>
            </w:pPr>
            <w:r w:rsidRPr="00924DB1">
              <w:rPr>
                <w:rFonts w:eastAsia="Calibri" w:cs="Arial"/>
                <w:b/>
                <w:bCs/>
                <w:noProof/>
                <w:color w:val="000000"/>
                <w:szCs w:val="16"/>
              </w:rPr>
              <w:t>Modulekode</w:t>
            </w:r>
          </w:p>
        </w:tc>
        <w:tc>
          <w:tcPr>
            <w:tcW w:w="2814" w:type="dxa"/>
            <w:tcBorders>
              <w:top w:val="single" w:sz="12" w:space="0" w:color="000000"/>
              <w:left w:val="single" w:sz="6" w:space="0" w:color="000000"/>
              <w:bottom w:val="single" w:sz="12" w:space="0" w:color="000000"/>
              <w:right w:val="single" w:sz="6" w:space="0" w:color="000000"/>
            </w:tcBorders>
            <w:shd w:val="clear" w:color="auto" w:fill="C0C0C0"/>
            <w:noWrap/>
            <w:hideMark/>
          </w:tcPr>
          <w:p w:rsidR="00C32173" w:rsidRPr="00924DB1" w:rsidRDefault="00C32173">
            <w:pPr>
              <w:autoSpaceDE w:val="0"/>
              <w:autoSpaceDN w:val="0"/>
              <w:adjustRightInd w:val="0"/>
              <w:spacing w:after="0"/>
              <w:jc w:val="center"/>
              <w:rPr>
                <w:rFonts w:eastAsia="Calibri" w:cs="Arial"/>
                <w:b/>
                <w:bCs/>
                <w:noProof/>
                <w:color w:val="000000"/>
                <w:szCs w:val="16"/>
              </w:rPr>
            </w:pPr>
            <w:r w:rsidRPr="00924DB1">
              <w:rPr>
                <w:rFonts w:eastAsia="Calibri" w:cs="Arial"/>
                <w:b/>
                <w:bCs/>
                <w:noProof/>
                <w:color w:val="000000"/>
                <w:szCs w:val="16"/>
              </w:rPr>
              <w:t>Beskrywende naam</w:t>
            </w:r>
          </w:p>
        </w:tc>
        <w:tc>
          <w:tcPr>
            <w:tcW w:w="1581" w:type="dxa"/>
            <w:tcBorders>
              <w:top w:val="single" w:sz="12" w:space="0" w:color="000000"/>
              <w:left w:val="single" w:sz="6" w:space="0" w:color="000000"/>
              <w:bottom w:val="single" w:sz="12" w:space="0" w:color="000000"/>
              <w:right w:val="single" w:sz="6" w:space="0" w:color="000000"/>
            </w:tcBorders>
            <w:shd w:val="clear" w:color="auto" w:fill="C0C0C0"/>
            <w:noWrap/>
            <w:hideMark/>
          </w:tcPr>
          <w:p w:rsidR="00C32173" w:rsidRPr="00924DB1" w:rsidRDefault="00C32173">
            <w:pPr>
              <w:autoSpaceDE w:val="0"/>
              <w:autoSpaceDN w:val="0"/>
              <w:adjustRightInd w:val="0"/>
              <w:spacing w:after="0"/>
              <w:jc w:val="center"/>
              <w:rPr>
                <w:rFonts w:eastAsia="Calibri" w:cs="Arial"/>
                <w:b/>
                <w:bCs/>
                <w:noProof/>
                <w:color w:val="000000"/>
                <w:szCs w:val="16"/>
              </w:rPr>
            </w:pPr>
            <w:r w:rsidRPr="00924DB1">
              <w:rPr>
                <w:rFonts w:eastAsia="Calibri" w:cs="Arial"/>
                <w:b/>
                <w:bCs/>
                <w:noProof/>
                <w:color w:val="000000"/>
                <w:szCs w:val="16"/>
              </w:rPr>
              <w:t>Voorvereistes</w:t>
            </w:r>
          </w:p>
        </w:tc>
        <w:tc>
          <w:tcPr>
            <w:tcW w:w="952" w:type="dxa"/>
            <w:tcBorders>
              <w:top w:val="single" w:sz="12" w:space="0" w:color="000000"/>
              <w:left w:val="single" w:sz="6" w:space="0" w:color="000000"/>
              <w:bottom w:val="single" w:sz="12" w:space="0" w:color="000000"/>
              <w:right w:val="single" w:sz="12" w:space="0" w:color="000000"/>
            </w:tcBorders>
            <w:shd w:val="clear" w:color="auto" w:fill="C0C0C0"/>
            <w:noWrap/>
            <w:hideMark/>
          </w:tcPr>
          <w:p w:rsidR="00C32173" w:rsidRPr="00924DB1" w:rsidRDefault="00C32173">
            <w:pPr>
              <w:autoSpaceDE w:val="0"/>
              <w:autoSpaceDN w:val="0"/>
              <w:adjustRightInd w:val="0"/>
              <w:spacing w:after="0"/>
              <w:jc w:val="center"/>
              <w:rPr>
                <w:rFonts w:eastAsia="Calibri" w:cs="Arial"/>
                <w:b/>
                <w:bCs/>
                <w:noProof/>
                <w:color w:val="000000"/>
                <w:szCs w:val="16"/>
              </w:rPr>
            </w:pPr>
            <w:r w:rsidRPr="00924DB1">
              <w:rPr>
                <w:rFonts w:eastAsia="Calibri" w:cs="Arial"/>
                <w:b/>
                <w:bCs/>
                <w:noProof/>
                <w:color w:val="000000"/>
                <w:szCs w:val="16"/>
              </w:rPr>
              <w:t>Krediete</w:t>
            </w:r>
          </w:p>
        </w:tc>
      </w:tr>
      <w:tr w:rsidR="00C32173" w:rsidRPr="00DD2588" w:rsidTr="00AE34D5">
        <w:trPr>
          <w:cantSplit/>
        </w:trPr>
        <w:tc>
          <w:tcPr>
            <w:tcW w:w="6690" w:type="dxa"/>
            <w:gridSpan w:val="4"/>
            <w:tcBorders>
              <w:top w:val="single" w:sz="12" w:space="0" w:color="000000"/>
              <w:left w:val="single" w:sz="12" w:space="0" w:color="000000"/>
              <w:bottom w:val="single" w:sz="6" w:space="0" w:color="000000"/>
              <w:right w:val="single" w:sz="12" w:space="0" w:color="000000"/>
            </w:tcBorders>
            <w:shd w:val="clear" w:color="auto" w:fill="C0C0C0"/>
            <w:noWrap/>
            <w:hideMark/>
          </w:tcPr>
          <w:p w:rsidR="00C32173" w:rsidRPr="00924DB1" w:rsidRDefault="00C32173">
            <w:pPr>
              <w:autoSpaceDE w:val="0"/>
              <w:autoSpaceDN w:val="0"/>
              <w:adjustRightInd w:val="0"/>
              <w:spacing w:after="0"/>
              <w:rPr>
                <w:rFonts w:eastAsia="Calibri" w:cs="Arial"/>
                <w:b/>
                <w:bCs/>
                <w:noProof/>
                <w:color w:val="000000"/>
                <w:szCs w:val="16"/>
              </w:rPr>
            </w:pPr>
            <w:r w:rsidRPr="00924DB1">
              <w:rPr>
                <w:rFonts w:eastAsia="Calibri" w:cs="Arial"/>
                <w:b/>
                <w:bCs/>
                <w:noProof/>
                <w:color w:val="000000"/>
                <w:szCs w:val="16"/>
              </w:rPr>
              <w:t>KKVU-modules: Akademiese Geletterdheid</w:t>
            </w:r>
          </w:p>
        </w:tc>
      </w:tr>
      <w:tr w:rsidR="00C32173" w:rsidRPr="00DD2588" w:rsidTr="00AE34D5">
        <w:trPr>
          <w:cantSplit/>
        </w:trPr>
        <w:tc>
          <w:tcPr>
            <w:tcW w:w="1343" w:type="dxa"/>
            <w:tcBorders>
              <w:top w:val="single" w:sz="6" w:space="0" w:color="000000"/>
              <w:left w:val="single" w:sz="12"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AGLA111</w:t>
            </w:r>
          </w:p>
        </w:tc>
        <w:tc>
          <w:tcPr>
            <w:tcW w:w="2814"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Inleiding tot Akademiese Geletterdheid</w:t>
            </w:r>
          </w:p>
        </w:tc>
        <w:tc>
          <w:tcPr>
            <w:tcW w:w="1581" w:type="dxa"/>
            <w:tcBorders>
              <w:top w:val="single" w:sz="6" w:space="0" w:color="000000"/>
              <w:left w:val="single" w:sz="6" w:space="0" w:color="000000"/>
              <w:bottom w:val="single" w:sz="6" w:space="0" w:color="000000"/>
              <w:right w:val="single" w:sz="6" w:space="0" w:color="000000"/>
            </w:tcBorders>
            <w:noWrap/>
          </w:tcPr>
          <w:p w:rsidR="00C32173" w:rsidRPr="00924DB1" w:rsidRDefault="00C32173">
            <w:pPr>
              <w:autoSpaceDE w:val="0"/>
              <w:autoSpaceDN w:val="0"/>
              <w:adjustRightInd w:val="0"/>
              <w:spacing w:after="0"/>
              <w:rPr>
                <w:rFonts w:eastAsia="Calibri" w:cs="Arial"/>
                <w:noProof/>
                <w:color w:val="000000"/>
                <w:szCs w:val="16"/>
              </w:rPr>
            </w:pPr>
          </w:p>
        </w:tc>
        <w:tc>
          <w:tcPr>
            <w:tcW w:w="952" w:type="dxa"/>
            <w:tcBorders>
              <w:top w:val="single" w:sz="6" w:space="0" w:color="000000"/>
              <w:left w:val="single" w:sz="6" w:space="0" w:color="000000"/>
              <w:bottom w:val="single" w:sz="6" w:space="0" w:color="000000"/>
              <w:right w:val="single" w:sz="12" w:space="0" w:color="000000"/>
            </w:tcBorders>
            <w:noWrap/>
            <w:hideMark/>
          </w:tcPr>
          <w:p w:rsidR="00C32173" w:rsidRPr="00924DB1" w:rsidRDefault="00C32173">
            <w:pPr>
              <w:autoSpaceDE w:val="0"/>
              <w:autoSpaceDN w:val="0"/>
              <w:adjustRightInd w:val="0"/>
              <w:spacing w:after="0"/>
              <w:jc w:val="center"/>
              <w:rPr>
                <w:rFonts w:eastAsia="Calibri" w:cs="Arial"/>
                <w:noProof/>
                <w:color w:val="000000"/>
                <w:szCs w:val="16"/>
              </w:rPr>
            </w:pPr>
            <w:r w:rsidRPr="00924DB1">
              <w:rPr>
                <w:rFonts w:eastAsia="Calibri" w:cs="Arial"/>
                <w:noProof/>
                <w:color w:val="000000"/>
                <w:szCs w:val="16"/>
              </w:rPr>
              <w:t>12</w:t>
            </w:r>
          </w:p>
        </w:tc>
      </w:tr>
      <w:tr w:rsidR="00C32173" w:rsidRPr="00DD2588" w:rsidTr="00AE34D5">
        <w:trPr>
          <w:cantSplit/>
        </w:trPr>
        <w:tc>
          <w:tcPr>
            <w:tcW w:w="1343" w:type="dxa"/>
            <w:tcBorders>
              <w:top w:val="single" w:sz="6" w:space="0" w:color="000000"/>
              <w:left w:val="single" w:sz="12" w:space="0" w:color="000000"/>
              <w:bottom w:val="single" w:sz="12"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AGLA121</w:t>
            </w:r>
          </w:p>
        </w:tc>
        <w:tc>
          <w:tcPr>
            <w:tcW w:w="2814" w:type="dxa"/>
            <w:tcBorders>
              <w:top w:val="single" w:sz="6" w:space="0" w:color="000000"/>
              <w:left w:val="single" w:sz="6" w:space="0" w:color="000000"/>
              <w:bottom w:val="single" w:sz="12"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Akademiese geletterheid</w:t>
            </w:r>
          </w:p>
        </w:tc>
        <w:tc>
          <w:tcPr>
            <w:tcW w:w="1581" w:type="dxa"/>
            <w:tcBorders>
              <w:top w:val="single" w:sz="6" w:space="0" w:color="000000"/>
              <w:left w:val="single" w:sz="6" w:space="0" w:color="000000"/>
              <w:bottom w:val="single" w:sz="12"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 w:val="14"/>
                <w:szCs w:val="14"/>
              </w:rPr>
            </w:pPr>
            <w:r w:rsidRPr="00924DB1">
              <w:rPr>
                <w:rFonts w:eastAsia="Calibri" w:cs="Arial"/>
                <w:noProof/>
                <w:color w:val="000000"/>
                <w:sz w:val="14"/>
                <w:szCs w:val="14"/>
              </w:rPr>
              <w:t>AGLA/AGLE111(40)</w:t>
            </w:r>
          </w:p>
        </w:tc>
        <w:tc>
          <w:tcPr>
            <w:tcW w:w="952" w:type="dxa"/>
            <w:tcBorders>
              <w:top w:val="single" w:sz="6" w:space="0" w:color="000000"/>
              <w:left w:val="single" w:sz="6" w:space="0" w:color="000000"/>
              <w:bottom w:val="single" w:sz="12" w:space="0" w:color="000000"/>
              <w:right w:val="single" w:sz="12" w:space="0" w:color="000000"/>
            </w:tcBorders>
            <w:noWrap/>
            <w:hideMark/>
          </w:tcPr>
          <w:p w:rsidR="00C32173" w:rsidRPr="00924DB1" w:rsidRDefault="00C32173">
            <w:pPr>
              <w:autoSpaceDE w:val="0"/>
              <w:autoSpaceDN w:val="0"/>
              <w:adjustRightInd w:val="0"/>
              <w:spacing w:after="0"/>
              <w:jc w:val="center"/>
              <w:rPr>
                <w:rFonts w:eastAsia="Calibri" w:cs="Arial"/>
                <w:noProof/>
                <w:color w:val="000000"/>
                <w:szCs w:val="16"/>
              </w:rPr>
            </w:pPr>
            <w:r w:rsidRPr="00924DB1">
              <w:rPr>
                <w:rFonts w:eastAsia="Calibri" w:cs="Arial"/>
                <w:noProof/>
                <w:color w:val="000000"/>
                <w:szCs w:val="16"/>
              </w:rPr>
              <w:t>12</w:t>
            </w:r>
          </w:p>
        </w:tc>
      </w:tr>
      <w:tr w:rsidR="00C32173" w:rsidRPr="00DD2588" w:rsidTr="00AE34D5">
        <w:trPr>
          <w:cantSplit/>
        </w:trPr>
        <w:tc>
          <w:tcPr>
            <w:tcW w:w="6690" w:type="dxa"/>
            <w:gridSpan w:val="4"/>
            <w:tcBorders>
              <w:top w:val="single" w:sz="12" w:space="0" w:color="000000"/>
              <w:left w:val="single" w:sz="12" w:space="0" w:color="000000"/>
              <w:bottom w:val="single" w:sz="6" w:space="0" w:color="000000"/>
              <w:right w:val="single" w:sz="12" w:space="0" w:color="000000"/>
            </w:tcBorders>
            <w:shd w:val="clear" w:color="auto" w:fill="C0C0C0"/>
            <w:noWrap/>
            <w:hideMark/>
          </w:tcPr>
          <w:p w:rsidR="00C32173" w:rsidRPr="00924DB1" w:rsidRDefault="00C32173">
            <w:pPr>
              <w:autoSpaceDE w:val="0"/>
              <w:autoSpaceDN w:val="0"/>
              <w:adjustRightInd w:val="0"/>
              <w:spacing w:after="0"/>
              <w:rPr>
                <w:rFonts w:eastAsia="Calibri" w:cs="Arial"/>
                <w:b/>
                <w:bCs/>
                <w:noProof/>
                <w:color w:val="000000"/>
                <w:szCs w:val="16"/>
              </w:rPr>
            </w:pPr>
            <w:r w:rsidRPr="00924DB1">
              <w:rPr>
                <w:rFonts w:eastAsia="Calibri" w:cs="Arial"/>
                <w:b/>
                <w:bCs/>
                <w:noProof/>
                <w:color w:val="000000"/>
                <w:szCs w:val="16"/>
              </w:rPr>
              <w:t>KKVU-modules: Verstaan die Wêreld</w:t>
            </w:r>
          </w:p>
        </w:tc>
      </w:tr>
      <w:tr w:rsidR="00C32173" w:rsidRPr="00DD2588" w:rsidTr="00AE34D5">
        <w:trPr>
          <w:cantSplit/>
        </w:trPr>
        <w:tc>
          <w:tcPr>
            <w:tcW w:w="1343" w:type="dxa"/>
            <w:tcBorders>
              <w:top w:val="single" w:sz="6" w:space="0" w:color="000000"/>
              <w:left w:val="single" w:sz="12"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WVCS221</w:t>
            </w:r>
          </w:p>
        </w:tc>
        <w:tc>
          <w:tcPr>
            <w:tcW w:w="2814"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Verstaan die kulturele wêreld</w:t>
            </w:r>
          </w:p>
        </w:tc>
        <w:tc>
          <w:tcPr>
            <w:tcW w:w="1581" w:type="dxa"/>
            <w:tcBorders>
              <w:top w:val="single" w:sz="6" w:space="0" w:color="000000"/>
              <w:left w:val="single" w:sz="6" w:space="0" w:color="000000"/>
              <w:bottom w:val="single" w:sz="6" w:space="0" w:color="000000"/>
              <w:right w:val="single" w:sz="6" w:space="0" w:color="000000"/>
            </w:tcBorders>
            <w:noWrap/>
          </w:tcPr>
          <w:p w:rsidR="00C32173" w:rsidRPr="00924DB1" w:rsidRDefault="00C32173">
            <w:pPr>
              <w:autoSpaceDE w:val="0"/>
              <w:autoSpaceDN w:val="0"/>
              <w:adjustRightInd w:val="0"/>
              <w:spacing w:after="0"/>
              <w:rPr>
                <w:rFonts w:eastAsia="Calibri" w:cs="Arial"/>
                <w:noProof/>
                <w:color w:val="000000"/>
                <w:szCs w:val="16"/>
              </w:rPr>
            </w:pPr>
          </w:p>
        </w:tc>
        <w:tc>
          <w:tcPr>
            <w:tcW w:w="952" w:type="dxa"/>
            <w:tcBorders>
              <w:top w:val="single" w:sz="6" w:space="0" w:color="000000"/>
              <w:left w:val="single" w:sz="6" w:space="0" w:color="000000"/>
              <w:bottom w:val="single" w:sz="6" w:space="0" w:color="000000"/>
              <w:right w:val="single" w:sz="12" w:space="0" w:color="000000"/>
            </w:tcBorders>
            <w:noWrap/>
            <w:hideMark/>
          </w:tcPr>
          <w:p w:rsidR="00C32173" w:rsidRPr="00924DB1" w:rsidRDefault="00C32173">
            <w:pPr>
              <w:autoSpaceDE w:val="0"/>
              <w:autoSpaceDN w:val="0"/>
              <w:adjustRightInd w:val="0"/>
              <w:spacing w:after="0"/>
              <w:jc w:val="center"/>
              <w:rPr>
                <w:rFonts w:eastAsia="Calibri" w:cs="Arial"/>
                <w:noProof/>
                <w:color w:val="000000"/>
                <w:sz w:val="14"/>
                <w:szCs w:val="14"/>
              </w:rPr>
            </w:pPr>
            <w:r w:rsidRPr="00924DB1">
              <w:rPr>
                <w:rFonts w:eastAsia="Calibri" w:cs="Arial"/>
                <w:noProof/>
                <w:color w:val="000000"/>
                <w:sz w:val="14"/>
                <w:szCs w:val="14"/>
              </w:rPr>
              <w:t>12</w:t>
            </w:r>
          </w:p>
        </w:tc>
      </w:tr>
      <w:tr w:rsidR="00C32173" w:rsidRPr="00DD2588" w:rsidTr="00AE34D5">
        <w:trPr>
          <w:cantSplit/>
        </w:trPr>
        <w:tc>
          <w:tcPr>
            <w:tcW w:w="1343" w:type="dxa"/>
            <w:tcBorders>
              <w:top w:val="single" w:sz="6" w:space="0" w:color="000000"/>
              <w:left w:val="single" w:sz="12" w:space="0" w:color="000000"/>
              <w:bottom w:val="single" w:sz="12"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WVLS311</w:t>
            </w:r>
          </w:p>
        </w:tc>
        <w:tc>
          <w:tcPr>
            <w:tcW w:w="2814" w:type="dxa"/>
            <w:tcBorders>
              <w:top w:val="single" w:sz="6" w:space="0" w:color="000000"/>
              <w:left w:val="single" w:sz="6" w:space="0" w:color="000000"/>
              <w:bottom w:val="single" w:sz="12"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Estetika</w:t>
            </w:r>
          </w:p>
        </w:tc>
        <w:tc>
          <w:tcPr>
            <w:tcW w:w="1581" w:type="dxa"/>
            <w:tcBorders>
              <w:top w:val="single" w:sz="6" w:space="0" w:color="000000"/>
              <w:left w:val="single" w:sz="6" w:space="0" w:color="000000"/>
              <w:bottom w:val="single" w:sz="12" w:space="0" w:color="000000"/>
              <w:right w:val="single" w:sz="6" w:space="0" w:color="000000"/>
            </w:tcBorders>
            <w:noWrap/>
          </w:tcPr>
          <w:p w:rsidR="00C32173" w:rsidRPr="00924DB1" w:rsidRDefault="00C32173">
            <w:pPr>
              <w:autoSpaceDE w:val="0"/>
              <w:autoSpaceDN w:val="0"/>
              <w:adjustRightInd w:val="0"/>
              <w:spacing w:after="0"/>
              <w:rPr>
                <w:rFonts w:eastAsia="Calibri" w:cs="Arial"/>
                <w:noProof/>
                <w:color w:val="000000"/>
                <w:szCs w:val="16"/>
              </w:rPr>
            </w:pPr>
          </w:p>
        </w:tc>
        <w:tc>
          <w:tcPr>
            <w:tcW w:w="952" w:type="dxa"/>
            <w:tcBorders>
              <w:top w:val="single" w:sz="6" w:space="0" w:color="000000"/>
              <w:left w:val="single" w:sz="6" w:space="0" w:color="000000"/>
              <w:bottom w:val="single" w:sz="12" w:space="0" w:color="000000"/>
              <w:right w:val="single" w:sz="12" w:space="0" w:color="000000"/>
            </w:tcBorders>
            <w:noWrap/>
            <w:hideMark/>
          </w:tcPr>
          <w:p w:rsidR="00C32173" w:rsidRPr="00924DB1" w:rsidRDefault="00C32173">
            <w:pPr>
              <w:autoSpaceDE w:val="0"/>
              <w:autoSpaceDN w:val="0"/>
              <w:adjustRightInd w:val="0"/>
              <w:spacing w:after="0"/>
              <w:jc w:val="center"/>
              <w:rPr>
                <w:rFonts w:eastAsia="Calibri" w:cs="Arial"/>
                <w:noProof/>
                <w:color w:val="000000"/>
                <w:sz w:val="14"/>
                <w:szCs w:val="14"/>
              </w:rPr>
            </w:pPr>
            <w:r w:rsidRPr="00924DB1">
              <w:rPr>
                <w:rFonts w:eastAsia="Calibri" w:cs="Arial"/>
                <w:noProof/>
                <w:color w:val="000000"/>
                <w:sz w:val="14"/>
                <w:szCs w:val="14"/>
              </w:rPr>
              <w:t>12</w:t>
            </w:r>
          </w:p>
        </w:tc>
      </w:tr>
      <w:tr w:rsidR="00C32173" w:rsidRPr="00DD2588" w:rsidTr="00AE34D5">
        <w:trPr>
          <w:cantSplit/>
        </w:trPr>
        <w:tc>
          <w:tcPr>
            <w:tcW w:w="6690" w:type="dxa"/>
            <w:gridSpan w:val="4"/>
            <w:tcBorders>
              <w:top w:val="single" w:sz="12" w:space="0" w:color="000000"/>
              <w:left w:val="single" w:sz="12" w:space="0" w:color="000000"/>
              <w:bottom w:val="single" w:sz="6" w:space="0" w:color="000000"/>
              <w:right w:val="single" w:sz="12" w:space="0" w:color="000000"/>
            </w:tcBorders>
            <w:shd w:val="clear" w:color="auto" w:fill="C0C0C0"/>
            <w:noWrap/>
            <w:hideMark/>
          </w:tcPr>
          <w:p w:rsidR="00C32173" w:rsidRPr="00924DB1" w:rsidRDefault="00C32173">
            <w:pPr>
              <w:autoSpaceDE w:val="0"/>
              <w:autoSpaceDN w:val="0"/>
              <w:adjustRightInd w:val="0"/>
              <w:spacing w:after="0"/>
              <w:rPr>
                <w:rFonts w:eastAsia="Calibri" w:cs="Arial"/>
                <w:b/>
                <w:bCs/>
                <w:noProof/>
                <w:color w:val="000000"/>
                <w:szCs w:val="16"/>
              </w:rPr>
            </w:pPr>
            <w:r w:rsidRPr="00924DB1">
              <w:rPr>
                <w:rFonts w:eastAsia="Calibri" w:cs="Arial"/>
                <w:b/>
                <w:bCs/>
                <w:noProof/>
                <w:color w:val="000000"/>
                <w:szCs w:val="16"/>
              </w:rPr>
              <w:t>Grafiese Ontwerp</w:t>
            </w:r>
          </w:p>
        </w:tc>
      </w:tr>
      <w:tr w:rsidR="00C32173" w:rsidRPr="00DD2588" w:rsidTr="00AE34D5">
        <w:trPr>
          <w:cantSplit/>
        </w:trPr>
        <w:tc>
          <w:tcPr>
            <w:tcW w:w="1343" w:type="dxa"/>
            <w:tcBorders>
              <w:top w:val="single" w:sz="6" w:space="0" w:color="000000"/>
              <w:left w:val="single" w:sz="12"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GRFO111</w:t>
            </w:r>
          </w:p>
        </w:tc>
        <w:tc>
          <w:tcPr>
            <w:tcW w:w="2814"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Inleiding tot Ontwerp 1</w:t>
            </w:r>
          </w:p>
        </w:tc>
        <w:tc>
          <w:tcPr>
            <w:tcW w:w="1581"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 w:val="14"/>
                <w:szCs w:val="14"/>
              </w:rPr>
            </w:pPr>
            <w:r w:rsidRPr="00924DB1">
              <w:rPr>
                <w:rFonts w:eastAsia="Calibri" w:cs="Arial"/>
                <w:noProof/>
                <w:color w:val="000000"/>
                <w:sz w:val="14"/>
                <w:szCs w:val="14"/>
              </w:rPr>
              <w:t>L.4.2.</w:t>
            </w:r>
          </w:p>
        </w:tc>
        <w:tc>
          <w:tcPr>
            <w:tcW w:w="952" w:type="dxa"/>
            <w:tcBorders>
              <w:top w:val="single" w:sz="6" w:space="0" w:color="000000"/>
              <w:left w:val="single" w:sz="6" w:space="0" w:color="000000"/>
              <w:bottom w:val="single" w:sz="6" w:space="0" w:color="000000"/>
              <w:right w:val="single" w:sz="12" w:space="0" w:color="000000"/>
            </w:tcBorders>
            <w:noWrap/>
            <w:hideMark/>
          </w:tcPr>
          <w:p w:rsidR="00C32173" w:rsidRPr="00924DB1" w:rsidRDefault="00C32173">
            <w:pPr>
              <w:autoSpaceDE w:val="0"/>
              <w:autoSpaceDN w:val="0"/>
              <w:adjustRightInd w:val="0"/>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AE34D5">
        <w:trPr>
          <w:cantSplit/>
        </w:trPr>
        <w:tc>
          <w:tcPr>
            <w:tcW w:w="1343" w:type="dxa"/>
            <w:tcBorders>
              <w:top w:val="single" w:sz="6" w:space="0" w:color="000000"/>
              <w:left w:val="single" w:sz="12"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GRFO121</w:t>
            </w:r>
          </w:p>
        </w:tc>
        <w:tc>
          <w:tcPr>
            <w:tcW w:w="2814"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Toegepaste Ontwerp 1</w:t>
            </w:r>
          </w:p>
        </w:tc>
        <w:tc>
          <w:tcPr>
            <w:tcW w:w="1581"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 w:val="14"/>
                <w:szCs w:val="14"/>
              </w:rPr>
            </w:pPr>
            <w:r w:rsidRPr="00924DB1">
              <w:rPr>
                <w:rFonts w:eastAsia="Calibri" w:cs="Arial"/>
                <w:noProof/>
                <w:color w:val="000000"/>
                <w:sz w:val="14"/>
                <w:szCs w:val="14"/>
              </w:rPr>
              <w:t>GRFO111</w:t>
            </w:r>
          </w:p>
        </w:tc>
        <w:tc>
          <w:tcPr>
            <w:tcW w:w="952" w:type="dxa"/>
            <w:tcBorders>
              <w:top w:val="single" w:sz="6" w:space="0" w:color="000000"/>
              <w:left w:val="single" w:sz="6" w:space="0" w:color="000000"/>
              <w:bottom w:val="single" w:sz="6" w:space="0" w:color="000000"/>
              <w:right w:val="single" w:sz="12" w:space="0" w:color="000000"/>
            </w:tcBorders>
            <w:noWrap/>
            <w:hideMark/>
          </w:tcPr>
          <w:p w:rsidR="00C32173" w:rsidRPr="00924DB1" w:rsidRDefault="00C32173">
            <w:pPr>
              <w:autoSpaceDE w:val="0"/>
              <w:autoSpaceDN w:val="0"/>
              <w:adjustRightInd w:val="0"/>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AE34D5">
        <w:trPr>
          <w:cantSplit/>
        </w:trPr>
        <w:tc>
          <w:tcPr>
            <w:tcW w:w="1343" w:type="dxa"/>
            <w:tcBorders>
              <w:top w:val="single" w:sz="6" w:space="0" w:color="000000"/>
              <w:left w:val="single" w:sz="12"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GRFO212</w:t>
            </w:r>
          </w:p>
        </w:tc>
        <w:tc>
          <w:tcPr>
            <w:tcW w:w="2814"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Toegepaste Ontwerp 2</w:t>
            </w:r>
          </w:p>
        </w:tc>
        <w:tc>
          <w:tcPr>
            <w:tcW w:w="1581"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 w:val="14"/>
                <w:szCs w:val="14"/>
              </w:rPr>
            </w:pPr>
            <w:r w:rsidRPr="00924DB1">
              <w:rPr>
                <w:rFonts w:eastAsia="Calibri" w:cs="Arial"/>
                <w:noProof/>
                <w:color w:val="000000"/>
                <w:sz w:val="14"/>
                <w:szCs w:val="14"/>
              </w:rPr>
              <w:t>GRFO111,121</w:t>
            </w:r>
          </w:p>
        </w:tc>
        <w:tc>
          <w:tcPr>
            <w:tcW w:w="952" w:type="dxa"/>
            <w:tcBorders>
              <w:top w:val="single" w:sz="6" w:space="0" w:color="000000"/>
              <w:left w:val="single" w:sz="6" w:space="0" w:color="000000"/>
              <w:bottom w:val="single" w:sz="6" w:space="0" w:color="000000"/>
              <w:right w:val="single" w:sz="12" w:space="0" w:color="000000"/>
            </w:tcBorders>
            <w:noWrap/>
            <w:hideMark/>
          </w:tcPr>
          <w:p w:rsidR="00C32173" w:rsidRPr="00924DB1" w:rsidRDefault="00C32173">
            <w:pPr>
              <w:autoSpaceDE w:val="0"/>
              <w:autoSpaceDN w:val="0"/>
              <w:adjustRightInd w:val="0"/>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AE34D5">
        <w:trPr>
          <w:cantSplit/>
        </w:trPr>
        <w:tc>
          <w:tcPr>
            <w:tcW w:w="1343" w:type="dxa"/>
            <w:tcBorders>
              <w:top w:val="single" w:sz="6" w:space="0" w:color="000000"/>
              <w:left w:val="single" w:sz="12"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GRFO213</w:t>
            </w:r>
          </w:p>
        </w:tc>
        <w:tc>
          <w:tcPr>
            <w:tcW w:w="2814"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Kreatiwiteitteorie</w:t>
            </w:r>
          </w:p>
        </w:tc>
        <w:tc>
          <w:tcPr>
            <w:tcW w:w="1581" w:type="dxa"/>
            <w:tcBorders>
              <w:top w:val="single" w:sz="6" w:space="0" w:color="000000"/>
              <w:left w:val="single" w:sz="6" w:space="0" w:color="000000"/>
              <w:bottom w:val="single" w:sz="6" w:space="0" w:color="000000"/>
              <w:right w:val="single" w:sz="6" w:space="0" w:color="000000"/>
            </w:tcBorders>
            <w:noWrap/>
          </w:tcPr>
          <w:p w:rsidR="00C32173" w:rsidRPr="00924DB1" w:rsidRDefault="00C32173">
            <w:pPr>
              <w:autoSpaceDE w:val="0"/>
              <w:autoSpaceDN w:val="0"/>
              <w:adjustRightInd w:val="0"/>
              <w:spacing w:after="0"/>
              <w:rPr>
                <w:rFonts w:eastAsia="Calibri" w:cs="Arial"/>
                <w:noProof/>
                <w:color w:val="000000"/>
                <w:sz w:val="14"/>
                <w:szCs w:val="14"/>
              </w:rPr>
            </w:pPr>
          </w:p>
        </w:tc>
        <w:tc>
          <w:tcPr>
            <w:tcW w:w="952" w:type="dxa"/>
            <w:tcBorders>
              <w:top w:val="single" w:sz="6" w:space="0" w:color="000000"/>
              <w:left w:val="single" w:sz="6" w:space="0" w:color="000000"/>
              <w:bottom w:val="single" w:sz="6" w:space="0" w:color="000000"/>
              <w:right w:val="single" w:sz="12" w:space="0" w:color="000000"/>
            </w:tcBorders>
            <w:noWrap/>
            <w:hideMark/>
          </w:tcPr>
          <w:p w:rsidR="00C32173" w:rsidRPr="00924DB1" w:rsidRDefault="00C32173">
            <w:pPr>
              <w:autoSpaceDE w:val="0"/>
              <w:autoSpaceDN w:val="0"/>
              <w:adjustRightInd w:val="0"/>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AE34D5">
        <w:trPr>
          <w:cantSplit/>
        </w:trPr>
        <w:tc>
          <w:tcPr>
            <w:tcW w:w="1343" w:type="dxa"/>
            <w:tcBorders>
              <w:top w:val="single" w:sz="6" w:space="0" w:color="000000"/>
              <w:left w:val="single" w:sz="12"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GRFO222</w:t>
            </w:r>
          </w:p>
        </w:tc>
        <w:tc>
          <w:tcPr>
            <w:tcW w:w="2814"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Toegepaste Ontwerp 3</w:t>
            </w:r>
          </w:p>
        </w:tc>
        <w:tc>
          <w:tcPr>
            <w:tcW w:w="1581"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 w:val="14"/>
                <w:szCs w:val="14"/>
              </w:rPr>
            </w:pPr>
            <w:r w:rsidRPr="00924DB1">
              <w:rPr>
                <w:rFonts w:eastAsia="Calibri" w:cs="Arial"/>
                <w:noProof/>
                <w:color w:val="000000"/>
                <w:sz w:val="14"/>
                <w:szCs w:val="14"/>
              </w:rPr>
              <w:t>GRFO212</w:t>
            </w:r>
          </w:p>
        </w:tc>
        <w:tc>
          <w:tcPr>
            <w:tcW w:w="952" w:type="dxa"/>
            <w:tcBorders>
              <w:top w:val="single" w:sz="6" w:space="0" w:color="000000"/>
              <w:left w:val="single" w:sz="6" w:space="0" w:color="000000"/>
              <w:bottom w:val="single" w:sz="6" w:space="0" w:color="000000"/>
              <w:right w:val="single" w:sz="12" w:space="0" w:color="000000"/>
            </w:tcBorders>
            <w:noWrap/>
            <w:hideMark/>
          </w:tcPr>
          <w:p w:rsidR="00C32173" w:rsidRPr="00924DB1" w:rsidRDefault="00C32173">
            <w:pPr>
              <w:autoSpaceDE w:val="0"/>
              <w:autoSpaceDN w:val="0"/>
              <w:adjustRightInd w:val="0"/>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AE34D5">
        <w:trPr>
          <w:cantSplit/>
        </w:trPr>
        <w:tc>
          <w:tcPr>
            <w:tcW w:w="1343" w:type="dxa"/>
            <w:tcBorders>
              <w:top w:val="single" w:sz="6" w:space="0" w:color="000000"/>
              <w:left w:val="single" w:sz="12"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GRFO313</w:t>
            </w:r>
          </w:p>
        </w:tc>
        <w:tc>
          <w:tcPr>
            <w:tcW w:w="2814"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rsidP="00721ADA">
            <w:pPr>
              <w:autoSpaceDE w:val="0"/>
              <w:autoSpaceDN w:val="0"/>
              <w:adjustRightInd w:val="0"/>
              <w:spacing w:after="0"/>
              <w:rPr>
                <w:rFonts w:eastAsia="Calibri" w:cs="Arial"/>
                <w:noProof/>
                <w:color w:val="000000"/>
                <w:szCs w:val="16"/>
              </w:rPr>
            </w:pPr>
            <w:r w:rsidRPr="00924DB1">
              <w:rPr>
                <w:rFonts w:eastAsia="Calibri" w:cs="Arial"/>
                <w:noProof/>
                <w:color w:val="000000"/>
                <w:szCs w:val="16"/>
              </w:rPr>
              <w:t xml:space="preserve">Inleiding tot interaktiewe en </w:t>
            </w:r>
            <w:r w:rsidR="00721ADA" w:rsidRPr="00924DB1">
              <w:rPr>
                <w:rFonts w:eastAsia="Calibri" w:cs="Arial"/>
                <w:noProof/>
                <w:color w:val="000000"/>
                <w:szCs w:val="16"/>
              </w:rPr>
              <w:t>D</w:t>
            </w:r>
            <w:r w:rsidRPr="00924DB1">
              <w:rPr>
                <w:rFonts w:eastAsia="Calibri" w:cs="Arial"/>
                <w:noProof/>
                <w:color w:val="000000"/>
                <w:szCs w:val="16"/>
              </w:rPr>
              <w:t>ruk</w:t>
            </w:r>
            <w:r w:rsidRPr="00924DB1">
              <w:rPr>
                <w:rFonts w:eastAsia="Calibri" w:cs="Arial"/>
                <w:noProof/>
                <w:color w:val="000000"/>
                <w:szCs w:val="16"/>
              </w:rPr>
              <w:softHyphen/>
              <w:t xml:space="preserve">gebaseerde </w:t>
            </w:r>
            <w:r w:rsidR="00721ADA" w:rsidRPr="00924DB1">
              <w:rPr>
                <w:rFonts w:eastAsia="Calibri" w:cs="Arial"/>
                <w:noProof/>
                <w:color w:val="000000"/>
                <w:szCs w:val="16"/>
              </w:rPr>
              <w:t>O</w:t>
            </w:r>
            <w:r w:rsidRPr="00924DB1">
              <w:rPr>
                <w:rFonts w:eastAsia="Calibri" w:cs="Arial"/>
                <w:noProof/>
                <w:color w:val="000000"/>
                <w:szCs w:val="16"/>
              </w:rPr>
              <w:t>ntwerp</w:t>
            </w:r>
          </w:p>
        </w:tc>
        <w:tc>
          <w:tcPr>
            <w:tcW w:w="1581"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 w:val="14"/>
                <w:szCs w:val="14"/>
              </w:rPr>
            </w:pPr>
            <w:r w:rsidRPr="00924DB1">
              <w:rPr>
                <w:rFonts w:eastAsia="Calibri" w:cs="Arial"/>
                <w:noProof/>
                <w:color w:val="000000"/>
                <w:sz w:val="14"/>
                <w:szCs w:val="14"/>
              </w:rPr>
              <w:t>GRFO212,222</w:t>
            </w:r>
          </w:p>
        </w:tc>
        <w:tc>
          <w:tcPr>
            <w:tcW w:w="952" w:type="dxa"/>
            <w:tcBorders>
              <w:top w:val="single" w:sz="6" w:space="0" w:color="000000"/>
              <w:left w:val="single" w:sz="6" w:space="0" w:color="000000"/>
              <w:bottom w:val="single" w:sz="6" w:space="0" w:color="000000"/>
              <w:right w:val="single" w:sz="12" w:space="0" w:color="000000"/>
            </w:tcBorders>
            <w:noWrap/>
            <w:hideMark/>
          </w:tcPr>
          <w:p w:rsidR="00C32173" w:rsidRPr="00924DB1" w:rsidRDefault="00C32173">
            <w:pPr>
              <w:autoSpaceDE w:val="0"/>
              <w:autoSpaceDN w:val="0"/>
              <w:adjustRightInd w:val="0"/>
              <w:spacing w:after="0"/>
              <w:jc w:val="center"/>
              <w:rPr>
                <w:rFonts w:eastAsia="Calibri" w:cs="Arial"/>
                <w:noProof/>
                <w:color w:val="000000"/>
                <w:szCs w:val="16"/>
              </w:rPr>
            </w:pPr>
            <w:r w:rsidRPr="00924DB1">
              <w:rPr>
                <w:rFonts w:eastAsia="Calibri" w:cs="Arial"/>
                <w:noProof/>
                <w:color w:val="000000"/>
                <w:szCs w:val="16"/>
              </w:rPr>
              <w:t>24</w:t>
            </w:r>
          </w:p>
        </w:tc>
      </w:tr>
      <w:tr w:rsidR="00C32173" w:rsidRPr="00DD2588" w:rsidTr="00AE34D5">
        <w:trPr>
          <w:cantSplit/>
        </w:trPr>
        <w:tc>
          <w:tcPr>
            <w:tcW w:w="1343" w:type="dxa"/>
            <w:tcBorders>
              <w:top w:val="single" w:sz="6" w:space="0" w:color="000000"/>
              <w:left w:val="single" w:sz="12"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GRFO323</w:t>
            </w:r>
          </w:p>
        </w:tc>
        <w:tc>
          <w:tcPr>
            <w:tcW w:w="2814"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rsidP="00721ADA">
            <w:pPr>
              <w:autoSpaceDE w:val="0"/>
              <w:autoSpaceDN w:val="0"/>
              <w:adjustRightInd w:val="0"/>
              <w:spacing w:after="0"/>
              <w:rPr>
                <w:rFonts w:eastAsia="Calibri" w:cs="Arial"/>
                <w:noProof/>
                <w:color w:val="000000"/>
                <w:szCs w:val="16"/>
              </w:rPr>
            </w:pPr>
            <w:r w:rsidRPr="00924DB1">
              <w:rPr>
                <w:rFonts w:eastAsia="Calibri" w:cs="Arial"/>
                <w:noProof/>
                <w:color w:val="000000"/>
                <w:szCs w:val="16"/>
              </w:rPr>
              <w:t xml:space="preserve">Interaktiewe en </w:t>
            </w:r>
            <w:r w:rsidR="00721ADA" w:rsidRPr="00924DB1">
              <w:rPr>
                <w:rFonts w:eastAsia="Calibri" w:cs="Arial"/>
                <w:noProof/>
                <w:color w:val="000000"/>
                <w:szCs w:val="16"/>
              </w:rPr>
              <w:t>D</w:t>
            </w:r>
            <w:r w:rsidRPr="00924DB1">
              <w:rPr>
                <w:rFonts w:eastAsia="Calibri" w:cs="Arial"/>
                <w:noProof/>
                <w:color w:val="000000"/>
                <w:szCs w:val="16"/>
              </w:rPr>
              <w:t xml:space="preserve">rukgebaseerde </w:t>
            </w:r>
            <w:r w:rsidR="00721ADA" w:rsidRPr="00924DB1">
              <w:rPr>
                <w:rFonts w:eastAsia="Calibri" w:cs="Arial"/>
                <w:noProof/>
                <w:color w:val="000000"/>
                <w:szCs w:val="16"/>
              </w:rPr>
              <w:t>O</w:t>
            </w:r>
            <w:r w:rsidRPr="00924DB1">
              <w:rPr>
                <w:rFonts w:eastAsia="Calibri" w:cs="Arial"/>
                <w:noProof/>
                <w:color w:val="000000"/>
                <w:szCs w:val="16"/>
              </w:rPr>
              <w:t>ntwerp 1</w:t>
            </w:r>
          </w:p>
        </w:tc>
        <w:tc>
          <w:tcPr>
            <w:tcW w:w="1581"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 w:val="14"/>
                <w:szCs w:val="14"/>
              </w:rPr>
            </w:pPr>
            <w:r w:rsidRPr="00924DB1">
              <w:rPr>
                <w:rFonts w:eastAsia="Calibri" w:cs="Arial"/>
                <w:noProof/>
                <w:color w:val="000000"/>
                <w:sz w:val="14"/>
                <w:szCs w:val="14"/>
              </w:rPr>
              <w:t>GRFO313</w:t>
            </w:r>
          </w:p>
        </w:tc>
        <w:tc>
          <w:tcPr>
            <w:tcW w:w="952" w:type="dxa"/>
            <w:tcBorders>
              <w:top w:val="single" w:sz="6" w:space="0" w:color="000000"/>
              <w:left w:val="single" w:sz="6" w:space="0" w:color="000000"/>
              <w:bottom w:val="single" w:sz="6" w:space="0" w:color="000000"/>
              <w:right w:val="single" w:sz="12" w:space="0" w:color="000000"/>
            </w:tcBorders>
            <w:noWrap/>
            <w:hideMark/>
          </w:tcPr>
          <w:p w:rsidR="00C32173" w:rsidRPr="00924DB1" w:rsidRDefault="00C32173">
            <w:pPr>
              <w:autoSpaceDE w:val="0"/>
              <w:autoSpaceDN w:val="0"/>
              <w:adjustRightInd w:val="0"/>
              <w:spacing w:after="0"/>
              <w:jc w:val="center"/>
              <w:rPr>
                <w:rFonts w:eastAsia="Calibri" w:cs="Arial"/>
                <w:noProof/>
                <w:color w:val="000000"/>
                <w:szCs w:val="16"/>
              </w:rPr>
            </w:pPr>
            <w:r w:rsidRPr="00924DB1">
              <w:rPr>
                <w:rFonts w:eastAsia="Calibri" w:cs="Arial"/>
                <w:noProof/>
                <w:color w:val="000000"/>
                <w:szCs w:val="16"/>
              </w:rPr>
              <w:t>24</w:t>
            </w:r>
          </w:p>
        </w:tc>
      </w:tr>
      <w:tr w:rsidR="00C32173" w:rsidRPr="00DD2588" w:rsidTr="00AE34D5">
        <w:trPr>
          <w:cantSplit/>
        </w:trPr>
        <w:tc>
          <w:tcPr>
            <w:tcW w:w="1343" w:type="dxa"/>
            <w:tcBorders>
              <w:top w:val="single" w:sz="6" w:space="0" w:color="000000"/>
              <w:left w:val="single" w:sz="12"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GRFO414</w:t>
            </w:r>
          </w:p>
        </w:tc>
        <w:tc>
          <w:tcPr>
            <w:tcW w:w="2814"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Toegepaste Professionele Praktyk 1</w:t>
            </w:r>
          </w:p>
        </w:tc>
        <w:tc>
          <w:tcPr>
            <w:tcW w:w="1581"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 w:val="14"/>
                <w:szCs w:val="14"/>
              </w:rPr>
            </w:pPr>
            <w:r w:rsidRPr="00924DB1">
              <w:rPr>
                <w:rFonts w:eastAsia="Calibri" w:cs="Arial"/>
                <w:noProof/>
                <w:color w:val="000000"/>
                <w:sz w:val="14"/>
                <w:szCs w:val="14"/>
              </w:rPr>
              <w:t>GRFO313,323</w:t>
            </w:r>
          </w:p>
        </w:tc>
        <w:tc>
          <w:tcPr>
            <w:tcW w:w="952" w:type="dxa"/>
            <w:tcBorders>
              <w:top w:val="single" w:sz="6" w:space="0" w:color="000000"/>
              <w:left w:val="single" w:sz="6" w:space="0" w:color="000000"/>
              <w:bottom w:val="single" w:sz="6" w:space="0" w:color="000000"/>
              <w:right w:val="single" w:sz="12" w:space="0" w:color="000000"/>
            </w:tcBorders>
            <w:noWrap/>
            <w:hideMark/>
          </w:tcPr>
          <w:p w:rsidR="00C32173" w:rsidRPr="00924DB1" w:rsidRDefault="00C32173">
            <w:pPr>
              <w:autoSpaceDE w:val="0"/>
              <w:autoSpaceDN w:val="0"/>
              <w:adjustRightInd w:val="0"/>
              <w:spacing w:after="0"/>
              <w:jc w:val="center"/>
              <w:rPr>
                <w:rFonts w:eastAsia="Calibri" w:cs="Arial"/>
                <w:noProof/>
                <w:color w:val="000000"/>
                <w:szCs w:val="16"/>
              </w:rPr>
            </w:pPr>
            <w:r w:rsidRPr="00924DB1">
              <w:rPr>
                <w:rFonts w:eastAsia="Calibri" w:cs="Arial"/>
                <w:noProof/>
                <w:color w:val="000000"/>
                <w:szCs w:val="16"/>
              </w:rPr>
              <w:t>32</w:t>
            </w:r>
          </w:p>
        </w:tc>
      </w:tr>
      <w:tr w:rsidR="00C32173" w:rsidRPr="00DD2588" w:rsidTr="00AE34D5">
        <w:trPr>
          <w:cantSplit/>
        </w:trPr>
        <w:tc>
          <w:tcPr>
            <w:tcW w:w="1343" w:type="dxa"/>
            <w:tcBorders>
              <w:top w:val="single" w:sz="6" w:space="0" w:color="000000"/>
              <w:left w:val="single" w:sz="12"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GRFO424</w:t>
            </w:r>
          </w:p>
        </w:tc>
        <w:tc>
          <w:tcPr>
            <w:tcW w:w="2814"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Toegepaste Professionele Praktyk 2</w:t>
            </w:r>
          </w:p>
        </w:tc>
        <w:tc>
          <w:tcPr>
            <w:tcW w:w="1581"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sz w:val="14"/>
                <w:szCs w:val="14"/>
              </w:rPr>
            </w:pPr>
            <w:r w:rsidRPr="00924DB1">
              <w:rPr>
                <w:rFonts w:eastAsia="Calibri" w:cs="Arial"/>
                <w:noProof/>
                <w:sz w:val="14"/>
                <w:szCs w:val="14"/>
              </w:rPr>
              <w:t>GRFO414(40)</w:t>
            </w:r>
          </w:p>
        </w:tc>
        <w:tc>
          <w:tcPr>
            <w:tcW w:w="952" w:type="dxa"/>
            <w:tcBorders>
              <w:top w:val="single" w:sz="6" w:space="0" w:color="000000"/>
              <w:left w:val="single" w:sz="6" w:space="0" w:color="000000"/>
              <w:bottom w:val="single" w:sz="6" w:space="0" w:color="000000"/>
              <w:right w:val="single" w:sz="12" w:space="0" w:color="000000"/>
            </w:tcBorders>
            <w:noWrap/>
            <w:hideMark/>
          </w:tcPr>
          <w:p w:rsidR="00C32173" w:rsidRPr="00924DB1" w:rsidRDefault="00C32173">
            <w:pPr>
              <w:autoSpaceDE w:val="0"/>
              <w:autoSpaceDN w:val="0"/>
              <w:adjustRightInd w:val="0"/>
              <w:spacing w:after="0"/>
              <w:jc w:val="center"/>
              <w:rPr>
                <w:rFonts w:eastAsia="Calibri" w:cs="Arial"/>
                <w:noProof/>
                <w:color w:val="000000"/>
                <w:szCs w:val="16"/>
              </w:rPr>
            </w:pPr>
            <w:r w:rsidRPr="00924DB1">
              <w:rPr>
                <w:rFonts w:eastAsia="Calibri" w:cs="Arial"/>
                <w:noProof/>
                <w:color w:val="000000"/>
                <w:szCs w:val="16"/>
              </w:rPr>
              <w:t>32</w:t>
            </w:r>
          </w:p>
        </w:tc>
      </w:tr>
      <w:tr w:rsidR="00C32173" w:rsidRPr="00DD2588" w:rsidTr="00AE34D5">
        <w:trPr>
          <w:cantSplit/>
        </w:trPr>
        <w:tc>
          <w:tcPr>
            <w:tcW w:w="1343" w:type="dxa"/>
            <w:tcBorders>
              <w:top w:val="single" w:sz="6" w:space="0" w:color="000000"/>
              <w:left w:val="single" w:sz="12" w:space="0" w:color="000000"/>
              <w:bottom w:val="single" w:sz="12"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KSGS675</w:t>
            </w:r>
          </w:p>
        </w:tc>
        <w:tc>
          <w:tcPr>
            <w:tcW w:w="2814" w:type="dxa"/>
            <w:tcBorders>
              <w:top w:val="single" w:sz="6" w:space="0" w:color="000000"/>
              <w:left w:val="single" w:sz="6" w:space="0" w:color="000000"/>
              <w:bottom w:val="single" w:sz="12"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Ontwerpgeskiedenis en -teorie</w:t>
            </w:r>
          </w:p>
        </w:tc>
        <w:tc>
          <w:tcPr>
            <w:tcW w:w="1581" w:type="dxa"/>
            <w:tcBorders>
              <w:top w:val="single" w:sz="6" w:space="0" w:color="000000"/>
              <w:left w:val="single" w:sz="6" w:space="0" w:color="000000"/>
              <w:bottom w:val="single" w:sz="12" w:space="0" w:color="000000"/>
              <w:right w:val="single" w:sz="6" w:space="0" w:color="000000"/>
            </w:tcBorders>
            <w:noWrap/>
          </w:tcPr>
          <w:p w:rsidR="00C32173" w:rsidRPr="00924DB1" w:rsidRDefault="00C32173">
            <w:pPr>
              <w:autoSpaceDE w:val="0"/>
              <w:autoSpaceDN w:val="0"/>
              <w:adjustRightInd w:val="0"/>
              <w:spacing w:after="0"/>
              <w:jc w:val="center"/>
              <w:rPr>
                <w:rFonts w:eastAsia="Calibri" w:cs="Arial"/>
                <w:noProof/>
                <w:color w:val="000000"/>
                <w:szCs w:val="16"/>
              </w:rPr>
            </w:pPr>
          </w:p>
        </w:tc>
        <w:tc>
          <w:tcPr>
            <w:tcW w:w="952" w:type="dxa"/>
            <w:tcBorders>
              <w:top w:val="single" w:sz="6" w:space="0" w:color="000000"/>
              <w:left w:val="single" w:sz="6" w:space="0" w:color="000000"/>
              <w:bottom w:val="single" w:sz="12" w:space="0" w:color="000000"/>
              <w:right w:val="single" w:sz="12" w:space="0" w:color="000000"/>
            </w:tcBorders>
            <w:noWrap/>
            <w:hideMark/>
          </w:tcPr>
          <w:p w:rsidR="00C32173" w:rsidRPr="00924DB1" w:rsidRDefault="00C32173">
            <w:pPr>
              <w:autoSpaceDE w:val="0"/>
              <w:autoSpaceDN w:val="0"/>
              <w:adjustRightInd w:val="0"/>
              <w:spacing w:after="0"/>
              <w:jc w:val="center"/>
              <w:rPr>
                <w:rFonts w:eastAsia="Calibri" w:cs="Arial"/>
                <w:noProof/>
                <w:color w:val="000000"/>
                <w:szCs w:val="16"/>
              </w:rPr>
            </w:pPr>
            <w:r w:rsidRPr="00924DB1">
              <w:rPr>
                <w:rFonts w:eastAsia="Calibri" w:cs="Arial"/>
                <w:noProof/>
                <w:color w:val="000000"/>
                <w:szCs w:val="16"/>
              </w:rPr>
              <w:t>24</w:t>
            </w:r>
          </w:p>
        </w:tc>
      </w:tr>
      <w:tr w:rsidR="00C32173" w:rsidRPr="00DD2588" w:rsidTr="00AE34D5">
        <w:trPr>
          <w:cantSplit/>
        </w:trPr>
        <w:tc>
          <w:tcPr>
            <w:tcW w:w="6690" w:type="dxa"/>
            <w:gridSpan w:val="4"/>
            <w:tcBorders>
              <w:top w:val="single" w:sz="12" w:space="0" w:color="000000"/>
              <w:left w:val="single" w:sz="12" w:space="0" w:color="000000"/>
              <w:bottom w:val="single" w:sz="6" w:space="0" w:color="000000"/>
              <w:right w:val="single" w:sz="12" w:space="0" w:color="000000"/>
            </w:tcBorders>
            <w:shd w:val="clear" w:color="auto" w:fill="C0C0C0"/>
            <w:noWrap/>
            <w:hideMark/>
          </w:tcPr>
          <w:p w:rsidR="00C32173" w:rsidRPr="00924DB1" w:rsidRDefault="00C32173">
            <w:pPr>
              <w:autoSpaceDE w:val="0"/>
              <w:autoSpaceDN w:val="0"/>
              <w:adjustRightInd w:val="0"/>
              <w:spacing w:after="0"/>
              <w:rPr>
                <w:rFonts w:eastAsia="Calibri" w:cs="Arial"/>
                <w:b/>
                <w:bCs/>
                <w:noProof/>
                <w:color w:val="000000"/>
                <w:szCs w:val="16"/>
              </w:rPr>
            </w:pPr>
            <w:r w:rsidRPr="00924DB1">
              <w:rPr>
                <w:rFonts w:eastAsia="Calibri" w:cs="Arial"/>
                <w:b/>
                <w:bCs/>
                <w:noProof/>
                <w:color w:val="000000"/>
                <w:szCs w:val="16"/>
              </w:rPr>
              <w:t>Illustrasiekuns</w:t>
            </w:r>
          </w:p>
        </w:tc>
      </w:tr>
      <w:tr w:rsidR="00C32173" w:rsidRPr="00DD2588" w:rsidTr="00AE34D5">
        <w:trPr>
          <w:cantSplit/>
        </w:trPr>
        <w:tc>
          <w:tcPr>
            <w:tcW w:w="1343" w:type="dxa"/>
            <w:tcBorders>
              <w:top w:val="single" w:sz="6" w:space="0" w:color="000000"/>
              <w:left w:val="single" w:sz="12"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GRFI111</w:t>
            </w:r>
          </w:p>
        </w:tc>
        <w:tc>
          <w:tcPr>
            <w:tcW w:w="2814"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rsidP="00721ADA">
            <w:pPr>
              <w:autoSpaceDE w:val="0"/>
              <w:autoSpaceDN w:val="0"/>
              <w:adjustRightInd w:val="0"/>
              <w:spacing w:after="0"/>
              <w:rPr>
                <w:rFonts w:eastAsia="Calibri" w:cs="Arial"/>
                <w:noProof/>
                <w:color w:val="000000"/>
                <w:szCs w:val="16"/>
              </w:rPr>
            </w:pPr>
            <w:r w:rsidRPr="00924DB1">
              <w:rPr>
                <w:rFonts w:eastAsia="Calibri" w:cs="Arial"/>
                <w:noProof/>
                <w:color w:val="000000"/>
                <w:szCs w:val="16"/>
              </w:rPr>
              <w:t xml:space="preserve">Illustrasiekuns: Basiese </w:t>
            </w:r>
            <w:r w:rsidR="00721ADA" w:rsidRPr="00924DB1">
              <w:rPr>
                <w:rFonts w:eastAsia="Calibri" w:cs="Arial"/>
                <w:noProof/>
                <w:color w:val="000000"/>
                <w:szCs w:val="16"/>
              </w:rPr>
              <w:t>T</w:t>
            </w:r>
            <w:r w:rsidRPr="00924DB1">
              <w:rPr>
                <w:rFonts w:eastAsia="Calibri" w:cs="Arial"/>
                <w:noProof/>
                <w:color w:val="000000"/>
                <w:szCs w:val="16"/>
              </w:rPr>
              <w:t>ekenkuns</w:t>
            </w:r>
            <w:r w:rsidRPr="00924DB1">
              <w:rPr>
                <w:rFonts w:eastAsia="Calibri" w:cs="Arial"/>
                <w:noProof/>
                <w:color w:val="000000"/>
                <w:szCs w:val="16"/>
              </w:rPr>
              <w:softHyphen/>
              <w:t>tegniek 1</w:t>
            </w:r>
          </w:p>
        </w:tc>
        <w:tc>
          <w:tcPr>
            <w:tcW w:w="1581"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 w:val="14"/>
                <w:szCs w:val="14"/>
              </w:rPr>
            </w:pPr>
            <w:r w:rsidRPr="00924DB1">
              <w:rPr>
                <w:rFonts w:eastAsia="Calibri" w:cs="Arial"/>
                <w:noProof/>
                <w:color w:val="000000"/>
                <w:sz w:val="14"/>
                <w:szCs w:val="14"/>
              </w:rPr>
              <w:t>L.4.2</w:t>
            </w:r>
          </w:p>
        </w:tc>
        <w:tc>
          <w:tcPr>
            <w:tcW w:w="952" w:type="dxa"/>
            <w:tcBorders>
              <w:top w:val="single" w:sz="6" w:space="0" w:color="000000"/>
              <w:left w:val="single" w:sz="6" w:space="0" w:color="000000"/>
              <w:bottom w:val="single" w:sz="6" w:space="0" w:color="000000"/>
              <w:right w:val="single" w:sz="12" w:space="0" w:color="000000"/>
            </w:tcBorders>
            <w:noWrap/>
            <w:hideMark/>
          </w:tcPr>
          <w:p w:rsidR="00C32173" w:rsidRPr="00924DB1" w:rsidRDefault="00C32173">
            <w:pPr>
              <w:autoSpaceDE w:val="0"/>
              <w:autoSpaceDN w:val="0"/>
              <w:adjustRightInd w:val="0"/>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AE34D5">
        <w:trPr>
          <w:cantSplit/>
        </w:trPr>
        <w:tc>
          <w:tcPr>
            <w:tcW w:w="1343" w:type="dxa"/>
            <w:tcBorders>
              <w:top w:val="single" w:sz="6" w:space="0" w:color="000000"/>
              <w:left w:val="single" w:sz="12"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GRFI121</w:t>
            </w:r>
          </w:p>
        </w:tc>
        <w:tc>
          <w:tcPr>
            <w:tcW w:w="2814"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rsidP="00721ADA">
            <w:pPr>
              <w:autoSpaceDE w:val="0"/>
              <w:autoSpaceDN w:val="0"/>
              <w:adjustRightInd w:val="0"/>
              <w:spacing w:after="0"/>
              <w:rPr>
                <w:rFonts w:eastAsia="Calibri" w:cs="Arial"/>
                <w:noProof/>
                <w:color w:val="000000"/>
                <w:szCs w:val="16"/>
              </w:rPr>
            </w:pPr>
            <w:r w:rsidRPr="00924DB1">
              <w:rPr>
                <w:rFonts w:eastAsia="Calibri" w:cs="Arial"/>
                <w:noProof/>
                <w:color w:val="000000"/>
                <w:szCs w:val="16"/>
              </w:rPr>
              <w:t xml:space="preserve">Illustrasiekuns: </w:t>
            </w:r>
            <w:r w:rsidR="00721ADA" w:rsidRPr="00924DB1">
              <w:rPr>
                <w:rFonts w:eastAsia="Calibri" w:cs="Arial"/>
                <w:noProof/>
                <w:color w:val="000000"/>
                <w:szCs w:val="16"/>
              </w:rPr>
              <w:t>B</w:t>
            </w:r>
            <w:r w:rsidRPr="00924DB1">
              <w:rPr>
                <w:rFonts w:eastAsia="Calibri" w:cs="Arial"/>
                <w:noProof/>
                <w:color w:val="000000"/>
                <w:szCs w:val="16"/>
              </w:rPr>
              <w:t xml:space="preserve">asiese </w:t>
            </w:r>
            <w:r w:rsidR="00721ADA" w:rsidRPr="00924DB1">
              <w:rPr>
                <w:rFonts w:eastAsia="Calibri" w:cs="Arial"/>
                <w:noProof/>
                <w:color w:val="000000"/>
                <w:szCs w:val="16"/>
              </w:rPr>
              <w:t>S</w:t>
            </w:r>
            <w:r w:rsidRPr="00924DB1">
              <w:rPr>
                <w:rFonts w:eastAsia="Calibri" w:cs="Arial"/>
                <w:noProof/>
                <w:color w:val="000000"/>
                <w:szCs w:val="16"/>
              </w:rPr>
              <w:t>kilderkuns-tegnieke</w:t>
            </w:r>
          </w:p>
        </w:tc>
        <w:tc>
          <w:tcPr>
            <w:tcW w:w="1581"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 w:val="14"/>
                <w:szCs w:val="14"/>
              </w:rPr>
            </w:pPr>
            <w:r w:rsidRPr="00924DB1">
              <w:rPr>
                <w:rFonts w:eastAsia="Calibri" w:cs="Arial"/>
                <w:noProof/>
                <w:color w:val="000000"/>
                <w:sz w:val="14"/>
                <w:szCs w:val="14"/>
              </w:rPr>
              <w:t>GRFI111</w:t>
            </w:r>
          </w:p>
        </w:tc>
        <w:tc>
          <w:tcPr>
            <w:tcW w:w="952" w:type="dxa"/>
            <w:tcBorders>
              <w:top w:val="single" w:sz="6" w:space="0" w:color="000000"/>
              <w:left w:val="single" w:sz="6" w:space="0" w:color="000000"/>
              <w:bottom w:val="single" w:sz="6" w:space="0" w:color="000000"/>
              <w:right w:val="single" w:sz="12" w:space="0" w:color="000000"/>
            </w:tcBorders>
            <w:noWrap/>
            <w:hideMark/>
          </w:tcPr>
          <w:p w:rsidR="00C32173" w:rsidRPr="00924DB1" w:rsidRDefault="00C32173">
            <w:pPr>
              <w:autoSpaceDE w:val="0"/>
              <w:autoSpaceDN w:val="0"/>
              <w:adjustRightInd w:val="0"/>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AE34D5">
        <w:trPr>
          <w:cantSplit/>
        </w:trPr>
        <w:tc>
          <w:tcPr>
            <w:tcW w:w="1343" w:type="dxa"/>
            <w:tcBorders>
              <w:top w:val="single" w:sz="6" w:space="0" w:color="000000"/>
              <w:left w:val="single" w:sz="12"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lastRenderedPageBreak/>
              <w:t>GRFI211</w:t>
            </w:r>
          </w:p>
        </w:tc>
        <w:tc>
          <w:tcPr>
            <w:tcW w:w="2814"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rsidP="00721ADA">
            <w:pPr>
              <w:autoSpaceDE w:val="0"/>
              <w:autoSpaceDN w:val="0"/>
              <w:adjustRightInd w:val="0"/>
              <w:spacing w:after="0"/>
              <w:jc w:val="left"/>
              <w:rPr>
                <w:rFonts w:eastAsia="Calibri" w:cs="Arial"/>
                <w:noProof/>
                <w:color w:val="000000"/>
                <w:szCs w:val="16"/>
              </w:rPr>
            </w:pPr>
            <w:r w:rsidRPr="00924DB1">
              <w:rPr>
                <w:rFonts w:eastAsia="Calibri" w:cs="Arial"/>
                <w:noProof/>
                <w:color w:val="000000"/>
                <w:szCs w:val="16"/>
              </w:rPr>
              <w:t>Kreatiewe illustrasietegnieke: Teken- en Skilderkuns 1</w:t>
            </w:r>
          </w:p>
        </w:tc>
        <w:tc>
          <w:tcPr>
            <w:tcW w:w="1581"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 w:val="14"/>
                <w:szCs w:val="14"/>
              </w:rPr>
            </w:pPr>
            <w:r w:rsidRPr="00924DB1">
              <w:rPr>
                <w:rFonts w:eastAsia="Calibri" w:cs="Arial"/>
                <w:noProof/>
                <w:color w:val="000000"/>
                <w:sz w:val="14"/>
                <w:szCs w:val="14"/>
              </w:rPr>
              <w:t>GRFI111,121</w:t>
            </w:r>
          </w:p>
        </w:tc>
        <w:tc>
          <w:tcPr>
            <w:tcW w:w="952" w:type="dxa"/>
            <w:tcBorders>
              <w:top w:val="single" w:sz="6" w:space="0" w:color="000000"/>
              <w:left w:val="single" w:sz="6" w:space="0" w:color="000000"/>
              <w:bottom w:val="single" w:sz="6" w:space="0" w:color="000000"/>
              <w:right w:val="single" w:sz="12" w:space="0" w:color="000000"/>
            </w:tcBorders>
            <w:noWrap/>
            <w:hideMark/>
          </w:tcPr>
          <w:p w:rsidR="00C32173" w:rsidRPr="00924DB1" w:rsidRDefault="00C32173">
            <w:pPr>
              <w:autoSpaceDE w:val="0"/>
              <w:autoSpaceDN w:val="0"/>
              <w:adjustRightInd w:val="0"/>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AE34D5">
        <w:trPr>
          <w:cantSplit/>
        </w:trPr>
        <w:tc>
          <w:tcPr>
            <w:tcW w:w="1343" w:type="dxa"/>
            <w:tcBorders>
              <w:top w:val="single" w:sz="6" w:space="0" w:color="000000"/>
              <w:left w:val="single" w:sz="12"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GRFI221</w:t>
            </w:r>
          </w:p>
        </w:tc>
        <w:tc>
          <w:tcPr>
            <w:tcW w:w="2814"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rsidP="00721ADA">
            <w:pPr>
              <w:autoSpaceDE w:val="0"/>
              <w:autoSpaceDN w:val="0"/>
              <w:adjustRightInd w:val="0"/>
              <w:spacing w:after="0"/>
              <w:jc w:val="left"/>
              <w:rPr>
                <w:rFonts w:eastAsia="Calibri" w:cs="Arial"/>
                <w:noProof/>
                <w:color w:val="000000"/>
                <w:szCs w:val="16"/>
              </w:rPr>
            </w:pPr>
            <w:r w:rsidRPr="00924DB1">
              <w:rPr>
                <w:rFonts w:eastAsia="Calibri" w:cs="Arial"/>
                <w:noProof/>
                <w:color w:val="000000"/>
                <w:szCs w:val="16"/>
              </w:rPr>
              <w:t>Kreatiewe illustrasietegnieke: Teken- en Skilderkuns 2</w:t>
            </w:r>
          </w:p>
        </w:tc>
        <w:tc>
          <w:tcPr>
            <w:tcW w:w="1581"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 w:val="14"/>
                <w:szCs w:val="14"/>
              </w:rPr>
            </w:pPr>
            <w:r w:rsidRPr="00924DB1">
              <w:rPr>
                <w:rFonts w:eastAsia="Calibri" w:cs="Arial"/>
                <w:noProof/>
                <w:color w:val="000000"/>
                <w:sz w:val="14"/>
                <w:szCs w:val="14"/>
              </w:rPr>
              <w:t>GRFI211</w:t>
            </w:r>
          </w:p>
        </w:tc>
        <w:tc>
          <w:tcPr>
            <w:tcW w:w="952" w:type="dxa"/>
            <w:tcBorders>
              <w:top w:val="single" w:sz="6" w:space="0" w:color="000000"/>
              <w:left w:val="single" w:sz="6" w:space="0" w:color="000000"/>
              <w:bottom w:val="single" w:sz="6" w:space="0" w:color="000000"/>
              <w:right w:val="single" w:sz="12" w:space="0" w:color="000000"/>
            </w:tcBorders>
            <w:noWrap/>
            <w:hideMark/>
          </w:tcPr>
          <w:p w:rsidR="00C32173" w:rsidRPr="00924DB1" w:rsidRDefault="00C32173">
            <w:pPr>
              <w:autoSpaceDE w:val="0"/>
              <w:autoSpaceDN w:val="0"/>
              <w:adjustRightInd w:val="0"/>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AE34D5">
        <w:trPr>
          <w:cantSplit/>
        </w:trPr>
        <w:tc>
          <w:tcPr>
            <w:tcW w:w="1343" w:type="dxa"/>
            <w:tcBorders>
              <w:top w:val="single" w:sz="6" w:space="0" w:color="000000"/>
              <w:left w:val="single" w:sz="12" w:space="0" w:color="000000"/>
              <w:bottom w:val="single" w:sz="6" w:space="0" w:color="000000"/>
              <w:right w:val="single" w:sz="6" w:space="0" w:color="000000"/>
            </w:tcBorders>
            <w:noWrap/>
            <w:hideMark/>
          </w:tcPr>
          <w:p w:rsidR="00C32173" w:rsidRPr="00924DB1" w:rsidRDefault="00C32173" w:rsidP="00721ADA">
            <w:pPr>
              <w:autoSpaceDE w:val="0"/>
              <w:autoSpaceDN w:val="0"/>
              <w:adjustRightInd w:val="0"/>
              <w:spacing w:after="0"/>
              <w:rPr>
                <w:rFonts w:eastAsia="Calibri" w:cs="Arial"/>
                <w:noProof/>
                <w:color w:val="000000"/>
                <w:szCs w:val="16"/>
              </w:rPr>
            </w:pPr>
            <w:r w:rsidRPr="00924DB1">
              <w:rPr>
                <w:rFonts w:eastAsia="Calibri" w:cs="Arial"/>
                <w:noProof/>
                <w:color w:val="000000"/>
                <w:szCs w:val="16"/>
              </w:rPr>
              <w:t>GRFI31</w:t>
            </w:r>
            <w:r w:rsidR="00721ADA" w:rsidRPr="00924DB1">
              <w:rPr>
                <w:rFonts w:eastAsia="Calibri" w:cs="Arial"/>
                <w:noProof/>
                <w:color w:val="000000"/>
                <w:szCs w:val="16"/>
              </w:rPr>
              <w:t>2</w:t>
            </w:r>
          </w:p>
        </w:tc>
        <w:tc>
          <w:tcPr>
            <w:tcW w:w="2814"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Toegepaste Illustrasiekuns</w:t>
            </w:r>
          </w:p>
        </w:tc>
        <w:tc>
          <w:tcPr>
            <w:tcW w:w="1581"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 w:val="14"/>
                <w:szCs w:val="14"/>
              </w:rPr>
            </w:pPr>
            <w:r w:rsidRPr="00924DB1">
              <w:rPr>
                <w:rFonts w:eastAsia="Calibri" w:cs="Arial"/>
                <w:noProof/>
                <w:color w:val="000000"/>
                <w:sz w:val="14"/>
                <w:szCs w:val="14"/>
              </w:rPr>
              <w:t>GRFI211,221</w:t>
            </w:r>
          </w:p>
        </w:tc>
        <w:tc>
          <w:tcPr>
            <w:tcW w:w="952" w:type="dxa"/>
            <w:tcBorders>
              <w:top w:val="single" w:sz="6" w:space="0" w:color="000000"/>
              <w:left w:val="single" w:sz="6" w:space="0" w:color="000000"/>
              <w:bottom w:val="single" w:sz="6" w:space="0" w:color="000000"/>
              <w:right w:val="single" w:sz="12" w:space="0" w:color="000000"/>
            </w:tcBorders>
            <w:noWrap/>
            <w:hideMark/>
          </w:tcPr>
          <w:p w:rsidR="00C32173" w:rsidRPr="00924DB1" w:rsidRDefault="00C32173" w:rsidP="00003B8B">
            <w:pPr>
              <w:autoSpaceDE w:val="0"/>
              <w:autoSpaceDN w:val="0"/>
              <w:adjustRightInd w:val="0"/>
              <w:spacing w:after="0"/>
              <w:jc w:val="center"/>
              <w:rPr>
                <w:rFonts w:eastAsia="Calibri" w:cs="Arial"/>
                <w:noProof/>
                <w:color w:val="000000"/>
                <w:szCs w:val="16"/>
              </w:rPr>
            </w:pPr>
            <w:r w:rsidRPr="00924DB1">
              <w:rPr>
                <w:rFonts w:eastAsia="Calibri" w:cs="Arial"/>
                <w:noProof/>
                <w:color w:val="000000"/>
                <w:szCs w:val="16"/>
              </w:rPr>
              <w:t>1</w:t>
            </w:r>
            <w:r w:rsidR="00003B8B">
              <w:rPr>
                <w:rFonts w:eastAsia="Calibri" w:cs="Arial"/>
                <w:noProof/>
                <w:color w:val="000000"/>
                <w:szCs w:val="16"/>
              </w:rPr>
              <w:t>2</w:t>
            </w:r>
            <w:bookmarkStart w:id="2182" w:name="_GoBack"/>
            <w:bookmarkEnd w:id="2182"/>
          </w:p>
        </w:tc>
      </w:tr>
      <w:tr w:rsidR="00C32173" w:rsidRPr="00DD2588" w:rsidTr="00AE34D5">
        <w:trPr>
          <w:cantSplit/>
        </w:trPr>
        <w:tc>
          <w:tcPr>
            <w:tcW w:w="1343" w:type="dxa"/>
            <w:tcBorders>
              <w:top w:val="single" w:sz="6" w:space="0" w:color="000000"/>
              <w:left w:val="single" w:sz="12"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GRFI321</w:t>
            </w:r>
          </w:p>
        </w:tc>
        <w:tc>
          <w:tcPr>
            <w:tcW w:w="2814"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Illustrasiekuns: Gevorderde toepassing</w:t>
            </w:r>
          </w:p>
        </w:tc>
        <w:tc>
          <w:tcPr>
            <w:tcW w:w="1581"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 w:val="14"/>
                <w:szCs w:val="14"/>
              </w:rPr>
            </w:pPr>
            <w:r w:rsidRPr="00924DB1">
              <w:rPr>
                <w:rFonts w:eastAsia="Calibri" w:cs="Arial"/>
                <w:noProof/>
                <w:color w:val="000000"/>
                <w:sz w:val="14"/>
                <w:szCs w:val="14"/>
              </w:rPr>
              <w:t>GRFI311</w:t>
            </w:r>
          </w:p>
        </w:tc>
        <w:tc>
          <w:tcPr>
            <w:tcW w:w="952" w:type="dxa"/>
            <w:tcBorders>
              <w:top w:val="single" w:sz="6" w:space="0" w:color="000000"/>
              <w:left w:val="single" w:sz="6" w:space="0" w:color="000000"/>
              <w:bottom w:val="single" w:sz="6" w:space="0" w:color="000000"/>
              <w:right w:val="single" w:sz="12" w:space="0" w:color="000000"/>
            </w:tcBorders>
            <w:noWrap/>
            <w:hideMark/>
          </w:tcPr>
          <w:p w:rsidR="00C32173" w:rsidRPr="00924DB1" w:rsidRDefault="00C32173">
            <w:pPr>
              <w:autoSpaceDE w:val="0"/>
              <w:autoSpaceDN w:val="0"/>
              <w:adjustRightInd w:val="0"/>
              <w:spacing w:after="0"/>
              <w:jc w:val="center"/>
              <w:rPr>
                <w:rFonts w:eastAsia="Calibri" w:cs="Arial"/>
                <w:noProof/>
                <w:color w:val="000000"/>
                <w:szCs w:val="16"/>
              </w:rPr>
            </w:pPr>
            <w:r w:rsidRPr="00924DB1">
              <w:rPr>
                <w:rFonts w:eastAsia="Calibri" w:cs="Arial"/>
                <w:noProof/>
                <w:color w:val="000000"/>
                <w:szCs w:val="16"/>
              </w:rPr>
              <w:t>24</w:t>
            </w:r>
          </w:p>
        </w:tc>
      </w:tr>
      <w:tr w:rsidR="00C32173" w:rsidRPr="00DD2588" w:rsidTr="00AE34D5">
        <w:trPr>
          <w:cantSplit/>
        </w:trPr>
        <w:tc>
          <w:tcPr>
            <w:tcW w:w="1343" w:type="dxa"/>
            <w:tcBorders>
              <w:top w:val="single" w:sz="6" w:space="0" w:color="000000"/>
              <w:left w:val="single" w:sz="12" w:space="0" w:color="000000"/>
              <w:bottom w:val="single" w:sz="12" w:space="0" w:color="000000"/>
              <w:right w:val="single" w:sz="6" w:space="0" w:color="000000"/>
            </w:tcBorders>
            <w:noWrap/>
            <w:hideMark/>
          </w:tcPr>
          <w:p w:rsidR="00C32173" w:rsidRPr="00924DB1" w:rsidRDefault="00C32173" w:rsidP="00721ADA">
            <w:pPr>
              <w:autoSpaceDE w:val="0"/>
              <w:autoSpaceDN w:val="0"/>
              <w:adjustRightInd w:val="0"/>
              <w:spacing w:after="0"/>
              <w:rPr>
                <w:rFonts w:eastAsia="Calibri" w:cs="Arial"/>
                <w:noProof/>
                <w:color w:val="000000"/>
                <w:szCs w:val="16"/>
              </w:rPr>
            </w:pPr>
            <w:r w:rsidRPr="00924DB1">
              <w:rPr>
                <w:rFonts w:eastAsia="Calibri" w:cs="Arial"/>
                <w:noProof/>
                <w:color w:val="000000"/>
                <w:szCs w:val="16"/>
              </w:rPr>
              <w:t>GRFI47</w:t>
            </w:r>
            <w:r w:rsidR="00721ADA" w:rsidRPr="00924DB1">
              <w:rPr>
                <w:rFonts w:eastAsia="Calibri" w:cs="Arial"/>
                <w:noProof/>
                <w:color w:val="000000"/>
                <w:szCs w:val="16"/>
              </w:rPr>
              <w:t>2</w:t>
            </w:r>
          </w:p>
        </w:tc>
        <w:tc>
          <w:tcPr>
            <w:tcW w:w="2814" w:type="dxa"/>
            <w:tcBorders>
              <w:top w:val="single" w:sz="6" w:space="0" w:color="000000"/>
              <w:left w:val="single" w:sz="6" w:space="0" w:color="000000"/>
              <w:bottom w:val="single" w:sz="12"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Professionele Praktyk (Illustrasie)</w:t>
            </w:r>
          </w:p>
        </w:tc>
        <w:tc>
          <w:tcPr>
            <w:tcW w:w="1581" w:type="dxa"/>
            <w:tcBorders>
              <w:top w:val="single" w:sz="6" w:space="0" w:color="000000"/>
              <w:left w:val="single" w:sz="6" w:space="0" w:color="000000"/>
              <w:bottom w:val="single" w:sz="12"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 w:val="14"/>
                <w:szCs w:val="14"/>
              </w:rPr>
            </w:pPr>
            <w:r w:rsidRPr="00924DB1">
              <w:rPr>
                <w:rFonts w:eastAsia="Calibri" w:cs="Arial"/>
                <w:noProof/>
                <w:color w:val="000000"/>
                <w:sz w:val="14"/>
                <w:szCs w:val="14"/>
              </w:rPr>
              <w:t>GRFI321</w:t>
            </w:r>
          </w:p>
        </w:tc>
        <w:tc>
          <w:tcPr>
            <w:tcW w:w="952" w:type="dxa"/>
            <w:tcBorders>
              <w:top w:val="single" w:sz="6" w:space="0" w:color="000000"/>
              <w:left w:val="single" w:sz="6" w:space="0" w:color="000000"/>
              <w:bottom w:val="single" w:sz="12" w:space="0" w:color="000000"/>
              <w:right w:val="single" w:sz="12" w:space="0" w:color="000000"/>
            </w:tcBorders>
            <w:noWrap/>
            <w:hideMark/>
          </w:tcPr>
          <w:p w:rsidR="00C32173" w:rsidRPr="00924DB1" w:rsidRDefault="00C32173">
            <w:pPr>
              <w:autoSpaceDE w:val="0"/>
              <w:autoSpaceDN w:val="0"/>
              <w:adjustRightInd w:val="0"/>
              <w:spacing w:after="0"/>
              <w:jc w:val="center"/>
              <w:rPr>
                <w:rFonts w:eastAsia="Calibri" w:cs="Arial"/>
                <w:noProof/>
                <w:color w:val="000000"/>
                <w:szCs w:val="16"/>
              </w:rPr>
            </w:pPr>
            <w:r w:rsidRPr="00924DB1">
              <w:rPr>
                <w:rFonts w:eastAsia="Calibri" w:cs="Arial"/>
                <w:noProof/>
                <w:color w:val="000000"/>
                <w:szCs w:val="16"/>
              </w:rPr>
              <w:t>24</w:t>
            </w:r>
          </w:p>
        </w:tc>
      </w:tr>
      <w:tr w:rsidR="00C32173" w:rsidRPr="00DD2588" w:rsidTr="00AE34D5">
        <w:trPr>
          <w:cantSplit/>
        </w:trPr>
        <w:tc>
          <w:tcPr>
            <w:tcW w:w="6690" w:type="dxa"/>
            <w:gridSpan w:val="4"/>
            <w:tcBorders>
              <w:top w:val="single" w:sz="12" w:space="0" w:color="000000"/>
              <w:left w:val="single" w:sz="12" w:space="0" w:color="000000"/>
              <w:bottom w:val="single" w:sz="6" w:space="0" w:color="000000"/>
              <w:right w:val="single" w:sz="12" w:space="0" w:color="000000"/>
            </w:tcBorders>
            <w:shd w:val="clear" w:color="auto" w:fill="C0C0C0"/>
            <w:noWrap/>
            <w:hideMark/>
          </w:tcPr>
          <w:p w:rsidR="00C32173" w:rsidRPr="00924DB1" w:rsidRDefault="00C32173">
            <w:pPr>
              <w:autoSpaceDE w:val="0"/>
              <w:autoSpaceDN w:val="0"/>
              <w:adjustRightInd w:val="0"/>
              <w:spacing w:after="0"/>
              <w:rPr>
                <w:rFonts w:eastAsia="Calibri" w:cs="Arial"/>
                <w:b/>
                <w:bCs/>
                <w:noProof/>
                <w:color w:val="000000"/>
                <w:szCs w:val="16"/>
              </w:rPr>
            </w:pPr>
            <w:r w:rsidRPr="00924DB1">
              <w:rPr>
                <w:rFonts w:eastAsia="Calibri" w:cs="Arial"/>
                <w:b/>
                <w:bCs/>
                <w:noProof/>
                <w:color w:val="000000"/>
                <w:szCs w:val="16"/>
              </w:rPr>
              <w:t>Kommunikasie</w:t>
            </w:r>
          </w:p>
        </w:tc>
      </w:tr>
      <w:tr w:rsidR="00C32173" w:rsidRPr="00DD2588" w:rsidTr="00AE34D5">
        <w:trPr>
          <w:cantSplit/>
        </w:trPr>
        <w:tc>
          <w:tcPr>
            <w:tcW w:w="1343" w:type="dxa"/>
            <w:tcBorders>
              <w:top w:val="single" w:sz="6" w:space="0" w:color="000000"/>
              <w:left w:val="single" w:sz="12" w:space="0" w:color="000000"/>
              <w:bottom w:val="single" w:sz="6" w:space="0" w:color="000000"/>
              <w:right w:val="single" w:sz="6" w:space="0" w:color="000000"/>
            </w:tcBorders>
            <w:noWrap/>
            <w:hideMark/>
          </w:tcPr>
          <w:p w:rsidR="00C32173" w:rsidRPr="00924DB1" w:rsidRDefault="00C32173">
            <w:pPr>
              <w:tabs>
                <w:tab w:val="left" w:pos="4320"/>
                <w:tab w:val="left" w:pos="8640"/>
              </w:tabs>
              <w:autoSpaceDE w:val="0"/>
              <w:autoSpaceDN w:val="0"/>
              <w:adjustRightInd w:val="0"/>
              <w:spacing w:after="0"/>
              <w:rPr>
                <w:rFonts w:eastAsia="Calibri" w:cs="Arial"/>
                <w:noProof/>
                <w:color w:val="000000"/>
                <w:szCs w:val="16"/>
              </w:rPr>
            </w:pPr>
            <w:r w:rsidRPr="00924DB1">
              <w:rPr>
                <w:rFonts w:eastAsia="Calibri" w:cs="Arial"/>
                <w:noProof/>
                <w:color w:val="000000"/>
                <w:szCs w:val="16"/>
              </w:rPr>
              <w:t>KCOM111</w:t>
            </w:r>
          </w:p>
        </w:tc>
        <w:tc>
          <w:tcPr>
            <w:tcW w:w="2814"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tabs>
                <w:tab w:val="left" w:pos="1134"/>
                <w:tab w:val="left" w:pos="3402"/>
                <w:tab w:val="left" w:pos="3544"/>
                <w:tab w:val="left" w:pos="5103"/>
              </w:tabs>
              <w:autoSpaceDE w:val="0"/>
              <w:autoSpaceDN w:val="0"/>
              <w:adjustRightInd w:val="0"/>
              <w:spacing w:after="0"/>
              <w:rPr>
                <w:rFonts w:eastAsia="Calibri" w:cs="Arial"/>
                <w:noProof/>
                <w:color w:val="000000"/>
                <w:szCs w:val="16"/>
              </w:rPr>
            </w:pPr>
            <w:r w:rsidRPr="00924DB1">
              <w:rPr>
                <w:rFonts w:eastAsia="Calibri" w:cs="Arial"/>
                <w:noProof/>
                <w:color w:val="000000"/>
                <w:szCs w:val="16"/>
              </w:rPr>
              <w:t>Inleiding tot Massakommunikasie</w:t>
            </w:r>
          </w:p>
        </w:tc>
        <w:tc>
          <w:tcPr>
            <w:tcW w:w="1581" w:type="dxa"/>
            <w:tcBorders>
              <w:top w:val="single" w:sz="6" w:space="0" w:color="000000"/>
              <w:left w:val="single" w:sz="6" w:space="0" w:color="000000"/>
              <w:bottom w:val="single" w:sz="6" w:space="0" w:color="000000"/>
              <w:right w:val="single" w:sz="6" w:space="0" w:color="000000"/>
            </w:tcBorders>
            <w:noWrap/>
          </w:tcPr>
          <w:p w:rsidR="00C32173" w:rsidRPr="00924DB1" w:rsidRDefault="00C32173">
            <w:pPr>
              <w:tabs>
                <w:tab w:val="left" w:pos="1134"/>
                <w:tab w:val="left" w:pos="3402"/>
                <w:tab w:val="left" w:pos="3544"/>
                <w:tab w:val="left" w:pos="5103"/>
              </w:tabs>
              <w:autoSpaceDE w:val="0"/>
              <w:autoSpaceDN w:val="0"/>
              <w:adjustRightInd w:val="0"/>
              <w:spacing w:after="0"/>
              <w:rPr>
                <w:rFonts w:eastAsia="Calibri" w:cs="Arial"/>
                <w:noProof/>
                <w:color w:val="000000"/>
                <w:szCs w:val="16"/>
              </w:rPr>
            </w:pPr>
          </w:p>
        </w:tc>
        <w:tc>
          <w:tcPr>
            <w:tcW w:w="952" w:type="dxa"/>
            <w:tcBorders>
              <w:top w:val="single" w:sz="6" w:space="0" w:color="000000"/>
              <w:left w:val="single" w:sz="6" w:space="0" w:color="000000"/>
              <w:bottom w:val="single" w:sz="6" w:space="0" w:color="000000"/>
              <w:right w:val="single" w:sz="12" w:space="0" w:color="000000"/>
            </w:tcBorders>
            <w:noWrap/>
            <w:hideMark/>
          </w:tcPr>
          <w:p w:rsidR="00C32173" w:rsidRPr="00924DB1" w:rsidRDefault="00C32173">
            <w:pPr>
              <w:autoSpaceDE w:val="0"/>
              <w:autoSpaceDN w:val="0"/>
              <w:adjustRightInd w:val="0"/>
              <w:spacing w:after="0"/>
              <w:jc w:val="center"/>
              <w:rPr>
                <w:rFonts w:eastAsia="Calibri" w:cs="Arial"/>
                <w:noProof/>
                <w:color w:val="000000"/>
                <w:szCs w:val="16"/>
              </w:rPr>
            </w:pPr>
            <w:r w:rsidRPr="00924DB1">
              <w:rPr>
                <w:rFonts w:eastAsia="Calibri" w:cs="Arial"/>
                <w:noProof/>
                <w:color w:val="000000"/>
                <w:szCs w:val="16"/>
              </w:rPr>
              <w:t>12</w:t>
            </w:r>
          </w:p>
        </w:tc>
      </w:tr>
      <w:tr w:rsidR="00C32173" w:rsidRPr="00DD2588" w:rsidTr="00AE34D5">
        <w:trPr>
          <w:cantSplit/>
        </w:trPr>
        <w:tc>
          <w:tcPr>
            <w:tcW w:w="1343" w:type="dxa"/>
            <w:tcBorders>
              <w:top w:val="single" w:sz="6" w:space="0" w:color="000000"/>
              <w:left w:val="single" w:sz="12" w:space="0" w:color="000000"/>
              <w:bottom w:val="single" w:sz="6" w:space="0" w:color="000000"/>
              <w:right w:val="single" w:sz="6" w:space="0" w:color="000000"/>
            </w:tcBorders>
            <w:noWrap/>
            <w:hideMark/>
          </w:tcPr>
          <w:p w:rsidR="00C32173" w:rsidRPr="00924DB1" w:rsidRDefault="00C32173">
            <w:pPr>
              <w:pStyle w:val="Header"/>
              <w:tabs>
                <w:tab w:val="left" w:pos="720"/>
              </w:tabs>
              <w:spacing w:after="0"/>
              <w:rPr>
                <w:rFonts w:eastAsia="Calibri" w:cs="Arial"/>
                <w:noProof/>
                <w:szCs w:val="16"/>
              </w:rPr>
            </w:pPr>
            <w:r w:rsidRPr="00924DB1">
              <w:rPr>
                <w:rFonts w:eastAsia="Calibri" w:cs="Arial"/>
                <w:noProof/>
                <w:szCs w:val="16"/>
              </w:rPr>
              <w:t>KCOM112</w:t>
            </w:r>
          </w:p>
        </w:tc>
        <w:tc>
          <w:tcPr>
            <w:tcW w:w="2814" w:type="dxa"/>
            <w:tcBorders>
              <w:top w:val="single" w:sz="6" w:space="0" w:color="000000"/>
              <w:left w:val="single" w:sz="6" w:space="0" w:color="000000"/>
              <w:bottom w:val="single" w:sz="6" w:space="0" w:color="000000"/>
              <w:right w:val="single" w:sz="6" w:space="0" w:color="000000"/>
            </w:tcBorders>
            <w:noWrap/>
            <w:hideMark/>
          </w:tcPr>
          <w:p w:rsidR="00C32173" w:rsidRPr="00740F81" w:rsidRDefault="00C32173">
            <w:pPr>
              <w:pStyle w:val="R1"/>
              <w:tabs>
                <w:tab w:val="left" w:pos="720"/>
              </w:tabs>
              <w:rPr>
                <w:rFonts w:cs="Arial"/>
                <w:noProof/>
                <w:szCs w:val="16"/>
                <w:lang w:val="af-ZA"/>
              </w:rPr>
            </w:pPr>
            <w:r w:rsidRPr="00740F81">
              <w:rPr>
                <w:rFonts w:cs="Arial"/>
                <w:noProof/>
                <w:szCs w:val="16"/>
                <w:lang w:val="af-ZA"/>
              </w:rPr>
              <w:t>Inleiding tot kommunikasiekontekste</w:t>
            </w:r>
          </w:p>
        </w:tc>
        <w:tc>
          <w:tcPr>
            <w:tcW w:w="1581" w:type="dxa"/>
            <w:tcBorders>
              <w:top w:val="single" w:sz="6" w:space="0" w:color="000000"/>
              <w:left w:val="single" w:sz="6" w:space="0" w:color="000000"/>
              <w:bottom w:val="single" w:sz="6" w:space="0" w:color="000000"/>
              <w:right w:val="single" w:sz="6" w:space="0" w:color="000000"/>
            </w:tcBorders>
            <w:noWrap/>
          </w:tcPr>
          <w:p w:rsidR="00C32173" w:rsidRPr="00924DB1" w:rsidRDefault="00C32173">
            <w:pPr>
              <w:spacing w:after="0"/>
              <w:rPr>
                <w:rFonts w:eastAsia="Calibri" w:cs="Arial"/>
                <w:noProof/>
                <w:szCs w:val="16"/>
              </w:rPr>
            </w:pPr>
          </w:p>
        </w:tc>
        <w:tc>
          <w:tcPr>
            <w:tcW w:w="952" w:type="dxa"/>
            <w:tcBorders>
              <w:top w:val="single" w:sz="6" w:space="0" w:color="000000"/>
              <w:left w:val="single" w:sz="6" w:space="0" w:color="000000"/>
              <w:bottom w:val="single" w:sz="6" w:space="0" w:color="000000"/>
              <w:right w:val="single" w:sz="12" w:space="0" w:color="000000"/>
            </w:tcBorders>
            <w:noWrap/>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AE34D5">
        <w:trPr>
          <w:cantSplit/>
        </w:trPr>
        <w:tc>
          <w:tcPr>
            <w:tcW w:w="1343" w:type="dxa"/>
            <w:tcBorders>
              <w:top w:val="single" w:sz="6" w:space="0" w:color="000000"/>
              <w:left w:val="single" w:sz="12" w:space="0" w:color="000000"/>
              <w:bottom w:val="single" w:sz="6" w:space="0" w:color="000000"/>
              <w:right w:val="single" w:sz="6" w:space="0" w:color="000000"/>
            </w:tcBorders>
            <w:noWrap/>
            <w:hideMark/>
          </w:tcPr>
          <w:p w:rsidR="00C32173" w:rsidRPr="00924DB1" w:rsidRDefault="00C32173">
            <w:pPr>
              <w:spacing w:after="0"/>
              <w:rPr>
                <w:rFonts w:eastAsia="Calibri" w:cs="Arial"/>
                <w:noProof/>
                <w:szCs w:val="16"/>
              </w:rPr>
            </w:pPr>
            <w:r w:rsidRPr="00924DB1">
              <w:rPr>
                <w:rFonts w:eastAsia="Calibri" w:cs="Arial"/>
                <w:noProof/>
                <w:szCs w:val="16"/>
              </w:rPr>
              <w:t>KCOM122</w:t>
            </w:r>
          </w:p>
        </w:tc>
        <w:tc>
          <w:tcPr>
            <w:tcW w:w="2814"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spacing w:after="0"/>
              <w:rPr>
                <w:rFonts w:eastAsia="Calibri" w:cs="Arial"/>
                <w:noProof/>
                <w:szCs w:val="16"/>
              </w:rPr>
            </w:pPr>
            <w:r w:rsidRPr="00924DB1">
              <w:rPr>
                <w:rFonts w:eastAsia="Calibri" w:cs="Arial"/>
                <w:noProof/>
                <w:szCs w:val="16"/>
              </w:rPr>
              <w:t xml:space="preserve">Inleiding tot Korporatiewe Kommuni-kasie en oorreding </w:t>
            </w:r>
          </w:p>
        </w:tc>
        <w:tc>
          <w:tcPr>
            <w:tcW w:w="1581" w:type="dxa"/>
            <w:tcBorders>
              <w:top w:val="single" w:sz="6" w:space="0" w:color="000000"/>
              <w:left w:val="single" w:sz="6" w:space="0" w:color="000000"/>
              <w:bottom w:val="single" w:sz="6" w:space="0" w:color="000000"/>
              <w:right w:val="single" w:sz="6" w:space="0" w:color="000000"/>
            </w:tcBorders>
            <w:noWrap/>
          </w:tcPr>
          <w:p w:rsidR="00C32173" w:rsidRPr="00924DB1" w:rsidRDefault="00C32173">
            <w:pPr>
              <w:spacing w:after="0"/>
              <w:rPr>
                <w:rFonts w:eastAsia="Calibri" w:cs="Arial"/>
                <w:noProof/>
                <w:szCs w:val="16"/>
              </w:rPr>
            </w:pPr>
          </w:p>
        </w:tc>
        <w:tc>
          <w:tcPr>
            <w:tcW w:w="952" w:type="dxa"/>
            <w:tcBorders>
              <w:top w:val="single" w:sz="6" w:space="0" w:color="000000"/>
              <w:left w:val="single" w:sz="6" w:space="0" w:color="000000"/>
              <w:bottom w:val="single" w:sz="6" w:space="0" w:color="000000"/>
              <w:right w:val="single" w:sz="12" w:space="0" w:color="000000"/>
            </w:tcBorders>
            <w:noWrap/>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AE34D5">
        <w:trPr>
          <w:cantSplit/>
        </w:trPr>
        <w:tc>
          <w:tcPr>
            <w:tcW w:w="1343" w:type="dxa"/>
            <w:tcBorders>
              <w:top w:val="single" w:sz="6" w:space="0" w:color="000000"/>
              <w:left w:val="single" w:sz="12"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KCOM213</w:t>
            </w:r>
          </w:p>
        </w:tc>
        <w:tc>
          <w:tcPr>
            <w:tcW w:w="2814"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rsidP="00721ADA">
            <w:pPr>
              <w:autoSpaceDE w:val="0"/>
              <w:autoSpaceDN w:val="0"/>
              <w:adjustRightInd w:val="0"/>
              <w:spacing w:after="0"/>
              <w:rPr>
                <w:rFonts w:eastAsia="Calibri" w:cs="Arial"/>
                <w:noProof/>
                <w:color w:val="000000"/>
                <w:szCs w:val="16"/>
              </w:rPr>
            </w:pPr>
            <w:r w:rsidRPr="00924DB1">
              <w:rPr>
                <w:rFonts w:eastAsia="Calibri" w:cs="Arial"/>
                <w:noProof/>
                <w:color w:val="000000"/>
                <w:szCs w:val="16"/>
              </w:rPr>
              <w:t>Kommunikasiebestuur</w:t>
            </w:r>
            <w:r w:rsidR="00721ADA" w:rsidRPr="00924DB1">
              <w:rPr>
                <w:rFonts w:eastAsia="Calibri" w:cs="Arial"/>
                <w:noProof/>
                <w:color w:val="000000"/>
                <w:szCs w:val="16"/>
              </w:rPr>
              <w:t>: Verhoudingsbestuur</w:t>
            </w:r>
          </w:p>
        </w:tc>
        <w:tc>
          <w:tcPr>
            <w:tcW w:w="1581"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 w:val="14"/>
                <w:szCs w:val="14"/>
              </w:rPr>
            </w:pPr>
            <w:r w:rsidRPr="00924DB1">
              <w:rPr>
                <w:rFonts w:eastAsia="Calibri" w:cs="Arial"/>
                <w:noProof/>
                <w:color w:val="000000"/>
                <w:sz w:val="14"/>
                <w:szCs w:val="14"/>
              </w:rPr>
              <w:t>KCOM122</w:t>
            </w:r>
          </w:p>
        </w:tc>
        <w:tc>
          <w:tcPr>
            <w:tcW w:w="952" w:type="dxa"/>
            <w:tcBorders>
              <w:top w:val="single" w:sz="6" w:space="0" w:color="000000"/>
              <w:left w:val="single" w:sz="6" w:space="0" w:color="000000"/>
              <w:bottom w:val="single" w:sz="6" w:space="0" w:color="000000"/>
              <w:right w:val="single" w:sz="12" w:space="0" w:color="000000"/>
            </w:tcBorders>
            <w:noWrap/>
            <w:hideMark/>
          </w:tcPr>
          <w:p w:rsidR="00C32173" w:rsidRPr="00924DB1" w:rsidRDefault="00C32173">
            <w:pPr>
              <w:autoSpaceDE w:val="0"/>
              <w:autoSpaceDN w:val="0"/>
              <w:adjustRightInd w:val="0"/>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AE34D5">
        <w:trPr>
          <w:cantSplit/>
        </w:trPr>
        <w:tc>
          <w:tcPr>
            <w:tcW w:w="1343" w:type="dxa"/>
            <w:tcBorders>
              <w:top w:val="single" w:sz="6" w:space="0" w:color="000000"/>
              <w:left w:val="single" w:sz="12"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KCOM222</w:t>
            </w:r>
          </w:p>
        </w:tc>
        <w:tc>
          <w:tcPr>
            <w:tcW w:w="2814"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Interkulturele en internasionale kommunikasie</w:t>
            </w:r>
          </w:p>
        </w:tc>
        <w:tc>
          <w:tcPr>
            <w:tcW w:w="1581" w:type="dxa"/>
            <w:tcBorders>
              <w:top w:val="single" w:sz="6" w:space="0" w:color="000000"/>
              <w:left w:val="single" w:sz="6" w:space="0" w:color="000000"/>
              <w:bottom w:val="single" w:sz="6" w:space="0" w:color="000000"/>
              <w:right w:val="single" w:sz="6" w:space="0" w:color="000000"/>
            </w:tcBorders>
            <w:noWrap/>
          </w:tcPr>
          <w:p w:rsidR="00C32173" w:rsidRPr="00924DB1" w:rsidRDefault="00C32173">
            <w:pPr>
              <w:autoSpaceDE w:val="0"/>
              <w:autoSpaceDN w:val="0"/>
              <w:adjustRightInd w:val="0"/>
              <w:spacing w:after="0"/>
              <w:rPr>
                <w:rFonts w:eastAsia="Calibri" w:cs="Arial"/>
                <w:noProof/>
                <w:color w:val="000000"/>
                <w:sz w:val="14"/>
                <w:szCs w:val="14"/>
              </w:rPr>
            </w:pPr>
          </w:p>
        </w:tc>
        <w:tc>
          <w:tcPr>
            <w:tcW w:w="952" w:type="dxa"/>
            <w:tcBorders>
              <w:top w:val="single" w:sz="6" w:space="0" w:color="000000"/>
              <w:left w:val="single" w:sz="6" w:space="0" w:color="000000"/>
              <w:bottom w:val="single" w:sz="6" w:space="0" w:color="000000"/>
              <w:right w:val="single" w:sz="12" w:space="0" w:color="000000"/>
            </w:tcBorders>
            <w:noWrap/>
            <w:hideMark/>
          </w:tcPr>
          <w:p w:rsidR="00C32173" w:rsidRPr="00924DB1" w:rsidRDefault="00C32173">
            <w:pPr>
              <w:autoSpaceDE w:val="0"/>
              <w:autoSpaceDN w:val="0"/>
              <w:adjustRightInd w:val="0"/>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AE34D5">
        <w:trPr>
          <w:cantSplit/>
        </w:trPr>
        <w:tc>
          <w:tcPr>
            <w:tcW w:w="1343" w:type="dxa"/>
            <w:tcBorders>
              <w:top w:val="single" w:sz="6" w:space="0" w:color="000000"/>
              <w:left w:val="single" w:sz="12" w:space="0" w:color="000000"/>
              <w:bottom w:val="single" w:sz="6" w:space="0" w:color="000000"/>
              <w:right w:val="single" w:sz="6" w:space="0" w:color="000000"/>
            </w:tcBorders>
            <w:noWrap/>
            <w:hideMark/>
          </w:tcPr>
          <w:p w:rsidR="00C32173" w:rsidRPr="00924DB1" w:rsidRDefault="00C32173" w:rsidP="00721ADA">
            <w:pPr>
              <w:autoSpaceDE w:val="0"/>
              <w:autoSpaceDN w:val="0"/>
              <w:adjustRightInd w:val="0"/>
              <w:spacing w:after="0"/>
              <w:rPr>
                <w:rFonts w:eastAsia="Calibri" w:cs="Arial"/>
                <w:noProof/>
                <w:color w:val="000000"/>
                <w:szCs w:val="16"/>
              </w:rPr>
            </w:pPr>
            <w:r w:rsidRPr="00924DB1">
              <w:rPr>
                <w:rFonts w:eastAsia="Calibri" w:cs="Arial"/>
                <w:noProof/>
                <w:color w:val="000000"/>
                <w:szCs w:val="16"/>
              </w:rPr>
              <w:t>KCOM31</w:t>
            </w:r>
            <w:r w:rsidR="00721ADA" w:rsidRPr="00924DB1">
              <w:rPr>
                <w:rFonts w:eastAsia="Calibri" w:cs="Arial"/>
                <w:noProof/>
                <w:color w:val="000000"/>
                <w:szCs w:val="16"/>
              </w:rPr>
              <w:t>8</w:t>
            </w:r>
          </w:p>
        </w:tc>
        <w:tc>
          <w:tcPr>
            <w:tcW w:w="2814"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721ADA">
            <w:pPr>
              <w:autoSpaceDE w:val="0"/>
              <w:autoSpaceDN w:val="0"/>
              <w:adjustRightInd w:val="0"/>
              <w:spacing w:after="0"/>
              <w:rPr>
                <w:rFonts w:eastAsia="Calibri" w:cs="Arial"/>
                <w:noProof/>
                <w:color w:val="000000"/>
                <w:szCs w:val="16"/>
              </w:rPr>
            </w:pPr>
            <w:r w:rsidRPr="00924DB1">
              <w:rPr>
                <w:rFonts w:eastAsia="Calibri" w:cs="Arial"/>
                <w:noProof/>
                <w:color w:val="000000"/>
                <w:szCs w:val="16"/>
              </w:rPr>
              <w:t>Kommunikasie vir sosiale verandering</w:t>
            </w:r>
          </w:p>
        </w:tc>
        <w:tc>
          <w:tcPr>
            <w:tcW w:w="1581" w:type="dxa"/>
            <w:tcBorders>
              <w:top w:val="single" w:sz="6" w:space="0" w:color="000000"/>
              <w:left w:val="single" w:sz="6" w:space="0" w:color="000000"/>
              <w:bottom w:val="single" w:sz="6" w:space="0" w:color="000000"/>
              <w:right w:val="single" w:sz="6" w:space="0" w:color="000000"/>
            </w:tcBorders>
            <w:noWrap/>
          </w:tcPr>
          <w:p w:rsidR="00C32173" w:rsidRPr="00924DB1" w:rsidRDefault="00C32173">
            <w:pPr>
              <w:autoSpaceDE w:val="0"/>
              <w:autoSpaceDN w:val="0"/>
              <w:adjustRightInd w:val="0"/>
              <w:spacing w:after="0"/>
              <w:rPr>
                <w:rFonts w:eastAsia="Calibri" w:cs="Arial"/>
                <w:noProof/>
                <w:color w:val="000000"/>
                <w:sz w:val="14"/>
                <w:szCs w:val="14"/>
              </w:rPr>
            </w:pPr>
          </w:p>
        </w:tc>
        <w:tc>
          <w:tcPr>
            <w:tcW w:w="952" w:type="dxa"/>
            <w:tcBorders>
              <w:top w:val="single" w:sz="6" w:space="0" w:color="000000"/>
              <w:left w:val="single" w:sz="6" w:space="0" w:color="000000"/>
              <w:bottom w:val="single" w:sz="6" w:space="0" w:color="000000"/>
              <w:right w:val="single" w:sz="12" w:space="0" w:color="000000"/>
            </w:tcBorders>
            <w:noWrap/>
            <w:hideMark/>
          </w:tcPr>
          <w:p w:rsidR="00C32173" w:rsidRPr="00924DB1" w:rsidRDefault="00C32173">
            <w:pPr>
              <w:autoSpaceDE w:val="0"/>
              <w:autoSpaceDN w:val="0"/>
              <w:adjustRightInd w:val="0"/>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AE34D5">
        <w:trPr>
          <w:cantSplit/>
        </w:trPr>
        <w:tc>
          <w:tcPr>
            <w:tcW w:w="1343" w:type="dxa"/>
            <w:tcBorders>
              <w:top w:val="single" w:sz="6" w:space="0" w:color="000000"/>
              <w:left w:val="single" w:sz="12" w:space="0" w:color="000000"/>
              <w:bottom w:val="single" w:sz="6" w:space="0" w:color="000000"/>
              <w:right w:val="single" w:sz="6" w:space="0" w:color="000000"/>
            </w:tcBorders>
            <w:noWrap/>
            <w:hideMark/>
          </w:tcPr>
          <w:p w:rsidR="00C32173" w:rsidRPr="00924DB1" w:rsidRDefault="00C32173" w:rsidP="00721ADA">
            <w:pPr>
              <w:autoSpaceDE w:val="0"/>
              <w:autoSpaceDN w:val="0"/>
              <w:adjustRightInd w:val="0"/>
              <w:spacing w:after="0"/>
              <w:rPr>
                <w:rFonts w:eastAsia="Calibri" w:cs="Arial"/>
                <w:noProof/>
                <w:color w:val="000000"/>
                <w:szCs w:val="16"/>
              </w:rPr>
            </w:pPr>
            <w:r w:rsidRPr="00924DB1">
              <w:rPr>
                <w:rFonts w:eastAsia="Calibri" w:cs="Arial"/>
                <w:noProof/>
                <w:color w:val="000000"/>
                <w:szCs w:val="16"/>
              </w:rPr>
              <w:t>KCOM3</w:t>
            </w:r>
            <w:r w:rsidR="00721ADA" w:rsidRPr="00924DB1">
              <w:rPr>
                <w:rFonts w:eastAsia="Calibri" w:cs="Arial"/>
                <w:noProof/>
                <w:color w:val="000000"/>
                <w:szCs w:val="16"/>
              </w:rPr>
              <w:t>28</w:t>
            </w:r>
          </w:p>
        </w:tc>
        <w:tc>
          <w:tcPr>
            <w:tcW w:w="2814"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721ADA">
            <w:pPr>
              <w:autoSpaceDE w:val="0"/>
              <w:autoSpaceDN w:val="0"/>
              <w:adjustRightInd w:val="0"/>
              <w:spacing w:after="0"/>
              <w:rPr>
                <w:rFonts w:eastAsia="Calibri" w:cs="Arial"/>
                <w:noProof/>
                <w:color w:val="000000"/>
                <w:szCs w:val="16"/>
              </w:rPr>
            </w:pPr>
            <w:r w:rsidRPr="00924DB1">
              <w:rPr>
                <w:rFonts w:eastAsia="Calibri" w:cs="Arial"/>
                <w:noProof/>
                <w:color w:val="000000"/>
                <w:szCs w:val="16"/>
              </w:rPr>
              <w:t>Kommunikasiebestuur: Bemarkingskommunikasiebestuur</w:t>
            </w:r>
          </w:p>
        </w:tc>
        <w:tc>
          <w:tcPr>
            <w:tcW w:w="1581"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721ADA">
            <w:pPr>
              <w:autoSpaceDE w:val="0"/>
              <w:autoSpaceDN w:val="0"/>
              <w:adjustRightInd w:val="0"/>
              <w:spacing w:after="0"/>
              <w:rPr>
                <w:rFonts w:eastAsia="Calibri" w:cs="Arial"/>
                <w:noProof/>
                <w:color w:val="000000"/>
                <w:sz w:val="14"/>
                <w:szCs w:val="14"/>
              </w:rPr>
            </w:pPr>
            <w:r w:rsidRPr="00924DB1">
              <w:rPr>
                <w:rFonts w:eastAsia="Calibri" w:cs="Arial"/>
                <w:noProof/>
                <w:color w:val="000000"/>
                <w:sz w:val="14"/>
                <w:szCs w:val="14"/>
              </w:rPr>
              <w:t>KCOM213</w:t>
            </w:r>
          </w:p>
        </w:tc>
        <w:tc>
          <w:tcPr>
            <w:tcW w:w="952" w:type="dxa"/>
            <w:tcBorders>
              <w:top w:val="single" w:sz="6" w:space="0" w:color="000000"/>
              <w:left w:val="single" w:sz="6" w:space="0" w:color="000000"/>
              <w:bottom w:val="single" w:sz="6" w:space="0" w:color="000000"/>
              <w:right w:val="single" w:sz="12" w:space="0" w:color="000000"/>
            </w:tcBorders>
            <w:noWrap/>
            <w:hideMark/>
          </w:tcPr>
          <w:p w:rsidR="00C32173" w:rsidRPr="00924DB1" w:rsidRDefault="00C32173">
            <w:pPr>
              <w:autoSpaceDE w:val="0"/>
              <w:autoSpaceDN w:val="0"/>
              <w:adjustRightInd w:val="0"/>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AE34D5">
        <w:trPr>
          <w:cantSplit/>
        </w:trPr>
        <w:tc>
          <w:tcPr>
            <w:tcW w:w="1343" w:type="dxa"/>
            <w:tcBorders>
              <w:top w:val="single" w:sz="6" w:space="0" w:color="000000"/>
              <w:left w:val="single" w:sz="12" w:space="0" w:color="000000"/>
              <w:bottom w:val="single" w:sz="6" w:space="0" w:color="000000"/>
              <w:right w:val="single" w:sz="6" w:space="0" w:color="000000"/>
            </w:tcBorders>
            <w:noWrap/>
            <w:hideMark/>
          </w:tcPr>
          <w:p w:rsidR="00C32173" w:rsidRPr="00924DB1" w:rsidRDefault="00C32173" w:rsidP="00721ADA">
            <w:pPr>
              <w:spacing w:after="0"/>
              <w:rPr>
                <w:rFonts w:eastAsia="Calibri" w:cs="Arial"/>
                <w:noProof/>
                <w:szCs w:val="16"/>
              </w:rPr>
            </w:pPr>
            <w:r w:rsidRPr="00924DB1">
              <w:rPr>
                <w:rFonts w:eastAsia="Calibri" w:cs="Arial"/>
                <w:noProof/>
                <w:szCs w:val="16"/>
              </w:rPr>
              <w:t>KCOM32</w:t>
            </w:r>
            <w:r w:rsidR="00721ADA" w:rsidRPr="00924DB1">
              <w:rPr>
                <w:rFonts w:eastAsia="Calibri" w:cs="Arial"/>
                <w:noProof/>
                <w:szCs w:val="16"/>
              </w:rPr>
              <w:t>9</w:t>
            </w:r>
          </w:p>
        </w:tc>
        <w:tc>
          <w:tcPr>
            <w:tcW w:w="2814" w:type="dxa"/>
            <w:tcBorders>
              <w:top w:val="single" w:sz="6" w:space="0" w:color="000000"/>
              <w:left w:val="single" w:sz="6" w:space="0" w:color="000000"/>
              <w:bottom w:val="single" w:sz="6" w:space="0" w:color="000000"/>
              <w:right w:val="single" w:sz="6" w:space="0" w:color="000000"/>
            </w:tcBorders>
            <w:noWrap/>
            <w:hideMark/>
          </w:tcPr>
          <w:p w:rsidR="00C32173" w:rsidRPr="00740F81" w:rsidRDefault="00721ADA">
            <w:pPr>
              <w:pStyle w:val="R1"/>
              <w:tabs>
                <w:tab w:val="left" w:pos="720"/>
              </w:tabs>
              <w:rPr>
                <w:rFonts w:cs="Arial"/>
                <w:noProof/>
                <w:szCs w:val="16"/>
                <w:lang w:val="af-ZA"/>
              </w:rPr>
            </w:pPr>
            <w:r>
              <w:rPr>
                <w:rFonts w:cs="Arial"/>
                <w:noProof/>
                <w:szCs w:val="16"/>
                <w:lang w:val="af-ZA"/>
              </w:rPr>
              <w:t>Kommunikasiebestuur: Plan</w:t>
            </w:r>
          </w:p>
        </w:tc>
        <w:tc>
          <w:tcPr>
            <w:tcW w:w="1581" w:type="dxa"/>
            <w:tcBorders>
              <w:top w:val="single" w:sz="6" w:space="0" w:color="000000"/>
              <w:left w:val="single" w:sz="6" w:space="0" w:color="000000"/>
              <w:bottom w:val="single" w:sz="6" w:space="0" w:color="000000"/>
              <w:right w:val="single" w:sz="6" w:space="0" w:color="000000"/>
            </w:tcBorders>
            <w:noWrap/>
          </w:tcPr>
          <w:p w:rsidR="00C32173" w:rsidRPr="00924DB1" w:rsidRDefault="00C32173">
            <w:pPr>
              <w:spacing w:after="0"/>
              <w:rPr>
                <w:rFonts w:eastAsia="Calibri" w:cs="Arial"/>
                <w:noProof/>
                <w:szCs w:val="16"/>
              </w:rPr>
            </w:pPr>
          </w:p>
        </w:tc>
        <w:tc>
          <w:tcPr>
            <w:tcW w:w="952" w:type="dxa"/>
            <w:tcBorders>
              <w:top w:val="single" w:sz="6" w:space="0" w:color="000000"/>
              <w:left w:val="single" w:sz="6" w:space="0" w:color="000000"/>
              <w:bottom w:val="single" w:sz="6" w:space="0" w:color="000000"/>
              <w:right w:val="single" w:sz="12" w:space="0" w:color="000000"/>
            </w:tcBorders>
            <w:noWrap/>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AE34D5">
        <w:trPr>
          <w:cantSplit/>
        </w:trPr>
        <w:tc>
          <w:tcPr>
            <w:tcW w:w="1343" w:type="dxa"/>
            <w:tcBorders>
              <w:top w:val="single" w:sz="6" w:space="0" w:color="000000"/>
              <w:left w:val="single" w:sz="12" w:space="0" w:color="000000"/>
              <w:bottom w:val="single" w:sz="6" w:space="0" w:color="000000"/>
              <w:right w:val="single" w:sz="6" w:space="0" w:color="000000"/>
            </w:tcBorders>
            <w:noWrap/>
            <w:hideMark/>
          </w:tcPr>
          <w:p w:rsidR="00C32173" w:rsidRPr="00924DB1" w:rsidRDefault="00C32173" w:rsidP="00721ADA">
            <w:pPr>
              <w:autoSpaceDE w:val="0"/>
              <w:autoSpaceDN w:val="0"/>
              <w:adjustRightInd w:val="0"/>
              <w:spacing w:after="0"/>
              <w:rPr>
                <w:rFonts w:eastAsia="Calibri" w:cs="Arial"/>
                <w:noProof/>
                <w:color w:val="000000"/>
                <w:szCs w:val="16"/>
              </w:rPr>
            </w:pPr>
            <w:r w:rsidRPr="00924DB1">
              <w:rPr>
                <w:rFonts w:eastAsia="Calibri" w:cs="Arial"/>
                <w:noProof/>
                <w:color w:val="000000"/>
                <w:szCs w:val="16"/>
              </w:rPr>
              <w:t>KCMO67</w:t>
            </w:r>
            <w:r w:rsidR="00721ADA" w:rsidRPr="00924DB1">
              <w:rPr>
                <w:rFonts w:eastAsia="Calibri" w:cs="Arial"/>
                <w:noProof/>
                <w:color w:val="000000"/>
                <w:szCs w:val="16"/>
              </w:rPr>
              <w:t>2</w:t>
            </w:r>
          </w:p>
        </w:tc>
        <w:tc>
          <w:tcPr>
            <w:tcW w:w="2814"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rsidP="00721ADA">
            <w:pPr>
              <w:autoSpaceDE w:val="0"/>
              <w:autoSpaceDN w:val="0"/>
              <w:adjustRightInd w:val="0"/>
              <w:spacing w:after="0"/>
              <w:rPr>
                <w:rFonts w:eastAsia="Calibri" w:cs="Arial"/>
                <w:noProof/>
                <w:color w:val="000000"/>
                <w:szCs w:val="16"/>
              </w:rPr>
            </w:pPr>
            <w:r w:rsidRPr="00924DB1">
              <w:rPr>
                <w:rFonts w:eastAsia="Calibri" w:cs="Arial"/>
                <w:noProof/>
                <w:color w:val="000000"/>
                <w:szCs w:val="16"/>
              </w:rPr>
              <w:t xml:space="preserve">Gevorderde </w:t>
            </w:r>
            <w:r w:rsidR="00721ADA" w:rsidRPr="00924DB1">
              <w:rPr>
                <w:rFonts w:eastAsia="Calibri" w:cs="Arial"/>
                <w:noProof/>
                <w:color w:val="000000"/>
                <w:szCs w:val="16"/>
              </w:rPr>
              <w:t>kommunikasie vir sosiale verandering</w:t>
            </w:r>
          </w:p>
        </w:tc>
        <w:tc>
          <w:tcPr>
            <w:tcW w:w="1581"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rsidP="00721ADA">
            <w:pPr>
              <w:tabs>
                <w:tab w:val="left" w:pos="360"/>
                <w:tab w:val="left" w:pos="964"/>
              </w:tabs>
              <w:autoSpaceDE w:val="0"/>
              <w:autoSpaceDN w:val="0"/>
              <w:adjustRightInd w:val="0"/>
              <w:spacing w:after="0"/>
              <w:rPr>
                <w:rFonts w:eastAsia="Calibri" w:cs="Arial"/>
                <w:noProof/>
                <w:color w:val="000000"/>
                <w:sz w:val="14"/>
                <w:szCs w:val="14"/>
              </w:rPr>
            </w:pPr>
            <w:r w:rsidRPr="00924DB1">
              <w:rPr>
                <w:rFonts w:eastAsia="Calibri" w:cs="Arial"/>
                <w:noProof/>
                <w:color w:val="000000"/>
                <w:sz w:val="14"/>
                <w:szCs w:val="14"/>
              </w:rPr>
              <w:t>KCOM3</w:t>
            </w:r>
            <w:r w:rsidR="00721ADA" w:rsidRPr="00924DB1">
              <w:rPr>
                <w:rFonts w:eastAsia="Calibri" w:cs="Arial"/>
                <w:noProof/>
                <w:color w:val="000000"/>
                <w:sz w:val="14"/>
                <w:szCs w:val="14"/>
              </w:rPr>
              <w:t>18</w:t>
            </w:r>
          </w:p>
        </w:tc>
        <w:tc>
          <w:tcPr>
            <w:tcW w:w="952" w:type="dxa"/>
            <w:tcBorders>
              <w:top w:val="single" w:sz="6" w:space="0" w:color="000000"/>
              <w:left w:val="single" w:sz="6" w:space="0" w:color="000000"/>
              <w:bottom w:val="single" w:sz="6" w:space="0" w:color="000000"/>
              <w:right w:val="single" w:sz="12" w:space="0" w:color="000000"/>
            </w:tcBorders>
            <w:noWrap/>
            <w:hideMark/>
          </w:tcPr>
          <w:p w:rsidR="00C32173" w:rsidRPr="00924DB1" w:rsidRDefault="00721ADA">
            <w:pPr>
              <w:autoSpaceDE w:val="0"/>
              <w:autoSpaceDN w:val="0"/>
              <w:adjustRightInd w:val="0"/>
              <w:spacing w:after="0"/>
              <w:jc w:val="center"/>
              <w:rPr>
                <w:rFonts w:eastAsia="Calibri" w:cs="Arial"/>
                <w:noProof/>
                <w:color w:val="000000"/>
                <w:szCs w:val="16"/>
              </w:rPr>
            </w:pPr>
            <w:r w:rsidRPr="00924DB1">
              <w:rPr>
                <w:rFonts w:eastAsia="Calibri" w:cs="Arial"/>
                <w:noProof/>
                <w:color w:val="000000"/>
                <w:szCs w:val="16"/>
              </w:rPr>
              <w:t>24</w:t>
            </w:r>
          </w:p>
        </w:tc>
      </w:tr>
      <w:tr w:rsidR="00721ADA" w:rsidRPr="00DD2588" w:rsidTr="00721ADA">
        <w:trPr>
          <w:cantSplit/>
        </w:trPr>
        <w:tc>
          <w:tcPr>
            <w:tcW w:w="1343" w:type="dxa"/>
            <w:tcBorders>
              <w:top w:val="single" w:sz="6" w:space="0" w:color="000000"/>
              <w:left w:val="single" w:sz="12" w:space="0" w:color="000000"/>
              <w:bottom w:val="single" w:sz="6" w:space="0" w:color="000000"/>
              <w:right w:val="single" w:sz="6" w:space="0" w:color="000000"/>
            </w:tcBorders>
            <w:noWrap/>
            <w:hideMark/>
          </w:tcPr>
          <w:p w:rsidR="00721ADA" w:rsidRPr="00721ADA" w:rsidRDefault="00721ADA" w:rsidP="00721ADA">
            <w:pPr>
              <w:autoSpaceDE w:val="0"/>
              <w:autoSpaceDN w:val="0"/>
              <w:adjustRightInd w:val="0"/>
              <w:spacing w:after="0"/>
              <w:rPr>
                <w:rFonts w:eastAsia="Calibri" w:cs="Arial"/>
                <w:noProof/>
                <w:color w:val="000000"/>
                <w:szCs w:val="16"/>
              </w:rPr>
            </w:pPr>
            <w:r w:rsidRPr="00721ADA">
              <w:rPr>
                <w:rFonts w:eastAsia="Calibri" w:cs="Arial"/>
                <w:noProof/>
                <w:color w:val="000000"/>
                <w:szCs w:val="16"/>
              </w:rPr>
              <w:t>KCMO62</w:t>
            </w:r>
            <w:r>
              <w:rPr>
                <w:rFonts w:eastAsia="Calibri" w:cs="Arial"/>
                <w:noProof/>
                <w:color w:val="000000"/>
                <w:szCs w:val="16"/>
              </w:rPr>
              <w:t>1</w:t>
            </w:r>
          </w:p>
        </w:tc>
        <w:tc>
          <w:tcPr>
            <w:tcW w:w="2814" w:type="dxa"/>
            <w:tcBorders>
              <w:top w:val="single" w:sz="6" w:space="0" w:color="000000"/>
              <w:left w:val="single" w:sz="6" w:space="0" w:color="000000"/>
              <w:bottom w:val="single" w:sz="6" w:space="0" w:color="000000"/>
              <w:right w:val="single" w:sz="6" w:space="0" w:color="000000"/>
            </w:tcBorders>
            <w:noWrap/>
            <w:hideMark/>
          </w:tcPr>
          <w:p w:rsidR="00721ADA" w:rsidRPr="00721ADA" w:rsidRDefault="00721ADA" w:rsidP="0007460E">
            <w:pPr>
              <w:autoSpaceDE w:val="0"/>
              <w:autoSpaceDN w:val="0"/>
              <w:adjustRightInd w:val="0"/>
              <w:spacing w:after="0"/>
              <w:rPr>
                <w:rFonts w:eastAsia="Calibri" w:cs="Arial"/>
                <w:noProof/>
                <w:color w:val="000000"/>
                <w:szCs w:val="16"/>
              </w:rPr>
            </w:pPr>
            <w:r w:rsidRPr="00721ADA">
              <w:rPr>
                <w:rFonts w:eastAsia="Calibri" w:cs="Arial"/>
                <w:noProof/>
                <w:color w:val="000000"/>
                <w:szCs w:val="16"/>
              </w:rPr>
              <w:t>Gevorderde kommunikasie vir sosiale verandering</w:t>
            </w:r>
            <w:r>
              <w:rPr>
                <w:rFonts w:eastAsia="Calibri" w:cs="Arial"/>
                <w:noProof/>
                <w:color w:val="000000"/>
                <w:szCs w:val="16"/>
              </w:rPr>
              <w:t>: konteks en toepassing</w:t>
            </w:r>
          </w:p>
        </w:tc>
        <w:tc>
          <w:tcPr>
            <w:tcW w:w="1581" w:type="dxa"/>
            <w:tcBorders>
              <w:top w:val="single" w:sz="6" w:space="0" w:color="000000"/>
              <w:left w:val="single" w:sz="6" w:space="0" w:color="000000"/>
              <w:bottom w:val="single" w:sz="6" w:space="0" w:color="000000"/>
              <w:right w:val="single" w:sz="6" w:space="0" w:color="000000"/>
            </w:tcBorders>
            <w:noWrap/>
          </w:tcPr>
          <w:p w:rsidR="00721ADA" w:rsidRPr="00721ADA" w:rsidRDefault="00721ADA" w:rsidP="00721ADA">
            <w:pPr>
              <w:tabs>
                <w:tab w:val="left" w:pos="360"/>
                <w:tab w:val="left" w:pos="964"/>
              </w:tabs>
              <w:autoSpaceDE w:val="0"/>
              <w:autoSpaceDN w:val="0"/>
              <w:adjustRightInd w:val="0"/>
              <w:spacing w:after="0"/>
              <w:rPr>
                <w:rFonts w:eastAsia="Calibri" w:cs="Arial"/>
                <w:noProof/>
                <w:color w:val="000000"/>
                <w:sz w:val="14"/>
                <w:szCs w:val="14"/>
              </w:rPr>
            </w:pPr>
          </w:p>
        </w:tc>
        <w:tc>
          <w:tcPr>
            <w:tcW w:w="952" w:type="dxa"/>
            <w:tcBorders>
              <w:top w:val="single" w:sz="6" w:space="0" w:color="000000"/>
              <w:left w:val="single" w:sz="6" w:space="0" w:color="000000"/>
              <w:bottom w:val="single" w:sz="6" w:space="0" w:color="000000"/>
              <w:right w:val="single" w:sz="12" w:space="0" w:color="000000"/>
            </w:tcBorders>
            <w:noWrap/>
            <w:hideMark/>
          </w:tcPr>
          <w:p w:rsidR="00721ADA" w:rsidRPr="00721ADA" w:rsidRDefault="00721ADA" w:rsidP="0007460E">
            <w:pPr>
              <w:autoSpaceDE w:val="0"/>
              <w:autoSpaceDN w:val="0"/>
              <w:adjustRightInd w:val="0"/>
              <w:spacing w:after="0"/>
              <w:jc w:val="center"/>
              <w:rPr>
                <w:rFonts w:eastAsia="Calibri" w:cs="Arial"/>
                <w:noProof/>
                <w:color w:val="000000"/>
                <w:szCs w:val="16"/>
              </w:rPr>
            </w:pPr>
            <w:r>
              <w:rPr>
                <w:rFonts w:eastAsia="Calibri" w:cs="Arial"/>
                <w:noProof/>
                <w:color w:val="000000"/>
                <w:szCs w:val="16"/>
              </w:rPr>
              <w:t>16</w:t>
            </w:r>
          </w:p>
        </w:tc>
      </w:tr>
      <w:tr w:rsidR="00C32173" w:rsidRPr="00DD2588" w:rsidTr="00AE34D5">
        <w:trPr>
          <w:cantSplit/>
        </w:trPr>
        <w:tc>
          <w:tcPr>
            <w:tcW w:w="1343" w:type="dxa"/>
            <w:tcBorders>
              <w:top w:val="single" w:sz="6" w:space="0" w:color="000000"/>
              <w:left w:val="single" w:sz="12"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KCMK613</w:t>
            </w:r>
          </w:p>
        </w:tc>
        <w:tc>
          <w:tcPr>
            <w:tcW w:w="2814"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 xml:space="preserve">Bemarkingsbestuur binne </w:t>
            </w:r>
            <w:r w:rsidR="00EF235E" w:rsidRPr="00924DB1">
              <w:rPr>
                <w:rFonts w:eastAsia="Calibri" w:cs="Arial"/>
                <w:noProof/>
                <w:color w:val="000000"/>
                <w:szCs w:val="16"/>
              </w:rPr>
              <w:t>ŉ</w:t>
            </w:r>
            <w:r w:rsidRPr="00924DB1">
              <w:rPr>
                <w:rFonts w:eastAsia="Calibri" w:cs="Arial"/>
                <w:noProof/>
                <w:color w:val="000000"/>
                <w:szCs w:val="16"/>
              </w:rPr>
              <w:t xml:space="preserve"> kommunikasiekonteks</w:t>
            </w:r>
          </w:p>
        </w:tc>
        <w:tc>
          <w:tcPr>
            <w:tcW w:w="1581"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rsidP="00721ADA">
            <w:pPr>
              <w:tabs>
                <w:tab w:val="left" w:pos="360"/>
                <w:tab w:val="left" w:pos="964"/>
              </w:tabs>
              <w:autoSpaceDE w:val="0"/>
              <w:autoSpaceDN w:val="0"/>
              <w:adjustRightInd w:val="0"/>
              <w:spacing w:after="0"/>
              <w:rPr>
                <w:rFonts w:eastAsia="Calibri" w:cs="Arial"/>
                <w:noProof/>
                <w:color w:val="000000"/>
                <w:sz w:val="14"/>
                <w:szCs w:val="14"/>
              </w:rPr>
            </w:pPr>
            <w:r w:rsidRPr="00924DB1">
              <w:rPr>
                <w:rFonts w:eastAsia="Calibri" w:cs="Arial"/>
                <w:noProof/>
                <w:color w:val="000000"/>
                <w:sz w:val="14"/>
                <w:szCs w:val="14"/>
              </w:rPr>
              <w:t>KCOM3</w:t>
            </w:r>
            <w:r w:rsidR="00721ADA" w:rsidRPr="00924DB1">
              <w:rPr>
                <w:rFonts w:eastAsia="Calibri" w:cs="Arial"/>
                <w:noProof/>
                <w:color w:val="000000"/>
                <w:sz w:val="14"/>
                <w:szCs w:val="14"/>
              </w:rPr>
              <w:t>28</w:t>
            </w:r>
          </w:p>
        </w:tc>
        <w:tc>
          <w:tcPr>
            <w:tcW w:w="952" w:type="dxa"/>
            <w:tcBorders>
              <w:top w:val="single" w:sz="6" w:space="0" w:color="000000"/>
              <w:left w:val="single" w:sz="6" w:space="0" w:color="000000"/>
              <w:bottom w:val="single" w:sz="6" w:space="0" w:color="000000"/>
              <w:right w:val="single" w:sz="12" w:space="0" w:color="000000"/>
            </w:tcBorders>
            <w:noWrap/>
            <w:hideMark/>
          </w:tcPr>
          <w:p w:rsidR="00C32173" w:rsidRPr="00924DB1" w:rsidRDefault="00C32173">
            <w:pPr>
              <w:autoSpaceDE w:val="0"/>
              <w:autoSpaceDN w:val="0"/>
              <w:adjustRightInd w:val="0"/>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AE34D5">
        <w:trPr>
          <w:cantSplit/>
        </w:trPr>
        <w:tc>
          <w:tcPr>
            <w:tcW w:w="1343" w:type="dxa"/>
            <w:tcBorders>
              <w:top w:val="single" w:sz="6" w:space="0" w:color="000000"/>
              <w:left w:val="single" w:sz="12"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KCMK621</w:t>
            </w:r>
          </w:p>
        </w:tc>
        <w:tc>
          <w:tcPr>
            <w:tcW w:w="2814"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Korporatiewe Kommunikasie</w:t>
            </w:r>
            <w:r w:rsidRPr="00924DB1">
              <w:rPr>
                <w:rFonts w:eastAsia="Calibri" w:cs="Arial"/>
                <w:noProof/>
                <w:color w:val="000000"/>
                <w:szCs w:val="16"/>
              </w:rPr>
              <w:softHyphen/>
              <w:t>bestuur: Verhoudings- en reputasiebestuur</w:t>
            </w:r>
          </w:p>
        </w:tc>
        <w:tc>
          <w:tcPr>
            <w:tcW w:w="1581" w:type="dxa"/>
            <w:tcBorders>
              <w:top w:val="single" w:sz="6" w:space="0" w:color="000000"/>
              <w:left w:val="single" w:sz="6" w:space="0" w:color="000000"/>
              <w:bottom w:val="single" w:sz="6" w:space="0" w:color="000000"/>
              <w:right w:val="single" w:sz="6" w:space="0" w:color="000000"/>
            </w:tcBorders>
            <w:noWrap/>
          </w:tcPr>
          <w:p w:rsidR="00C32173" w:rsidRPr="00924DB1" w:rsidRDefault="00C32173">
            <w:pPr>
              <w:autoSpaceDE w:val="0"/>
              <w:autoSpaceDN w:val="0"/>
              <w:adjustRightInd w:val="0"/>
              <w:spacing w:after="0"/>
              <w:rPr>
                <w:rFonts w:eastAsia="Calibri" w:cs="Arial"/>
                <w:noProof/>
                <w:color w:val="000000"/>
                <w:szCs w:val="16"/>
              </w:rPr>
            </w:pPr>
          </w:p>
        </w:tc>
        <w:tc>
          <w:tcPr>
            <w:tcW w:w="952" w:type="dxa"/>
            <w:tcBorders>
              <w:top w:val="single" w:sz="6" w:space="0" w:color="000000"/>
              <w:left w:val="single" w:sz="6" w:space="0" w:color="000000"/>
              <w:bottom w:val="single" w:sz="6" w:space="0" w:color="000000"/>
              <w:right w:val="single" w:sz="12" w:space="0" w:color="000000"/>
            </w:tcBorders>
            <w:noWrap/>
            <w:hideMark/>
          </w:tcPr>
          <w:p w:rsidR="00C32173" w:rsidRPr="00924DB1" w:rsidRDefault="00C32173">
            <w:pPr>
              <w:autoSpaceDE w:val="0"/>
              <w:autoSpaceDN w:val="0"/>
              <w:adjustRightInd w:val="0"/>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721ADA">
        <w:trPr>
          <w:cantSplit/>
        </w:trPr>
        <w:tc>
          <w:tcPr>
            <w:tcW w:w="1343" w:type="dxa"/>
            <w:tcBorders>
              <w:top w:val="single" w:sz="6" w:space="0" w:color="000000"/>
              <w:left w:val="single" w:sz="12" w:space="0" w:color="000000"/>
              <w:bottom w:val="single" w:sz="12" w:space="0" w:color="000000"/>
              <w:right w:val="single" w:sz="6" w:space="0" w:color="000000"/>
            </w:tcBorders>
            <w:noWrap/>
          </w:tcPr>
          <w:p w:rsidR="00C32173" w:rsidRPr="00924DB1" w:rsidRDefault="00721ADA">
            <w:pPr>
              <w:autoSpaceDE w:val="0"/>
              <w:autoSpaceDN w:val="0"/>
              <w:adjustRightInd w:val="0"/>
              <w:spacing w:after="0"/>
              <w:rPr>
                <w:rFonts w:eastAsia="Calibri" w:cs="Arial"/>
                <w:noProof/>
                <w:szCs w:val="16"/>
              </w:rPr>
            </w:pPr>
            <w:r w:rsidRPr="00924DB1">
              <w:rPr>
                <w:rFonts w:eastAsia="Calibri" w:cs="Arial"/>
                <w:noProof/>
                <w:szCs w:val="16"/>
              </w:rPr>
              <w:t>KCMK623</w:t>
            </w:r>
          </w:p>
        </w:tc>
        <w:tc>
          <w:tcPr>
            <w:tcW w:w="2814" w:type="dxa"/>
            <w:tcBorders>
              <w:top w:val="single" w:sz="6" w:space="0" w:color="000000"/>
              <w:left w:val="single" w:sz="6" w:space="0" w:color="000000"/>
              <w:bottom w:val="single" w:sz="12" w:space="0" w:color="000000"/>
              <w:right w:val="single" w:sz="6" w:space="0" w:color="000000"/>
            </w:tcBorders>
            <w:noWrap/>
          </w:tcPr>
          <w:p w:rsidR="00C32173" w:rsidRPr="00924DB1" w:rsidRDefault="00721ADA">
            <w:pPr>
              <w:autoSpaceDE w:val="0"/>
              <w:autoSpaceDN w:val="0"/>
              <w:adjustRightInd w:val="0"/>
              <w:spacing w:after="0"/>
              <w:rPr>
                <w:rFonts w:eastAsia="Calibri" w:cs="Arial"/>
                <w:noProof/>
                <w:szCs w:val="16"/>
              </w:rPr>
            </w:pPr>
            <w:r w:rsidRPr="00924DB1">
              <w:rPr>
                <w:rFonts w:eastAsia="Calibri" w:cs="Arial"/>
                <w:noProof/>
                <w:szCs w:val="16"/>
              </w:rPr>
              <w:t>Openbare redevoering</w:t>
            </w:r>
          </w:p>
        </w:tc>
        <w:tc>
          <w:tcPr>
            <w:tcW w:w="1581" w:type="dxa"/>
            <w:tcBorders>
              <w:top w:val="single" w:sz="6" w:space="0" w:color="000000"/>
              <w:left w:val="single" w:sz="6" w:space="0" w:color="000000"/>
              <w:bottom w:val="single" w:sz="12" w:space="0" w:color="000000"/>
              <w:right w:val="single" w:sz="6" w:space="0" w:color="000000"/>
            </w:tcBorders>
            <w:noWrap/>
          </w:tcPr>
          <w:p w:rsidR="00C32173" w:rsidRPr="00924DB1" w:rsidRDefault="00C32173">
            <w:pPr>
              <w:autoSpaceDE w:val="0"/>
              <w:autoSpaceDN w:val="0"/>
              <w:adjustRightInd w:val="0"/>
              <w:spacing w:after="0"/>
              <w:rPr>
                <w:rFonts w:eastAsia="Calibri" w:cs="Arial"/>
                <w:noProof/>
                <w:szCs w:val="16"/>
              </w:rPr>
            </w:pPr>
          </w:p>
        </w:tc>
        <w:tc>
          <w:tcPr>
            <w:tcW w:w="952" w:type="dxa"/>
            <w:tcBorders>
              <w:top w:val="single" w:sz="6" w:space="0" w:color="000000"/>
              <w:left w:val="single" w:sz="6" w:space="0" w:color="000000"/>
              <w:bottom w:val="single" w:sz="12" w:space="0" w:color="000000"/>
              <w:right w:val="single" w:sz="12" w:space="0" w:color="000000"/>
            </w:tcBorders>
            <w:noWrap/>
          </w:tcPr>
          <w:p w:rsidR="00C32173" w:rsidRPr="00924DB1" w:rsidRDefault="00721ADA">
            <w:pPr>
              <w:autoSpaceDE w:val="0"/>
              <w:autoSpaceDN w:val="0"/>
              <w:adjustRightInd w:val="0"/>
              <w:spacing w:after="0"/>
              <w:jc w:val="center"/>
              <w:rPr>
                <w:rFonts w:eastAsia="Calibri" w:cs="Arial"/>
                <w:noProof/>
                <w:szCs w:val="16"/>
              </w:rPr>
            </w:pPr>
            <w:r w:rsidRPr="00924DB1">
              <w:rPr>
                <w:rFonts w:eastAsia="Calibri" w:cs="Arial"/>
                <w:noProof/>
                <w:szCs w:val="16"/>
              </w:rPr>
              <w:t>8</w:t>
            </w:r>
          </w:p>
        </w:tc>
      </w:tr>
      <w:tr w:rsidR="00C32173" w:rsidRPr="00DD2588" w:rsidTr="00AE34D5">
        <w:trPr>
          <w:cantSplit/>
        </w:trPr>
        <w:tc>
          <w:tcPr>
            <w:tcW w:w="6690" w:type="dxa"/>
            <w:gridSpan w:val="4"/>
            <w:tcBorders>
              <w:top w:val="single" w:sz="12" w:space="0" w:color="000000"/>
              <w:left w:val="single" w:sz="12" w:space="0" w:color="000000"/>
              <w:bottom w:val="single" w:sz="6" w:space="0" w:color="000000"/>
              <w:right w:val="single" w:sz="12" w:space="0" w:color="000000"/>
            </w:tcBorders>
            <w:shd w:val="clear" w:color="auto" w:fill="C0C0C0"/>
            <w:noWrap/>
            <w:hideMark/>
          </w:tcPr>
          <w:p w:rsidR="00C32173" w:rsidRPr="00924DB1" w:rsidRDefault="00C32173">
            <w:pPr>
              <w:autoSpaceDE w:val="0"/>
              <w:autoSpaceDN w:val="0"/>
              <w:adjustRightInd w:val="0"/>
              <w:spacing w:after="0"/>
              <w:rPr>
                <w:rFonts w:eastAsia="Calibri" w:cs="Arial"/>
                <w:b/>
                <w:bCs/>
                <w:noProof/>
                <w:color w:val="000000"/>
                <w:szCs w:val="16"/>
              </w:rPr>
            </w:pPr>
            <w:r w:rsidRPr="00924DB1">
              <w:rPr>
                <w:rFonts w:eastAsia="Calibri" w:cs="Arial"/>
                <w:b/>
                <w:bCs/>
                <w:noProof/>
                <w:color w:val="000000"/>
                <w:szCs w:val="16"/>
              </w:rPr>
              <w:t>Kunsgeskiedenis</w:t>
            </w:r>
          </w:p>
        </w:tc>
      </w:tr>
      <w:tr w:rsidR="00C32173" w:rsidRPr="00DD2588" w:rsidTr="00AE34D5">
        <w:trPr>
          <w:cantSplit/>
        </w:trPr>
        <w:tc>
          <w:tcPr>
            <w:tcW w:w="1343" w:type="dxa"/>
            <w:tcBorders>
              <w:top w:val="single" w:sz="6" w:space="0" w:color="000000"/>
              <w:left w:val="single" w:sz="12"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KSGS113</w:t>
            </w:r>
          </w:p>
        </w:tc>
        <w:tc>
          <w:tcPr>
            <w:tcW w:w="2814"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Inleiding tot Kunsgeskiedenis</w:t>
            </w:r>
          </w:p>
        </w:tc>
        <w:tc>
          <w:tcPr>
            <w:tcW w:w="1581" w:type="dxa"/>
            <w:tcBorders>
              <w:top w:val="single" w:sz="6" w:space="0" w:color="000000"/>
              <w:left w:val="single" w:sz="6" w:space="0" w:color="000000"/>
              <w:bottom w:val="single" w:sz="6" w:space="0" w:color="000000"/>
              <w:right w:val="single" w:sz="6" w:space="0" w:color="000000"/>
            </w:tcBorders>
            <w:noWrap/>
          </w:tcPr>
          <w:p w:rsidR="00C32173" w:rsidRPr="00924DB1" w:rsidRDefault="00C32173">
            <w:pPr>
              <w:autoSpaceDE w:val="0"/>
              <w:autoSpaceDN w:val="0"/>
              <w:adjustRightInd w:val="0"/>
              <w:spacing w:after="0"/>
              <w:rPr>
                <w:rFonts w:eastAsia="Calibri" w:cs="Arial"/>
                <w:noProof/>
                <w:color w:val="000000"/>
                <w:szCs w:val="16"/>
              </w:rPr>
            </w:pPr>
          </w:p>
        </w:tc>
        <w:tc>
          <w:tcPr>
            <w:tcW w:w="952" w:type="dxa"/>
            <w:tcBorders>
              <w:top w:val="single" w:sz="6" w:space="0" w:color="000000"/>
              <w:left w:val="single" w:sz="6" w:space="0" w:color="000000"/>
              <w:bottom w:val="single" w:sz="6" w:space="0" w:color="000000"/>
              <w:right w:val="single" w:sz="12" w:space="0" w:color="000000"/>
            </w:tcBorders>
            <w:noWrap/>
            <w:hideMark/>
          </w:tcPr>
          <w:p w:rsidR="00C32173" w:rsidRPr="00924DB1" w:rsidRDefault="00C32173">
            <w:pPr>
              <w:autoSpaceDE w:val="0"/>
              <w:autoSpaceDN w:val="0"/>
              <w:adjustRightInd w:val="0"/>
              <w:spacing w:after="0"/>
              <w:jc w:val="center"/>
              <w:rPr>
                <w:rFonts w:eastAsia="Calibri" w:cs="Arial"/>
                <w:noProof/>
                <w:color w:val="000000"/>
                <w:szCs w:val="16"/>
              </w:rPr>
            </w:pPr>
            <w:r w:rsidRPr="00924DB1">
              <w:rPr>
                <w:rFonts w:eastAsia="Calibri" w:cs="Arial"/>
                <w:noProof/>
                <w:color w:val="000000"/>
                <w:szCs w:val="16"/>
              </w:rPr>
              <w:t>12</w:t>
            </w:r>
          </w:p>
        </w:tc>
      </w:tr>
      <w:tr w:rsidR="00C32173" w:rsidRPr="00DD2588" w:rsidTr="00AE34D5">
        <w:trPr>
          <w:cantSplit/>
        </w:trPr>
        <w:tc>
          <w:tcPr>
            <w:tcW w:w="1343" w:type="dxa"/>
            <w:tcBorders>
              <w:top w:val="single" w:sz="6" w:space="0" w:color="000000"/>
              <w:left w:val="single" w:sz="12"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KSGS122</w:t>
            </w:r>
          </w:p>
        </w:tc>
        <w:tc>
          <w:tcPr>
            <w:tcW w:w="2814"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szCs w:val="16"/>
              </w:rPr>
            </w:pPr>
            <w:r w:rsidRPr="00924DB1">
              <w:rPr>
                <w:rFonts w:eastAsia="Calibri" w:cs="Arial"/>
                <w:noProof/>
                <w:szCs w:val="16"/>
              </w:rPr>
              <w:t>Die kunstenaar as genie/meester gedurende die Renaissance en Barok</w:t>
            </w:r>
          </w:p>
        </w:tc>
        <w:tc>
          <w:tcPr>
            <w:tcW w:w="1581" w:type="dxa"/>
            <w:tcBorders>
              <w:top w:val="single" w:sz="6" w:space="0" w:color="000000"/>
              <w:left w:val="single" w:sz="6" w:space="0" w:color="000000"/>
              <w:bottom w:val="single" w:sz="6" w:space="0" w:color="000000"/>
              <w:right w:val="single" w:sz="6" w:space="0" w:color="000000"/>
            </w:tcBorders>
            <w:noWrap/>
          </w:tcPr>
          <w:p w:rsidR="00C32173" w:rsidRPr="00924DB1" w:rsidRDefault="00C32173">
            <w:pPr>
              <w:autoSpaceDE w:val="0"/>
              <w:autoSpaceDN w:val="0"/>
              <w:adjustRightInd w:val="0"/>
              <w:spacing w:after="0"/>
              <w:rPr>
                <w:rFonts w:eastAsia="Calibri" w:cs="Arial"/>
                <w:noProof/>
                <w:color w:val="000000"/>
                <w:szCs w:val="16"/>
              </w:rPr>
            </w:pPr>
          </w:p>
        </w:tc>
        <w:tc>
          <w:tcPr>
            <w:tcW w:w="952" w:type="dxa"/>
            <w:tcBorders>
              <w:top w:val="single" w:sz="6" w:space="0" w:color="000000"/>
              <w:left w:val="single" w:sz="6" w:space="0" w:color="000000"/>
              <w:bottom w:val="single" w:sz="6" w:space="0" w:color="000000"/>
              <w:right w:val="single" w:sz="12" w:space="0" w:color="000000"/>
            </w:tcBorders>
            <w:noWrap/>
            <w:hideMark/>
          </w:tcPr>
          <w:p w:rsidR="00C32173" w:rsidRPr="00924DB1" w:rsidRDefault="00C32173">
            <w:pPr>
              <w:autoSpaceDE w:val="0"/>
              <w:autoSpaceDN w:val="0"/>
              <w:adjustRightInd w:val="0"/>
              <w:spacing w:after="0"/>
              <w:jc w:val="center"/>
              <w:rPr>
                <w:rFonts w:eastAsia="Calibri" w:cs="Arial"/>
                <w:noProof/>
                <w:color w:val="000000"/>
                <w:szCs w:val="16"/>
              </w:rPr>
            </w:pPr>
            <w:r w:rsidRPr="00924DB1">
              <w:rPr>
                <w:rFonts w:eastAsia="Calibri" w:cs="Arial"/>
                <w:noProof/>
                <w:color w:val="000000"/>
                <w:szCs w:val="16"/>
              </w:rPr>
              <w:t>12</w:t>
            </w:r>
          </w:p>
        </w:tc>
      </w:tr>
      <w:tr w:rsidR="00C32173" w:rsidRPr="00DD2588" w:rsidTr="00AE34D5">
        <w:trPr>
          <w:cantSplit/>
        </w:trPr>
        <w:tc>
          <w:tcPr>
            <w:tcW w:w="1343" w:type="dxa"/>
            <w:tcBorders>
              <w:top w:val="single" w:sz="6" w:space="0" w:color="000000"/>
              <w:left w:val="single" w:sz="12"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KSGS222</w:t>
            </w:r>
          </w:p>
        </w:tc>
        <w:tc>
          <w:tcPr>
            <w:tcW w:w="2814"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szCs w:val="16"/>
              </w:rPr>
              <w:t>Temas in die 19de-eeuse kuns</w:t>
            </w:r>
          </w:p>
        </w:tc>
        <w:tc>
          <w:tcPr>
            <w:tcW w:w="1581" w:type="dxa"/>
            <w:tcBorders>
              <w:top w:val="single" w:sz="6" w:space="0" w:color="000000"/>
              <w:left w:val="single" w:sz="6" w:space="0" w:color="000000"/>
              <w:bottom w:val="single" w:sz="6" w:space="0" w:color="000000"/>
              <w:right w:val="single" w:sz="6" w:space="0" w:color="000000"/>
            </w:tcBorders>
            <w:noWrap/>
          </w:tcPr>
          <w:p w:rsidR="00C32173" w:rsidRPr="00924DB1" w:rsidRDefault="00C32173">
            <w:pPr>
              <w:autoSpaceDE w:val="0"/>
              <w:autoSpaceDN w:val="0"/>
              <w:adjustRightInd w:val="0"/>
              <w:spacing w:after="0"/>
              <w:rPr>
                <w:rFonts w:eastAsia="Calibri" w:cs="Arial"/>
                <w:noProof/>
                <w:color w:val="000000"/>
                <w:szCs w:val="16"/>
              </w:rPr>
            </w:pPr>
          </w:p>
        </w:tc>
        <w:tc>
          <w:tcPr>
            <w:tcW w:w="952" w:type="dxa"/>
            <w:tcBorders>
              <w:top w:val="single" w:sz="6" w:space="0" w:color="000000"/>
              <w:left w:val="single" w:sz="6" w:space="0" w:color="000000"/>
              <w:bottom w:val="single" w:sz="6" w:space="0" w:color="000000"/>
              <w:right w:val="single" w:sz="12" w:space="0" w:color="000000"/>
            </w:tcBorders>
            <w:noWrap/>
            <w:hideMark/>
          </w:tcPr>
          <w:p w:rsidR="00C32173" w:rsidRPr="00924DB1" w:rsidRDefault="00C32173">
            <w:pPr>
              <w:autoSpaceDE w:val="0"/>
              <w:autoSpaceDN w:val="0"/>
              <w:adjustRightInd w:val="0"/>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AE34D5">
        <w:trPr>
          <w:cantSplit/>
        </w:trPr>
        <w:tc>
          <w:tcPr>
            <w:tcW w:w="1343" w:type="dxa"/>
            <w:tcBorders>
              <w:top w:val="single" w:sz="6" w:space="0" w:color="000000"/>
              <w:left w:val="single" w:sz="12"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KSGS312</w:t>
            </w:r>
          </w:p>
        </w:tc>
        <w:tc>
          <w:tcPr>
            <w:tcW w:w="2814"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szCs w:val="16"/>
              </w:rPr>
            </w:pPr>
            <w:r w:rsidRPr="00924DB1">
              <w:rPr>
                <w:rFonts w:eastAsia="Calibri" w:cs="Arial"/>
                <w:noProof/>
                <w:szCs w:val="16"/>
              </w:rPr>
              <w:t xml:space="preserve">Inleiding tot modernisme en postmodernisme: Van </w:t>
            </w:r>
            <w:r w:rsidRPr="00924DB1">
              <w:rPr>
                <w:rFonts w:eastAsia="Calibri" w:cs="Arial"/>
                <w:i/>
                <w:noProof/>
                <w:szCs w:val="16"/>
              </w:rPr>
              <w:t xml:space="preserve">Avant-garde </w:t>
            </w:r>
            <w:r w:rsidRPr="00924DB1">
              <w:rPr>
                <w:rFonts w:eastAsia="Calibri" w:cs="Arial"/>
                <w:noProof/>
                <w:szCs w:val="16"/>
              </w:rPr>
              <w:t xml:space="preserve">tot </w:t>
            </w:r>
            <w:r w:rsidRPr="00924DB1">
              <w:rPr>
                <w:rFonts w:eastAsia="Calibri" w:cs="Arial"/>
                <w:i/>
                <w:noProof/>
                <w:szCs w:val="16"/>
              </w:rPr>
              <w:t>transavantgardia</w:t>
            </w:r>
          </w:p>
        </w:tc>
        <w:tc>
          <w:tcPr>
            <w:tcW w:w="1581" w:type="dxa"/>
            <w:tcBorders>
              <w:top w:val="single" w:sz="6" w:space="0" w:color="000000"/>
              <w:left w:val="single" w:sz="6" w:space="0" w:color="000000"/>
              <w:bottom w:val="single" w:sz="6" w:space="0" w:color="000000"/>
              <w:right w:val="single" w:sz="6" w:space="0" w:color="000000"/>
            </w:tcBorders>
            <w:noWrap/>
          </w:tcPr>
          <w:p w:rsidR="00C32173" w:rsidRPr="00924DB1" w:rsidRDefault="00C32173">
            <w:pPr>
              <w:autoSpaceDE w:val="0"/>
              <w:autoSpaceDN w:val="0"/>
              <w:adjustRightInd w:val="0"/>
              <w:spacing w:after="0"/>
              <w:rPr>
                <w:rFonts w:eastAsia="Calibri" w:cs="Arial"/>
                <w:noProof/>
                <w:color w:val="000000"/>
                <w:szCs w:val="16"/>
              </w:rPr>
            </w:pPr>
          </w:p>
        </w:tc>
        <w:tc>
          <w:tcPr>
            <w:tcW w:w="952" w:type="dxa"/>
            <w:tcBorders>
              <w:top w:val="single" w:sz="6" w:space="0" w:color="000000"/>
              <w:left w:val="single" w:sz="6" w:space="0" w:color="000000"/>
              <w:bottom w:val="single" w:sz="6" w:space="0" w:color="000000"/>
              <w:right w:val="single" w:sz="12" w:space="0" w:color="000000"/>
            </w:tcBorders>
            <w:noWrap/>
            <w:hideMark/>
          </w:tcPr>
          <w:p w:rsidR="00C32173" w:rsidRPr="00924DB1" w:rsidRDefault="00C32173">
            <w:pPr>
              <w:autoSpaceDE w:val="0"/>
              <w:autoSpaceDN w:val="0"/>
              <w:adjustRightInd w:val="0"/>
              <w:spacing w:after="0"/>
              <w:jc w:val="center"/>
              <w:rPr>
                <w:rFonts w:eastAsia="Calibri" w:cs="Arial"/>
                <w:noProof/>
                <w:color w:val="000000"/>
                <w:szCs w:val="16"/>
              </w:rPr>
            </w:pPr>
            <w:r w:rsidRPr="00924DB1">
              <w:rPr>
                <w:rFonts w:eastAsia="Calibri" w:cs="Arial"/>
                <w:noProof/>
                <w:color w:val="000000"/>
                <w:szCs w:val="16"/>
              </w:rPr>
              <w:t>32</w:t>
            </w:r>
          </w:p>
        </w:tc>
      </w:tr>
      <w:tr w:rsidR="00C32173" w:rsidRPr="00DD2588" w:rsidTr="00AE34D5">
        <w:trPr>
          <w:cantSplit/>
        </w:trPr>
        <w:tc>
          <w:tcPr>
            <w:tcW w:w="1343" w:type="dxa"/>
            <w:tcBorders>
              <w:top w:val="single" w:sz="6" w:space="0" w:color="000000"/>
              <w:left w:val="single" w:sz="12"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KSGS322</w:t>
            </w:r>
          </w:p>
        </w:tc>
        <w:tc>
          <w:tcPr>
            <w:tcW w:w="2814"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szCs w:val="16"/>
              </w:rPr>
            </w:pPr>
            <w:r w:rsidRPr="00924DB1">
              <w:rPr>
                <w:rFonts w:eastAsia="Calibri" w:cs="Arial"/>
                <w:noProof/>
                <w:szCs w:val="16"/>
              </w:rPr>
              <w:t>Postmodernisme: Van Kitsch tot kuberkultuur</w:t>
            </w:r>
          </w:p>
        </w:tc>
        <w:tc>
          <w:tcPr>
            <w:tcW w:w="1581"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bCs/>
                <w:noProof/>
                <w:color w:val="000000"/>
                <w:sz w:val="14"/>
                <w:szCs w:val="14"/>
              </w:rPr>
            </w:pPr>
            <w:r w:rsidRPr="00924DB1">
              <w:rPr>
                <w:rFonts w:eastAsia="Calibri" w:cs="Arial"/>
                <w:bCs/>
                <w:noProof/>
                <w:color w:val="000000"/>
                <w:sz w:val="14"/>
                <w:szCs w:val="14"/>
              </w:rPr>
              <w:t>KSGS312</w:t>
            </w:r>
          </w:p>
        </w:tc>
        <w:tc>
          <w:tcPr>
            <w:tcW w:w="952" w:type="dxa"/>
            <w:tcBorders>
              <w:top w:val="single" w:sz="6" w:space="0" w:color="000000"/>
              <w:left w:val="single" w:sz="6" w:space="0" w:color="000000"/>
              <w:bottom w:val="single" w:sz="6" w:space="0" w:color="000000"/>
              <w:right w:val="single" w:sz="12" w:space="0" w:color="000000"/>
            </w:tcBorders>
            <w:noWrap/>
            <w:hideMark/>
          </w:tcPr>
          <w:p w:rsidR="00C32173" w:rsidRPr="00924DB1" w:rsidRDefault="00C32173">
            <w:pPr>
              <w:autoSpaceDE w:val="0"/>
              <w:autoSpaceDN w:val="0"/>
              <w:adjustRightInd w:val="0"/>
              <w:spacing w:after="0"/>
              <w:jc w:val="center"/>
              <w:rPr>
                <w:rFonts w:eastAsia="Calibri" w:cs="Arial"/>
                <w:bCs/>
                <w:noProof/>
                <w:color w:val="000000"/>
                <w:szCs w:val="16"/>
              </w:rPr>
            </w:pPr>
            <w:r w:rsidRPr="00924DB1">
              <w:rPr>
                <w:rFonts w:eastAsia="Calibri" w:cs="Arial"/>
                <w:bCs/>
                <w:noProof/>
                <w:color w:val="000000"/>
                <w:szCs w:val="16"/>
              </w:rPr>
              <w:t>32</w:t>
            </w:r>
          </w:p>
        </w:tc>
      </w:tr>
      <w:tr w:rsidR="00C32173" w:rsidRPr="00DD2588" w:rsidTr="00AE34D5">
        <w:trPr>
          <w:cantSplit/>
        </w:trPr>
        <w:tc>
          <w:tcPr>
            <w:tcW w:w="1343" w:type="dxa"/>
            <w:tcBorders>
              <w:top w:val="single" w:sz="6" w:space="0" w:color="000000"/>
              <w:left w:val="single" w:sz="12" w:space="0" w:color="000000"/>
              <w:bottom w:val="single" w:sz="12"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KSGS675</w:t>
            </w:r>
          </w:p>
        </w:tc>
        <w:tc>
          <w:tcPr>
            <w:tcW w:w="2814" w:type="dxa"/>
            <w:tcBorders>
              <w:top w:val="single" w:sz="6" w:space="0" w:color="000000"/>
              <w:left w:val="single" w:sz="6" w:space="0" w:color="000000"/>
              <w:bottom w:val="single" w:sz="12"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bCs/>
                <w:noProof/>
                <w:color w:val="000000"/>
                <w:szCs w:val="16"/>
              </w:rPr>
            </w:pPr>
            <w:r w:rsidRPr="00924DB1">
              <w:rPr>
                <w:rFonts w:eastAsia="Calibri" w:cs="Arial"/>
                <w:bCs/>
                <w:noProof/>
                <w:color w:val="000000"/>
                <w:szCs w:val="16"/>
              </w:rPr>
              <w:t>Ontwerpgeskiedenis en -teorie</w:t>
            </w:r>
          </w:p>
        </w:tc>
        <w:tc>
          <w:tcPr>
            <w:tcW w:w="1581" w:type="dxa"/>
            <w:tcBorders>
              <w:top w:val="single" w:sz="6" w:space="0" w:color="000000"/>
              <w:left w:val="single" w:sz="6" w:space="0" w:color="000000"/>
              <w:bottom w:val="single" w:sz="12" w:space="0" w:color="000000"/>
              <w:right w:val="single" w:sz="6" w:space="0" w:color="000000"/>
            </w:tcBorders>
            <w:noWrap/>
          </w:tcPr>
          <w:p w:rsidR="00C32173" w:rsidRPr="00924DB1" w:rsidRDefault="00C32173">
            <w:pPr>
              <w:autoSpaceDE w:val="0"/>
              <w:autoSpaceDN w:val="0"/>
              <w:adjustRightInd w:val="0"/>
              <w:spacing w:after="0"/>
              <w:rPr>
                <w:rFonts w:eastAsia="Calibri" w:cs="Arial"/>
                <w:bCs/>
                <w:noProof/>
                <w:color w:val="000000"/>
                <w:szCs w:val="16"/>
              </w:rPr>
            </w:pPr>
          </w:p>
        </w:tc>
        <w:tc>
          <w:tcPr>
            <w:tcW w:w="952" w:type="dxa"/>
            <w:tcBorders>
              <w:top w:val="single" w:sz="6" w:space="0" w:color="000000"/>
              <w:left w:val="single" w:sz="6" w:space="0" w:color="000000"/>
              <w:bottom w:val="single" w:sz="12" w:space="0" w:color="000000"/>
              <w:right w:val="single" w:sz="12" w:space="0" w:color="000000"/>
            </w:tcBorders>
            <w:noWrap/>
            <w:hideMark/>
          </w:tcPr>
          <w:p w:rsidR="00C32173" w:rsidRPr="00924DB1" w:rsidRDefault="00C32173">
            <w:pPr>
              <w:autoSpaceDE w:val="0"/>
              <w:autoSpaceDN w:val="0"/>
              <w:adjustRightInd w:val="0"/>
              <w:spacing w:after="0"/>
              <w:jc w:val="center"/>
              <w:rPr>
                <w:rFonts w:eastAsia="Calibri" w:cs="Arial"/>
                <w:bCs/>
                <w:noProof/>
                <w:color w:val="000000"/>
                <w:szCs w:val="16"/>
              </w:rPr>
            </w:pPr>
            <w:r w:rsidRPr="00924DB1">
              <w:rPr>
                <w:rFonts w:eastAsia="Calibri" w:cs="Arial"/>
                <w:bCs/>
                <w:noProof/>
                <w:color w:val="000000"/>
                <w:szCs w:val="16"/>
              </w:rPr>
              <w:t>24</w:t>
            </w:r>
          </w:p>
        </w:tc>
      </w:tr>
      <w:tr w:rsidR="00C32173" w:rsidRPr="00DD2588" w:rsidTr="00AE34D5">
        <w:trPr>
          <w:cantSplit/>
        </w:trPr>
        <w:tc>
          <w:tcPr>
            <w:tcW w:w="6690" w:type="dxa"/>
            <w:gridSpan w:val="4"/>
            <w:tcBorders>
              <w:top w:val="single" w:sz="12" w:space="0" w:color="000000"/>
              <w:left w:val="single" w:sz="12" w:space="0" w:color="000000"/>
              <w:bottom w:val="single" w:sz="6" w:space="0" w:color="000000"/>
              <w:right w:val="single" w:sz="12" w:space="0" w:color="000000"/>
            </w:tcBorders>
            <w:shd w:val="clear" w:color="auto" w:fill="C0C0C0"/>
            <w:noWrap/>
            <w:hideMark/>
          </w:tcPr>
          <w:p w:rsidR="00C32173" w:rsidRPr="00924DB1" w:rsidRDefault="00C32173">
            <w:pPr>
              <w:autoSpaceDE w:val="0"/>
              <w:autoSpaceDN w:val="0"/>
              <w:adjustRightInd w:val="0"/>
              <w:spacing w:after="0"/>
              <w:rPr>
                <w:rFonts w:eastAsia="Calibri" w:cs="Arial"/>
                <w:b/>
                <w:bCs/>
                <w:noProof/>
                <w:color w:val="000000"/>
                <w:szCs w:val="16"/>
              </w:rPr>
            </w:pPr>
            <w:r w:rsidRPr="00924DB1">
              <w:rPr>
                <w:rFonts w:eastAsia="Calibri" w:cs="Arial"/>
                <w:b/>
                <w:bCs/>
                <w:noProof/>
                <w:color w:val="000000"/>
                <w:szCs w:val="16"/>
              </w:rPr>
              <w:t>Multimedia-ontwerp</w:t>
            </w:r>
          </w:p>
        </w:tc>
      </w:tr>
      <w:tr w:rsidR="00C32173" w:rsidRPr="00DD2588" w:rsidTr="00AE34D5">
        <w:trPr>
          <w:cantSplit/>
        </w:trPr>
        <w:tc>
          <w:tcPr>
            <w:tcW w:w="1343" w:type="dxa"/>
            <w:tcBorders>
              <w:top w:val="single" w:sz="6" w:space="0" w:color="000000"/>
              <w:left w:val="single" w:sz="12"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GRFM311</w:t>
            </w:r>
          </w:p>
        </w:tc>
        <w:tc>
          <w:tcPr>
            <w:tcW w:w="2814"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Inleiding tot Multimedia-ontwerp</w:t>
            </w:r>
          </w:p>
        </w:tc>
        <w:tc>
          <w:tcPr>
            <w:tcW w:w="1581"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 w:val="14"/>
                <w:szCs w:val="14"/>
              </w:rPr>
            </w:pPr>
            <w:r w:rsidRPr="00924DB1">
              <w:rPr>
                <w:rFonts w:eastAsia="Calibri" w:cs="Arial"/>
                <w:noProof/>
                <w:color w:val="000000"/>
                <w:sz w:val="14"/>
                <w:szCs w:val="14"/>
              </w:rPr>
              <w:t>GRFO222</w:t>
            </w:r>
          </w:p>
        </w:tc>
        <w:tc>
          <w:tcPr>
            <w:tcW w:w="952" w:type="dxa"/>
            <w:tcBorders>
              <w:top w:val="single" w:sz="6" w:space="0" w:color="000000"/>
              <w:left w:val="single" w:sz="6" w:space="0" w:color="000000"/>
              <w:bottom w:val="single" w:sz="6" w:space="0" w:color="000000"/>
              <w:right w:val="single" w:sz="12" w:space="0" w:color="000000"/>
            </w:tcBorders>
            <w:noWrap/>
            <w:hideMark/>
          </w:tcPr>
          <w:p w:rsidR="00C32173" w:rsidRPr="00924DB1" w:rsidRDefault="00C32173">
            <w:pPr>
              <w:autoSpaceDE w:val="0"/>
              <w:autoSpaceDN w:val="0"/>
              <w:adjustRightInd w:val="0"/>
              <w:spacing w:after="0"/>
              <w:jc w:val="center"/>
              <w:rPr>
                <w:rFonts w:eastAsia="Calibri" w:cs="Arial"/>
                <w:noProof/>
                <w:color w:val="000000"/>
                <w:szCs w:val="16"/>
              </w:rPr>
            </w:pPr>
            <w:r w:rsidRPr="00924DB1">
              <w:rPr>
                <w:rFonts w:eastAsia="Calibri" w:cs="Arial"/>
                <w:noProof/>
                <w:color w:val="000000"/>
                <w:szCs w:val="16"/>
              </w:rPr>
              <w:t>24</w:t>
            </w:r>
          </w:p>
        </w:tc>
      </w:tr>
      <w:tr w:rsidR="00C32173" w:rsidRPr="00DD2588" w:rsidTr="00AE34D5">
        <w:trPr>
          <w:cantSplit/>
        </w:trPr>
        <w:tc>
          <w:tcPr>
            <w:tcW w:w="1343" w:type="dxa"/>
            <w:tcBorders>
              <w:top w:val="single" w:sz="6" w:space="0" w:color="000000"/>
              <w:left w:val="single" w:sz="12"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 xml:space="preserve">GRFM321 </w:t>
            </w:r>
          </w:p>
        </w:tc>
        <w:tc>
          <w:tcPr>
            <w:tcW w:w="2814"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Multimedia-ontwerp</w:t>
            </w:r>
          </w:p>
        </w:tc>
        <w:tc>
          <w:tcPr>
            <w:tcW w:w="1581"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 w:val="14"/>
                <w:szCs w:val="14"/>
              </w:rPr>
            </w:pPr>
            <w:r w:rsidRPr="00924DB1">
              <w:rPr>
                <w:rFonts w:eastAsia="Calibri" w:cs="Arial"/>
                <w:noProof/>
                <w:color w:val="000000"/>
                <w:sz w:val="14"/>
                <w:szCs w:val="14"/>
              </w:rPr>
              <w:t>GRFM311</w:t>
            </w:r>
          </w:p>
        </w:tc>
        <w:tc>
          <w:tcPr>
            <w:tcW w:w="952" w:type="dxa"/>
            <w:tcBorders>
              <w:top w:val="single" w:sz="6" w:space="0" w:color="000000"/>
              <w:left w:val="single" w:sz="6" w:space="0" w:color="000000"/>
              <w:bottom w:val="single" w:sz="6" w:space="0" w:color="000000"/>
              <w:right w:val="single" w:sz="12" w:space="0" w:color="000000"/>
            </w:tcBorders>
            <w:noWrap/>
            <w:hideMark/>
          </w:tcPr>
          <w:p w:rsidR="00C32173" w:rsidRPr="00924DB1" w:rsidRDefault="00C32173">
            <w:pPr>
              <w:autoSpaceDE w:val="0"/>
              <w:autoSpaceDN w:val="0"/>
              <w:adjustRightInd w:val="0"/>
              <w:spacing w:after="0"/>
              <w:jc w:val="center"/>
              <w:rPr>
                <w:rFonts w:eastAsia="Calibri" w:cs="Arial"/>
                <w:noProof/>
                <w:color w:val="000000"/>
                <w:szCs w:val="16"/>
              </w:rPr>
            </w:pPr>
            <w:r w:rsidRPr="00924DB1">
              <w:rPr>
                <w:rFonts w:eastAsia="Calibri" w:cs="Arial"/>
                <w:noProof/>
                <w:color w:val="000000"/>
                <w:szCs w:val="16"/>
              </w:rPr>
              <w:t>24</w:t>
            </w:r>
          </w:p>
        </w:tc>
      </w:tr>
      <w:tr w:rsidR="00C32173" w:rsidRPr="00DD2588" w:rsidTr="00AE34D5">
        <w:trPr>
          <w:cantSplit/>
        </w:trPr>
        <w:tc>
          <w:tcPr>
            <w:tcW w:w="1343" w:type="dxa"/>
            <w:tcBorders>
              <w:top w:val="single" w:sz="6" w:space="0" w:color="000000"/>
              <w:left w:val="single" w:sz="12"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GRFM411</w:t>
            </w:r>
          </w:p>
        </w:tc>
        <w:tc>
          <w:tcPr>
            <w:tcW w:w="2814"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Toegepaste Multimedia-ontwerp</w:t>
            </w:r>
          </w:p>
        </w:tc>
        <w:tc>
          <w:tcPr>
            <w:tcW w:w="1581"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 w:val="14"/>
                <w:szCs w:val="14"/>
              </w:rPr>
            </w:pPr>
            <w:r w:rsidRPr="00924DB1">
              <w:rPr>
                <w:rFonts w:eastAsia="Calibri" w:cs="Arial"/>
                <w:noProof/>
                <w:color w:val="000000"/>
                <w:sz w:val="14"/>
                <w:szCs w:val="14"/>
              </w:rPr>
              <w:t>GRFM321</w:t>
            </w:r>
          </w:p>
        </w:tc>
        <w:tc>
          <w:tcPr>
            <w:tcW w:w="952" w:type="dxa"/>
            <w:tcBorders>
              <w:top w:val="single" w:sz="6" w:space="0" w:color="000000"/>
              <w:left w:val="single" w:sz="6" w:space="0" w:color="000000"/>
              <w:bottom w:val="single" w:sz="6" w:space="0" w:color="000000"/>
              <w:right w:val="single" w:sz="12" w:space="0" w:color="000000"/>
            </w:tcBorders>
            <w:noWrap/>
            <w:hideMark/>
          </w:tcPr>
          <w:p w:rsidR="00C32173" w:rsidRPr="00924DB1" w:rsidRDefault="00C32173">
            <w:pPr>
              <w:autoSpaceDE w:val="0"/>
              <w:autoSpaceDN w:val="0"/>
              <w:adjustRightInd w:val="0"/>
              <w:spacing w:after="0"/>
              <w:jc w:val="center"/>
              <w:rPr>
                <w:rFonts w:eastAsia="Calibri" w:cs="Arial"/>
                <w:noProof/>
                <w:color w:val="000000"/>
                <w:szCs w:val="16"/>
              </w:rPr>
            </w:pPr>
            <w:r w:rsidRPr="00924DB1">
              <w:rPr>
                <w:rFonts w:eastAsia="Calibri" w:cs="Arial"/>
                <w:noProof/>
                <w:color w:val="000000"/>
                <w:szCs w:val="16"/>
              </w:rPr>
              <w:t>32</w:t>
            </w:r>
          </w:p>
        </w:tc>
      </w:tr>
      <w:tr w:rsidR="00C32173" w:rsidRPr="00DD2588" w:rsidTr="00AE34D5">
        <w:trPr>
          <w:cantSplit/>
        </w:trPr>
        <w:tc>
          <w:tcPr>
            <w:tcW w:w="1343" w:type="dxa"/>
            <w:tcBorders>
              <w:top w:val="single" w:sz="6" w:space="0" w:color="000000"/>
              <w:left w:val="single" w:sz="12" w:space="0" w:color="000000"/>
              <w:bottom w:val="single" w:sz="12"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lastRenderedPageBreak/>
              <w:t xml:space="preserve">GRFM421 </w:t>
            </w:r>
          </w:p>
        </w:tc>
        <w:tc>
          <w:tcPr>
            <w:tcW w:w="2814" w:type="dxa"/>
            <w:tcBorders>
              <w:top w:val="single" w:sz="6" w:space="0" w:color="000000"/>
              <w:left w:val="single" w:sz="6" w:space="0" w:color="000000"/>
              <w:bottom w:val="single" w:sz="12"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Gevorderde toegepaste Multimedia-ontwerp</w:t>
            </w:r>
          </w:p>
        </w:tc>
        <w:tc>
          <w:tcPr>
            <w:tcW w:w="1581" w:type="dxa"/>
            <w:tcBorders>
              <w:top w:val="single" w:sz="6" w:space="0" w:color="000000"/>
              <w:left w:val="single" w:sz="6" w:space="0" w:color="000000"/>
              <w:bottom w:val="single" w:sz="12"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 w:val="14"/>
                <w:szCs w:val="14"/>
              </w:rPr>
            </w:pPr>
            <w:r w:rsidRPr="00924DB1">
              <w:rPr>
                <w:rFonts w:eastAsia="Calibri" w:cs="Arial"/>
                <w:noProof/>
                <w:color w:val="000000"/>
                <w:sz w:val="14"/>
                <w:szCs w:val="14"/>
              </w:rPr>
              <w:t>GRFM411</w:t>
            </w:r>
          </w:p>
        </w:tc>
        <w:tc>
          <w:tcPr>
            <w:tcW w:w="952" w:type="dxa"/>
            <w:tcBorders>
              <w:top w:val="single" w:sz="6" w:space="0" w:color="000000"/>
              <w:left w:val="single" w:sz="6" w:space="0" w:color="000000"/>
              <w:bottom w:val="single" w:sz="12" w:space="0" w:color="000000"/>
              <w:right w:val="single" w:sz="12" w:space="0" w:color="000000"/>
            </w:tcBorders>
            <w:noWrap/>
            <w:hideMark/>
          </w:tcPr>
          <w:p w:rsidR="00C32173" w:rsidRPr="00924DB1" w:rsidRDefault="00C32173">
            <w:pPr>
              <w:autoSpaceDE w:val="0"/>
              <w:autoSpaceDN w:val="0"/>
              <w:adjustRightInd w:val="0"/>
              <w:spacing w:after="0"/>
              <w:jc w:val="center"/>
              <w:rPr>
                <w:rFonts w:eastAsia="Calibri" w:cs="Arial"/>
                <w:noProof/>
                <w:color w:val="000000"/>
                <w:szCs w:val="16"/>
              </w:rPr>
            </w:pPr>
            <w:r w:rsidRPr="00924DB1">
              <w:rPr>
                <w:rFonts w:eastAsia="Calibri" w:cs="Arial"/>
                <w:noProof/>
                <w:color w:val="000000"/>
                <w:szCs w:val="16"/>
              </w:rPr>
              <w:t>32</w:t>
            </w:r>
          </w:p>
        </w:tc>
      </w:tr>
      <w:tr w:rsidR="00C32173" w:rsidRPr="00DD2588" w:rsidTr="00AE34D5">
        <w:trPr>
          <w:cantSplit/>
        </w:trPr>
        <w:tc>
          <w:tcPr>
            <w:tcW w:w="6690" w:type="dxa"/>
            <w:gridSpan w:val="4"/>
            <w:tcBorders>
              <w:top w:val="nil"/>
              <w:left w:val="single" w:sz="12" w:space="0" w:color="000000"/>
              <w:bottom w:val="single" w:sz="6" w:space="0" w:color="000000"/>
              <w:right w:val="single" w:sz="12" w:space="0" w:color="000000"/>
            </w:tcBorders>
            <w:shd w:val="clear" w:color="auto" w:fill="C0C0C0"/>
            <w:noWrap/>
            <w:hideMark/>
          </w:tcPr>
          <w:p w:rsidR="00C32173" w:rsidRPr="00924DB1" w:rsidRDefault="00C32173">
            <w:pPr>
              <w:autoSpaceDE w:val="0"/>
              <w:autoSpaceDN w:val="0"/>
              <w:adjustRightInd w:val="0"/>
              <w:spacing w:after="0"/>
              <w:rPr>
                <w:rFonts w:eastAsia="Calibri" w:cs="Arial"/>
                <w:b/>
                <w:bCs/>
                <w:noProof/>
                <w:szCs w:val="16"/>
              </w:rPr>
            </w:pPr>
            <w:r w:rsidRPr="00924DB1">
              <w:rPr>
                <w:rFonts w:eastAsia="Calibri" w:cs="Arial"/>
                <w:b/>
                <w:bCs/>
                <w:noProof/>
                <w:szCs w:val="16"/>
              </w:rPr>
              <w:t>Ondernemingsbestuur</w:t>
            </w:r>
          </w:p>
        </w:tc>
      </w:tr>
      <w:tr w:rsidR="00C32173" w:rsidRPr="00DD2588" w:rsidTr="00AE34D5">
        <w:trPr>
          <w:cantSplit/>
        </w:trPr>
        <w:tc>
          <w:tcPr>
            <w:tcW w:w="1343" w:type="dxa"/>
            <w:tcBorders>
              <w:top w:val="single" w:sz="6" w:space="0" w:color="000000"/>
              <w:left w:val="single" w:sz="12"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BMAN211</w:t>
            </w:r>
          </w:p>
        </w:tc>
        <w:tc>
          <w:tcPr>
            <w:tcW w:w="2814"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Inleiding tot bemarkingsbestuur</w:t>
            </w:r>
          </w:p>
        </w:tc>
        <w:tc>
          <w:tcPr>
            <w:tcW w:w="1581" w:type="dxa"/>
            <w:tcBorders>
              <w:top w:val="single" w:sz="6" w:space="0" w:color="000000"/>
              <w:left w:val="single" w:sz="6" w:space="0" w:color="000000"/>
              <w:bottom w:val="single" w:sz="6" w:space="0" w:color="000000"/>
              <w:right w:val="single" w:sz="6" w:space="0" w:color="000000"/>
            </w:tcBorders>
            <w:noWrap/>
          </w:tcPr>
          <w:p w:rsidR="00C32173" w:rsidRPr="00924DB1" w:rsidRDefault="00C32173">
            <w:pPr>
              <w:autoSpaceDE w:val="0"/>
              <w:autoSpaceDN w:val="0"/>
              <w:adjustRightInd w:val="0"/>
              <w:spacing w:after="0"/>
              <w:rPr>
                <w:rFonts w:eastAsia="Calibri" w:cs="Arial"/>
                <w:noProof/>
                <w:color w:val="000000"/>
                <w:szCs w:val="16"/>
              </w:rPr>
            </w:pPr>
          </w:p>
        </w:tc>
        <w:tc>
          <w:tcPr>
            <w:tcW w:w="952" w:type="dxa"/>
            <w:tcBorders>
              <w:top w:val="single" w:sz="6" w:space="0" w:color="000000"/>
              <w:left w:val="single" w:sz="6" w:space="0" w:color="000000"/>
              <w:bottom w:val="single" w:sz="6" w:space="0" w:color="000000"/>
              <w:right w:val="single" w:sz="12" w:space="0" w:color="000000"/>
            </w:tcBorders>
            <w:noWrap/>
            <w:hideMark/>
          </w:tcPr>
          <w:p w:rsidR="00C32173" w:rsidRPr="00924DB1" w:rsidRDefault="00C32173">
            <w:pPr>
              <w:autoSpaceDE w:val="0"/>
              <w:autoSpaceDN w:val="0"/>
              <w:adjustRightInd w:val="0"/>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AE34D5">
        <w:trPr>
          <w:cantSplit/>
        </w:trPr>
        <w:tc>
          <w:tcPr>
            <w:tcW w:w="1343" w:type="dxa"/>
            <w:tcBorders>
              <w:top w:val="single" w:sz="6" w:space="0" w:color="000000"/>
              <w:left w:val="single" w:sz="12" w:space="0" w:color="000000"/>
              <w:bottom w:val="single" w:sz="12"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BMAN221</w:t>
            </w:r>
          </w:p>
        </w:tc>
        <w:tc>
          <w:tcPr>
            <w:tcW w:w="2814" w:type="dxa"/>
            <w:tcBorders>
              <w:top w:val="single" w:sz="6" w:space="0" w:color="000000"/>
              <w:left w:val="single" w:sz="6" w:space="0" w:color="000000"/>
              <w:bottom w:val="single" w:sz="12" w:space="0" w:color="000000"/>
              <w:right w:val="single" w:sz="6" w:space="0" w:color="000000"/>
            </w:tcBorders>
            <w:noWrap/>
            <w:hideMark/>
          </w:tcPr>
          <w:p w:rsidR="00C32173" w:rsidRPr="00924DB1" w:rsidRDefault="00C32173">
            <w:pPr>
              <w:autoSpaceDE w:val="0"/>
              <w:autoSpaceDN w:val="0"/>
              <w:adjustRightInd w:val="0"/>
              <w:spacing w:after="0"/>
              <w:rPr>
                <w:rFonts w:eastAsia="Calibri" w:cs="Arial"/>
                <w:noProof/>
                <w:color w:val="000000"/>
                <w:szCs w:val="16"/>
              </w:rPr>
            </w:pPr>
            <w:r w:rsidRPr="00924DB1">
              <w:rPr>
                <w:rFonts w:eastAsia="Calibri" w:cs="Arial"/>
                <w:noProof/>
                <w:color w:val="000000"/>
                <w:szCs w:val="16"/>
              </w:rPr>
              <w:t>Aankoop- en voorsieningsketting-bestuur</w:t>
            </w:r>
          </w:p>
        </w:tc>
        <w:tc>
          <w:tcPr>
            <w:tcW w:w="1581" w:type="dxa"/>
            <w:tcBorders>
              <w:top w:val="single" w:sz="6" w:space="0" w:color="000000"/>
              <w:left w:val="single" w:sz="6" w:space="0" w:color="000000"/>
              <w:bottom w:val="single" w:sz="12" w:space="0" w:color="000000"/>
              <w:right w:val="single" w:sz="6" w:space="0" w:color="000000"/>
            </w:tcBorders>
            <w:noWrap/>
          </w:tcPr>
          <w:p w:rsidR="00C32173" w:rsidRPr="00924DB1" w:rsidRDefault="00C32173">
            <w:pPr>
              <w:autoSpaceDE w:val="0"/>
              <w:autoSpaceDN w:val="0"/>
              <w:adjustRightInd w:val="0"/>
              <w:spacing w:after="0"/>
              <w:rPr>
                <w:rFonts w:eastAsia="Calibri" w:cs="Arial"/>
                <w:noProof/>
                <w:color w:val="000000"/>
                <w:szCs w:val="16"/>
              </w:rPr>
            </w:pPr>
          </w:p>
        </w:tc>
        <w:tc>
          <w:tcPr>
            <w:tcW w:w="952" w:type="dxa"/>
            <w:tcBorders>
              <w:top w:val="single" w:sz="6" w:space="0" w:color="000000"/>
              <w:left w:val="single" w:sz="6" w:space="0" w:color="000000"/>
              <w:bottom w:val="single" w:sz="12" w:space="0" w:color="000000"/>
              <w:right w:val="single" w:sz="12" w:space="0" w:color="000000"/>
            </w:tcBorders>
            <w:noWrap/>
            <w:hideMark/>
          </w:tcPr>
          <w:p w:rsidR="00C32173" w:rsidRPr="00924DB1" w:rsidRDefault="00C32173">
            <w:pPr>
              <w:autoSpaceDE w:val="0"/>
              <w:autoSpaceDN w:val="0"/>
              <w:adjustRightInd w:val="0"/>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AE34D5">
        <w:trPr>
          <w:cantSplit/>
        </w:trPr>
        <w:tc>
          <w:tcPr>
            <w:tcW w:w="6690" w:type="dxa"/>
            <w:gridSpan w:val="4"/>
            <w:tcBorders>
              <w:top w:val="single" w:sz="12" w:space="0" w:color="000000"/>
              <w:left w:val="single" w:sz="12" w:space="0" w:color="000000"/>
              <w:bottom w:val="single" w:sz="6" w:space="0" w:color="000000"/>
              <w:right w:val="single" w:sz="12" w:space="0" w:color="000000"/>
            </w:tcBorders>
            <w:shd w:val="clear" w:color="auto" w:fill="C0C0C0"/>
            <w:noWrap/>
            <w:hideMark/>
          </w:tcPr>
          <w:p w:rsidR="00C32173" w:rsidRPr="00924DB1" w:rsidRDefault="00C32173">
            <w:pPr>
              <w:autoSpaceDE w:val="0"/>
              <w:autoSpaceDN w:val="0"/>
              <w:adjustRightInd w:val="0"/>
              <w:spacing w:after="0"/>
              <w:rPr>
                <w:rFonts w:eastAsia="Calibri" w:cs="Arial"/>
                <w:b/>
                <w:bCs/>
                <w:noProof/>
                <w:color w:val="000000"/>
                <w:szCs w:val="16"/>
              </w:rPr>
            </w:pPr>
            <w:r w:rsidRPr="00924DB1">
              <w:rPr>
                <w:rFonts w:eastAsia="Calibri" w:cs="Arial"/>
                <w:b/>
                <w:bCs/>
                <w:noProof/>
                <w:color w:val="000000"/>
                <w:szCs w:val="16"/>
              </w:rPr>
              <w:t>Sosiale Antropologie</w:t>
            </w:r>
          </w:p>
        </w:tc>
      </w:tr>
      <w:tr w:rsidR="00C32173" w:rsidRPr="00DD2588" w:rsidTr="00AE34D5">
        <w:trPr>
          <w:cantSplit/>
        </w:trPr>
        <w:tc>
          <w:tcPr>
            <w:tcW w:w="1343" w:type="dxa"/>
            <w:tcBorders>
              <w:top w:val="single" w:sz="6" w:space="0" w:color="000000"/>
              <w:left w:val="single" w:sz="12" w:space="0" w:color="000000"/>
              <w:bottom w:val="single" w:sz="6" w:space="0" w:color="000000"/>
              <w:right w:val="single" w:sz="6" w:space="0" w:color="000000"/>
            </w:tcBorders>
            <w:noWrap/>
            <w:hideMark/>
          </w:tcPr>
          <w:p w:rsidR="00C32173" w:rsidRPr="00924DB1" w:rsidRDefault="00C32173">
            <w:pPr>
              <w:spacing w:after="0"/>
              <w:rPr>
                <w:rFonts w:eastAsia="Calibri" w:cs="Arial"/>
                <w:bCs/>
                <w:noProof/>
                <w:color w:val="000000"/>
                <w:szCs w:val="16"/>
              </w:rPr>
            </w:pPr>
            <w:r w:rsidRPr="00924DB1">
              <w:rPr>
                <w:rFonts w:eastAsia="Calibri" w:cs="Arial"/>
                <w:bCs/>
                <w:noProof/>
                <w:color w:val="000000"/>
                <w:szCs w:val="16"/>
              </w:rPr>
              <w:t>SANL22</w:t>
            </w:r>
            <w:r w:rsidR="0007460E" w:rsidRPr="00924DB1">
              <w:rPr>
                <w:rFonts w:eastAsia="Calibri" w:cs="Arial"/>
                <w:bCs/>
                <w:noProof/>
                <w:color w:val="000000"/>
                <w:szCs w:val="16"/>
              </w:rPr>
              <w:t>3</w:t>
            </w:r>
          </w:p>
        </w:tc>
        <w:tc>
          <w:tcPr>
            <w:tcW w:w="2814" w:type="dxa"/>
            <w:tcBorders>
              <w:top w:val="single" w:sz="6" w:space="0" w:color="000000"/>
              <w:left w:val="single" w:sz="6" w:space="0" w:color="000000"/>
              <w:bottom w:val="single" w:sz="6" w:space="0" w:color="000000"/>
              <w:right w:val="single" w:sz="6" w:space="0" w:color="000000"/>
            </w:tcBorders>
            <w:noWrap/>
            <w:hideMark/>
          </w:tcPr>
          <w:p w:rsidR="00C32173" w:rsidRPr="00924DB1" w:rsidRDefault="00C32173" w:rsidP="0007460E">
            <w:pPr>
              <w:spacing w:after="0"/>
              <w:rPr>
                <w:rFonts w:eastAsia="Calibri" w:cs="Arial"/>
                <w:bCs/>
                <w:noProof/>
                <w:color w:val="000000"/>
                <w:szCs w:val="16"/>
              </w:rPr>
            </w:pPr>
            <w:r w:rsidRPr="00924DB1">
              <w:rPr>
                <w:rFonts w:eastAsia="Calibri" w:cs="Arial"/>
                <w:bCs/>
                <w:noProof/>
                <w:color w:val="000000"/>
                <w:szCs w:val="16"/>
              </w:rPr>
              <w:t xml:space="preserve">Die Antropologie </w:t>
            </w:r>
            <w:r w:rsidR="0007460E" w:rsidRPr="0007460E">
              <w:rPr>
                <w:rFonts w:eastAsia="Calibri" w:cs="Arial"/>
                <w:bCs/>
                <w:noProof/>
                <w:color w:val="000000"/>
                <w:szCs w:val="16"/>
              </w:rPr>
              <w:t xml:space="preserve">van film en media </w:t>
            </w:r>
          </w:p>
        </w:tc>
        <w:tc>
          <w:tcPr>
            <w:tcW w:w="1581" w:type="dxa"/>
            <w:tcBorders>
              <w:top w:val="single" w:sz="6" w:space="0" w:color="000000"/>
              <w:left w:val="single" w:sz="6" w:space="0" w:color="000000"/>
              <w:bottom w:val="single" w:sz="6" w:space="0" w:color="000000"/>
              <w:right w:val="single" w:sz="6" w:space="0" w:color="000000"/>
            </w:tcBorders>
            <w:noWrap/>
          </w:tcPr>
          <w:p w:rsidR="00C32173" w:rsidRPr="00924DB1" w:rsidRDefault="00C32173">
            <w:pPr>
              <w:spacing w:after="0"/>
              <w:rPr>
                <w:rFonts w:eastAsia="Calibri" w:cs="Arial"/>
                <w:noProof/>
                <w:szCs w:val="16"/>
              </w:rPr>
            </w:pPr>
          </w:p>
        </w:tc>
        <w:tc>
          <w:tcPr>
            <w:tcW w:w="952" w:type="dxa"/>
            <w:tcBorders>
              <w:top w:val="single" w:sz="6" w:space="0" w:color="000000"/>
              <w:left w:val="single" w:sz="6" w:space="0" w:color="000000"/>
              <w:bottom w:val="single" w:sz="6" w:space="0" w:color="000000"/>
              <w:right w:val="single" w:sz="12" w:space="0" w:color="000000"/>
            </w:tcBorders>
            <w:noWrap/>
            <w:hideMark/>
          </w:tcPr>
          <w:p w:rsidR="00C32173" w:rsidRPr="00924DB1" w:rsidRDefault="00C32173">
            <w:pPr>
              <w:spacing w:after="0"/>
              <w:jc w:val="center"/>
              <w:rPr>
                <w:rFonts w:eastAsia="Calibri" w:cs="Arial"/>
                <w:bCs/>
                <w:noProof/>
                <w:color w:val="000000"/>
                <w:szCs w:val="16"/>
              </w:rPr>
            </w:pPr>
            <w:r w:rsidRPr="00924DB1">
              <w:rPr>
                <w:rFonts w:eastAsia="Calibri" w:cs="Arial"/>
                <w:bCs/>
                <w:noProof/>
                <w:color w:val="000000"/>
                <w:szCs w:val="16"/>
              </w:rPr>
              <w:t>16</w:t>
            </w:r>
          </w:p>
        </w:tc>
      </w:tr>
      <w:tr w:rsidR="00C32173" w:rsidRPr="00DD2588" w:rsidTr="00AE34D5">
        <w:trPr>
          <w:cantSplit/>
        </w:trPr>
        <w:tc>
          <w:tcPr>
            <w:tcW w:w="1343" w:type="dxa"/>
            <w:tcBorders>
              <w:top w:val="single" w:sz="6" w:space="0" w:color="000000"/>
              <w:left w:val="single" w:sz="12" w:space="0" w:color="000000"/>
              <w:bottom w:val="single" w:sz="12" w:space="0" w:color="000000"/>
              <w:right w:val="single" w:sz="6" w:space="0" w:color="000000"/>
            </w:tcBorders>
            <w:noWrap/>
            <w:hideMark/>
          </w:tcPr>
          <w:p w:rsidR="00C32173" w:rsidRPr="00924DB1" w:rsidRDefault="0007460E">
            <w:pPr>
              <w:spacing w:after="0"/>
              <w:rPr>
                <w:rFonts w:eastAsia="Calibri" w:cs="Arial"/>
                <w:bCs/>
                <w:noProof/>
                <w:color w:val="000000"/>
                <w:szCs w:val="16"/>
              </w:rPr>
            </w:pPr>
            <w:r w:rsidRPr="00924DB1">
              <w:rPr>
                <w:rFonts w:eastAsia="Calibri" w:cs="Arial"/>
                <w:bCs/>
                <w:noProof/>
                <w:color w:val="000000"/>
                <w:szCs w:val="16"/>
              </w:rPr>
              <w:t>SANL224</w:t>
            </w:r>
          </w:p>
        </w:tc>
        <w:tc>
          <w:tcPr>
            <w:tcW w:w="2814" w:type="dxa"/>
            <w:tcBorders>
              <w:top w:val="single" w:sz="6" w:space="0" w:color="000000"/>
              <w:left w:val="single" w:sz="6" w:space="0" w:color="000000"/>
              <w:bottom w:val="single" w:sz="12" w:space="0" w:color="000000"/>
              <w:right w:val="single" w:sz="6" w:space="0" w:color="000000"/>
            </w:tcBorders>
            <w:noWrap/>
            <w:hideMark/>
          </w:tcPr>
          <w:p w:rsidR="00C32173" w:rsidRPr="00924DB1" w:rsidRDefault="00C32173" w:rsidP="0007460E">
            <w:pPr>
              <w:spacing w:after="0"/>
              <w:rPr>
                <w:rFonts w:eastAsia="Calibri" w:cs="Arial"/>
                <w:bCs/>
                <w:noProof/>
                <w:color w:val="000000"/>
                <w:szCs w:val="16"/>
              </w:rPr>
            </w:pPr>
            <w:r w:rsidRPr="00924DB1">
              <w:rPr>
                <w:rFonts w:eastAsia="Calibri" w:cs="Arial"/>
                <w:bCs/>
                <w:noProof/>
                <w:color w:val="000000"/>
                <w:szCs w:val="16"/>
              </w:rPr>
              <w:t xml:space="preserve">Die Antropologie van </w:t>
            </w:r>
            <w:r w:rsidR="0007460E" w:rsidRPr="00924DB1">
              <w:rPr>
                <w:rFonts w:eastAsia="Calibri" w:cs="Arial"/>
                <w:bCs/>
                <w:noProof/>
                <w:color w:val="000000"/>
                <w:szCs w:val="16"/>
              </w:rPr>
              <w:t>ontwikkeling</w:t>
            </w:r>
          </w:p>
        </w:tc>
        <w:tc>
          <w:tcPr>
            <w:tcW w:w="1581" w:type="dxa"/>
            <w:tcBorders>
              <w:top w:val="single" w:sz="6" w:space="0" w:color="000000"/>
              <w:left w:val="single" w:sz="6" w:space="0" w:color="000000"/>
              <w:bottom w:val="single" w:sz="12" w:space="0" w:color="000000"/>
              <w:right w:val="single" w:sz="6" w:space="0" w:color="000000"/>
            </w:tcBorders>
            <w:noWrap/>
          </w:tcPr>
          <w:p w:rsidR="00C32173" w:rsidRPr="00924DB1" w:rsidRDefault="00C32173">
            <w:pPr>
              <w:spacing w:after="0"/>
              <w:rPr>
                <w:rFonts w:eastAsia="Calibri" w:cs="Arial"/>
                <w:noProof/>
                <w:szCs w:val="16"/>
              </w:rPr>
            </w:pPr>
          </w:p>
        </w:tc>
        <w:tc>
          <w:tcPr>
            <w:tcW w:w="952" w:type="dxa"/>
            <w:tcBorders>
              <w:top w:val="single" w:sz="6" w:space="0" w:color="000000"/>
              <w:left w:val="single" w:sz="6" w:space="0" w:color="000000"/>
              <w:bottom w:val="single" w:sz="12" w:space="0" w:color="000000"/>
              <w:right w:val="single" w:sz="12" w:space="0" w:color="000000"/>
            </w:tcBorders>
            <w:noWrap/>
            <w:hideMark/>
          </w:tcPr>
          <w:p w:rsidR="00C32173" w:rsidRPr="00924DB1" w:rsidRDefault="00C32173">
            <w:pPr>
              <w:spacing w:after="0"/>
              <w:jc w:val="center"/>
              <w:rPr>
                <w:rFonts w:eastAsia="Calibri" w:cs="Arial"/>
                <w:bCs/>
                <w:noProof/>
                <w:color w:val="000000"/>
                <w:szCs w:val="16"/>
              </w:rPr>
            </w:pPr>
            <w:r w:rsidRPr="00924DB1">
              <w:rPr>
                <w:rFonts w:eastAsia="Calibri" w:cs="Arial"/>
                <w:bCs/>
                <w:noProof/>
                <w:color w:val="000000"/>
                <w:szCs w:val="16"/>
              </w:rPr>
              <w:t>16</w:t>
            </w:r>
          </w:p>
        </w:tc>
      </w:tr>
    </w:tbl>
    <w:p w:rsidR="00C32173" w:rsidRPr="00740F81" w:rsidRDefault="00C32173" w:rsidP="00C32173">
      <w:pPr>
        <w:rPr>
          <w:rFonts w:cs="Arial"/>
          <w:noProof/>
        </w:rPr>
      </w:pPr>
      <w:bookmarkStart w:id="2183" w:name="_Toc229279107"/>
    </w:p>
    <w:p w:rsidR="00C32173" w:rsidRPr="00740F81" w:rsidRDefault="00F91D63" w:rsidP="00F91D63">
      <w:pPr>
        <w:pStyle w:val="Heading3"/>
        <w:numPr>
          <w:ilvl w:val="0"/>
          <w:numId w:val="0"/>
        </w:numPr>
        <w:ind w:left="1077" w:hanging="1077"/>
      </w:pPr>
      <w:bookmarkStart w:id="2184" w:name="_Toc298319184"/>
      <w:r>
        <w:t>L.4.3.2.</w:t>
      </w:r>
      <w:r>
        <w:tab/>
      </w:r>
      <w:r w:rsidR="00C32173" w:rsidRPr="00740F81">
        <w:t>Kurrikulum L401P:</w:t>
      </w:r>
      <w:r w:rsidR="00C32173" w:rsidRPr="00740F81">
        <w:rPr>
          <w:bCs/>
        </w:rPr>
        <w:t xml:space="preserve"> BA Grafiese Ontwerp </w:t>
      </w:r>
      <w:r w:rsidR="00C32173" w:rsidRPr="00740F81">
        <w:t>(Kunsgeskiedenis en Illustrasie)</w:t>
      </w:r>
      <w:bookmarkEnd w:id="2183"/>
      <w:bookmarkEnd w:id="2184"/>
    </w:p>
    <w:p w:rsidR="00C32173" w:rsidRPr="00740F81" w:rsidRDefault="00F91D63" w:rsidP="00F91D63">
      <w:pPr>
        <w:pStyle w:val="Heading4"/>
        <w:numPr>
          <w:ilvl w:val="0"/>
          <w:numId w:val="0"/>
        </w:numPr>
        <w:rPr>
          <w:rFonts w:cs="Arial"/>
          <w:noProof/>
        </w:rPr>
      </w:pPr>
      <w:bookmarkStart w:id="2185" w:name="_Toc229279108"/>
      <w:r>
        <w:rPr>
          <w:rFonts w:cs="Arial"/>
          <w:noProof/>
        </w:rPr>
        <w:t>L.4.3.2.1.</w:t>
      </w:r>
      <w:r>
        <w:rPr>
          <w:rFonts w:cs="Arial"/>
          <w:noProof/>
        </w:rPr>
        <w:tab/>
      </w:r>
      <w:r w:rsidR="00C32173" w:rsidRPr="00740F81">
        <w:rPr>
          <w:rFonts w:cs="Arial"/>
          <w:noProof/>
        </w:rPr>
        <w:t>Kurrikulumuitkomste</w:t>
      </w:r>
      <w:bookmarkEnd w:id="2185"/>
      <w:r w:rsidR="00C32173" w:rsidRPr="00740F81">
        <w:rPr>
          <w:rFonts w:cs="Arial"/>
          <w:noProof/>
        </w:rPr>
        <w:t xml:space="preserve"> </w:t>
      </w:r>
    </w:p>
    <w:p w:rsidR="00C32173" w:rsidRPr="00740F81" w:rsidRDefault="00C32173" w:rsidP="00A373C7">
      <w:pPr>
        <w:pStyle w:val="Normal2Char"/>
        <w:rPr>
          <w:rFonts w:cs="Arial"/>
          <w:b w:val="0"/>
          <w:noProof/>
        </w:rPr>
      </w:pPr>
      <w:r w:rsidRPr="00740F81">
        <w:rPr>
          <w:rFonts w:cs="Arial"/>
          <w:b w:val="0"/>
          <w:noProof/>
        </w:rPr>
        <w:t>Die student ontwikkel kreatiewe denke, verwerf tegniese vaardighede in en kennis van ontwerp- en illustrasiekuns, asook ontwerpbeginsels; die vaardig</w:t>
      </w:r>
      <w:r w:rsidRPr="00740F81">
        <w:rPr>
          <w:rFonts w:cs="Arial"/>
          <w:b w:val="0"/>
          <w:noProof/>
        </w:rPr>
        <w:softHyphen/>
        <w:t xml:space="preserve">heid om selfstandig </w:t>
      </w:r>
      <w:r w:rsidR="00EF235E" w:rsidRPr="00740F81">
        <w:rPr>
          <w:rFonts w:cs="Arial"/>
          <w:b w:val="0"/>
          <w:noProof/>
        </w:rPr>
        <w:t>ŉ</w:t>
      </w:r>
      <w:r w:rsidRPr="00740F81">
        <w:rPr>
          <w:rFonts w:cs="Arial"/>
          <w:b w:val="0"/>
          <w:noProof/>
        </w:rPr>
        <w:t xml:space="preserve"> grafiese produk te ontwerp en te evalueer, en ontwerp</w:t>
      </w:r>
      <w:r w:rsidRPr="00740F81">
        <w:rPr>
          <w:rFonts w:cs="Arial"/>
          <w:b w:val="0"/>
          <w:noProof/>
        </w:rPr>
        <w:softHyphen/>
        <w:t xml:space="preserve">voorleggings te maak en ontwikkel vaardighede in die gebruik van </w:t>
      </w:r>
      <w:r w:rsidR="0007460E">
        <w:rPr>
          <w:rFonts w:cs="Arial"/>
          <w:b w:val="0"/>
          <w:noProof/>
        </w:rPr>
        <w:t>drukgebaseerde</w:t>
      </w:r>
      <w:r w:rsidRPr="00740F81">
        <w:rPr>
          <w:rFonts w:cs="Arial"/>
          <w:b w:val="0"/>
          <w:noProof/>
        </w:rPr>
        <w:t xml:space="preserve"> en digitale media. Ontwerpvaardigheide en -toepassings word gekontekstuali</w:t>
      </w:r>
      <w:r w:rsidRPr="00740F81">
        <w:rPr>
          <w:rFonts w:cs="Arial"/>
          <w:b w:val="0"/>
          <w:noProof/>
        </w:rPr>
        <w:softHyphen/>
        <w:t>seer deur middel van kunsgeskiedenis,</w:t>
      </w:r>
      <w:r w:rsidRPr="00740F81">
        <w:rPr>
          <w:rFonts w:cs="Arial"/>
          <w:b w:val="0"/>
          <w:bCs/>
          <w:noProof/>
          <w:color w:val="000000"/>
          <w:szCs w:val="16"/>
        </w:rPr>
        <w:t xml:space="preserve"> ontwerpgeskiedenis en -teorie</w:t>
      </w:r>
      <w:r w:rsidRPr="00740F81">
        <w:rPr>
          <w:rFonts w:cs="Arial"/>
          <w:b w:val="0"/>
          <w:noProof/>
        </w:rPr>
        <w:t>.</w:t>
      </w:r>
    </w:p>
    <w:p w:rsidR="00C32173" w:rsidRPr="00740F81" w:rsidRDefault="00F91D63" w:rsidP="00F91D63">
      <w:pPr>
        <w:pStyle w:val="Heading4"/>
        <w:numPr>
          <w:ilvl w:val="0"/>
          <w:numId w:val="0"/>
        </w:numPr>
        <w:rPr>
          <w:rFonts w:cs="Arial"/>
          <w:noProof/>
        </w:rPr>
      </w:pPr>
      <w:r>
        <w:rPr>
          <w:rFonts w:cs="Arial"/>
          <w:noProof/>
        </w:rPr>
        <w:t>L.4.3.2.2.</w:t>
      </w:r>
      <w:r>
        <w:rPr>
          <w:rFonts w:cs="Arial"/>
          <w:noProof/>
        </w:rPr>
        <w:tab/>
      </w:r>
      <w:r w:rsidR="00C32173" w:rsidRPr="00740F81">
        <w:rPr>
          <w:rFonts w:cs="Arial"/>
          <w:noProof/>
        </w:rPr>
        <w:t>Samestelling van kurrikulum L401P: BA Grafiese Ontwerp</w:t>
      </w:r>
      <w:r w:rsidR="00C32173" w:rsidRPr="00740F81">
        <w:rPr>
          <w:rFonts w:cs="Arial"/>
          <w:noProof/>
        </w:rPr>
        <w:br/>
      </w:r>
      <w:r w:rsidR="00C32173" w:rsidRPr="00740F81">
        <w:rPr>
          <w:rFonts w:cs="Arial"/>
          <w:noProof/>
        </w:rPr>
        <w:tab/>
      </w:r>
      <w:r>
        <w:rPr>
          <w:rFonts w:cs="Arial"/>
          <w:noProof/>
        </w:rPr>
        <w:tab/>
      </w:r>
      <w:r w:rsidR="00C32173" w:rsidRPr="00740F81">
        <w:rPr>
          <w:rFonts w:cs="Arial"/>
          <w:noProof/>
        </w:rPr>
        <w:t>(Kunsgekiedenis en Illustrasie)</w:t>
      </w:r>
    </w:p>
    <w:tbl>
      <w:tblPr>
        <w:tblW w:w="681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134"/>
        <w:gridCol w:w="567"/>
        <w:gridCol w:w="1135"/>
        <w:gridCol w:w="568"/>
        <w:gridCol w:w="1135"/>
        <w:gridCol w:w="568"/>
        <w:gridCol w:w="1135"/>
        <w:gridCol w:w="568"/>
      </w:tblGrid>
      <w:tr w:rsidR="00C32173" w:rsidRPr="00DD2588" w:rsidTr="00C32173">
        <w:trPr>
          <w:cantSplit/>
        </w:trPr>
        <w:tc>
          <w:tcPr>
            <w:tcW w:w="1701" w:type="dxa"/>
            <w:gridSpan w:val="2"/>
            <w:tcBorders>
              <w:top w:val="single" w:sz="12" w:space="0" w:color="auto"/>
              <w:left w:val="single" w:sz="1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1</w:t>
            </w:r>
          </w:p>
        </w:tc>
        <w:tc>
          <w:tcPr>
            <w:tcW w:w="1701" w:type="dxa"/>
            <w:gridSpan w:val="2"/>
            <w:tcBorders>
              <w:top w:val="single" w:sz="12" w:space="0" w:color="auto"/>
              <w:left w:val="single" w:sz="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2</w:t>
            </w:r>
          </w:p>
        </w:tc>
        <w:tc>
          <w:tcPr>
            <w:tcW w:w="1701" w:type="dxa"/>
            <w:gridSpan w:val="2"/>
            <w:tcBorders>
              <w:top w:val="single" w:sz="12" w:space="0" w:color="auto"/>
              <w:left w:val="single" w:sz="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3</w:t>
            </w:r>
          </w:p>
        </w:tc>
        <w:tc>
          <w:tcPr>
            <w:tcW w:w="1701" w:type="dxa"/>
            <w:gridSpan w:val="2"/>
            <w:tcBorders>
              <w:top w:val="single" w:sz="12" w:space="0" w:color="auto"/>
              <w:left w:val="single" w:sz="2" w:space="0" w:color="auto"/>
              <w:bottom w:val="single" w:sz="2"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4</w:t>
            </w:r>
          </w:p>
        </w:tc>
      </w:tr>
      <w:tr w:rsidR="00C32173" w:rsidRPr="00DD2588" w:rsidTr="00C32173">
        <w:trPr>
          <w:cantSplit/>
        </w:trPr>
        <w:tc>
          <w:tcPr>
            <w:tcW w:w="1701" w:type="dxa"/>
            <w:gridSpan w:val="2"/>
            <w:tcBorders>
              <w:top w:val="single" w:sz="2" w:space="0" w:color="auto"/>
              <w:left w:val="single" w:sz="1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Eerste semester</w:t>
            </w:r>
          </w:p>
        </w:tc>
        <w:tc>
          <w:tcPr>
            <w:tcW w:w="1701" w:type="dxa"/>
            <w:gridSpan w:val="2"/>
            <w:tcBorders>
              <w:top w:val="single" w:sz="2" w:space="0" w:color="auto"/>
              <w:left w:val="single" w:sz="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Eerste semester</w:t>
            </w:r>
          </w:p>
        </w:tc>
        <w:tc>
          <w:tcPr>
            <w:tcW w:w="1701" w:type="dxa"/>
            <w:gridSpan w:val="2"/>
            <w:tcBorders>
              <w:top w:val="single" w:sz="2" w:space="0" w:color="auto"/>
              <w:left w:val="single" w:sz="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Eerste semester</w:t>
            </w:r>
          </w:p>
        </w:tc>
        <w:tc>
          <w:tcPr>
            <w:tcW w:w="1701" w:type="dxa"/>
            <w:gridSpan w:val="2"/>
            <w:tcBorders>
              <w:top w:val="single" w:sz="2" w:space="0" w:color="auto"/>
              <w:left w:val="single" w:sz="2" w:space="0" w:color="auto"/>
              <w:bottom w:val="single" w:sz="2"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Eerste semester</w:t>
            </w:r>
          </w:p>
        </w:tc>
      </w:tr>
      <w:tr w:rsidR="00C32173" w:rsidRPr="00DD2588" w:rsidTr="00C32173">
        <w:trPr>
          <w:cantSplit/>
        </w:trPr>
        <w:tc>
          <w:tcPr>
            <w:tcW w:w="1134" w:type="dxa"/>
            <w:tcBorders>
              <w:top w:val="single" w:sz="2" w:space="0" w:color="auto"/>
              <w:left w:val="single" w:sz="1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w:t>
            </w:r>
            <w:r w:rsidRPr="00924DB1">
              <w:rPr>
                <w:rFonts w:eastAsia="Calibri" w:cs="Arial"/>
                <w:b/>
                <w:bCs/>
                <w:noProof/>
                <w:szCs w:val="16"/>
              </w:rPr>
              <w:br/>
              <w:t>kode</w:t>
            </w:r>
          </w:p>
        </w:tc>
        <w:tc>
          <w:tcPr>
            <w:tcW w:w="567" w:type="dxa"/>
            <w:tcBorders>
              <w:top w:val="single" w:sz="2" w:space="0" w:color="auto"/>
              <w:left w:val="single" w:sz="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134" w:type="dxa"/>
            <w:tcBorders>
              <w:top w:val="single" w:sz="2" w:space="0" w:color="auto"/>
              <w:left w:val="single" w:sz="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w:t>
            </w:r>
            <w:r w:rsidRPr="00924DB1">
              <w:rPr>
                <w:rFonts w:eastAsia="Calibri" w:cs="Arial"/>
                <w:b/>
                <w:bCs/>
                <w:noProof/>
                <w:szCs w:val="16"/>
              </w:rPr>
              <w:br/>
              <w:t>kode</w:t>
            </w:r>
          </w:p>
        </w:tc>
        <w:tc>
          <w:tcPr>
            <w:tcW w:w="567" w:type="dxa"/>
            <w:tcBorders>
              <w:top w:val="single" w:sz="2" w:space="0" w:color="auto"/>
              <w:left w:val="single" w:sz="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134" w:type="dxa"/>
            <w:tcBorders>
              <w:top w:val="single" w:sz="2" w:space="0" w:color="auto"/>
              <w:left w:val="single" w:sz="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w:t>
            </w:r>
            <w:r w:rsidRPr="00924DB1">
              <w:rPr>
                <w:rFonts w:eastAsia="Calibri" w:cs="Arial"/>
                <w:b/>
                <w:bCs/>
                <w:noProof/>
                <w:szCs w:val="16"/>
              </w:rPr>
              <w:br/>
              <w:t>kode</w:t>
            </w:r>
          </w:p>
        </w:tc>
        <w:tc>
          <w:tcPr>
            <w:tcW w:w="567" w:type="dxa"/>
            <w:tcBorders>
              <w:top w:val="single" w:sz="2" w:space="0" w:color="auto"/>
              <w:left w:val="single" w:sz="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134" w:type="dxa"/>
            <w:tcBorders>
              <w:top w:val="single" w:sz="2" w:space="0" w:color="auto"/>
              <w:left w:val="single" w:sz="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w:t>
            </w:r>
            <w:r w:rsidRPr="00924DB1">
              <w:rPr>
                <w:rFonts w:eastAsia="Calibri" w:cs="Arial"/>
                <w:b/>
                <w:bCs/>
                <w:noProof/>
                <w:szCs w:val="16"/>
              </w:rPr>
              <w:br/>
              <w:t>kode</w:t>
            </w:r>
          </w:p>
        </w:tc>
        <w:tc>
          <w:tcPr>
            <w:tcW w:w="567" w:type="dxa"/>
            <w:tcBorders>
              <w:top w:val="single" w:sz="2" w:space="0" w:color="auto"/>
              <w:left w:val="single" w:sz="2" w:space="0" w:color="auto"/>
              <w:bottom w:val="single" w:sz="2"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r>
      <w:tr w:rsidR="00C32173" w:rsidRPr="00DD2588" w:rsidTr="00C32173">
        <w:trPr>
          <w:cantSplit/>
        </w:trPr>
        <w:tc>
          <w:tcPr>
            <w:tcW w:w="1134" w:type="dxa"/>
            <w:tcBorders>
              <w:top w:val="single" w:sz="2" w:space="0" w:color="auto"/>
              <w:left w:val="single" w:sz="12" w:space="0" w:color="auto"/>
              <w:bottom w:val="single" w:sz="2" w:space="0" w:color="auto"/>
              <w:right w:val="single" w:sz="2" w:space="0" w:color="auto"/>
            </w:tcBorders>
            <w:hideMark/>
          </w:tcPr>
          <w:p w:rsidR="00C32173" w:rsidRPr="00924DB1" w:rsidRDefault="00C32173">
            <w:pPr>
              <w:pStyle w:val="Header"/>
              <w:tabs>
                <w:tab w:val="left" w:pos="720"/>
              </w:tabs>
              <w:spacing w:after="0"/>
              <w:rPr>
                <w:rFonts w:eastAsia="Calibri" w:cs="Arial"/>
                <w:noProof/>
                <w:szCs w:val="16"/>
              </w:rPr>
            </w:pPr>
            <w:r w:rsidRPr="00924DB1">
              <w:rPr>
                <w:rFonts w:eastAsia="Calibri" w:cs="Arial"/>
                <w:noProof/>
                <w:szCs w:val="16"/>
              </w:rPr>
              <w:t>GRFI111</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GRFI211</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rsidP="0007460E">
            <w:pPr>
              <w:spacing w:after="0"/>
              <w:rPr>
                <w:rFonts w:eastAsia="Calibri" w:cs="Arial"/>
                <w:noProof/>
                <w:szCs w:val="16"/>
              </w:rPr>
            </w:pPr>
            <w:r w:rsidRPr="00924DB1">
              <w:rPr>
                <w:rFonts w:eastAsia="Calibri" w:cs="Arial"/>
                <w:noProof/>
                <w:szCs w:val="16"/>
              </w:rPr>
              <w:t>GRFI31</w:t>
            </w:r>
            <w:r w:rsidR="0007460E" w:rsidRPr="00924DB1">
              <w:rPr>
                <w:rFonts w:eastAsia="Calibri" w:cs="Arial"/>
                <w:noProof/>
                <w:szCs w:val="16"/>
              </w:rPr>
              <w:t>2</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rsidP="00003B8B">
            <w:pPr>
              <w:spacing w:after="0"/>
              <w:jc w:val="center"/>
              <w:rPr>
                <w:rFonts w:eastAsia="Calibri" w:cs="Arial"/>
                <w:noProof/>
                <w:szCs w:val="16"/>
              </w:rPr>
            </w:pPr>
            <w:r w:rsidRPr="00924DB1">
              <w:rPr>
                <w:rFonts w:eastAsia="Calibri" w:cs="Arial"/>
                <w:noProof/>
                <w:szCs w:val="16"/>
              </w:rPr>
              <w:t>1</w:t>
            </w:r>
            <w:r w:rsidR="00003B8B">
              <w:rPr>
                <w:rFonts w:eastAsia="Calibri" w:cs="Arial"/>
                <w:noProof/>
                <w:szCs w:val="16"/>
              </w:rPr>
              <w:t>2</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 xml:space="preserve">GRFO414 </w:t>
            </w:r>
            <w:r w:rsidRPr="00924DB1">
              <w:rPr>
                <w:rFonts w:eastAsia="Calibri" w:cs="Arial"/>
                <w:noProof/>
                <w:color w:val="000000"/>
                <w:szCs w:val="16"/>
              </w:rPr>
              <w:t xml:space="preserve">of </w:t>
            </w:r>
            <w:r w:rsidRPr="00924DB1">
              <w:rPr>
                <w:rFonts w:eastAsia="Calibri" w:cs="Arial"/>
                <w:noProof/>
                <w:color w:val="000000"/>
                <w:szCs w:val="16"/>
              </w:rPr>
              <w:br/>
              <w:t>GRFM411</w:t>
            </w:r>
          </w:p>
        </w:tc>
        <w:tc>
          <w:tcPr>
            <w:tcW w:w="567" w:type="dxa"/>
            <w:tcBorders>
              <w:top w:val="single" w:sz="2" w:space="0" w:color="auto"/>
              <w:left w:val="single" w:sz="2" w:space="0" w:color="auto"/>
              <w:bottom w:val="single" w:sz="2" w:space="0" w:color="auto"/>
              <w:right w:val="single" w:sz="12" w:space="0" w:color="auto"/>
            </w:tcBorders>
          </w:tcPr>
          <w:p w:rsidR="00C32173" w:rsidRPr="00924DB1" w:rsidRDefault="00C32173">
            <w:pPr>
              <w:spacing w:after="0"/>
              <w:jc w:val="center"/>
              <w:rPr>
                <w:rFonts w:eastAsia="Calibri" w:cs="Arial"/>
                <w:noProof/>
                <w:szCs w:val="16"/>
              </w:rPr>
            </w:pPr>
            <w:r w:rsidRPr="00924DB1">
              <w:rPr>
                <w:rFonts w:eastAsia="Calibri" w:cs="Arial"/>
                <w:noProof/>
                <w:szCs w:val="16"/>
              </w:rPr>
              <w:t>32</w:t>
            </w:r>
          </w:p>
          <w:p w:rsidR="00C32173" w:rsidRPr="00924DB1" w:rsidRDefault="00C32173">
            <w:pPr>
              <w:spacing w:after="0"/>
              <w:rPr>
                <w:rFonts w:eastAsia="Calibri" w:cs="Arial"/>
                <w:noProof/>
                <w:szCs w:val="16"/>
              </w:rPr>
            </w:pPr>
          </w:p>
        </w:tc>
      </w:tr>
      <w:tr w:rsidR="00C32173" w:rsidRPr="00DD2588" w:rsidTr="00C32173">
        <w:trPr>
          <w:cantSplit/>
        </w:trPr>
        <w:tc>
          <w:tcPr>
            <w:tcW w:w="1134" w:type="dxa"/>
            <w:tcBorders>
              <w:top w:val="single" w:sz="2" w:space="0" w:color="auto"/>
              <w:left w:val="single" w:sz="12" w:space="0" w:color="auto"/>
              <w:bottom w:val="single" w:sz="2" w:space="0" w:color="auto"/>
              <w:right w:val="single" w:sz="2"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GRFO111</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GRFO212</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GRFO313 of</w:t>
            </w:r>
            <w:r w:rsidRPr="00924DB1">
              <w:rPr>
                <w:rFonts w:eastAsia="Calibri" w:cs="Arial"/>
                <w:noProof/>
                <w:szCs w:val="16"/>
              </w:rPr>
              <w:br/>
              <w:t>GRFM311</w:t>
            </w:r>
          </w:p>
        </w:tc>
        <w:tc>
          <w:tcPr>
            <w:tcW w:w="567" w:type="dxa"/>
            <w:tcBorders>
              <w:top w:val="single" w:sz="2" w:space="0" w:color="auto"/>
              <w:left w:val="single" w:sz="2" w:space="0" w:color="auto"/>
              <w:bottom w:val="single" w:sz="2" w:space="0" w:color="auto"/>
              <w:right w:val="single" w:sz="2" w:space="0" w:color="auto"/>
            </w:tcBorders>
          </w:tcPr>
          <w:p w:rsidR="00C32173" w:rsidRPr="00924DB1" w:rsidRDefault="00C32173">
            <w:pPr>
              <w:spacing w:after="0"/>
              <w:jc w:val="center"/>
              <w:rPr>
                <w:rFonts w:eastAsia="Calibri" w:cs="Arial"/>
                <w:noProof/>
                <w:szCs w:val="16"/>
              </w:rPr>
            </w:pPr>
            <w:r w:rsidRPr="00924DB1">
              <w:rPr>
                <w:rFonts w:eastAsia="Calibri" w:cs="Arial"/>
                <w:noProof/>
                <w:szCs w:val="16"/>
              </w:rPr>
              <w:t>24</w:t>
            </w:r>
          </w:p>
          <w:p w:rsidR="00C32173" w:rsidRPr="00924DB1" w:rsidRDefault="00C32173">
            <w:pPr>
              <w:spacing w:after="0"/>
              <w:rPr>
                <w:rFonts w:eastAsia="Calibri" w:cs="Arial"/>
                <w:noProof/>
                <w:szCs w:val="16"/>
              </w:rPr>
            </w:pP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rsidP="0007460E">
            <w:pPr>
              <w:spacing w:after="0"/>
              <w:rPr>
                <w:rFonts w:eastAsia="Calibri" w:cs="Arial"/>
                <w:noProof/>
                <w:szCs w:val="16"/>
              </w:rPr>
            </w:pPr>
            <w:r w:rsidRPr="00924DB1">
              <w:rPr>
                <w:rFonts w:eastAsia="Calibri" w:cs="Arial"/>
                <w:noProof/>
                <w:szCs w:val="16"/>
              </w:rPr>
              <w:t>GRFI47</w:t>
            </w:r>
            <w:r w:rsidR="0007460E" w:rsidRPr="00924DB1">
              <w:rPr>
                <w:rFonts w:eastAsia="Calibri" w:cs="Arial"/>
                <w:noProof/>
                <w:szCs w:val="16"/>
              </w:rPr>
              <w:t>2</w:t>
            </w:r>
          </w:p>
        </w:tc>
        <w:tc>
          <w:tcPr>
            <w:tcW w:w="567" w:type="dxa"/>
            <w:tcBorders>
              <w:top w:val="single" w:sz="2" w:space="0" w:color="auto"/>
              <w:left w:val="single" w:sz="2" w:space="0" w:color="auto"/>
              <w:bottom w:val="single" w:sz="2" w:space="0" w:color="auto"/>
              <w:right w:val="single" w:sz="12" w:space="0" w:color="auto"/>
            </w:tcBorders>
            <w:hideMark/>
          </w:tcPr>
          <w:p w:rsidR="00C32173" w:rsidRPr="00924DB1" w:rsidRDefault="00C32173" w:rsidP="007C5D7A">
            <w:pPr>
              <w:spacing w:after="0"/>
              <w:jc w:val="center"/>
              <w:rPr>
                <w:rFonts w:eastAsia="Calibri" w:cs="Arial"/>
                <w:noProof/>
                <w:szCs w:val="16"/>
              </w:rPr>
            </w:pPr>
            <w:r w:rsidRPr="00924DB1">
              <w:rPr>
                <w:rFonts w:eastAsia="Calibri" w:cs="Arial"/>
                <w:noProof/>
                <w:szCs w:val="16"/>
              </w:rPr>
              <w:t>1</w:t>
            </w:r>
            <w:r w:rsidR="0007460E" w:rsidRPr="00924DB1">
              <w:rPr>
                <w:rFonts w:eastAsia="Calibri" w:cs="Arial"/>
                <w:noProof/>
                <w:szCs w:val="16"/>
              </w:rPr>
              <w:t>4</w:t>
            </w:r>
            <w:r w:rsidR="007C5D7A">
              <w:rPr>
                <w:rFonts w:eastAsia="Calibri" w:cs="Arial"/>
                <w:noProof/>
                <w:szCs w:val="16"/>
              </w:rPr>
              <w:t xml:space="preserve"> van 28</w:t>
            </w:r>
          </w:p>
        </w:tc>
      </w:tr>
      <w:tr w:rsidR="00C32173" w:rsidRPr="00DD2588" w:rsidTr="00C32173">
        <w:trPr>
          <w:cantSplit/>
        </w:trPr>
        <w:tc>
          <w:tcPr>
            <w:tcW w:w="1134" w:type="dxa"/>
            <w:tcBorders>
              <w:top w:val="single" w:sz="2" w:space="0" w:color="auto"/>
              <w:left w:val="single" w:sz="12" w:space="0" w:color="auto"/>
              <w:bottom w:val="single" w:sz="2" w:space="0" w:color="auto"/>
              <w:right w:val="single" w:sz="2"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KSGS113</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GRFO213</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134" w:type="dxa"/>
            <w:tcBorders>
              <w:top w:val="single" w:sz="2" w:space="0" w:color="auto"/>
              <w:left w:val="single" w:sz="2" w:space="0" w:color="auto"/>
              <w:bottom w:val="single" w:sz="2" w:space="0" w:color="auto"/>
              <w:right w:val="single" w:sz="2" w:space="0" w:color="auto"/>
            </w:tcBorders>
          </w:tcPr>
          <w:p w:rsidR="00C32173" w:rsidRPr="00924DB1" w:rsidRDefault="00C32173">
            <w:pPr>
              <w:spacing w:after="0"/>
              <w:rPr>
                <w:rFonts w:eastAsia="Calibri" w:cs="Arial"/>
                <w:noProof/>
                <w:szCs w:val="16"/>
              </w:rPr>
            </w:pPr>
            <w:r w:rsidRPr="00924DB1">
              <w:rPr>
                <w:rFonts w:eastAsia="Calibri" w:cs="Arial"/>
                <w:noProof/>
                <w:szCs w:val="16"/>
              </w:rPr>
              <w:t>KSGS312</w:t>
            </w:r>
          </w:p>
          <w:p w:rsidR="00C32173" w:rsidRPr="00924DB1" w:rsidRDefault="00C32173">
            <w:pPr>
              <w:spacing w:after="0"/>
              <w:rPr>
                <w:rFonts w:eastAsia="Calibri" w:cs="Arial"/>
                <w:noProof/>
                <w:szCs w:val="16"/>
              </w:rPr>
            </w:pP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KSGS675</w:t>
            </w:r>
          </w:p>
        </w:tc>
        <w:tc>
          <w:tcPr>
            <w:tcW w:w="567" w:type="dxa"/>
            <w:tcBorders>
              <w:top w:val="single" w:sz="2" w:space="0" w:color="auto"/>
              <w:left w:val="single" w:sz="2" w:space="0" w:color="auto"/>
              <w:bottom w:val="single" w:sz="2" w:space="0" w:color="auto"/>
              <w:right w:val="single" w:sz="12" w:space="0" w:color="auto"/>
            </w:tcBorders>
            <w:hideMark/>
          </w:tcPr>
          <w:p w:rsidR="00C32173" w:rsidRPr="00924DB1" w:rsidRDefault="00C32173" w:rsidP="007C5D7A">
            <w:pPr>
              <w:spacing w:after="0"/>
              <w:jc w:val="center"/>
              <w:rPr>
                <w:rFonts w:eastAsia="Calibri" w:cs="Arial"/>
                <w:noProof/>
                <w:szCs w:val="16"/>
              </w:rPr>
            </w:pPr>
            <w:r w:rsidRPr="00924DB1">
              <w:rPr>
                <w:rFonts w:eastAsia="Calibri" w:cs="Arial"/>
                <w:noProof/>
                <w:szCs w:val="16"/>
              </w:rPr>
              <w:t>12</w:t>
            </w:r>
            <w:r w:rsidR="007C5D7A">
              <w:rPr>
                <w:rFonts w:eastAsia="Calibri" w:cs="Arial"/>
                <w:noProof/>
                <w:szCs w:val="16"/>
              </w:rPr>
              <w:t xml:space="preserve"> van 24</w:t>
            </w:r>
          </w:p>
        </w:tc>
      </w:tr>
      <w:tr w:rsidR="00C32173" w:rsidRPr="00DD2588" w:rsidTr="00C32173">
        <w:trPr>
          <w:cantSplit/>
        </w:trPr>
        <w:tc>
          <w:tcPr>
            <w:tcW w:w="1134" w:type="dxa"/>
            <w:tcBorders>
              <w:top w:val="single" w:sz="2" w:space="0" w:color="auto"/>
              <w:left w:val="single" w:sz="12" w:space="0" w:color="auto"/>
              <w:bottom w:val="single" w:sz="2" w:space="0" w:color="auto"/>
              <w:right w:val="single" w:sz="2" w:space="0" w:color="auto"/>
            </w:tcBorders>
            <w:hideMark/>
          </w:tcPr>
          <w:p w:rsidR="00C32173" w:rsidRPr="00924DB1" w:rsidRDefault="00C32173" w:rsidP="0007460E">
            <w:pPr>
              <w:spacing w:after="0"/>
              <w:rPr>
                <w:rFonts w:eastAsia="Calibri" w:cs="Arial"/>
                <w:noProof/>
                <w:szCs w:val="16"/>
              </w:rPr>
            </w:pPr>
            <w:r w:rsidRPr="00924DB1">
              <w:rPr>
                <w:rFonts w:eastAsia="Calibri" w:cs="Arial"/>
                <w:noProof/>
                <w:szCs w:val="16"/>
              </w:rPr>
              <w:t>KCOM11</w:t>
            </w:r>
            <w:r w:rsidR="0007460E" w:rsidRPr="00924DB1">
              <w:rPr>
                <w:rFonts w:eastAsia="Calibri" w:cs="Arial"/>
                <w:noProof/>
                <w:szCs w:val="16"/>
              </w:rPr>
              <w:t>2</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Fotografie (na-uurs)</w:t>
            </w:r>
          </w:p>
        </w:tc>
        <w:tc>
          <w:tcPr>
            <w:tcW w:w="567" w:type="dxa"/>
            <w:tcBorders>
              <w:top w:val="single" w:sz="2" w:space="0" w:color="auto"/>
              <w:left w:val="single" w:sz="2" w:space="0" w:color="auto"/>
              <w:bottom w:val="single" w:sz="2" w:space="0" w:color="auto"/>
              <w:right w:val="single" w:sz="2" w:space="0" w:color="auto"/>
            </w:tcBorders>
          </w:tcPr>
          <w:p w:rsidR="00C32173" w:rsidRPr="00924DB1" w:rsidRDefault="00C32173">
            <w:pPr>
              <w:spacing w:after="0"/>
              <w:jc w:val="center"/>
              <w:rPr>
                <w:rFonts w:eastAsia="Calibri" w:cs="Arial"/>
                <w:noProof/>
                <w:szCs w:val="16"/>
              </w:rPr>
            </w:pP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noProof/>
                <w:szCs w:val="16"/>
              </w:rPr>
            </w:pP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noProof/>
                <w:szCs w:val="16"/>
              </w:rPr>
            </w:pPr>
          </w:p>
        </w:tc>
        <w:tc>
          <w:tcPr>
            <w:tcW w:w="1134" w:type="dxa"/>
            <w:tcBorders>
              <w:top w:val="single" w:sz="2" w:space="0" w:color="auto"/>
              <w:left w:val="single" w:sz="2" w:space="0" w:color="auto"/>
              <w:bottom w:val="single" w:sz="2" w:space="0" w:color="auto"/>
              <w:right w:val="single" w:sz="2" w:space="0" w:color="auto"/>
            </w:tcBorders>
          </w:tcPr>
          <w:p w:rsidR="00C32173" w:rsidRPr="00924DB1" w:rsidRDefault="0007460E">
            <w:pPr>
              <w:spacing w:after="0"/>
              <w:rPr>
                <w:rFonts w:eastAsia="Calibri" w:cs="Arial"/>
                <w:noProof/>
                <w:szCs w:val="16"/>
              </w:rPr>
            </w:pPr>
            <w:r w:rsidRPr="00924DB1">
              <w:rPr>
                <w:rFonts w:eastAsia="Calibri" w:cs="Arial"/>
                <w:noProof/>
                <w:szCs w:val="16"/>
              </w:rPr>
              <w:t>WVLS311</w:t>
            </w:r>
          </w:p>
        </w:tc>
        <w:tc>
          <w:tcPr>
            <w:tcW w:w="567" w:type="dxa"/>
            <w:tcBorders>
              <w:top w:val="single" w:sz="2" w:space="0" w:color="auto"/>
              <w:left w:val="single" w:sz="2" w:space="0" w:color="auto"/>
              <w:bottom w:val="single" w:sz="2" w:space="0" w:color="auto"/>
              <w:right w:val="single" w:sz="12" w:space="0" w:color="auto"/>
            </w:tcBorders>
          </w:tcPr>
          <w:p w:rsidR="00C32173" w:rsidRPr="00924DB1" w:rsidRDefault="0007460E">
            <w:pPr>
              <w:spacing w:after="0"/>
              <w:jc w:val="center"/>
              <w:rPr>
                <w:rFonts w:eastAsia="Calibri" w:cs="Arial"/>
                <w:noProof/>
                <w:szCs w:val="16"/>
              </w:rPr>
            </w:pPr>
            <w:r w:rsidRPr="00924DB1">
              <w:rPr>
                <w:rFonts w:eastAsia="Calibri" w:cs="Arial"/>
                <w:noProof/>
                <w:szCs w:val="16"/>
              </w:rPr>
              <w:t>12</w:t>
            </w:r>
          </w:p>
        </w:tc>
      </w:tr>
      <w:tr w:rsidR="00C32173" w:rsidRPr="00DD2588" w:rsidTr="0007460E">
        <w:trPr>
          <w:cantSplit/>
        </w:trPr>
        <w:tc>
          <w:tcPr>
            <w:tcW w:w="1134" w:type="dxa"/>
            <w:tcBorders>
              <w:top w:val="single" w:sz="2" w:space="0" w:color="auto"/>
              <w:left w:val="single" w:sz="12" w:space="0" w:color="auto"/>
              <w:bottom w:val="single" w:sz="2" w:space="0" w:color="auto"/>
              <w:right w:val="single" w:sz="2" w:space="0" w:color="auto"/>
            </w:tcBorders>
          </w:tcPr>
          <w:p w:rsidR="00C32173" w:rsidRPr="00924DB1" w:rsidRDefault="00C32173">
            <w:pPr>
              <w:spacing w:after="0"/>
              <w:rPr>
                <w:rFonts w:eastAsia="Calibri" w:cs="Arial"/>
                <w:bCs/>
                <w:noProof/>
                <w:szCs w:val="16"/>
              </w:rPr>
            </w:pPr>
          </w:p>
        </w:tc>
        <w:tc>
          <w:tcPr>
            <w:tcW w:w="567" w:type="dxa"/>
            <w:tcBorders>
              <w:top w:val="single" w:sz="2" w:space="0" w:color="auto"/>
              <w:left w:val="single" w:sz="2" w:space="0" w:color="auto"/>
              <w:bottom w:val="single" w:sz="2" w:space="0" w:color="auto"/>
              <w:right w:val="single" w:sz="2" w:space="0" w:color="auto"/>
            </w:tcBorders>
          </w:tcPr>
          <w:p w:rsidR="00C32173" w:rsidRPr="00924DB1" w:rsidRDefault="00C32173">
            <w:pPr>
              <w:spacing w:after="0"/>
              <w:jc w:val="center"/>
              <w:rPr>
                <w:rFonts w:eastAsia="Calibri" w:cs="Arial"/>
                <w:bCs/>
                <w:noProof/>
                <w:szCs w:val="16"/>
              </w:rPr>
            </w:pPr>
          </w:p>
        </w:tc>
        <w:tc>
          <w:tcPr>
            <w:tcW w:w="1134" w:type="dxa"/>
            <w:tcBorders>
              <w:top w:val="single" w:sz="2" w:space="0" w:color="auto"/>
              <w:left w:val="single" w:sz="2" w:space="0" w:color="auto"/>
              <w:bottom w:val="single" w:sz="2" w:space="0" w:color="auto"/>
              <w:right w:val="single" w:sz="2" w:space="0" w:color="auto"/>
            </w:tcBorders>
          </w:tcPr>
          <w:p w:rsidR="00C32173" w:rsidRPr="00924DB1" w:rsidRDefault="00C32173">
            <w:pPr>
              <w:spacing w:after="0"/>
              <w:rPr>
                <w:rFonts w:eastAsia="Calibri" w:cs="Arial"/>
                <w:bCs/>
                <w:noProof/>
                <w:szCs w:val="16"/>
              </w:rPr>
            </w:pPr>
          </w:p>
        </w:tc>
        <w:tc>
          <w:tcPr>
            <w:tcW w:w="567" w:type="dxa"/>
            <w:tcBorders>
              <w:top w:val="single" w:sz="2" w:space="0" w:color="auto"/>
              <w:left w:val="single" w:sz="2" w:space="0" w:color="auto"/>
              <w:bottom w:val="single" w:sz="2" w:space="0" w:color="auto"/>
              <w:right w:val="single" w:sz="2" w:space="0" w:color="auto"/>
            </w:tcBorders>
          </w:tcPr>
          <w:p w:rsidR="00C32173" w:rsidRPr="00924DB1" w:rsidRDefault="00C32173">
            <w:pPr>
              <w:spacing w:after="0"/>
              <w:jc w:val="center"/>
              <w:rPr>
                <w:rFonts w:eastAsia="Calibri" w:cs="Arial"/>
                <w:bCs/>
                <w:noProof/>
                <w:szCs w:val="16"/>
              </w:rPr>
            </w:pPr>
          </w:p>
        </w:tc>
        <w:tc>
          <w:tcPr>
            <w:tcW w:w="1134" w:type="dxa"/>
            <w:tcBorders>
              <w:top w:val="single" w:sz="2" w:space="0" w:color="auto"/>
              <w:left w:val="single" w:sz="2" w:space="0" w:color="auto"/>
              <w:bottom w:val="single" w:sz="2" w:space="0" w:color="auto"/>
              <w:right w:val="single" w:sz="2" w:space="0" w:color="auto"/>
            </w:tcBorders>
          </w:tcPr>
          <w:p w:rsidR="00C32173" w:rsidRPr="00924DB1" w:rsidRDefault="00C32173">
            <w:pPr>
              <w:spacing w:after="0"/>
              <w:rPr>
                <w:rFonts w:eastAsia="Calibri" w:cs="Arial"/>
                <w:bCs/>
                <w:noProof/>
                <w:szCs w:val="16"/>
              </w:rPr>
            </w:pPr>
          </w:p>
        </w:tc>
        <w:tc>
          <w:tcPr>
            <w:tcW w:w="567" w:type="dxa"/>
            <w:tcBorders>
              <w:top w:val="single" w:sz="2" w:space="0" w:color="auto"/>
              <w:left w:val="single" w:sz="2" w:space="0" w:color="auto"/>
              <w:bottom w:val="single" w:sz="2" w:space="0" w:color="auto"/>
              <w:right w:val="single" w:sz="2" w:space="0" w:color="auto"/>
            </w:tcBorders>
          </w:tcPr>
          <w:p w:rsidR="00C32173" w:rsidRPr="00924DB1" w:rsidRDefault="00C32173">
            <w:pPr>
              <w:spacing w:after="0"/>
              <w:jc w:val="center"/>
              <w:rPr>
                <w:rFonts w:eastAsia="Calibri" w:cs="Arial"/>
                <w:bCs/>
                <w:noProof/>
                <w:szCs w:val="16"/>
              </w:rPr>
            </w:pPr>
          </w:p>
        </w:tc>
        <w:tc>
          <w:tcPr>
            <w:tcW w:w="1134" w:type="dxa"/>
            <w:tcBorders>
              <w:top w:val="single" w:sz="2" w:space="0" w:color="auto"/>
              <w:left w:val="single" w:sz="2" w:space="0" w:color="auto"/>
              <w:bottom w:val="single" w:sz="2" w:space="0" w:color="auto"/>
              <w:right w:val="single" w:sz="2" w:space="0" w:color="auto"/>
            </w:tcBorders>
          </w:tcPr>
          <w:p w:rsidR="00C32173" w:rsidRPr="00924DB1" w:rsidRDefault="00C32173">
            <w:pPr>
              <w:spacing w:after="0"/>
              <w:rPr>
                <w:rFonts w:eastAsia="Calibri" w:cs="Arial"/>
                <w:bCs/>
                <w:noProof/>
                <w:szCs w:val="16"/>
              </w:rPr>
            </w:pPr>
          </w:p>
        </w:tc>
        <w:tc>
          <w:tcPr>
            <w:tcW w:w="567" w:type="dxa"/>
            <w:tcBorders>
              <w:top w:val="single" w:sz="2" w:space="0" w:color="auto"/>
              <w:left w:val="single" w:sz="2" w:space="0" w:color="auto"/>
              <w:bottom w:val="single" w:sz="2" w:space="0" w:color="auto"/>
              <w:right w:val="single" w:sz="12" w:space="0" w:color="auto"/>
            </w:tcBorders>
          </w:tcPr>
          <w:p w:rsidR="00C32173" w:rsidRPr="00924DB1" w:rsidRDefault="00C32173">
            <w:pPr>
              <w:spacing w:after="0"/>
              <w:jc w:val="center"/>
              <w:rPr>
                <w:rFonts w:eastAsia="Calibri" w:cs="Arial"/>
                <w:bCs/>
                <w:noProof/>
                <w:szCs w:val="16"/>
              </w:rPr>
            </w:pPr>
          </w:p>
        </w:tc>
      </w:tr>
      <w:tr w:rsidR="00C32173" w:rsidRPr="00DD2588" w:rsidTr="00C32173">
        <w:trPr>
          <w:cantSplit/>
        </w:trPr>
        <w:tc>
          <w:tcPr>
            <w:tcW w:w="1134" w:type="dxa"/>
            <w:tcBorders>
              <w:top w:val="single" w:sz="2" w:space="0" w:color="auto"/>
              <w:left w:val="single" w:sz="12" w:space="0" w:color="auto"/>
              <w:bottom w:val="single" w:sz="12" w:space="0" w:color="auto"/>
              <w:right w:val="single" w:sz="2"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1e semester</w:t>
            </w:r>
          </w:p>
        </w:tc>
        <w:tc>
          <w:tcPr>
            <w:tcW w:w="567" w:type="dxa"/>
            <w:tcBorders>
              <w:top w:val="single" w:sz="2" w:space="0" w:color="auto"/>
              <w:left w:val="single" w:sz="2" w:space="0" w:color="auto"/>
              <w:bottom w:val="single" w:sz="12" w:space="0" w:color="auto"/>
              <w:right w:val="single" w:sz="2" w:space="0" w:color="auto"/>
            </w:tcBorders>
            <w:hideMark/>
          </w:tcPr>
          <w:p w:rsidR="00C32173" w:rsidRPr="00924DB1" w:rsidRDefault="0007460E">
            <w:pPr>
              <w:spacing w:after="0"/>
              <w:jc w:val="center"/>
              <w:rPr>
                <w:rFonts w:eastAsia="Calibri" w:cs="Arial"/>
                <w:b/>
                <w:bCs/>
                <w:noProof/>
                <w:szCs w:val="16"/>
              </w:rPr>
            </w:pPr>
            <w:r w:rsidRPr="00924DB1">
              <w:rPr>
                <w:rFonts w:eastAsia="Calibri" w:cs="Arial"/>
                <w:b/>
                <w:bCs/>
                <w:noProof/>
                <w:szCs w:val="16"/>
              </w:rPr>
              <w:t>56</w:t>
            </w:r>
          </w:p>
        </w:tc>
        <w:tc>
          <w:tcPr>
            <w:tcW w:w="1134" w:type="dxa"/>
            <w:tcBorders>
              <w:top w:val="single" w:sz="2" w:space="0" w:color="auto"/>
              <w:left w:val="single" w:sz="2" w:space="0" w:color="auto"/>
              <w:bottom w:val="single" w:sz="12" w:space="0" w:color="auto"/>
              <w:right w:val="single" w:sz="2"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1e semester</w:t>
            </w:r>
          </w:p>
        </w:tc>
        <w:tc>
          <w:tcPr>
            <w:tcW w:w="567" w:type="dxa"/>
            <w:tcBorders>
              <w:top w:val="single" w:sz="2" w:space="0" w:color="auto"/>
              <w:left w:val="single" w:sz="2" w:space="0" w:color="auto"/>
              <w:bottom w:val="single" w:sz="12" w:space="0" w:color="auto"/>
              <w:right w:val="single" w:sz="2"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48</w:t>
            </w:r>
          </w:p>
        </w:tc>
        <w:tc>
          <w:tcPr>
            <w:tcW w:w="1134" w:type="dxa"/>
            <w:tcBorders>
              <w:top w:val="single" w:sz="2" w:space="0" w:color="auto"/>
              <w:left w:val="single" w:sz="2" w:space="0" w:color="auto"/>
              <w:bottom w:val="single" w:sz="12" w:space="0" w:color="auto"/>
              <w:right w:val="single" w:sz="2"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1e semester</w:t>
            </w:r>
          </w:p>
        </w:tc>
        <w:tc>
          <w:tcPr>
            <w:tcW w:w="567" w:type="dxa"/>
            <w:tcBorders>
              <w:top w:val="single" w:sz="2" w:space="0" w:color="auto"/>
              <w:left w:val="single" w:sz="2" w:space="0" w:color="auto"/>
              <w:bottom w:val="single" w:sz="12" w:space="0" w:color="auto"/>
              <w:right w:val="single" w:sz="2" w:space="0" w:color="auto"/>
            </w:tcBorders>
            <w:hideMark/>
          </w:tcPr>
          <w:p w:rsidR="00C32173" w:rsidRPr="00924DB1" w:rsidRDefault="0007460E">
            <w:pPr>
              <w:spacing w:after="0"/>
              <w:jc w:val="center"/>
              <w:rPr>
                <w:rFonts w:eastAsia="Calibri" w:cs="Arial"/>
                <w:b/>
                <w:bCs/>
                <w:noProof/>
                <w:szCs w:val="16"/>
              </w:rPr>
            </w:pPr>
            <w:r w:rsidRPr="00924DB1">
              <w:rPr>
                <w:rFonts w:eastAsia="Calibri" w:cs="Arial"/>
                <w:b/>
                <w:bCs/>
                <w:noProof/>
                <w:szCs w:val="16"/>
              </w:rPr>
              <w:t>68</w:t>
            </w:r>
          </w:p>
        </w:tc>
        <w:tc>
          <w:tcPr>
            <w:tcW w:w="1134" w:type="dxa"/>
            <w:tcBorders>
              <w:top w:val="single" w:sz="2" w:space="0" w:color="auto"/>
              <w:left w:val="single" w:sz="2" w:space="0" w:color="auto"/>
              <w:bottom w:val="single" w:sz="12" w:space="0" w:color="auto"/>
              <w:right w:val="single" w:sz="2"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1e semester</w:t>
            </w:r>
          </w:p>
        </w:tc>
        <w:tc>
          <w:tcPr>
            <w:tcW w:w="567" w:type="dxa"/>
            <w:tcBorders>
              <w:top w:val="single" w:sz="2" w:space="0" w:color="auto"/>
              <w:left w:val="single" w:sz="2" w:space="0" w:color="auto"/>
              <w:bottom w:val="single" w:sz="12" w:space="0" w:color="auto"/>
              <w:right w:val="single" w:sz="12" w:space="0" w:color="auto"/>
            </w:tcBorders>
            <w:hideMark/>
          </w:tcPr>
          <w:p w:rsidR="00C32173" w:rsidRPr="00924DB1" w:rsidRDefault="0007460E">
            <w:pPr>
              <w:spacing w:after="0"/>
              <w:jc w:val="center"/>
              <w:rPr>
                <w:rFonts w:eastAsia="Calibri" w:cs="Arial"/>
                <w:b/>
                <w:bCs/>
                <w:noProof/>
                <w:szCs w:val="16"/>
              </w:rPr>
            </w:pPr>
            <w:r w:rsidRPr="00924DB1">
              <w:rPr>
                <w:rFonts w:eastAsia="Calibri" w:cs="Arial"/>
                <w:b/>
                <w:bCs/>
                <w:noProof/>
                <w:szCs w:val="16"/>
              </w:rPr>
              <w:t>70</w:t>
            </w:r>
          </w:p>
        </w:tc>
      </w:tr>
    </w:tbl>
    <w:p w:rsidR="00C32173" w:rsidRPr="00740F81" w:rsidRDefault="00C32173" w:rsidP="00C32173">
      <w:pPr>
        <w:rPr>
          <w:rFonts w:cs="Arial"/>
          <w:noProof/>
        </w:rPr>
      </w:pPr>
    </w:p>
    <w:p w:rsidR="00C32173" w:rsidRPr="00740F81" w:rsidRDefault="00C32173" w:rsidP="00C32173">
      <w:pPr>
        <w:rPr>
          <w:rFonts w:cs="Arial"/>
          <w:noProof/>
        </w:rPr>
      </w:pPr>
      <w:r w:rsidRPr="00740F81">
        <w:rPr>
          <w:rFonts w:cs="Arial"/>
          <w:noProof/>
        </w:rPr>
        <w:br w:type="page"/>
      </w:r>
    </w:p>
    <w:tbl>
      <w:tblPr>
        <w:tblW w:w="681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134"/>
        <w:gridCol w:w="567"/>
        <w:gridCol w:w="1135"/>
        <w:gridCol w:w="568"/>
        <w:gridCol w:w="1135"/>
        <w:gridCol w:w="568"/>
        <w:gridCol w:w="1135"/>
        <w:gridCol w:w="568"/>
      </w:tblGrid>
      <w:tr w:rsidR="00C32173" w:rsidRPr="00DD2588" w:rsidTr="00C32173">
        <w:trPr>
          <w:cantSplit/>
        </w:trPr>
        <w:tc>
          <w:tcPr>
            <w:tcW w:w="1701" w:type="dxa"/>
            <w:gridSpan w:val="2"/>
            <w:tcBorders>
              <w:top w:val="single" w:sz="12" w:space="0" w:color="auto"/>
              <w:left w:val="single" w:sz="1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1</w:t>
            </w:r>
          </w:p>
        </w:tc>
        <w:tc>
          <w:tcPr>
            <w:tcW w:w="1701" w:type="dxa"/>
            <w:gridSpan w:val="2"/>
            <w:tcBorders>
              <w:top w:val="single" w:sz="12" w:space="0" w:color="auto"/>
              <w:left w:val="single" w:sz="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2</w:t>
            </w:r>
          </w:p>
        </w:tc>
        <w:tc>
          <w:tcPr>
            <w:tcW w:w="1701" w:type="dxa"/>
            <w:gridSpan w:val="2"/>
            <w:tcBorders>
              <w:top w:val="single" w:sz="12" w:space="0" w:color="auto"/>
              <w:left w:val="single" w:sz="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3</w:t>
            </w:r>
          </w:p>
        </w:tc>
        <w:tc>
          <w:tcPr>
            <w:tcW w:w="1701" w:type="dxa"/>
            <w:gridSpan w:val="2"/>
            <w:tcBorders>
              <w:top w:val="single" w:sz="12" w:space="0" w:color="auto"/>
              <w:left w:val="single" w:sz="2" w:space="0" w:color="auto"/>
              <w:bottom w:val="single" w:sz="2"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JAARVLAK 4</w:t>
            </w:r>
          </w:p>
        </w:tc>
      </w:tr>
      <w:tr w:rsidR="00C32173" w:rsidRPr="00DD2588" w:rsidTr="00C32173">
        <w:trPr>
          <w:cantSplit/>
        </w:trPr>
        <w:tc>
          <w:tcPr>
            <w:tcW w:w="1701" w:type="dxa"/>
            <w:gridSpan w:val="2"/>
            <w:tcBorders>
              <w:top w:val="single" w:sz="2" w:space="0" w:color="auto"/>
              <w:left w:val="single" w:sz="1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Tweede semester</w:t>
            </w:r>
          </w:p>
        </w:tc>
        <w:tc>
          <w:tcPr>
            <w:tcW w:w="1701" w:type="dxa"/>
            <w:gridSpan w:val="2"/>
            <w:tcBorders>
              <w:top w:val="single" w:sz="2" w:space="0" w:color="auto"/>
              <w:left w:val="single" w:sz="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Tweede semester</w:t>
            </w:r>
          </w:p>
        </w:tc>
        <w:tc>
          <w:tcPr>
            <w:tcW w:w="1701" w:type="dxa"/>
            <w:gridSpan w:val="2"/>
            <w:tcBorders>
              <w:top w:val="single" w:sz="2" w:space="0" w:color="auto"/>
              <w:left w:val="single" w:sz="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Tweede semester</w:t>
            </w:r>
          </w:p>
        </w:tc>
        <w:tc>
          <w:tcPr>
            <w:tcW w:w="1701" w:type="dxa"/>
            <w:gridSpan w:val="2"/>
            <w:tcBorders>
              <w:top w:val="single" w:sz="2" w:space="0" w:color="auto"/>
              <w:left w:val="single" w:sz="2" w:space="0" w:color="auto"/>
              <w:bottom w:val="single" w:sz="2"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Tweede semester</w:t>
            </w:r>
          </w:p>
        </w:tc>
      </w:tr>
      <w:tr w:rsidR="00C32173" w:rsidRPr="00DD2588" w:rsidTr="00C32173">
        <w:trPr>
          <w:cantSplit/>
        </w:trPr>
        <w:tc>
          <w:tcPr>
            <w:tcW w:w="1134" w:type="dxa"/>
            <w:tcBorders>
              <w:top w:val="single" w:sz="2" w:space="0" w:color="auto"/>
              <w:left w:val="single" w:sz="1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w:t>
            </w:r>
            <w:r w:rsidRPr="00924DB1">
              <w:rPr>
                <w:rFonts w:eastAsia="Calibri" w:cs="Arial"/>
                <w:b/>
                <w:bCs/>
                <w:noProof/>
                <w:szCs w:val="16"/>
              </w:rPr>
              <w:br/>
              <w:t>kode</w:t>
            </w:r>
          </w:p>
        </w:tc>
        <w:tc>
          <w:tcPr>
            <w:tcW w:w="567" w:type="dxa"/>
            <w:tcBorders>
              <w:top w:val="single" w:sz="2" w:space="0" w:color="auto"/>
              <w:left w:val="single" w:sz="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134" w:type="dxa"/>
            <w:tcBorders>
              <w:top w:val="single" w:sz="2" w:space="0" w:color="auto"/>
              <w:left w:val="single" w:sz="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w:t>
            </w:r>
            <w:r w:rsidRPr="00924DB1">
              <w:rPr>
                <w:rFonts w:eastAsia="Calibri" w:cs="Arial"/>
                <w:b/>
                <w:bCs/>
                <w:noProof/>
                <w:szCs w:val="16"/>
              </w:rPr>
              <w:br/>
              <w:t>kode</w:t>
            </w:r>
          </w:p>
        </w:tc>
        <w:tc>
          <w:tcPr>
            <w:tcW w:w="567" w:type="dxa"/>
            <w:tcBorders>
              <w:top w:val="single" w:sz="2" w:space="0" w:color="auto"/>
              <w:left w:val="single" w:sz="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134" w:type="dxa"/>
            <w:tcBorders>
              <w:top w:val="single" w:sz="2" w:space="0" w:color="auto"/>
              <w:left w:val="single" w:sz="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w:t>
            </w:r>
            <w:r w:rsidRPr="00924DB1">
              <w:rPr>
                <w:rFonts w:eastAsia="Calibri" w:cs="Arial"/>
                <w:b/>
                <w:bCs/>
                <w:noProof/>
                <w:szCs w:val="16"/>
              </w:rPr>
              <w:br/>
              <w:t>kode</w:t>
            </w:r>
          </w:p>
        </w:tc>
        <w:tc>
          <w:tcPr>
            <w:tcW w:w="567" w:type="dxa"/>
            <w:tcBorders>
              <w:top w:val="single" w:sz="2" w:space="0" w:color="auto"/>
              <w:left w:val="single" w:sz="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134" w:type="dxa"/>
            <w:tcBorders>
              <w:top w:val="single" w:sz="2" w:space="0" w:color="auto"/>
              <w:left w:val="single" w:sz="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w:t>
            </w:r>
            <w:r w:rsidRPr="00924DB1">
              <w:rPr>
                <w:rFonts w:eastAsia="Calibri" w:cs="Arial"/>
                <w:b/>
                <w:bCs/>
                <w:noProof/>
                <w:szCs w:val="16"/>
              </w:rPr>
              <w:br/>
              <w:t>kode</w:t>
            </w:r>
          </w:p>
        </w:tc>
        <w:tc>
          <w:tcPr>
            <w:tcW w:w="567" w:type="dxa"/>
            <w:tcBorders>
              <w:top w:val="single" w:sz="2" w:space="0" w:color="auto"/>
              <w:left w:val="single" w:sz="2" w:space="0" w:color="auto"/>
              <w:bottom w:val="single" w:sz="2"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r>
      <w:tr w:rsidR="00C32173" w:rsidRPr="00DD2588" w:rsidTr="00C32173">
        <w:trPr>
          <w:cantSplit/>
        </w:trPr>
        <w:tc>
          <w:tcPr>
            <w:tcW w:w="1134" w:type="dxa"/>
            <w:tcBorders>
              <w:top w:val="single" w:sz="2" w:space="0" w:color="auto"/>
              <w:left w:val="single" w:sz="12" w:space="0" w:color="auto"/>
              <w:bottom w:val="single" w:sz="2" w:space="0" w:color="auto"/>
              <w:right w:val="single" w:sz="2"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GRFI121</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GRFI221</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GRFI321</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 xml:space="preserve">GRFO424 </w:t>
            </w:r>
            <w:r w:rsidRPr="00924DB1">
              <w:rPr>
                <w:rFonts w:eastAsia="Calibri" w:cs="Arial"/>
                <w:noProof/>
                <w:color w:val="000000"/>
                <w:szCs w:val="16"/>
              </w:rPr>
              <w:t>of</w:t>
            </w:r>
            <w:r w:rsidRPr="00924DB1">
              <w:rPr>
                <w:rFonts w:eastAsia="Calibri" w:cs="Arial"/>
                <w:noProof/>
                <w:color w:val="000000"/>
                <w:szCs w:val="16"/>
              </w:rPr>
              <w:br/>
              <w:t>GRFM421</w:t>
            </w:r>
          </w:p>
        </w:tc>
        <w:tc>
          <w:tcPr>
            <w:tcW w:w="567" w:type="dxa"/>
            <w:tcBorders>
              <w:top w:val="single" w:sz="2" w:space="0" w:color="auto"/>
              <w:left w:val="single" w:sz="2" w:space="0" w:color="auto"/>
              <w:bottom w:val="single" w:sz="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C32173">
        <w:trPr>
          <w:cantSplit/>
        </w:trPr>
        <w:tc>
          <w:tcPr>
            <w:tcW w:w="1134" w:type="dxa"/>
            <w:tcBorders>
              <w:top w:val="single" w:sz="2" w:space="0" w:color="auto"/>
              <w:left w:val="single" w:sz="12" w:space="0" w:color="auto"/>
              <w:bottom w:val="single" w:sz="2" w:space="0" w:color="auto"/>
              <w:right w:val="single" w:sz="2"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GRFO121</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GRFO222</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GRFO323 o</w:t>
            </w:r>
            <w:r w:rsidRPr="00924DB1">
              <w:rPr>
                <w:rFonts w:eastAsia="Calibri" w:cs="Arial"/>
                <w:noProof/>
                <w:color w:val="000000"/>
                <w:szCs w:val="16"/>
              </w:rPr>
              <w:t>f</w:t>
            </w:r>
            <w:r w:rsidRPr="00924DB1">
              <w:rPr>
                <w:rFonts w:eastAsia="Calibri" w:cs="Arial"/>
                <w:noProof/>
                <w:color w:val="000000"/>
                <w:szCs w:val="16"/>
              </w:rPr>
              <w:br/>
              <w:t>GRFM321</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24</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rsidP="0007460E">
            <w:pPr>
              <w:spacing w:after="0"/>
              <w:rPr>
                <w:rFonts w:eastAsia="Calibri" w:cs="Arial"/>
                <w:noProof/>
                <w:szCs w:val="16"/>
              </w:rPr>
            </w:pPr>
            <w:r w:rsidRPr="00924DB1">
              <w:rPr>
                <w:rFonts w:eastAsia="Calibri" w:cs="Arial"/>
                <w:noProof/>
                <w:szCs w:val="16"/>
              </w:rPr>
              <w:t>GRFI47</w:t>
            </w:r>
            <w:r w:rsidR="0007460E" w:rsidRPr="00924DB1">
              <w:rPr>
                <w:rFonts w:eastAsia="Calibri" w:cs="Arial"/>
                <w:noProof/>
                <w:szCs w:val="16"/>
              </w:rPr>
              <w:t>2</w:t>
            </w:r>
          </w:p>
        </w:tc>
        <w:tc>
          <w:tcPr>
            <w:tcW w:w="567" w:type="dxa"/>
            <w:tcBorders>
              <w:top w:val="single" w:sz="2" w:space="0" w:color="auto"/>
              <w:left w:val="single" w:sz="2" w:space="0" w:color="auto"/>
              <w:bottom w:val="single" w:sz="2" w:space="0" w:color="auto"/>
              <w:right w:val="single" w:sz="12" w:space="0" w:color="auto"/>
            </w:tcBorders>
            <w:hideMark/>
          </w:tcPr>
          <w:p w:rsidR="00C32173" w:rsidRPr="00924DB1" w:rsidRDefault="00C32173" w:rsidP="007C5D7A">
            <w:pPr>
              <w:spacing w:after="0"/>
              <w:jc w:val="center"/>
              <w:rPr>
                <w:rFonts w:eastAsia="Calibri" w:cs="Arial"/>
                <w:noProof/>
                <w:szCs w:val="16"/>
              </w:rPr>
            </w:pPr>
            <w:r w:rsidRPr="00924DB1">
              <w:rPr>
                <w:rFonts w:eastAsia="Calibri" w:cs="Arial"/>
                <w:noProof/>
                <w:szCs w:val="16"/>
              </w:rPr>
              <w:t>1</w:t>
            </w:r>
            <w:r w:rsidR="0007460E" w:rsidRPr="00924DB1">
              <w:rPr>
                <w:rFonts w:eastAsia="Calibri" w:cs="Arial"/>
                <w:noProof/>
                <w:szCs w:val="16"/>
              </w:rPr>
              <w:t>4</w:t>
            </w:r>
            <w:r w:rsidR="007C5D7A">
              <w:rPr>
                <w:rFonts w:eastAsia="Calibri" w:cs="Arial"/>
                <w:noProof/>
                <w:szCs w:val="16"/>
              </w:rPr>
              <w:t xml:space="preserve"> van 28</w:t>
            </w:r>
          </w:p>
        </w:tc>
      </w:tr>
      <w:tr w:rsidR="00C32173" w:rsidRPr="00DD2588" w:rsidTr="00C32173">
        <w:trPr>
          <w:cantSplit/>
        </w:trPr>
        <w:tc>
          <w:tcPr>
            <w:tcW w:w="1134" w:type="dxa"/>
            <w:tcBorders>
              <w:top w:val="single" w:sz="2" w:space="0" w:color="auto"/>
              <w:left w:val="single" w:sz="12" w:space="0" w:color="auto"/>
              <w:bottom w:val="single" w:sz="2" w:space="0" w:color="auto"/>
              <w:right w:val="single" w:sz="2"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KSGS122</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KSGS222</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 xml:space="preserve">KSGS322 </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7C5D7A">
            <w:pPr>
              <w:spacing w:after="0"/>
              <w:rPr>
                <w:rFonts w:eastAsia="Calibri" w:cs="Arial"/>
                <w:noProof/>
                <w:szCs w:val="16"/>
              </w:rPr>
            </w:pPr>
            <w:r>
              <w:rPr>
                <w:rFonts w:eastAsia="Calibri" w:cs="Arial"/>
                <w:noProof/>
                <w:szCs w:val="16"/>
              </w:rPr>
              <w:t>KSGS675</w:t>
            </w:r>
          </w:p>
        </w:tc>
        <w:tc>
          <w:tcPr>
            <w:tcW w:w="567" w:type="dxa"/>
            <w:tcBorders>
              <w:top w:val="single" w:sz="2" w:space="0" w:color="auto"/>
              <w:left w:val="single" w:sz="2" w:space="0" w:color="auto"/>
              <w:bottom w:val="single" w:sz="2" w:space="0" w:color="auto"/>
              <w:right w:val="single" w:sz="12" w:space="0" w:color="auto"/>
            </w:tcBorders>
            <w:hideMark/>
          </w:tcPr>
          <w:p w:rsidR="00C32173" w:rsidRPr="00924DB1" w:rsidRDefault="007C5D7A">
            <w:pPr>
              <w:spacing w:after="0"/>
              <w:jc w:val="center"/>
              <w:rPr>
                <w:rFonts w:eastAsia="Calibri" w:cs="Arial"/>
                <w:noProof/>
                <w:szCs w:val="16"/>
              </w:rPr>
            </w:pPr>
            <w:r>
              <w:rPr>
                <w:rFonts w:eastAsia="Calibri" w:cs="Arial"/>
                <w:noProof/>
                <w:szCs w:val="16"/>
              </w:rPr>
              <w:t>12 van 24</w:t>
            </w:r>
          </w:p>
        </w:tc>
      </w:tr>
      <w:tr w:rsidR="00C32173" w:rsidRPr="00DD2588" w:rsidTr="00C32173">
        <w:trPr>
          <w:cantSplit/>
        </w:trPr>
        <w:tc>
          <w:tcPr>
            <w:tcW w:w="1134" w:type="dxa"/>
            <w:tcBorders>
              <w:top w:val="single" w:sz="2" w:space="0" w:color="auto"/>
              <w:left w:val="single" w:sz="12" w:space="0" w:color="auto"/>
              <w:bottom w:val="single" w:sz="2" w:space="0" w:color="auto"/>
              <w:right w:val="single" w:sz="2"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KCOM122</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WVCS221</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134" w:type="dxa"/>
            <w:tcBorders>
              <w:top w:val="single" w:sz="2" w:space="0" w:color="auto"/>
              <w:left w:val="single" w:sz="2" w:space="0" w:color="auto"/>
              <w:bottom w:val="single" w:sz="2" w:space="0" w:color="auto"/>
              <w:right w:val="single" w:sz="2" w:space="0" w:color="auto"/>
            </w:tcBorders>
          </w:tcPr>
          <w:p w:rsidR="00C32173" w:rsidRPr="00924DB1" w:rsidRDefault="00C32173">
            <w:pPr>
              <w:spacing w:after="0"/>
              <w:rPr>
                <w:rFonts w:eastAsia="Calibri" w:cs="Arial"/>
                <w:strike/>
                <w:noProof/>
                <w:szCs w:val="16"/>
              </w:rPr>
            </w:pPr>
          </w:p>
        </w:tc>
        <w:tc>
          <w:tcPr>
            <w:tcW w:w="567" w:type="dxa"/>
            <w:tcBorders>
              <w:top w:val="single" w:sz="2" w:space="0" w:color="auto"/>
              <w:left w:val="single" w:sz="2" w:space="0" w:color="auto"/>
              <w:bottom w:val="single" w:sz="2" w:space="0" w:color="auto"/>
              <w:right w:val="single" w:sz="2" w:space="0" w:color="auto"/>
            </w:tcBorders>
          </w:tcPr>
          <w:p w:rsidR="00C32173" w:rsidRPr="00924DB1" w:rsidRDefault="00C32173">
            <w:pPr>
              <w:spacing w:after="0"/>
              <w:jc w:val="center"/>
              <w:rPr>
                <w:rFonts w:eastAsia="Calibri" w:cs="Arial"/>
                <w:noProof/>
                <w:szCs w:val="16"/>
              </w:rPr>
            </w:pPr>
          </w:p>
        </w:tc>
        <w:tc>
          <w:tcPr>
            <w:tcW w:w="1134" w:type="dxa"/>
            <w:tcBorders>
              <w:top w:val="single" w:sz="2" w:space="0" w:color="auto"/>
              <w:left w:val="single" w:sz="2" w:space="0" w:color="auto"/>
              <w:bottom w:val="single" w:sz="2" w:space="0" w:color="auto"/>
              <w:right w:val="single" w:sz="2" w:space="0" w:color="auto"/>
            </w:tcBorders>
          </w:tcPr>
          <w:p w:rsidR="00C32173" w:rsidRPr="00924DB1" w:rsidRDefault="00C32173">
            <w:pPr>
              <w:spacing w:after="0"/>
              <w:rPr>
                <w:rFonts w:eastAsia="Calibri" w:cs="Arial"/>
                <w:noProof/>
                <w:szCs w:val="16"/>
              </w:rPr>
            </w:pPr>
          </w:p>
        </w:tc>
        <w:tc>
          <w:tcPr>
            <w:tcW w:w="567" w:type="dxa"/>
            <w:tcBorders>
              <w:top w:val="single" w:sz="2" w:space="0" w:color="auto"/>
              <w:left w:val="single" w:sz="2" w:space="0" w:color="auto"/>
              <w:bottom w:val="single" w:sz="2"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C32173">
        <w:trPr>
          <w:cantSplit/>
        </w:trPr>
        <w:tc>
          <w:tcPr>
            <w:tcW w:w="1134" w:type="dxa"/>
            <w:tcBorders>
              <w:top w:val="single" w:sz="2" w:space="0" w:color="auto"/>
              <w:left w:val="single" w:sz="12" w:space="0" w:color="auto"/>
              <w:bottom w:val="single" w:sz="2" w:space="0" w:color="auto"/>
              <w:right w:val="single" w:sz="2"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AGLA121</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SANL223</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134" w:type="dxa"/>
            <w:tcBorders>
              <w:top w:val="single" w:sz="2" w:space="0" w:color="auto"/>
              <w:left w:val="single" w:sz="2" w:space="0" w:color="auto"/>
              <w:bottom w:val="single" w:sz="2" w:space="0" w:color="auto"/>
              <w:right w:val="single" w:sz="2" w:space="0" w:color="auto"/>
            </w:tcBorders>
          </w:tcPr>
          <w:p w:rsidR="00C32173" w:rsidRPr="00924DB1" w:rsidRDefault="00C32173">
            <w:pPr>
              <w:spacing w:after="0"/>
              <w:rPr>
                <w:rFonts w:eastAsia="Calibri" w:cs="Arial"/>
                <w:noProof/>
                <w:szCs w:val="16"/>
              </w:rPr>
            </w:pPr>
          </w:p>
        </w:tc>
        <w:tc>
          <w:tcPr>
            <w:tcW w:w="567" w:type="dxa"/>
            <w:tcBorders>
              <w:top w:val="single" w:sz="2" w:space="0" w:color="auto"/>
              <w:left w:val="single" w:sz="2" w:space="0" w:color="auto"/>
              <w:bottom w:val="single" w:sz="2" w:space="0" w:color="auto"/>
              <w:right w:val="single" w:sz="2" w:space="0" w:color="auto"/>
            </w:tcBorders>
          </w:tcPr>
          <w:p w:rsidR="00C32173" w:rsidRPr="00924DB1" w:rsidRDefault="00C32173">
            <w:pPr>
              <w:spacing w:after="0"/>
              <w:jc w:val="center"/>
              <w:rPr>
                <w:rFonts w:eastAsia="Calibri" w:cs="Arial"/>
                <w:noProof/>
                <w:szCs w:val="16"/>
              </w:rPr>
            </w:pPr>
          </w:p>
        </w:tc>
        <w:tc>
          <w:tcPr>
            <w:tcW w:w="1134" w:type="dxa"/>
            <w:tcBorders>
              <w:top w:val="single" w:sz="2" w:space="0" w:color="auto"/>
              <w:left w:val="single" w:sz="2" w:space="0" w:color="auto"/>
              <w:bottom w:val="single" w:sz="2" w:space="0" w:color="auto"/>
              <w:right w:val="single" w:sz="2" w:space="0" w:color="auto"/>
            </w:tcBorders>
          </w:tcPr>
          <w:p w:rsidR="00C32173" w:rsidRPr="00924DB1" w:rsidRDefault="00C32173">
            <w:pPr>
              <w:spacing w:after="0"/>
              <w:rPr>
                <w:rFonts w:eastAsia="Calibri" w:cs="Arial"/>
                <w:noProof/>
                <w:szCs w:val="16"/>
              </w:rPr>
            </w:pPr>
          </w:p>
        </w:tc>
        <w:tc>
          <w:tcPr>
            <w:tcW w:w="567" w:type="dxa"/>
            <w:tcBorders>
              <w:top w:val="single" w:sz="2" w:space="0" w:color="auto"/>
              <w:left w:val="single" w:sz="2" w:space="0" w:color="auto"/>
              <w:bottom w:val="single" w:sz="2" w:space="0" w:color="auto"/>
              <w:right w:val="single" w:sz="12" w:space="0" w:color="auto"/>
            </w:tcBorders>
          </w:tcPr>
          <w:p w:rsidR="00C32173" w:rsidRPr="00924DB1" w:rsidRDefault="00C32173">
            <w:pPr>
              <w:spacing w:after="0"/>
              <w:rPr>
                <w:rFonts w:eastAsia="Calibri" w:cs="Arial"/>
                <w:noProof/>
                <w:szCs w:val="16"/>
              </w:rPr>
            </w:pPr>
          </w:p>
        </w:tc>
      </w:tr>
      <w:tr w:rsidR="00C32173" w:rsidRPr="00DD2588" w:rsidTr="00C32173">
        <w:trPr>
          <w:cantSplit/>
        </w:trPr>
        <w:tc>
          <w:tcPr>
            <w:tcW w:w="1134" w:type="dxa"/>
            <w:tcBorders>
              <w:top w:val="single" w:sz="2" w:space="0" w:color="auto"/>
              <w:left w:val="single" w:sz="12" w:space="0" w:color="auto"/>
              <w:bottom w:val="single" w:sz="2" w:space="0" w:color="auto"/>
              <w:right w:val="single" w:sz="2" w:space="0" w:color="auto"/>
            </w:tcBorders>
          </w:tcPr>
          <w:p w:rsidR="00C32173" w:rsidRPr="00924DB1" w:rsidRDefault="00C32173">
            <w:pPr>
              <w:spacing w:after="0"/>
              <w:rPr>
                <w:rFonts w:eastAsia="Calibri" w:cs="Arial"/>
                <w:noProof/>
                <w:szCs w:val="16"/>
              </w:rPr>
            </w:pPr>
          </w:p>
        </w:tc>
        <w:tc>
          <w:tcPr>
            <w:tcW w:w="567" w:type="dxa"/>
            <w:tcBorders>
              <w:top w:val="single" w:sz="2" w:space="0" w:color="auto"/>
              <w:left w:val="single" w:sz="2" w:space="0" w:color="auto"/>
              <w:bottom w:val="single" w:sz="2" w:space="0" w:color="auto"/>
              <w:right w:val="single" w:sz="2" w:space="0" w:color="auto"/>
            </w:tcBorders>
          </w:tcPr>
          <w:p w:rsidR="00C32173" w:rsidRPr="00924DB1" w:rsidRDefault="00C32173">
            <w:pPr>
              <w:spacing w:after="0"/>
              <w:rPr>
                <w:rFonts w:eastAsia="Calibri" w:cs="Arial"/>
                <w:noProof/>
                <w:szCs w:val="16"/>
              </w:rPr>
            </w:pP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Fotografie (na-uurs)</w:t>
            </w:r>
          </w:p>
        </w:tc>
        <w:tc>
          <w:tcPr>
            <w:tcW w:w="567" w:type="dxa"/>
            <w:tcBorders>
              <w:top w:val="single" w:sz="2" w:space="0" w:color="auto"/>
              <w:left w:val="single" w:sz="2" w:space="0" w:color="auto"/>
              <w:bottom w:val="single" w:sz="2" w:space="0" w:color="auto"/>
              <w:right w:val="single" w:sz="2" w:space="0" w:color="auto"/>
            </w:tcBorders>
          </w:tcPr>
          <w:p w:rsidR="00C32173" w:rsidRPr="00924DB1" w:rsidRDefault="00C32173">
            <w:pPr>
              <w:spacing w:after="0"/>
              <w:jc w:val="center"/>
              <w:rPr>
                <w:rFonts w:eastAsia="Calibri" w:cs="Arial"/>
                <w:noProof/>
                <w:szCs w:val="16"/>
              </w:rPr>
            </w:pPr>
          </w:p>
        </w:tc>
        <w:tc>
          <w:tcPr>
            <w:tcW w:w="1134" w:type="dxa"/>
            <w:tcBorders>
              <w:top w:val="single" w:sz="2" w:space="0" w:color="auto"/>
              <w:left w:val="single" w:sz="2" w:space="0" w:color="auto"/>
              <w:bottom w:val="single" w:sz="2" w:space="0" w:color="auto"/>
              <w:right w:val="single" w:sz="2" w:space="0" w:color="auto"/>
            </w:tcBorders>
          </w:tcPr>
          <w:p w:rsidR="00C32173" w:rsidRPr="00924DB1" w:rsidRDefault="00C32173">
            <w:pPr>
              <w:spacing w:after="0"/>
              <w:rPr>
                <w:rFonts w:eastAsia="Calibri" w:cs="Arial"/>
                <w:noProof/>
                <w:szCs w:val="16"/>
              </w:rPr>
            </w:pPr>
          </w:p>
        </w:tc>
        <w:tc>
          <w:tcPr>
            <w:tcW w:w="567" w:type="dxa"/>
            <w:tcBorders>
              <w:top w:val="single" w:sz="2" w:space="0" w:color="auto"/>
              <w:left w:val="single" w:sz="2" w:space="0" w:color="auto"/>
              <w:bottom w:val="single" w:sz="2" w:space="0" w:color="auto"/>
              <w:right w:val="single" w:sz="2" w:space="0" w:color="auto"/>
            </w:tcBorders>
          </w:tcPr>
          <w:p w:rsidR="00C32173" w:rsidRPr="00924DB1" w:rsidRDefault="00C32173">
            <w:pPr>
              <w:spacing w:after="0"/>
              <w:rPr>
                <w:rFonts w:eastAsia="Calibri" w:cs="Arial"/>
                <w:noProof/>
                <w:szCs w:val="16"/>
              </w:rPr>
            </w:pPr>
          </w:p>
        </w:tc>
        <w:tc>
          <w:tcPr>
            <w:tcW w:w="1134" w:type="dxa"/>
            <w:tcBorders>
              <w:top w:val="single" w:sz="2" w:space="0" w:color="auto"/>
              <w:left w:val="single" w:sz="2" w:space="0" w:color="auto"/>
              <w:bottom w:val="single" w:sz="2" w:space="0" w:color="auto"/>
              <w:right w:val="single" w:sz="2" w:space="0" w:color="auto"/>
            </w:tcBorders>
          </w:tcPr>
          <w:p w:rsidR="00C32173" w:rsidRPr="00924DB1" w:rsidRDefault="00C32173">
            <w:pPr>
              <w:spacing w:after="0"/>
              <w:rPr>
                <w:rFonts w:eastAsia="Calibri" w:cs="Arial"/>
                <w:noProof/>
                <w:szCs w:val="16"/>
              </w:rPr>
            </w:pPr>
          </w:p>
        </w:tc>
        <w:tc>
          <w:tcPr>
            <w:tcW w:w="567" w:type="dxa"/>
            <w:tcBorders>
              <w:top w:val="single" w:sz="2" w:space="0" w:color="auto"/>
              <w:left w:val="single" w:sz="2" w:space="0" w:color="auto"/>
              <w:bottom w:val="single" w:sz="2" w:space="0" w:color="auto"/>
              <w:right w:val="single" w:sz="12" w:space="0" w:color="auto"/>
            </w:tcBorders>
          </w:tcPr>
          <w:p w:rsidR="00C32173" w:rsidRPr="00924DB1" w:rsidRDefault="00C32173">
            <w:pPr>
              <w:spacing w:after="0"/>
              <w:rPr>
                <w:rFonts w:eastAsia="Calibri" w:cs="Arial"/>
                <w:noProof/>
                <w:szCs w:val="16"/>
              </w:rPr>
            </w:pPr>
          </w:p>
        </w:tc>
      </w:tr>
      <w:tr w:rsidR="00C32173" w:rsidRPr="00DD2588" w:rsidTr="00C32173">
        <w:trPr>
          <w:cantSplit/>
        </w:trPr>
        <w:tc>
          <w:tcPr>
            <w:tcW w:w="1134" w:type="dxa"/>
            <w:tcBorders>
              <w:top w:val="single" w:sz="2" w:space="0" w:color="auto"/>
              <w:left w:val="single" w:sz="12" w:space="0" w:color="auto"/>
              <w:bottom w:val="single" w:sz="2" w:space="0" w:color="auto"/>
              <w:right w:val="single" w:sz="2"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2e semester</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68</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pStyle w:val="Mod-uitkKODE"/>
              <w:keepNext w:val="0"/>
              <w:spacing w:before="0" w:after="0"/>
              <w:rPr>
                <w:rFonts w:eastAsia="Calibri" w:cs="Arial"/>
                <w:caps w:val="0"/>
                <w:noProof/>
                <w:szCs w:val="16"/>
              </w:rPr>
            </w:pPr>
            <w:r w:rsidRPr="00924DB1">
              <w:rPr>
                <w:rFonts w:eastAsia="Calibri" w:cs="Arial"/>
                <w:caps w:val="0"/>
                <w:noProof/>
                <w:szCs w:val="16"/>
              </w:rPr>
              <w:t>Totaal 2e semester</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76</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pStyle w:val="Mod-uitkKODE"/>
              <w:keepNext w:val="0"/>
              <w:spacing w:before="0" w:after="0"/>
              <w:rPr>
                <w:rFonts w:eastAsia="Calibri" w:cs="Arial"/>
                <w:caps w:val="0"/>
                <w:noProof/>
                <w:szCs w:val="16"/>
              </w:rPr>
            </w:pPr>
            <w:r w:rsidRPr="00924DB1">
              <w:rPr>
                <w:rFonts w:eastAsia="Calibri" w:cs="Arial"/>
                <w:caps w:val="0"/>
                <w:noProof/>
                <w:szCs w:val="16"/>
              </w:rPr>
              <w:t>Totaal 2e semester</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72</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pStyle w:val="Mod-uitkKODE"/>
              <w:keepNext w:val="0"/>
              <w:spacing w:before="0" w:after="0"/>
              <w:rPr>
                <w:rFonts w:eastAsia="Calibri" w:cs="Arial"/>
                <w:caps w:val="0"/>
                <w:noProof/>
                <w:szCs w:val="16"/>
              </w:rPr>
            </w:pPr>
            <w:r w:rsidRPr="00924DB1">
              <w:rPr>
                <w:rFonts w:eastAsia="Calibri" w:cs="Arial"/>
                <w:caps w:val="0"/>
                <w:noProof/>
                <w:szCs w:val="16"/>
              </w:rPr>
              <w:t>Totaal 2e semester</w:t>
            </w:r>
          </w:p>
        </w:tc>
        <w:tc>
          <w:tcPr>
            <w:tcW w:w="567" w:type="dxa"/>
            <w:tcBorders>
              <w:top w:val="single" w:sz="2" w:space="0" w:color="auto"/>
              <w:left w:val="single" w:sz="2" w:space="0" w:color="auto"/>
              <w:bottom w:val="single" w:sz="2" w:space="0" w:color="auto"/>
              <w:right w:val="single" w:sz="12" w:space="0" w:color="auto"/>
            </w:tcBorders>
            <w:hideMark/>
          </w:tcPr>
          <w:p w:rsidR="00C32173" w:rsidRPr="00924DB1" w:rsidRDefault="00C32173" w:rsidP="0007460E">
            <w:pPr>
              <w:spacing w:after="0"/>
              <w:jc w:val="center"/>
              <w:rPr>
                <w:rFonts w:eastAsia="Calibri" w:cs="Arial"/>
                <w:b/>
                <w:bCs/>
                <w:noProof/>
                <w:szCs w:val="16"/>
              </w:rPr>
            </w:pPr>
            <w:r w:rsidRPr="00924DB1">
              <w:rPr>
                <w:rFonts w:eastAsia="Calibri" w:cs="Arial"/>
                <w:b/>
                <w:bCs/>
                <w:noProof/>
                <w:szCs w:val="16"/>
              </w:rPr>
              <w:t>5</w:t>
            </w:r>
            <w:r w:rsidR="0007460E" w:rsidRPr="00924DB1">
              <w:rPr>
                <w:rFonts w:eastAsia="Calibri" w:cs="Arial"/>
                <w:b/>
                <w:bCs/>
                <w:noProof/>
                <w:szCs w:val="16"/>
              </w:rPr>
              <w:t>8</w:t>
            </w:r>
          </w:p>
        </w:tc>
      </w:tr>
      <w:tr w:rsidR="00C32173" w:rsidRPr="00DD2588" w:rsidTr="00C32173">
        <w:trPr>
          <w:cantSplit/>
        </w:trPr>
        <w:tc>
          <w:tcPr>
            <w:tcW w:w="1134" w:type="dxa"/>
            <w:tcBorders>
              <w:top w:val="single" w:sz="2" w:space="0" w:color="auto"/>
              <w:left w:val="single" w:sz="12" w:space="0" w:color="auto"/>
              <w:bottom w:val="single" w:sz="2" w:space="0" w:color="auto"/>
              <w:right w:val="single" w:sz="2"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Jaarvlak 1</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rsidP="0007460E">
            <w:pPr>
              <w:spacing w:after="0"/>
              <w:jc w:val="center"/>
              <w:rPr>
                <w:rFonts w:eastAsia="Calibri" w:cs="Arial"/>
                <w:b/>
                <w:bCs/>
                <w:noProof/>
                <w:szCs w:val="16"/>
              </w:rPr>
            </w:pPr>
            <w:r w:rsidRPr="00924DB1">
              <w:rPr>
                <w:rFonts w:eastAsia="Calibri" w:cs="Arial"/>
                <w:b/>
                <w:bCs/>
                <w:noProof/>
                <w:szCs w:val="16"/>
              </w:rPr>
              <w:t>1</w:t>
            </w:r>
            <w:r w:rsidR="0007460E" w:rsidRPr="00924DB1">
              <w:rPr>
                <w:rFonts w:eastAsia="Calibri" w:cs="Arial"/>
                <w:b/>
                <w:bCs/>
                <w:noProof/>
                <w:szCs w:val="16"/>
              </w:rPr>
              <w:t>24</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Jaarvlak 2</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124</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Jaarvlak 3</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rsidP="0007460E">
            <w:pPr>
              <w:spacing w:after="0"/>
              <w:jc w:val="center"/>
              <w:rPr>
                <w:rFonts w:eastAsia="Calibri" w:cs="Arial"/>
                <w:b/>
                <w:bCs/>
                <w:noProof/>
                <w:szCs w:val="16"/>
              </w:rPr>
            </w:pPr>
            <w:r w:rsidRPr="00924DB1">
              <w:rPr>
                <w:rFonts w:eastAsia="Calibri" w:cs="Arial"/>
                <w:b/>
                <w:bCs/>
                <w:noProof/>
                <w:szCs w:val="16"/>
              </w:rPr>
              <w:t>1</w:t>
            </w:r>
            <w:r w:rsidR="0007460E" w:rsidRPr="00924DB1">
              <w:rPr>
                <w:rFonts w:eastAsia="Calibri" w:cs="Arial"/>
                <w:b/>
                <w:bCs/>
                <w:noProof/>
                <w:szCs w:val="16"/>
              </w:rPr>
              <w:t>40</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Totaal Jaarvlak 4</w:t>
            </w:r>
          </w:p>
        </w:tc>
        <w:tc>
          <w:tcPr>
            <w:tcW w:w="567" w:type="dxa"/>
            <w:tcBorders>
              <w:top w:val="single" w:sz="2" w:space="0" w:color="auto"/>
              <w:left w:val="single" w:sz="2" w:space="0" w:color="auto"/>
              <w:bottom w:val="single" w:sz="2" w:space="0" w:color="auto"/>
              <w:right w:val="single" w:sz="12" w:space="0" w:color="auto"/>
            </w:tcBorders>
            <w:hideMark/>
          </w:tcPr>
          <w:p w:rsidR="00C32173" w:rsidRPr="00924DB1" w:rsidRDefault="00C32173" w:rsidP="0007460E">
            <w:pPr>
              <w:spacing w:after="0"/>
              <w:jc w:val="center"/>
              <w:rPr>
                <w:rFonts w:eastAsia="Calibri" w:cs="Arial"/>
                <w:b/>
                <w:bCs/>
                <w:noProof/>
                <w:szCs w:val="16"/>
              </w:rPr>
            </w:pPr>
            <w:r w:rsidRPr="00924DB1">
              <w:rPr>
                <w:rFonts w:eastAsia="Calibri" w:cs="Arial"/>
                <w:b/>
                <w:bCs/>
                <w:noProof/>
                <w:szCs w:val="16"/>
              </w:rPr>
              <w:t>1</w:t>
            </w:r>
            <w:r w:rsidR="0007460E" w:rsidRPr="00924DB1">
              <w:rPr>
                <w:rFonts w:eastAsia="Calibri" w:cs="Arial"/>
                <w:b/>
                <w:bCs/>
                <w:noProof/>
                <w:szCs w:val="16"/>
              </w:rPr>
              <w:t>28</w:t>
            </w:r>
          </w:p>
        </w:tc>
      </w:tr>
      <w:tr w:rsidR="00C32173" w:rsidRPr="00DD2588" w:rsidTr="00C32173">
        <w:trPr>
          <w:cantSplit/>
        </w:trPr>
        <w:tc>
          <w:tcPr>
            <w:tcW w:w="6237" w:type="dxa"/>
            <w:gridSpan w:val="7"/>
            <w:tcBorders>
              <w:top w:val="single" w:sz="2" w:space="0" w:color="auto"/>
              <w:left w:val="single" w:sz="12" w:space="0" w:color="auto"/>
              <w:bottom w:val="single" w:sz="12" w:space="0" w:color="auto"/>
              <w:right w:val="single" w:sz="2" w:space="0" w:color="auto"/>
            </w:tcBorders>
            <w:hideMark/>
          </w:tcPr>
          <w:p w:rsidR="00C32173" w:rsidRPr="00924DB1" w:rsidRDefault="00C32173">
            <w:pPr>
              <w:spacing w:after="0"/>
              <w:rPr>
                <w:rFonts w:eastAsia="Calibri" w:cs="Arial"/>
                <w:b/>
                <w:bCs/>
                <w:noProof/>
                <w:szCs w:val="16"/>
              </w:rPr>
            </w:pPr>
            <w:r w:rsidRPr="00924DB1">
              <w:rPr>
                <w:rFonts w:eastAsia="Calibri" w:cs="Arial"/>
                <w:b/>
                <w:bCs/>
                <w:noProof/>
                <w:szCs w:val="16"/>
              </w:rPr>
              <w:t>Krediettotaal vir die kurrikulum</w:t>
            </w:r>
          </w:p>
        </w:tc>
        <w:tc>
          <w:tcPr>
            <w:tcW w:w="567" w:type="dxa"/>
            <w:tcBorders>
              <w:top w:val="single" w:sz="2" w:space="0" w:color="auto"/>
              <w:left w:val="single" w:sz="2" w:space="0" w:color="auto"/>
              <w:bottom w:val="single" w:sz="12" w:space="0" w:color="auto"/>
              <w:right w:val="single" w:sz="12" w:space="0" w:color="auto"/>
            </w:tcBorders>
            <w:hideMark/>
          </w:tcPr>
          <w:p w:rsidR="00C32173" w:rsidRPr="00924DB1" w:rsidRDefault="00C32173" w:rsidP="0007460E">
            <w:pPr>
              <w:spacing w:after="0"/>
              <w:jc w:val="center"/>
              <w:rPr>
                <w:rFonts w:eastAsia="Calibri" w:cs="Arial"/>
                <w:b/>
                <w:bCs/>
                <w:noProof/>
                <w:szCs w:val="16"/>
              </w:rPr>
            </w:pPr>
            <w:r w:rsidRPr="00924DB1">
              <w:rPr>
                <w:rFonts w:eastAsia="Calibri" w:cs="Arial"/>
                <w:b/>
                <w:bCs/>
                <w:noProof/>
                <w:szCs w:val="16"/>
              </w:rPr>
              <w:t>5</w:t>
            </w:r>
            <w:r w:rsidR="0007460E" w:rsidRPr="00924DB1">
              <w:rPr>
                <w:rFonts w:eastAsia="Calibri" w:cs="Arial"/>
                <w:b/>
                <w:bCs/>
                <w:noProof/>
                <w:szCs w:val="16"/>
              </w:rPr>
              <w:t>16</w:t>
            </w:r>
          </w:p>
        </w:tc>
      </w:tr>
    </w:tbl>
    <w:p w:rsidR="00C32173" w:rsidRPr="00740F81" w:rsidRDefault="00F91D63" w:rsidP="00F91D63">
      <w:pPr>
        <w:pStyle w:val="Heading3"/>
        <w:numPr>
          <w:ilvl w:val="0"/>
          <w:numId w:val="0"/>
        </w:numPr>
        <w:ind w:left="1077" w:hanging="1077"/>
      </w:pPr>
      <w:bookmarkStart w:id="2186" w:name="_Toc298319185"/>
      <w:r>
        <w:t>L.4.3.3.</w:t>
      </w:r>
      <w:r>
        <w:tab/>
      </w:r>
      <w:r w:rsidR="00C32173" w:rsidRPr="00740F81">
        <w:t>Kurrikulum L409P: BA Grafiese Ontwerp (Kommunikasie)</w:t>
      </w:r>
      <w:bookmarkEnd w:id="2186"/>
    </w:p>
    <w:p w:rsidR="00C32173" w:rsidRPr="00740F81" w:rsidRDefault="00F91D63" w:rsidP="00F91D63">
      <w:pPr>
        <w:pStyle w:val="Heading4"/>
        <w:numPr>
          <w:ilvl w:val="0"/>
          <w:numId w:val="0"/>
        </w:numPr>
        <w:rPr>
          <w:rFonts w:cs="Arial"/>
          <w:noProof/>
        </w:rPr>
      </w:pPr>
      <w:r>
        <w:rPr>
          <w:rFonts w:cs="Arial"/>
          <w:noProof/>
        </w:rPr>
        <w:t xml:space="preserve">L.4.3.3.1.         </w:t>
      </w:r>
      <w:r w:rsidR="00C32173" w:rsidRPr="00740F81">
        <w:rPr>
          <w:rFonts w:cs="Arial"/>
          <w:noProof/>
        </w:rPr>
        <w:t>Kurrikulumuitkomste</w:t>
      </w:r>
    </w:p>
    <w:p w:rsidR="00C32173" w:rsidRPr="00740F81" w:rsidRDefault="00C32173" w:rsidP="00A373C7">
      <w:pPr>
        <w:pStyle w:val="Normal2Char"/>
        <w:rPr>
          <w:rFonts w:cs="Arial"/>
          <w:b w:val="0"/>
          <w:noProof/>
        </w:rPr>
      </w:pPr>
      <w:r w:rsidRPr="00740F81">
        <w:rPr>
          <w:rFonts w:cs="Arial"/>
          <w:b w:val="0"/>
          <w:noProof/>
        </w:rPr>
        <w:t xml:space="preserve">Die student verwerf tegniese vaardighede in en kennis van ontwerpkuns en ontwerpbeginsels; die vaardigheid om selfstandig </w:t>
      </w:r>
      <w:r w:rsidR="00EF235E" w:rsidRPr="00740F81">
        <w:rPr>
          <w:rFonts w:cs="Arial"/>
          <w:b w:val="0"/>
          <w:noProof/>
        </w:rPr>
        <w:t>ŉ</w:t>
      </w:r>
      <w:r w:rsidRPr="00740F81">
        <w:rPr>
          <w:rFonts w:cs="Arial"/>
          <w:b w:val="0"/>
          <w:noProof/>
        </w:rPr>
        <w:t xml:space="preserve"> grafiese produk te ontwerp en te evalueer, en ontwerpvoorleggings te maak; en ontwikkel vaardighede in die gebruik van </w:t>
      </w:r>
      <w:r w:rsidR="0007460E">
        <w:rPr>
          <w:rFonts w:cs="Arial"/>
          <w:b w:val="0"/>
          <w:noProof/>
        </w:rPr>
        <w:t>drukgebaseerde</w:t>
      </w:r>
      <w:r w:rsidRPr="00740F81">
        <w:rPr>
          <w:rFonts w:cs="Arial"/>
          <w:b w:val="0"/>
          <w:noProof/>
        </w:rPr>
        <w:t xml:space="preserve"> en digitale media en tegnieke, gepaardgaande met </w:t>
      </w:r>
      <w:r w:rsidR="00EF235E" w:rsidRPr="00740F81">
        <w:rPr>
          <w:rFonts w:cs="Arial"/>
          <w:b w:val="0"/>
          <w:noProof/>
        </w:rPr>
        <w:t>ŉ</w:t>
      </w:r>
      <w:r w:rsidRPr="00740F81">
        <w:rPr>
          <w:rFonts w:cs="Arial"/>
          <w:b w:val="0"/>
          <w:noProof/>
        </w:rPr>
        <w:t xml:space="preserve"> breë begrip, kennis van en vaardighede in korporatiewe kommunikasie, die kommunikasiepraktyke in ondernemings (soos skakelwerk, sosiale </w:t>
      </w:r>
      <w:r w:rsidR="0007460E">
        <w:rPr>
          <w:rFonts w:cs="Arial"/>
          <w:b w:val="0"/>
          <w:noProof/>
        </w:rPr>
        <w:t>verandering</w:t>
      </w:r>
      <w:r w:rsidRPr="00740F81">
        <w:rPr>
          <w:rFonts w:cs="Arial"/>
          <w:b w:val="0"/>
          <w:noProof/>
        </w:rPr>
        <w:t xml:space="preserve"> en korporatiewe identiteit) in </w:t>
      </w:r>
      <w:r w:rsidR="00EF235E" w:rsidRPr="00740F81">
        <w:rPr>
          <w:rFonts w:cs="Arial"/>
          <w:b w:val="0"/>
          <w:noProof/>
        </w:rPr>
        <w:t>ŉ</w:t>
      </w:r>
      <w:r w:rsidRPr="00740F81">
        <w:rPr>
          <w:rFonts w:cs="Arial"/>
          <w:b w:val="0"/>
          <w:noProof/>
        </w:rPr>
        <w:t xml:space="preserve"> Suid-Afrikaanse konteks.</w:t>
      </w:r>
    </w:p>
    <w:p w:rsidR="00C32173" w:rsidRPr="00740F81" w:rsidRDefault="00F91D63" w:rsidP="00F91D63">
      <w:pPr>
        <w:pStyle w:val="Heading4"/>
        <w:numPr>
          <w:ilvl w:val="0"/>
          <w:numId w:val="0"/>
        </w:numPr>
        <w:rPr>
          <w:rFonts w:cs="Arial"/>
          <w:bCs/>
          <w:noProof/>
        </w:rPr>
      </w:pPr>
      <w:bookmarkStart w:id="2187" w:name="_Toc149027083"/>
      <w:r>
        <w:rPr>
          <w:rFonts w:cs="Arial"/>
          <w:noProof/>
        </w:rPr>
        <w:t>L.4.3.3.2.</w:t>
      </w:r>
      <w:r>
        <w:rPr>
          <w:rFonts w:cs="Arial"/>
          <w:noProof/>
        </w:rPr>
        <w:tab/>
      </w:r>
      <w:r w:rsidR="00C32173" w:rsidRPr="00740F81">
        <w:rPr>
          <w:rFonts w:cs="Arial"/>
          <w:noProof/>
        </w:rPr>
        <w:t>Samestelling van kurrikulum : L409P: BA Grafiese Ontwerp</w:t>
      </w:r>
      <w:r w:rsidR="00C32173" w:rsidRPr="00740F81">
        <w:rPr>
          <w:rFonts w:cs="Arial"/>
          <w:noProof/>
        </w:rPr>
        <w:br/>
      </w:r>
      <w:r w:rsidR="00C32173" w:rsidRPr="00740F81">
        <w:rPr>
          <w:rFonts w:cs="Arial"/>
          <w:noProof/>
        </w:rPr>
        <w:tab/>
      </w:r>
      <w:r>
        <w:rPr>
          <w:rFonts w:cs="Arial"/>
          <w:noProof/>
        </w:rPr>
        <w:tab/>
      </w:r>
      <w:r w:rsidR="00C32173" w:rsidRPr="00740F81">
        <w:rPr>
          <w:rFonts w:cs="Arial"/>
          <w:noProof/>
        </w:rPr>
        <w:t>(Kommunikasie</w:t>
      </w:r>
      <w:bookmarkEnd w:id="2187"/>
      <w:r w:rsidR="00C32173" w:rsidRPr="00740F81">
        <w:rPr>
          <w:rFonts w:cs="Arial"/>
          <w:bCs/>
          <w:noProof/>
        </w:rPr>
        <w:t>)</w:t>
      </w:r>
    </w:p>
    <w:tbl>
      <w:tblPr>
        <w:tblW w:w="6945"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133"/>
        <w:gridCol w:w="567"/>
        <w:gridCol w:w="1134"/>
        <w:gridCol w:w="567"/>
        <w:gridCol w:w="1134"/>
        <w:gridCol w:w="426"/>
        <w:gridCol w:w="1275"/>
        <w:gridCol w:w="709"/>
      </w:tblGrid>
      <w:tr w:rsidR="00C32173" w:rsidRPr="00DD2588" w:rsidTr="0007460E">
        <w:trPr>
          <w:cantSplit/>
        </w:trPr>
        <w:tc>
          <w:tcPr>
            <w:tcW w:w="1700" w:type="dxa"/>
            <w:gridSpan w:val="2"/>
            <w:tcBorders>
              <w:top w:val="single" w:sz="12" w:space="0" w:color="auto"/>
              <w:left w:val="single" w:sz="1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rPr>
            </w:pPr>
            <w:r w:rsidRPr="00924DB1">
              <w:rPr>
                <w:rFonts w:eastAsia="Calibri" w:cs="Arial"/>
                <w:b/>
                <w:bCs/>
                <w:noProof/>
              </w:rPr>
              <w:t>JAARVLAK 1</w:t>
            </w:r>
          </w:p>
        </w:tc>
        <w:tc>
          <w:tcPr>
            <w:tcW w:w="1701" w:type="dxa"/>
            <w:gridSpan w:val="2"/>
            <w:tcBorders>
              <w:top w:val="single" w:sz="12" w:space="0" w:color="auto"/>
              <w:left w:val="single" w:sz="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rPr>
            </w:pPr>
            <w:r w:rsidRPr="00924DB1">
              <w:rPr>
                <w:rFonts w:eastAsia="Calibri" w:cs="Arial"/>
                <w:b/>
                <w:bCs/>
                <w:noProof/>
              </w:rPr>
              <w:t>JAARVLAK 2</w:t>
            </w:r>
          </w:p>
        </w:tc>
        <w:tc>
          <w:tcPr>
            <w:tcW w:w="1560" w:type="dxa"/>
            <w:gridSpan w:val="2"/>
            <w:tcBorders>
              <w:top w:val="single" w:sz="12" w:space="0" w:color="auto"/>
              <w:left w:val="single" w:sz="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rPr>
            </w:pPr>
            <w:r w:rsidRPr="00924DB1">
              <w:rPr>
                <w:rFonts w:eastAsia="Calibri" w:cs="Arial"/>
                <w:b/>
                <w:bCs/>
                <w:noProof/>
              </w:rPr>
              <w:t>JAARVLAK 3</w:t>
            </w:r>
          </w:p>
        </w:tc>
        <w:tc>
          <w:tcPr>
            <w:tcW w:w="1984" w:type="dxa"/>
            <w:gridSpan w:val="2"/>
            <w:tcBorders>
              <w:top w:val="single" w:sz="12" w:space="0" w:color="auto"/>
              <w:left w:val="single" w:sz="2" w:space="0" w:color="auto"/>
              <w:bottom w:val="single" w:sz="2" w:space="0" w:color="auto"/>
              <w:right w:val="single" w:sz="12" w:space="0" w:color="auto"/>
            </w:tcBorders>
            <w:shd w:val="clear" w:color="auto" w:fill="C0C0C0"/>
            <w:hideMark/>
          </w:tcPr>
          <w:p w:rsidR="00C32173" w:rsidRPr="00924DB1" w:rsidRDefault="00C32173">
            <w:pPr>
              <w:spacing w:after="0"/>
              <w:jc w:val="center"/>
              <w:rPr>
                <w:rFonts w:eastAsia="Calibri" w:cs="Arial"/>
                <w:b/>
                <w:bCs/>
                <w:noProof/>
              </w:rPr>
            </w:pPr>
            <w:r w:rsidRPr="00924DB1">
              <w:rPr>
                <w:rFonts w:eastAsia="Calibri" w:cs="Arial"/>
                <w:b/>
                <w:bCs/>
                <w:noProof/>
              </w:rPr>
              <w:t>JAARVLAK 4</w:t>
            </w:r>
          </w:p>
        </w:tc>
      </w:tr>
      <w:tr w:rsidR="00C32173" w:rsidRPr="00DD2588" w:rsidTr="0007460E">
        <w:trPr>
          <w:cantSplit/>
        </w:trPr>
        <w:tc>
          <w:tcPr>
            <w:tcW w:w="1700" w:type="dxa"/>
            <w:gridSpan w:val="2"/>
            <w:tcBorders>
              <w:top w:val="single" w:sz="2" w:space="0" w:color="auto"/>
              <w:left w:val="single" w:sz="1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rPr>
            </w:pPr>
            <w:r w:rsidRPr="00924DB1">
              <w:rPr>
                <w:rFonts w:eastAsia="Calibri" w:cs="Arial"/>
                <w:b/>
                <w:bCs/>
                <w:noProof/>
              </w:rPr>
              <w:t>Eerste semester</w:t>
            </w:r>
          </w:p>
        </w:tc>
        <w:tc>
          <w:tcPr>
            <w:tcW w:w="1701" w:type="dxa"/>
            <w:gridSpan w:val="2"/>
            <w:tcBorders>
              <w:top w:val="single" w:sz="2" w:space="0" w:color="auto"/>
              <w:left w:val="single" w:sz="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rPr>
            </w:pPr>
            <w:r w:rsidRPr="00924DB1">
              <w:rPr>
                <w:rFonts w:eastAsia="Calibri" w:cs="Arial"/>
                <w:b/>
                <w:bCs/>
                <w:noProof/>
              </w:rPr>
              <w:t>Eerste semester</w:t>
            </w:r>
          </w:p>
        </w:tc>
        <w:tc>
          <w:tcPr>
            <w:tcW w:w="1560" w:type="dxa"/>
            <w:gridSpan w:val="2"/>
            <w:tcBorders>
              <w:top w:val="single" w:sz="2" w:space="0" w:color="auto"/>
              <w:left w:val="single" w:sz="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rPr>
            </w:pPr>
            <w:r w:rsidRPr="00924DB1">
              <w:rPr>
                <w:rFonts w:eastAsia="Calibri" w:cs="Arial"/>
                <w:b/>
                <w:bCs/>
                <w:noProof/>
              </w:rPr>
              <w:t>Eerste semester</w:t>
            </w:r>
          </w:p>
        </w:tc>
        <w:tc>
          <w:tcPr>
            <w:tcW w:w="1984" w:type="dxa"/>
            <w:gridSpan w:val="2"/>
            <w:tcBorders>
              <w:top w:val="single" w:sz="2" w:space="0" w:color="auto"/>
              <w:left w:val="single" w:sz="2" w:space="0" w:color="auto"/>
              <w:bottom w:val="single" w:sz="2" w:space="0" w:color="auto"/>
              <w:right w:val="single" w:sz="12" w:space="0" w:color="auto"/>
            </w:tcBorders>
            <w:shd w:val="clear" w:color="auto" w:fill="C0C0C0"/>
            <w:hideMark/>
          </w:tcPr>
          <w:p w:rsidR="00C32173" w:rsidRPr="00924DB1" w:rsidRDefault="00C32173">
            <w:pPr>
              <w:spacing w:after="0"/>
              <w:jc w:val="center"/>
              <w:rPr>
                <w:rFonts w:eastAsia="Calibri" w:cs="Arial"/>
                <w:b/>
                <w:bCs/>
                <w:noProof/>
              </w:rPr>
            </w:pPr>
            <w:r w:rsidRPr="00924DB1">
              <w:rPr>
                <w:rFonts w:eastAsia="Calibri" w:cs="Arial"/>
                <w:b/>
                <w:bCs/>
                <w:noProof/>
              </w:rPr>
              <w:t>Eerste semester</w:t>
            </w:r>
          </w:p>
        </w:tc>
      </w:tr>
      <w:tr w:rsidR="00C32173" w:rsidRPr="00DD2588" w:rsidTr="0007460E">
        <w:trPr>
          <w:cantSplit/>
        </w:trPr>
        <w:tc>
          <w:tcPr>
            <w:tcW w:w="1133" w:type="dxa"/>
            <w:tcBorders>
              <w:top w:val="single" w:sz="2" w:space="0" w:color="auto"/>
              <w:left w:val="single" w:sz="1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w:t>
            </w:r>
            <w:r w:rsidRPr="00924DB1">
              <w:rPr>
                <w:rFonts w:eastAsia="Calibri" w:cs="Arial"/>
                <w:b/>
                <w:bCs/>
                <w:noProof/>
                <w:szCs w:val="16"/>
              </w:rPr>
              <w:br/>
              <w:t>kode</w:t>
            </w:r>
          </w:p>
        </w:tc>
        <w:tc>
          <w:tcPr>
            <w:tcW w:w="567" w:type="dxa"/>
            <w:tcBorders>
              <w:top w:val="single" w:sz="2" w:space="0" w:color="auto"/>
              <w:left w:val="single" w:sz="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134" w:type="dxa"/>
            <w:tcBorders>
              <w:top w:val="single" w:sz="2" w:space="0" w:color="auto"/>
              <w:left w:val="single" w:sz="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w:t>
            </w:r>
            <w:r w:rsidRPr="00924DB1">
              <w:rPr>
                <w:rFonts w:eastAsia="Calibri" w:cs="Arial"/>
                <w:b/>
                <w:bCs/>
                <w:noProof/>
                <w:szCs w:val="16"/>
              </w:rPr>
              <w:br/>
              <w:t>kode</w:t>
            </w:r>
          </w:p>
        </w:tc>
        <w:tc>
          <w:tcPr>
            <w:tcW w:w="567" w:type="dxa"/>
            <w:tcBorders>
              <w:top w:val="single" w:sz="2" w:space="0" w:color="auto"/>
              <w:left w:val="single" w:sz="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134" w:type="dxa"/>
            <w:tcBorders>
              <w:top w:val="single" w:sz="2" w:space="0" w:color="auto"/>
              <w:left w:val="single" w:sz="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w:t>
            </w:r>
            <w:r w:rsidRPr="00924DB1">
              <w:rPr>
                <w:rFonts w:eastAsia="Calibri" w:cs="Arial"/>
                <w:b/>
                <w:bCs/>
                <w:noProof/>
                <w:szCs w:val="16"/>
              </w:rPr>
              <w:br/>
              <w:t>kode</w:t>
            </w:r>
          </w:p>
        </w:tc>
        <w:tc>
          <w:tcPr>
            <w:tcW w:w="426" w:type="dxa"/>
            <w:tcBorders>
              <w:top w:val="single" w:sz="2" w:space="0" w:color="auto"/>
              <w:left w:val="single" w:sz="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275" w:type="dxa"/>
            <w:tcBorders>
              <w:top w:val="single" w:sz="2" w:space="0" w:color="auto"/>
              <w:left w:val="single" w:sz="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w:t>
            </w:r>
            <w:r w:rsidRPr="00924DB1">
              <w:rPr>
                <w:rFonts w:eastAsia="Calibri" w:cs="Arial"/>
                <w:b/>
                <w:bCs/>
                <w:noProof/>
                <w:szCs w:val="16"/>
              </w:rPr>
              <w:br/>
              <w:t>kode</w:t>
            </w:r>
          </w:p>
        </w:tc>
        <w:tc>
          <w:tcPr>
            <w:tcW w:w="709" w:type="dxa"/>
            <w:tcBorders>
              <w:top w:val="single" w:sz="2" w:space="0" w:color="auto"/>
              <w:left w:val="single" w:sz="2" w:space="0" w:color="auto"/>
              <w:bottom w:val="single" w:sz="2"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r>
      <w:tr w:rsidR="00C32173" w:rsidRPr="00DD2588" w:rsidTr="0007460E">
        <w:trPr>
          <w:cantSplit/>
        </w:trPr>
        <w:tc>
          <w:tcPr>
            <w:tcW w:w="1133" w:type="dxa"/>
            <w:tcBorders>
              <w:top w:val="single" w:sz="2" w:space="0" w:color="auto"/>
              <w:left w:val="single" w:sz="12" w:space="0" w:color="auto"/>
              <w:bottom w:val="single" w:sz="2" w:space="0" w:color="auto"/>
              <w:right w:val="single" w:sz="2" w:space="0" w:color="auto"/>
            </w:tcBorders>
            <w:hideMark/>
          </w:tcPr>
          <w:p w:rsidR="00C32173" w:rsidRPr="00924DB1" w:rsidRDefault="00C32173" w:rsidP="0007460E">
            <w:pPr>
              <w:pStyle w:val="Header"/>
              <w:spacing w:after="0"/>
              <w:rPr>
                <w:rFonts w:eastAsia="Calibri" w:cs="Arial"/>
                <w:noProof/>
              </w:rPr>
            </w:pPr>
            <w:r w:rsidRPr="00924DB1">
              <w:rPr>
                <w:rFonts w:eastAsia="Calibri" w:cs="Arial"/>
                <w:noProof/>
              </w:rPr>
              <w:t>KCOM11</w:t>
            </w:r>
            <w:r w:rsidR="0007460E" w:rsidRPr="00924DB1">
              <w:rPr>
                <w:rFonts w:eastAsia="Calibri" w:cs="Arial"/>
                <w:noProof/>
              </w:rPr>
              <w:t>2</w:t>
            </w:r>
            <w:r w:rsidRPr="00924DB1">
              <w:rPr>
                <w:rFonts w:eastAsia="Calibri" w:cs="Arial"/>
                <w:noProof/>
              </w:rPr>
              <w:t xml:space="preserve"> </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noProof/>
              </w:rPr>
            </w:pPr>
            <w:r w:rsidRPr="00924DB1">
              <w:rPr>
                <w:rFonts w:eastAsia="Calibri" w:cs="Arial"/>
                <w:noProof/>
              </w:rPr>
              <w:t>12</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strike/>
                <w:noProof/>
                <w:sz w:val="14"/>
              </w:rPr>
            </w:pPr>
            <w:r w:rsidRPr="00924DB1">
              <w:rPr>
                <w:rFonts w:eastAsia="Calibri" w:cs="Arial"/>
                <w:noProof/>
              </w:rPr>
              <w:t>KCOM213</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noProof/>
              </w:rPr>
            </w:pPr>
            <w:r w:rsidRPr="00924DB1">
              <w:rPr>
                <w:rFonts w:eastAsia="Calibri" w:cs="Arial"/>
                <w:noProof/>
              </w:rPr>
              <w:t>16</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noProof/>
              </w:rPr>
            </w:pPr>
            <w:r w:rsidRPr="00924DB1">
              <w:rPr>
                <w:rFonts w:eastAsia="Calibri" w:cs="Arial"/>
                <w:noProof/>
              </w:rPr>
              <w:t>BMAN211</w:t>
            </w:r>
          </w:p>
        </w:tc>
        <w:tc>
          <w:tcPr>
            <w:tcW w:w="426"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noProof/>
              </w:rPr>
            </w:pPr>
            <w:r w:rsidRPr="00924DB1">
              <w:rPr>
                <w:rFonts w:eastAsia="Calibri" w:cs="Arial"/>
                <w:noProof/>
              </w:rPr>
              <w:t>16</w:t>
            </w:r>
          </w:p>
        </w:tc>
        <w:tc>
          <w:tcPr>
            <w:tcW w:w="1275" w:type="dxa"/>
            <w:tcBorders>
              <w:top w:val="single" w:sz="2" w:space="0" w:color="auto"/>
              <w:left w:val="single" w:sz="2" w:space="0" w:color="auto"/>
              <w:bottom w:val="single" w:sz="2" w:space="0" w:color="auto"/>
              <w:right w:val="single" w:sz="2" w:space="0" w:color="auto"/>
            </w:tcBorders>
            <w:hideMark/>
          </w:tcPr>
          <w:p w:rsidR="00C32173" w:rsidRPr="00924DB1" w:rsidRDefault="00C32173" w:rsidP="0007460E">
            <w:pPr>
              <w:spacing w:after="0"/>
              <w:rPr>
                <w:rFonts w:eastAsia="Calibri" w:cs="Arial"/>
                <w:noProof/>
              </w:rPr>
            </w:pPr>
            <w:r w:rsidRPr="00924DB1">
              <w:rPr>
                <w:rFonts w:eastAsia="Calibri" w:cs="Arial"/>
                <w:noProof/>
              </w:rPr>
              <w:t>KCMK613 of</w:t>
            </w:r>
            <w:r w:rsidRPr="00924DB1">
              <w:rPr>
                <w:rFonts w:eastAsia="Calibri" w:cs="Arial"/>
                <w:noProof/>
              </w:rPr>
              <w:br/>
              <w:t>KCMO67</w:t>
            </w:r>
            <w:r w:rsidR="0007460E" w:rsidRPr="00924DB1">
              <w:rPr>
                <w:rFonts w:eastAsia="Calibri" w:cs="Arial"/>
                <w:noProof/>
              </w:rPr>
              <w:t>2</w:t>
            </w:r>
          </w:p>
        </w:tc>
        <w:tc>
          <w:tcPr>
            <w:tcW w:w="709" w:type="dxa"/>
            <w:tcBorders>
              <w:top w:val="single" w:sz="2" w:space="0" w:color="auto"/>
              <w:left w:val="single" w:sz="2" w:space="0" w:color="auto"/>
              <w:bottom w:val="single" w:sz="2" w:space="0" w:color="auto"/>
              <w:right w:val="single" w:sz="12" w:space="0" w:color="auto"/>
            </w:tcBorders>
            <w:hideMark/>
          </w:tcPr>
          <w:p w:rsidR="00C32173" w:rsidRPr="00924DB1" w:rsidRDefault="00C32173" w:rsidP="0007460E">
            <w:pPr>
              <w:spacing w:after="0"/>
              <w:jc w:val="center"/>
              <w:rPr>
                <w:rFonts w:eastAsia="Calibri" w:cs="Arial"/>
                <w:noProof/>
              </w:rPr>
            </w:pPr>
            <w:r w:rsidRPr="00924DB1">
              <w:rPr>
                <w:rFonts w:eastAsia="Calibri" w:cs="Arial"/>
                <w:noProof/>
              </w:rPr>
              <w:t>16</w:t>
            </w:r>
            <w:r w:rsidRPr="00924DB1">
              <w:rPr>
                <w:rFonts w:eastAsia="Calibri" w:cs="Arial"/>
                <w:noProof/>
              </w:rPr>
              <w:br/>
            </w:r>
            <w:r w:rsidR="0007460E" w:rsidRPr="00924DB1">
              <w:rPr>
                <w:rFonts w:eastAsia="Calibri" w:cs="Arial"/>
                <w:noProof/>
              </w:rPr>
              <w:t xml:space="preserve"> of </w:t>
            </w:r>
            <w:r w:rsidR="000F54E3">
              <w:rPr>
                <w:rFonts w:eastAsia="Calibri" w:cs="Arial"/>
                <w:noProof/>
              </w:rPr>
              <w:t xml:space="preserve">12 van </w:t>
            </w:r>
            <w:r w:rsidR="0007460E" w:rsidRPr="00924DB1">
              <w:rPr>
                <w:rFonts w:eastAsia="Calibri" w:cs="Arial"/>
                <w:noProof/>
              </w:rPr>
              <w:t>24</w:t>
            </w:r>
          </w:p>
        </w:tc>
      </w:tr>
      <w:tr w:rsidR="0007460E" w:rsidRPr="00DD2588" w:rsidTr="0007460E">
        <w:trPr>
          <w:cantSplit/>
        </w:trPr>
        <w:tc>
          <w:tcPr>
            <w:tcW w:w="1133" w:type="dxa"/>
            <w:tcBorders>
              <w:top w:val="single" w:sz="2" w:space="0" w:color="auto"/>
              <w:left w:val="single" w:sz="12" w:space="0" w:color="auto"/>
              <w:bottom w:val="single" w:sz="2" w:space="0" w:color="auto"/>
              <w:right w:val="single" w:sz="2" w:space="0" w:color="auto"/>
            </w:tcBorders>
          </w:tcPr>
          <w:p w:rsidR="0007460E" w:rsidRPr="00924DB1" w:rsidRDefault="0007460E" w:rsidP="0007460E">
            <w:pPr>
              <w:spacing w:after="0"/>
              <w:rPr>
                <w:rFonts w:eastAsia="Calibri" w:cs="Arial"/>
                <w:noProof/>
              </w:rPr>
            </w:pPr>
            <w:r w:rsidRPr="00924DB1">
              <w:rPr>
                <w:rFonts w:eastAsia="Calibri" w:cs="Arial"/>
                <w:noProof/>
              </w:rPr>
              <w:t>GRFO111</w:t>
            </w:r>
          </w:p>
        </w:tc>
        <w:tc>
          <w:tcPr>
            <w:tcW w:w="567" w:type="dxa"/>
            <w:tcBorders>
              <w:top w:val="single" w:sz="2" w:space="0" w:color="auto"/>
              <w:left w:val="single" w:sz="2" w:space="0" w:color="auto"/>
              <w:bottom w:val="single" w:sz="2" w:space="0" w:color="auto"/>
              <w:right w:val="single" w:sz="2" w:space="0" w:color="auto"/>
            </w:tcBorders>
          </w:tcPr>
          <w:p w:rsidR="0007460E" w:rsidRPr="00924DB1" w:rsidRDefault="0007460E" w:rsidP="0007460E">
            <w:pPr>
              <w:spacing w:after="0"/>
              <w:jc w:val="center"/>
              <w:rPr>
                <w:rFonts w:eastAsia="Calibri" w:cs="Arial"/>
                <w:noProof/>
              </w:rPr>
            </w:pPr>
            <w:r w:rsidRPr="00924DB1">
              <w:rPr>
                <w:rFonts w:eastAsia="Calibri" w:cs="Arial"/>
                <w:noProof/>
              </w:rPr>
              <w:t>16</w:t>
            </w:r>
          </w:p>
        </w:tc>
        <w:tc>
          <w:tcPr>
            <w:tcW w:w="1134" w:type="dxa"/>
            <w:tcBorders>
              <w:top w:val="single" w:sz="2" w:space="0" w:color="auto"/>
              <w:left w:val="single" w:sz="2" w:space="0" w:color="auto"/>
              <w:bottom w:val="single" w:sz="2" w:space="0" w:color="auto"/>
              <w:right w:val="single" w:sz="2" w:space="0" w:color="auto"/>
            </w:tcBorders>
            <w:hideMark/>
          </w:tcPr>
          <w:p w:rsidR="0007460E" w:rsidRPr="00924DB1" w:rsidRDefault="0007460E">
            <w:pPr>
              <w:spacing w:after="0"/>
              <w:rPr>
                <w:rFonts w:eastAsia="Calibri" w:cs="Arial"/>
                <w:noProof/>
              </w:rPr>
            </w:pPr>
            <w:r w:rsidRPr="00924DB1">
              <w:rPr>
                <w:rFonts w:eastAsia="Calibri" w:cs="Arial"/>
                <w:noProof/>
              </w:rPr>
              <w:t>GRFO212</w:t>
            </w:r>
          </w:p>
        </w:tc>
        <w:tc>
          <w:tcPr>
            <w:tcW w:w="567" w:type="dxa"/>
            <w:tcBorders>
              <w:top w:val="single" w:sz="2" w:space="0" w:color="auto"/>
              <w:left w:val="single" w:sz="2" w:space="0" w:color="auto"/>
              <w:bottom w:val="single" w:sz="2" w:space="0" w:color="auto"/>
              <w:right w:val="single" w:sz="2" w:space="0" w:color="auto"/>
            </w:tcBorders>
            <w:hideMark/>
          </w:tcPr>
          <w:p w:rsidR="0007460E" w:rsidRPr="00924DB1" w:rsidRDefault="0007460E">
            <w:pPr>
              <w:spacing w:after="0"/>
              <w:jc w:val="center"/>
              <w:rPr>
                <w:rFonts w:eastAsia="Calibri" w:cs="Arial"/>
                <w:noProof/>
              </w:rPr>
            </w:pPr>
            <w:r w:rsidRPr="00924DB1">
              <w:rPr>
                <w:rFonts w:eastAsia="Calibri" w:cs="Arial"/>
                <w:noProof/>
              </w:rPr>
              <w:t>16</w:t>
            </w:r>
          </w:p>
        </w:tc>
        <w:tc>
          <w:tcPr>
            <w:tcW w:w="1134" w:type="dxa"/>
            <w:tcBorders>
              <w:top w:val="single" w:sz="2" w:space="0" w:color="auto"/>
              <w:left w:val="single" w:sz="2" w:space="0" w:color="auto"/>
              <w:bottom w:val="single" w:sz="2" w:space="0" w:color="auto"/>
              <w:right w:val="single" w:sz="2" w:space="0" w:color="auto"/>
            </w:tcBorders>
            <w:hideMark/>
          </w:tcPr>
          <w:p w:rsidR="0007460E" w:rsidRPr="00924DB1" w:rsidRDefault="0007460E" w:rsidP="0007460E">
            <w:pPr>
              <w:spacing w:after="0"/>
              <w:rPr>
                <w:rFonts w:eastAsia="Calibri" w:cs="Arial"/>
                <w:noProof/>
                <w:szCs w:val="16"/>
              </w:rPr>
            </w:pPr>
            <w:r w:rsidRPr="00924DB1">
              <w:rPr>
                <w:rFonts w:eastAsia="Calibri" w:cs="Arial"/>
                <w:noProof/>
              </w:rPr>
              <w:t xml:space="preserve">KCOM318 </w:t>
            </w:r>
          </w:p>
        </w:tc>
        <w:tc>
          <w:tcPr>
            <w:tcW w:w="426" w:type="dxa"/>
            <w:tcBorders>
              <w:top w:val="single" w:sz="2" w:space="0" w:color="auto"/>
              <w:left w:val="single" w:sz="2" w:space="0" w:color="auto"/>
              <w:bottom w:val="single" w:sz="2" w:space="0" w:color="auto"/>
              <w:right w:val="single" w:sz="2" w:space="0" w:color="auto"/>
            </w:tcBorders>
            <w:hideMark/>
          </w:tcPr>
          <w:p w:rsidR="0007460E" w:rsidRPr="00924DB1" w:rsidRDefault="0007460E">
            <w:pPr>
              <w:spacing w:after="0"/>
              <w:jc w:val="center"/>
              <w:rPr>
                <w:rFonts w:eastAsia="Calibri" w:cs="Arial"/>
                <w:noProof/>
              </w:rPr>
            </w:pPr>
            <w:r w:rsidRPr="00924DB1">
              <w:rPr>
                <w:rFonts w:eastAsia="Calibri" w:cs="Arial"/>
                <w:noProof/>
              </w:rPr>
              <w:t>16</w:t>
            </w:r>
          </w:p>
        </w:tc>
        <w:tc>
          <w:tcPr>
            <w:tcW w:w="1275" w:type="dxa"/>
            <w:tcBorders>
              <w:top w:val="single" w:sz="2" w:space="0" w:color="auto"/>
              <w:left w:val="single" w:sz="2" w:space="0" w:color="auto"/>
              <w:bottom w:val="single" w:sz="2" w:space="0" w:color="auto"/>
              <w:right w:val="single" w:sz="2" w:space="0" w:color="auto"/>
            </w:tcBorders>
            <w:hideMark/>
          </w:tcPr>
          <w:p w:rsidR="0007460E" w:rsidRPr="00924DB1" w:rsidRDefault="0007460E">
            <w:pPr>
              <w:spacing w:after="0"/>
              <w:rPr>
                <w:rFonts w:eastAsia="Calibri" w:cs="Arial"/>
                <w:noProof/>
              </w:rPr>
            </w:pPr>
            <w:r w:rsidRPr="00924DB1">
              <w:rPr>
                <w:rFonts w:eastAsia="Calibri" w:cs="Arial"/>
                <w:noProof/>
              </w:rPr>
              <w:t>GRFO414</w:t>
            </w:r>
            <w:r w:rsidRPr="00924DB1">
              <w:rPr>
                <w:rFonts w:eastAsia="Calibri" w:cs="Arial"/>
                <w:noProof/>
                <w:color w:val="FF0000"/>
              </w:rPr>
              <w:t xml:space="preserve">  </w:t>
            </w:r>
            <w:r w:rsidRPr="00924DB1">
              <w:rPr>
                <w:rFonts w:eastAsia="Calibri" w:cs="Arial"/>
                <w:noProof/>
                <w:color w:val="000000"/>
              </w:rPr>
              <w:t>of</w:t>
            </w:r>
            <w:r w:rsidRPr="00924DB1">
              <w:rPr>
                <w:rFonts w:eastAsia="Calibri" w:cs="Arial"/>
                <w:noProof/>
                <w:color w:val="000000"/>
              </w:rPr>
              <w:br/>
              <w:t>GRFM411</w:t>
            </w:r>
          </w:p>
        </w:tc>
        <w:tc>
          <w:tcPr>
            <w:tcW w:w="709" w:type="dxa"/>
            <w:tcBorders>
              <w:top w:val="single" w:sz="2" w:space="0" w:color="auto"/>
              <w:left w:val="single" w:sz="2" w:space="0" w:color="auto"/>
              <w:bottom w:val="single" w:sz="2" w:space="0" w:color="auto"/>
              <w:right w:val="single" w:sz="12" w:space="0" w:color="auto"/>
            </w:tcBorders>
            <w:hideMark/>
          </w:tcPr>
          <w:p w:rsidR="0007460E" w:rsidRPr="00924DB1" w:rsidRDefault="0007460E">
            <w:pPr>
              <w:spacing w:after="0"/>
              <w:jc w:val="center"/>
              <w:rPr>
                <w:rFonts w:eastAsia="Calibri" w:cs="Arial"/>
                <w:noProof/>
              </w:rPr>
            </w:pPr>
            <w:r w:rsidRPr="00924DB1">
              <w:rPr>
                <w:rFonts w:eastAsia="Calibri" w:cs="Arial"/>
                <w:noProof/>
              </w:rPr>
              <w:t>32</w:t>
            </w:r>
          </w:p>
        </w:tc>
      </w:tr>
      <w:tr w:rsidR="0007460E" w:rsidRPr="00DD2588" w:rsidTr="0007460E">
        <w:trPr>
          <w:cantSplit/>
        </w:trPr>
        <w:tc>
          <w:tcPr>
            <w:tcW w:w="1133" w:type="dxa"/>
            <w:tcBorders>
              <w:top w:val="single" w:sz="2" w:space="0" w:color="auto"/>
              <w:left w:val="single" w:sz="12" w:space="0" w:color="auto"/>
              <w:bottom w:val="single" w:sz="2" w:space="0" w:color="auto"/>
              <w:right w:val="single" w:sz="2" w:space="0" w:color="auto"/>
            </w:tcBorders>
          </w:tcPr>
          <w:p w:rsidR="0007460E" w:rsidRPr="00924DB1" w:rsidRDefault="0007460E" w:rsidP="0007460E">
            <w:pPr>
              <w:spacing w:after="0"/>
              <w:rPr>
                <w:rFonts w:eastAsia="Calibri" w:cs="Arial"/>
                <w:noProof/>
              </w:rPr>
            </w:pPr>
            <w:r w:rsidRPr="00924DB1">
              <w:rPr>
                <w:rFonts w:eastAsia="Calibri" w:cs="Arial"/>
                <w:noProof/>
              </w:rPr>
              <w:t>GRFI111</w:t>
            </w:r>
          </w:p>
        </w:tc>
        <w:tc>
          <w:tcPr>
            <w:tcW w:w="567" w:type="dxa"/>
            <w:tcBorders>
              <w:top w:val="single" w:sz="2" w:space="0" w:color="auto"/>
              <w:left w:val="single" w:sz="2" w:space="0" w:color="auto"/>
              <w:bottom w:val="single" w:sz="2" w:space="0" w:color="auto"/>
              <w:right w:val="single" w:sz="2" w:space="0" w:color="auto"/>
            </w:tcBorders>
          </w:tcPr>
          <w:p w:rsidR="0007460E" w:rsidRPr="00924DB1" w:rsidRDefault="0007460E" w:rsidP="0007460E">
            <w:pPr>
              <w:spacing w:after="0"/>
              <w:jc w:val="center"/>
              <w:rPr>
                <w:rFonts w:eastAsia="Calibri" w:cs="Arial"/>
                <w:noProof/>
              </w:rPr>
            </w:pPr>
            <w:r w:rsidRPr="00924DB1">
              <w:rPr>
                <w:rFonts w:eastAsia="Calibri" w:cs="Arial"/>
                <w:noProof/>
              </w:rPr>
              <w:t>16</w:t>
            </w:r>
          </w:p>
        </w:tc>
        <w:tc>
          <w:tcPr>
            <w:tcW w:w="1134" w:type="dxa"/>
            <w:tcBorders>
              <w:top w:val="single" w:sz="2" w:space="0" w:color="auto"/>
              <w:left w:val="single" w:sz="2" w:space="0" w:color="auto"/>
              <w:bottom w:val="single" w:sz="2" w:space="0" w:color="auto"/>
              <w:right w:val="single" w:sz="2" w:space="0" w:color="auto"/>
            </w:tcBorders>
            <w:hideMark/>
          </w:tcPr>
          <w:p w:rsidR="0007460E" w:rsidRPr="00924DB1" w:rsidRDefault="0007460E">
            <w:pPr>
              <w:spacing w:after="0"/>
              <w:rPr>
                <w:rFonts w:eastAsia="Calibri" w:cs="Arial"/>
                <w:noProof/>
              </w:rPr>
            </w:pPr>
            <w:r w:rsidRPr="00924DB1">
              <w:rPr>
                <w:rFonts w:eastAsia="Calibri" w:cs="Arial"/>
                <w:noProof/>
              </w:rPr>
              <w:t>GRFO213</w:t>
            </w:r>
          </w:p>
        </w:tc>
        <w:tc>
          <w:tcPr>
            <w:tcW w:w="567" w:type="dxa"/>
            <w:tcBorders>
              <w:top w:val="single" w:sz="2" w:space="0" w:color="auto"/>
              <w:left w:val="single" w:sz="2" w:space="0" w:color="auto"/>
              <w:bottom w:val="single" w:sz="2" w:space="0" w:color="auto"/>
              <w:right w:val="single" w:sz="2" w:space="0" w:color="auto"/>
            </w:tcBorders>
            <w:hideMark/>
          </w:tcPr>
          <w:p w:rsidR="0007460E" w:rsidRPr="00924DB1" w:rsidRDefault="0007460E">
            <w:pPr>
              <w:spacing w:after="0"/>
              <w:jc w:val="center"/>
              <w:rPr>
                <w:rFonts w:eastAsia="Calibri" w:cs="Arial"/>
                <w:noProof/>
              </w:rPr>
            </w:pPr>
            <w:r w:rsidRPr="00924DB1">
              <w:rPr>
                <w:rFonts w:eastAsia="Calibri" w:cs="Arial"/>
                <w:noProof/>
              </w:rPr>
              <w:t>16</w:t>
            </w:r>
          </w:p>
        </w:tc>
        <w:tc>
          <w:tcPr>
            <w:tcW w:w="1134" w:type="dxa"/>
            <w:tcBorders>
              <w:top w:val="single" w:sz="2" w:space="0" w:color="auto"/>
              <w:left w:val="single" w:sz="2" w:space="0" w:color="auto"/>
              <w:bottom w:val="single" w:sz="2" w:space="0" w:color="auto"/>
              <w:right w:val="single" w:sz="2" w:space="0" w:color="auto"/>
            </w:tcBorders>
            <w:hideMark/>
          </w:tcPr>
          <w:p w:rsidR="0007460E" w:rsidRPr="00924DB1" w:rsidRDefault="0007460E">
            <w:pPr>
              <w:spacing w:after="0"/>
              <w:rPr>
                <w:rFonts w:eastAsia="Calibri" w:cs="Arial"/>
                <w:noProof/>
              </w:rPr>
            </w:pPr>
            <w:r w:rsidRPr="00924DB1">
              <w:rPr>
                <w:rFonts w:eastAsia="Calibri" w:cs="Arial"/>
                <w:noProof/>
              </w:rPr>
              <w:t>GRFO313</w:t>
            </w:r>
            <w:r w:rsidRPr="00924DB1">
              <w:rPr>
                <w:rFonts w:eastAsia="Calibri" w:cs="Arial"/>
                <w:noProof/>
                <w:color w:val="FF0000"/>
              </w:rPr>
              <w:t xml:space="preserve"> </w:t>
            </w:r>
            <w:r w:rsidRPr="00924DB1">
              <w:rPr>
                <w:rFonts w:eastAsia="Calibri" w:cs="Arial"/>
                <w:noProof/>
                <w:color w:val="000000"/>
              </w:rPr>
              <w:t>of</w:t>
            </w:r>
            <w:r w:rsidRPr="00924DB1">
              <w:rPr>
                <w:rFonts w:eastAsia="Calibri" w:cs="Arial"/>
                <w:noProof/>
                <w:color w:val="000000"/>
              </w:rPr>
              <w:br/>
              <w:t>GRFM311</w:t>
            </w:r>
          </w:p>
        </w:tc>
        <w:tc>
          <w:tcPr>
            <w:tcW w:w="426" w:type="dxa"/>
            <w:tcBorders>
              <w:top w:val="single" w:sz="2" w:space="0" w:color="auto"/>
              <w:left w:val="single" w:sz="2" w:space="0" w:color="auto"/>
              <w:bottom w:val="single" w:sz="2" w:space="0" w:color="auto"/>
              <w:right w:val="single" w:sz="2" w:space="0" w:color="auto"/>
            </w:tcBorders>
            <w:hideMark/>
          </w:tcPr>
          <w:p w:rsidR="0007460E" w:rsidRPr="00924DB1" w:rsidRDefault="0007460E">
            <w:pPr>
              <w:spacing w:after="0"/>
              <w:jc w:val="center"/>
              <w:rPr>
                <w:rFonts w:eastAsia="Calibri" w:cs="Arial"/>
                <w:noProof/>
              </w:rPr>
            </w:pPr>
            <w:r w:rsidRPr="00924DB1">
              <w:rPr>
                <w:rFonts w:eastAsia="Calibri" w:cs="Arial"/>
                <w:noProof/>
              </w:rPr>
              <w:br/>
              <w:t>24</w:t>
            </w:r>
          </w:p>
        </w:tc>
        <w:tc>
          <w:tcPr>
            <w:tcW w:w="1275" w:type="dxa"/>
            <w:tcBorders>
              <w:top w:val="single" w:sz="2" w:space="0" w:color="auto"/>
              <w:left w:val="single" w:sz="2" w:space="0" w:color="auto"/>
              <w:bottom w:val="single" w:sz="2" w:space="0" w:color="auto"/>
              <w:right w:val="single" w:sz="2" w:space="0" w:color="auto"/>
            </w:tcBorders>
            <w:hideMark/>
          </w:tcPr>
          <w:p w:rsidR="0007460E" w:rsidRPr="00924DB1" w:rsidRDefault="0007460E">
            <w:pPr>
              <w:spacing w:after="0"/>
              <w:rPr>
                <w:rFonts w:eastAsia="Calibri" w:cs="Arial"/>
                <w:noProof/>
              </w:rPr>
            </w:pPr>
            <w:r w:rsidRPr="00924DB1">
              <w:rPr>
                <w:rFonts w:eastAsia="Calibri" w:cs="Arial"/>
                <w:noProof/>
              </w:rPr>
              <w:t>KSGS675</w:t>
            </w:r>
          </w:p>
        </w:tc>
        <w:tc>
          <w:tcPr>
            <w:tcW w:w="709" w:type="dxa"/>
            <w:tcBorders>
              <w:top w:val="single" w:sz="2" w:space="0" w:color="auto"/>
              <w:left w:val="single" w:sz="2" w:space="0" w:color="auto"/>
              <w:bottom w:val="single" w:sz="2" w:space="0" w:color="auto"/>
              <w:right w:val="single" w:sz="12" w:space="0" w:color="auto"/>
            </w:tcBorders>
            <w:hideMark/>
          </w:tcPr>
          <w:p w:rsidR="0007460E" w:rsidRPr="00924DB1" w:rsidRDefault="007C5D7A" w:rsidP="009A58CB">
            <w:pPr>
              <w:spacing w:after="0"/>
              <w:jc w:val="center"/>
              <w:rPr>
                <w:rFonts w:eastAsia="Calibri" w:cs="Arial"/>
                <w:noProof/>
              </w:rPr>
            </w:pPr>
            <w:r>
              <w:rPr>
                <w:rFonts w:eastAsia="Calibri" w:cs="Arial"/>
                <w:noProof/>
              </w:rPr>
              <w:t>1</w:t>
            </w:r>
            <w:r w:rsidR="0007460E" w:rsidRPr="00924DB1">
              <w:rPr>
                <w:rFonts w:eastAsia="Calibri" w:cs="Arial"/>
                <w:noProof/>
              </w:rPr>
              <w:t>2</w:t>
            </w:r>
            <w:r>
              <w:rPr>
                <w:rFonts w:eastAsia="Calibri" w:cs="Arial"/>
                <w:noProof/>
              </w:rPr>
              <w:t xml:space="preserve"> van 24</w:t>
            </w:r>
          </w:p>
        </w:tc>
      </w:tr>
      <w:tr w:rsidR="0007460E" w:rsidRPr="00DD2588" w:rsidTr="0007460E">
        <w:trPr>
          <w:cantSplit/>
        </w:trPr>
        <w:tc>
          <w:tcPr>
            <w:tcW w:w="1133" w:type="dxa"/>
            <w:tcBorders>
              <w:top w:val="single" w:sz="2" w:space="0" w:color="auto"/>
              <w:left w:val="single" w:sz="12" w:space="0" w:color="auto"/>
              <w:bottom w:val="single" w:sz="2" w:space="0" w:color="auto"/>
              <w:right w:val="single" w:sz="2" w:space="0" w:color="auto"/>
            </w:tcBorders>
          </w:tcPr>
          <w:p w:rsidR="0007460E" w:rsidRPr="00924DB1" w:rsidRDefault="0007460E" w:rsidP="0007460E">
            <w:pPr>
              <w:spacing w:after="0"/>
              <w:rPr>
                <w:rFonts w:eastAsia="Calibri" w:cs="Arial"/>
                <w:noProof/>
              </w:rPr>
            </w:pPr>
            <w:r w:rsidRPr="00924DB1">
              <w:rPr>
                <w:rFonts w:eastAsia="Calibri" w:cs="Arial"/>
                <w:noProof/>
              </w:rPr>
              <w:t>KSGS113</w:t>
            </w:r>
          </w:p>
        </w:tc>
        <w:tc>
          <w:tcPr>
            <w:tcW w:w="567" w:type="dxa"/>
            <w:tcBorders>
              <w:top w:val="single" w:sz="2" w:space="0" w:color="auto"/>
              <w:left w:val="single" w:sz="2" w:space="0" w:color="auto"/>
              <w:bottom w:val="single" w:sz="2" w:space="0" w:color="auto"/>
              <w:right w:val="single" w:sz="2" w:space="0" w:color="auto"/>
            </w:tcBorders>
          </w:tcPr>
          <w:p w:rsidR="0007460E" w:rsidRPr="00924DB1" w:rsidRDefault="0007460E" w:rsidP="0007460E">
            <w:pPr>
              <w:spacing w:after="0"/>
              <w:jc w:val="center"/>
              <w:rPr>
                <w:rFonts w:eastAsia="Calibri" w:cs="Arial"/>
                <w:noProof/>
              </w:rPr>
            </w:pPr>
            <w:r w:rsidRPr="00924DB1">
              <w:rPr>
                <w:rFonts w:eastAsia="Calibri" w:cs="Arial"/>
                <w:noProof/>
              </w:rPr>
              <w:t>12</w:t>
            </w:r>
          </w:p>
        </w:tc>
        <w:tc>
          <w:tcPr>
            <w:tcW w:w="1134" w:type="dxa"/>
            <w:tcBorders>
              <w:top w:val="single" w:sz="2" w:space="0" w:color="auto"/>
              <w:left w:val="single" w:sz="2" w:space="0" w:color="auto"/>
              <w:bottom w:val="single" w:sz="2" w:space="0" w:color="auto"/>
              <w:right w:val="single" w:sz="2" w:space="0" w:color="auto"/>
            </w:tcBorders>
            <w:hideMark/>
          </w:tcPr>
          <w:p w:rsidR="0007460E" w:rsidRPr="00924DB1" w:rsidRDefault="0007460E">
            <w:pPr>
              <w:spacing w:after="0"/>
              <w:rPr>
                <w:rFonts w:eastAsia="Calibri" w:cs="Arial"/>
                <w:noProof/>
              </w:rPr>
            </w:pPr>
            <w:r w:rsidRPr="00924DB1">
              <w:rPr>
                <w:rFonts w:eastAsia="Calibri" w:cs="Arial"/>
                <w:noProof/>
              </w:rPr>
              <w:t>Fotografie</w:t>
            </w:r>
            <w:r w:rsidRPr="00924DB1">
              <w:rPr>
                <w:rFonts w:eastAsia="Calibri" w:cs="Arial"/>
                <w:noProof/>
              </w:rPr>
              <w:br/>
              <w:t>(na-uurs)</w:t>
            </w:r>
          </w:p>
        </w:tc>
        <w:tc>
          <w:tcPr>
            <w:tcW w:w="567" w:type="dxa"/>
            <w:tcBorders>
              <w:top w:val="single" w:sz="2" w:space="0" w:color="auto"/>
              <w:left w:val="single" w:sz="2" w:space="0" w:color="auto"/>
              <w:bottom w:val="single" w:sz="2" w:space="0" w:color="auto"/>
              <w:right w:val="single" w:sz="2" w:space="0" w:color="auto"/>
            </w:tcBorders>
          </w:tcPr>
          <w:p w:rsidR="0007460E" w:rsidRPr="00924DB1" w:rsidRDefault="0007460E">
            <w:pPr>
              <w:spacing w:after="0"/>
              <w:jc w:val="center"/>
              <w:rPr>
                <w:rFonts w:eastAsia="Calibri" w:cs="Arial"/>
                <w:noProof/>
              </w:rPr>
            </w:pPr>
          </w:p>
        </w:tc>
        <w:tc>
          <w:tcPr>
            <w:tcW w:w="1134" w:type="dxa"/>
            <w:tcBorders>
              <w:top w:val="single" w:sz="2" w:space="0" w:color="auto"/>
              <w:left w:val="single" w:sz="2" w:space="0" w:color="auto"/>
              <w:bottom w:val="single" w:sz="2" w:space="0" w:color="auto"/>
              <w:right w:val="single" w:sz="2" w:space="0" w:color="auto"/>
            </w:tcBorders>
            <w:hideMark/>
          </w:tcPr>
          <w:p w:rsidR="0007460E" w:rsidRPr="00924DB1" w:rsidRDefault="0007460E">
            <w:pPr>
              <w:spacing w:after="0"/>
              <w:rPr>
                <w:rFonts w:eastAsia="Calibri" w:cs="Arial"/>
                <w:noProof/>
              </w:rPr>
            </w:pPr>
            <w:r w:rsidRPr="00924DB1">
              <w:rPr>
                <w:rFonts w:eastAsia="Calibri" w:cs="Arial"/>
                <w:noProof/>
              </w:rPr>
              <w:t>WVLS311</w:t>
            </w:r>
          </w:p>
        </w:tc>
        <w:tc>
          <w:tcPr>
            <w:tcW w:w="426" w:type="dxa"/>
            <w:tcBorders>
              <w:top w:val="single" w:sz="2" w:space="0" w:color="auto"/>
              <w:left w:val="single" w:sz="2" w:space="0" w:color="auto"/>
              <w:bottom w:val="single" w:sz="2" w:space="0" w:color="auto"/>
              <w:right w:val="single" w:sz="2" w:space="0" w:color="auto"/>
            </w:tcBorders>
            <w:hideMark/>
          </w:tcPr>
          <w:p w:rsidR="0007460E" w:rsidRPr="00924DB1" w:rsidRDefault="0007460E">
            <w:pPr>
              <w:spacing w:after="0"/>
              <w:jc w:val="center"/>
              <w:rPr>
                <w:rFonts w:eastAsia="Calibri" w:cs="Arial"/>
                <w:noProof/>
              </w:rPr>
            </w:pPr>
            <w:r w:rsidRPr="00924DB1">
              <w:rPr>
                <w:rFonts w:eastAsia="Calibri" w:cs="Arial"/>
                <w:noProof/>
              </w:rPr>
              <w:t>12</w:t>
            </w:r>
          </w:p>
        </w:tc>
        <w:tc>
          <w:tcPr>
            <w:tcW w:w="1275" w:type="dxa"/>
            <w:tcBorders>
              <w:top w:val="single" w:sz="2" w:space="0" w:color="auto"/>
              <w:left w:val="single" w:sz="2" w:space="0" w:color="auto"/>
              <w:bottom w:val="single" w:sz="2" w:space="0" w:color="auto"/>
              <w:right w:val="single" w:sz="2" w:space="0" w:color="auto"/>
            </w:tcBorders>
          </w:tcPr>
          <w:p w:rsidR="0007460E" w:rsidRPr="00924DB1" w:rsidRDefault="0007460E">
            <w:pPr>
              <w:spacing w:after="0"/>
              <w:rPr>
                <w:rFonts w:eastAsia="Calibri" w:cs="Arial"/>
                <w:noProof/>
              </w:rPr>
            </w:pPr>
          </w:p>
        </w:tc>
        <w:tc>
          <w:tcPr>
            <w:tcW w:w="709" w:type="dxa"/>
            <w:tcBorders>
              <w:top w:val="single" w:sz="2" w:space="0" w:color="auto"/>
              <w:left w:val="single" w:sz="2" w:space="0" w:color="auto"/>
              <w:bottom w:val="single" w:sz="2" w:space="0" w:color="auto"/>
              <w:right w:val="single" w:sz="12" w:space="0" w:color="auto"/>
            </w:tcBorders>
          </w:tcPr>
          <w:p w:rsidR="0007460E" w:rsidRPr="00924DB1" w:rsidRDefault="0007460E">
            <w:pPr>
              <w:spacing w:after="0"/>
              <w:jc w:val="center"/>
              <w:rPr>
                <w:rFonts w:eastAsia="Calibri" w:cs="Arial"/>
                <w:noProof/>
              </w:rPr>
            </w:pPr>
          </w:p>
        </w:tc>
      </w:tr>
      <w:tr w:rsidR="0007460E" w:rsidRPr="00DD2588" w:rsidTr="0007460E">
        <w:trPr>
          <w:cantSplit/>
        </w:trPr>
        <w:tc>
          <w:tcPr>
            <w:tcW w:w="1133" w:type="dxa"/>
            <w:tcBorders>
              <w:top w:val="single" w:sz="2" w:space="0" w:color="auto"/>
              <w:left w:val="single" w:sz="12" w:space="0" w:color="auto"/>
              <w:bottom w:val="single" w:sz="2" w:space="0" w:color="auto"/>
              <w:right w:val="single" w:sz="2" w:space="0" w:color="auto"/>
            </w:tcBorders>
          </w:tcPr>
          <w:p w:rsidR="0007460E" w:rsidRPr="00924DB1" w:rsidRDefault="0007460E">
            <w:pPr>
              <w:spacing w:after="0"/>
              <w:rPr>
                <w:rFonts w:eastAsia="Calibri" w:cs="Arial"/>
                <w:noProof/>
              </w:rPr>
            </w:pPr>
          </w:p>
        </w:tc>
        <w:tc>
          <w:tcPr>
            <w:tcW w:w="567" w:type="dxa"/>
            <w:tcBorders>
              <w:top w:val="single" w:sz="2" w:space="0" w:color="auto"/>
              <w:left w:val="single" w:sz="2" w:space="0" w:color="auto"/>
              <w:bottom w:val="single" w:sz="2" w:space="0" w:color="auto"/>
              <w:right w:val="single" w:sz="2" w:space="0" w:color="auto"/>
            </w:tcBorders>
          </w:tcPr>
          <w:p w:rsidR="0007460E" w:rsidRPr="00924DB1" w:rsidRDefault="0007460E">
            <w:pPr>
              <w:spacing w:after="0"/>
              <w:jc w:val="center"/>
              <w:rPr>
                <w:rFonts w:eastAsia="Calibri" w:cs="Arial"/>
                <w:noProof/>
              </w:rPr>
            </w:pPr>
          </w:p>
        </w:tc>
        <w:tc>
          <w:tcPr>
            <w:tcW w:w="1134" w:type="dxa"/>
            <w:tcBorders>
              <w:top w:val="single" w:sz="2" w:space="0" w:color="auto"/>
              <w:left w:val="single" w:sz="2" w:space="0" w:color="auto"/>
              <w:bottom w:val="single" w:sz="2" w:space="0" w:color="auto"/>
              <w:right w:val="single" w:sz="2" w:space="0" w:color="auto"/>
            </w:tcBorders>
          </w:tcPr>
          <w:p w:rsidR="0007460E" w:rsidRPr="00924DB1" w:rsidRDefault="0007460E">
            <w:pPr>
              <w:spacing w:after="0"/>
              <w:rPr>
                <w:rFonts w:eastAsia="Calibri" w:cs="Arial"/>
                <w:noProof/>
              </w:rPr>
            </w:pPr>
          </w:p>
        </w:tc>
        <w:tc>
          <w:tcPr>
            <w:tcW w:w="567" w:type="dxa"/>
            <w:tcBorders>
              <w:top w:val="single" w:sz="2" w:space="0" w:color="auto"/>
              <w:left w:val="single" w:sz="2" w:space="0" w:color="auto"/>
              <w:bottom w:val="single" w:sz="2" w:space="0" w:color="auto"/>
              <w:right w:val="single" w:sz="2" w:space="0" w:color="auto"/>
            </w:tcBorders>
          </w:tcPr>
          <w:p w:rsidR="0007460E" w:rsidRPr="00924DB1" w:rsidRDefault="0007460E">
            <w:pPr>
              <w:spacing w:after="0"/>
              <w:jc w:val="center"/>
              <w:rPr>
                <w:rFonts w:eastAsia="Calibri" w:cs="Arial"/>
                <w:noProof/>
              </w:rPr>
            </w:pPr>
          </w:p>
        </w:tc>
        <w:tc>
          <w:tcPr>
            <w:tcW w:w="1134" w:type="dxa"/>
            <w:tcBorders>
              <w:top w:val="single" w:sz="2" w:space="0" w:color="auto"/>
              <w:left w:val="single" w:sz="2" w:space="0" w:color="auto"/>
              <w:bottom w:val="single" w:sz="2" w:space="0" w:color="auto"/>
              <w:right w:val="single" w:sz="2" w:space="0" w:color="auto"/>
            </w:tcBorders>
          </w:tcPr>
          <w:p w:rsidR="0007460E" w:rsidRPr="00924DB1" w:rsidRDefault="007C5D7A">
            <w:pPr>
              <w:spacing w:after="0"/>
              <w:rPr>
                <w:rFonts w:eastAsia="Calibri" w:cs="Arial"/>
                <w:bCs/>
                <w:noProof/>
              </w:rPr>
            </w:pPr>
            <w:r>
              <w:rPr>
                <w:rFonts w:eastAsia="Calibri" w:cs="Arial"/>
                <w:bCs/>
                <w:noProof/>
              </w:rPr>
              <w:t>ABCD1</w:t>
            </w:r>
          </w:p>
        </w:tc>
        <w:tc>
          <w:tcPr>
            <w:tcW w:w="426" w:type="dxa"/>
            <w:tcBorders>
              <w:top w:val="single" w:sz="2" w:space="0" w:color="auto"/>
              <w:left w:val="single" w:sz="2" w:space="0" w:color="auto"/>
              <w:bottom w:val="single" w:sz="2" w:space="0" w:color="auto"/>
              <w:right w:val="single" w:sz="2" w:space="0" w:color="auto"/>
            </w:tcBorders>
          </w:tcPr>
          <w:p w:rsidR="0007460E" w:rsidRPr="00924DB1" w:rsidRDefault="0007460E">
            <w:pPr>
              <w:spacing w:after="0"/>
              <w:jc w:val="center"/>
              <w:rPr>
                <w:rFonts w:eastAsia="Calibri" w:cs="Arial"/>
                <w:noProof/>
              </w:rPr>
            </w:pPr>
            <w:r w:rsidRPr="00924DB1">
              <w:rPr>
                <w:rFonts w:eastAsia="Calibri" w:cs="Arial"/>
                <w:noProof/>
              </w:rPr>
              <w:t>16</w:t>
            </w:r>
          </w:p>
        </w:tc>
        <w:tc>
          <w:tcPr>
            <w:tcW w:w="1275" w:type="dxa"/>
            <w:tcBorders>
              <w:top w:val="single" w:sz="2" w:space="0" w:color="auto"/>
              <w:left w:val="single" w:sz="2" w:space="0" w:color="auto"/>
              <w:bottom w:val="single" w:sz="2" w:space="0" w:color="auto"/>
              <w:right w:val="single" w:sz="2" w:space="0" w:color="auto"/>
            </w:tcBorders>
          </w:tcPr>
          <w:p w:rsidR="0007460E" w:rsidRPr="00924DB1" w:rsidRDefault="0007460E">
            <w:pPr>
              <w:spacing w:after="0"/>
              <w:rPr>
                <w:rFonts w:eastAsia="Calibri" w:cs="Arial"/>
                <w:noProof/>
              </w:rPr>
            </w:pPr>
          </w:p>
        </w:tc>
        <w:tc>
          <w:tcPr>
            <w:tcW w:w="709" w:type="dxa"/>
            <w:tcBorders>
              <w:top w:val="single" w:sz="2" w:space="0" w:color="auto"/>
              <w:left w:val="single" w:sz="2" w:space="0" w:color="auto"/>
              <w:bottom w:val="single" w:sz="2" w:space="0" w:color="auto"/>
              <w:right w:val="single" w:sz="12" w:space="0" w:color="auto"/>
            </w:tcBorders>
          </w:tcPr>
          <w:p w:rsidR="0007460E" w:rsidRPr="00924DB1" w:rsidRDefault="0007460E">
            <w:pPr>
              <w:spacing w:after="0"/>
              <w:jc w:val="center"/>
              <w:rPr>
                <w:rFonts w:eastAsia="Calibri" w:cs="Arial"/>
                <w:noProof/>
              </w:rPr>
            </w:pPr>
          </w:p>
        </w:tc>
      </w:tr>
      <w:tr w:rsidR="0007460E" w:rsidRPr="00DD2588" w:rsidTr="0007460E">
        <w:trPr>
          <w:cantSplit/>
        </w:trPr>
        <w:tc>
          <w:tcPr>
            <w:tcW w:w="1133" w:type="dxa"/>
            <w:tcBorders>
              <w:top w:val="single" w:sz="2" w:space="0" w:color="auto"/>
              <w:left w:val="single" w:sz="12" w:space="0" w:color="auto"/>
              <w:bottom w:val="single" w:sz="12" w:space="0" w:color="auto"/>
              <w:right w:val="single" w:sz="2" w:space="0" w:color="auto"/>
            </w:tcBorders>
            <w:hideMark/>
          </w:tcPr>
          <w:p w:rsidR="0007460E" w:rsidRPr="00924DB1" w:rsidRDefault="0007460E">
            <w:pPr>
              <w:spacing w:after="0"/>
              <w:rPr>
                <w:rFonts w:eastAsia="Calibri" w:cs="Arial"/>
                <w:b/>
                <w:bCs/>
                <w:noProof/>
              </w:rPr>
            </w:pPr>
            <w:r w:rsidRPr="00924DB1">
              <w:rPr>
                <w:rFonts w:eastAsia="Calibri" w:cs="Arial"/>
                <w:b/>
                <w:bCs/>
                <w:noProof/>
              </w:rPr>
              <w:t>Totaal 1e sem</w:t>
            </w:r>
          </w:p>
        </w:tc>
        <w:tc>
          <w:tcPr>
            <w:tcW w:w="567" w:type="dxa"/>
            <w:tcBorders>
              <w:top w:val="single" w:sz="2" w:space="0" w:color="auto"/>
              <w:left w:val="single" w:sz="2" w:space="0" w:color="auto"/>
              <w:bottom w:val="single" w:sz="12" w:space="0" w:color="auto"/>
              <w:right w:val="single" w:sz="2" w:space="0" w:color="auto"/>
            </w:tcBorders>
            <w:hideMark/>
          </w:tcPr>
          <w:p w:rsidR="0007460E" w:rsidRPr="00924DB1" w:rsidRDefault="0007460E">
            <w:pPr>
              <w:spacing w:after="0"/>
              <w:jc w:val="center"/>
              <w:rPr>
                <w:rFonts w:eastAsia="Calibri" w:cs="Arial"/>
                <w:b/>
                <w:bCs/>
                <w:noProof/>
              </w:rPr>
            </w:pPr>
            <w:r w:rsidRPr="00924DB1">
              <w:rPr>
                <w:rFonts w:eastAsia="Calibri" w:cs="Arial"/>
                <w:b/>
                <w:bCs/>
                <w:noProof/>
              </w:rPr>
              <w:t>56</w:t>
            </w:r>
          </w:p>
        </w:tc>
        <w:tc>
          <w:tcPr>
            <w:tcW w:w="1134" w:type="dxa"/>
            <w:tcBorders>
              <w:top w:val="single" w:sz="2" w:space="0" w:color="auto"/>
              <w:left w:val="single" w:sz="2" w:space="0" w:color="auto"/>
              <w:bottom w:val="single" w:sz="12" w:space="0" w:color="auto"/>
              <w:right w:val="single" w:sz="2" w:space="0" w:color="auto"/>
            </w:tcBorders>
            <w:hideMark/>
          </w:tcPr>
          <w:p w:rsidR="0007460E" w:rsidRPr="00924DB1" w:rsidRDefault="0007460E">
            <w:pPr>
              <w:spacing w:after="0"/>
              <w:rPr>
                <w:rFonts w:eastAsia="Calibri" w:cs="Arial"/>
                <w:b/>
                <w:bCs/>
                <w:noProof/>
              </w:rPr>
            </w:pPr>
            <w:r w:rsidRPr="00924DB1">
              <w:rPr>
                <w:rFonts w:eastAsia="Calibri" w:cs="Arial"/>
                <w:b/>
                <w:bCs/>
                <w:noProof/>
              </w:rPr>
              <w:t>Totaal 1e sem</w:t>
            </w:r>
          </w:p>
        </w:tc>
        <w:tc>
          <w:tcPr>
            <w:tcW w:w="567" w:type="dxa"/>
            <w:tcBorders>
              <w:top w:val="single" w:sz="2" w:space="0" w:color="auto"/>
              <w:left w:val="single" w:sz="2" w:space="0" w:color="auto"/>
              <w:bottom w:val="single" w:sz="12" w:space="0" w:color="auto"/>
              <w:right w:val="single" w:sz="2" w:space="0" w:color="auto"/>
            </w:tcBorders>
            <w:hideMark/>
          </w:tcPr>
          <w:p w:rsidR="0007460E" w:rsidRPr="00924DB1" w:rsidRDefault="0007460E">
            <w:pPr>
              <w:spacing w:after="0"/>
              <w:jc w:val="center"/>
              <w:rPr>
                <w:rFonts w:eastAsia="Calibri" w:cs="Arial"/>
                <w:b/>
                <w:bCs/>
                <w:noProof/>
              </w:rPr>
            </w:pPr>
            <w:r w:rsidRPr="00924DB1">
              <w:rPr>
                <w:rFonts w:eastAsia="Calibri" w:cs="Arial"/>
                <w:b/>
                <w:bCs/>
                <w:noProof/>
              </w:rPr>
              <w:t>48</w:t>
            </w:r>
          </w:p>
        </w:tc>
        <w:tc>
          <w:tcPr>
            <w:tcW w:w="1134" w:type="dxa"/>
            <w:tcBorders>
              <w:top w:val="single" w:sz="2" w:space="0" w:color="auto"/>
              <w:left w:val="single" w:sz="2" w:space="0" w:color="auto"/>
              <w:bottom w:val="single" w:sz="12" w:space="0" w:color="auto"/>
              <w:right w:val="single" w:sz="2" w:space="0" w:color="auto"/>
            </w:tcBorders>
            <w:hideMark/>
          </w:tcPr>
          <w:p w:rsidR="0007460E" w:rsidRPr="00924DB1" w:rsidRDefault="0007460E">
            <w:pPr>
              <w:spacing w:after="0"/>
              <w:rPr>
                <w:rFonts w:eastAsia="Calibri" w:cs="Arial"/>
                <w:b/>
                <w:bCs/>
                <w:noProof/>
              </w:rPr>
            </w:pPr>
            <w:r w:rsidRPr="00924DB1">
              <w:rPr>
                <w:rFonts w:eastAsia="Calibri" w:cs="Arial"/>
                <w:b/>
                <w:bCs/>
                <w:noProof/>
              </w:rPr>
              <w:t>Totaal 1e sem</w:t>
            </w:r>
          </w:p>
        </w:tc>
        <w:tc>
          <w:tcPr>
            <w:tcW w:w="426" w:type="dxa"/>
            <w:tcBorders>
              <w:top w:val="single" w:sz="2" w:space="0" w:color="auto"/>
              <w:left w:val="single" w:sz="2" w:space="0" w:color="auto"/>
              <w:bottom w:val="single" w:sz="12" w:space="0" w:color="auto"/>
              <w:right w:val="single" w:sz="2" w:space="0" w:color="auto"/>
            </w:tcBorders>
            <w:hideMark/>
          </w:tcPr>
          <w:p w:rsidR="0007460E" w:rsidRPr="00924DB1" w:rsidRDefault="0007460E">
            <w:pPr>
              <w:spacing w:after="0"/>
              <w:jc w:val="center"/>
              <w:rPr>
                <w:rFonts w:eastAsia="Calibri" w:cs="Arial"/>
                <w:b/>
                <w:bCs/>
                <w:noProof/>
              </w:rPr>
            </w:pPr>
            <w:r w:rsidRPr="00924DB1">
              <w:rPr>
                <w:rFonts w:eastAsia="Calibri" w:cs="Arial"/>
                <w:b/>
                <w:bCs/>
                <w:noProof/>
              </w:rPr>
              <w:t>68</w:t>
            </w:r>
          </w:p>
        </w:tc>
        <w:tc>
          <w:tcPr>
            <w:tcW w:w="1275" w:type="dxa"/>
            <w:tcBorders>
              <w:top w:val="single" w:sz="2" w:space="0" w:color="auto"/>
              <w:left w:val="single" w:sz="2" w:space="0" w:color="auto"/>
              <w:bottom w:val="single" w:sz="12" w:space="0" w:color="auto"/>
              <w:right w:val="single" w:sz="2" w:space="0" w:color="auto"/>
            </w:tcBorders>
            <w:hideMark/>
          </w:tcPr>
          <w:p w:rsidR="0007460E" w:rsidRPr="00924DB1" w:rsidRDefault="0007460E">
            <w:pPr>
              <w:spacing w:after="0"/>
              <w:jc w:val="center"/>
              <w:rPr>
                <w:rFonts w:eastAsia="Calibri" w:cs="Arial"/>
                <w:b/>
                <w:bCs/>
                <w:noProof/>
              </w:rPr>
            </w:pPr>
            <w:r w:rsidRPr="00924DB1">
              <w:rPr>
                <w:rFonts w:eastAsia="Calibri" w:cs="Arial"/>
                <w:b/>
                <w:bCs/>
                <w:noProof/>
              </w:rPr>
              <w:t>Totaal 1e sem</w:t>
            </w:r>
          </w:p>
        </w:tc>
        <w:tc>
          <w:tcPr>
            <w:tcW w:w="709" w:type="dxa"/>
            <w:tcBorders>
              <w:top w:val="single" w:sz="2" w:space="0" w:color="auto"/>
              <w:left w:val="single" w:sz="2" w:space="0" w:color="auto"/>
              <w:bottom w:val="single" w:sz="12" w:space="0" w:color="auto"/>
              <w:right w:val="single" w:sz="12" w:space="0" w:color="auto"/>
            </w:tcBorders>
            <w:hideMark/>
          </w:tcPr>
          <w:p w:rsidR="0007460E" w:rsidRPr="00924DB1" w:rsidRDefault="000F54E3" w:rsidP="000F54E3">
            <w:pPr>
              <w:spacing w:after="0"/>
              <w:jc w:val="center"/>
              <w:rPr>
                <w:rFonts w:eastAsia="Calibri" w:cs="Arial"/>
                <w:b/>
                <w:bCs/>
                <w:noProof/>
              </w:rPr>
            </w:pPr>
            <w:r>
              <w:rPr>
                <w:rFonts w:eastAsia="Calibri" w:cs="Arial"/>
                <w:b/>
                <w:bCs/>
                <w:noProof/>
              </w:rPr>
              <w:t>56</w:t>
            </w:r>
            <w:r w:rsidR="0007460E" w:rsidRPr="00924DB1">
              <w:rPr>
                <w:rFonts w:eastAsia="Calibri" w:cs="Arial"/>
                <w:b/>
                <w:bCs/>
                <w:noProof/>
              </w:rPr>
              <w:t>/6</w:t>
            </w:r>
            <w:r>
              <w:rPr>
                <w:rFonts w:eastAsia="Calibri" w:cs="Arial"/>
                <w:b/>
                <w:bCs/>
                <w:noProof/>
              </w:rPr>
              <w:t>0</w:t>
            </w:r>
          </w:p>
        </w:tc>
      </w:tr>
    </w:tbl>
    <w:p w:rsidR="00C32173" w:rsidRPr="00740F81" w:rsidRDefault="00C32173" w:rsidP="00C32173">
      <w:pPr>
        <w:rPr>
          <w:rFonts w:cs="Arial"/>
          <w:noProof/>
        </w:rPr>
      </w:pPr>
    </w:p>
    <w:tbl>
      <w:tblPr>
        <w:tblW w:w="6945"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133"/>
        <w:gridCol w:w="567"/>
        <w:gridCol w:w="1134"/>
        <w:gridCol w:w="567"/>
        <w:gridCol w:w="1134"/>
        <w:gridCol w:w="426"/>
        <w:gridCol w:w="1134"/>
        <w:gridCol w:w="850"/>
      </w:tblGrid>
      <w:tr w:rsidR="00C32173" w:rsidRPr="00DD2588" w:rsidTr="007C06CC">
        <w:trPr>
          <w:cantSplit/>
        </w:trPr>
        <w:tc>
          <w:tcPr>
            <w:tcW w:w="1700" w:type="dxa"/>
            <w:gridSpan w:val="2"/>
            <w:tcBorders>
              <w:top w:val="single" w:sz="12" w:space="0" w:color="auto"/>
              <w:left w:val="single" w:sz="12" w:space="0" w:color="auto"/>
              <w:bottom w:val="single" w:sz="2" w:space="0" w:color="auto"/>
              <w:right w:val="single" w:sz="6" w:space="0" w:color="auto"/>
            </w:tcBorders>
            <w:shd w:val="clear" w:color="auto" w:fill="C0C0C0"/>
            <w:hideMark/>
          </w:tcPr>
          <w:p w:rsidR="00C32173" w:rsidRPr="00924DB1" w:rsidRDefault="00C32173">
            <w:pPr>
              <w:spacing w:after="0"/>
              <w:jc w:val="center"/>
              <w:rPr>
                <w:rFonts w:eastAsia="Calibri" w:cs="Arial"/>
                <w:b/>
                <w:bCs/>
                <w:noProof/>
              </w:rPr>
            </w:pPr>
            <w:r w:rsidRPr="00924DB1">
              <w:rPr>
                <w:rFonts w:eastAsia="Calibri" w:cs="Arial"/>
                <w:b/>
                <w:bCs/>
                <w:noProof/>
              </w:rPr>
              <w:t>JAARVLAK 1</w:t>
            </w:r>
          </w:p>
        </w:tc>
        <w:tc>
          <w:tcPr>
            <w:tcW w:w="1701" w:type="dxa"/>
            <w:gridSpan w:val="2"/>
            <w:tcBorders>
              <w:top w:val="single" w:sz="12" w:space="0" w:color="auto"/>
              <w:left w:val="single" w:sz="6" w:space="0" w:color="auto"/>
              <w:bottom w:val="single" w:sz="2" w:space="0" w:color="auto"/>
              <w:right w:val="single" w:sz="6" w:space="0" w:color="auto"/>
            </w:tcBorders>
            <w:shd w:val="clear" w:color="auto" w:fill="C0C0C0"/>
            <w:hideMark/>
          </w:tcPr>
          <w:p w:rsidR="00C32173" w:rsidRPr="00924DB1" w:rsidRDefault="00C32173">
            <w:pPr>
              <w:spacing w:after="0"/>
              <w:jc w:val="center"/>
              <w:rPr>
                <w:rFonts w:eastAsia="Calibri" w:cs="Arial"/>
                <w:b/>
                <w:bCs/>
                <w:noProof/>
              </w:rPr>
            </w:pPr>
            <w:r w:rsidRPr="00924DB1">
              <w:rPr>
                <w:rFonts w:eastAsia="Calibri" w:cs="Arial"/>
                <w:b/>
                <w:bCs/>
                <w:noProof/>
              </w:rPr>
              <w:t>JAARVLAK 2</w:t>
            </w:r>
          </w:p>
        </w:tc>
        <w:tc>
          <w:tcPr>
            <w:tcW w:w="1560" w:type="dxa"/>
            <w:gridSpan w:val="2"/>
            <w:tcBorders>
              <w:top w:val="single" w:sz="12" w:space="0" w:color="auto"/>
              <w:left w:val="single" w:sz="6" w:space="0" w:color="auto"/>
              <w:bottom w:val="single" w:sz="2" w:space="0" w:color="auto"/>
              <w:right w:val="single" w:sz="6" w:space="0" w:color="auto"/>
            </w:tcBorders>
            <w:shd w:val="clear" w:color="auto" w:fill="C0C0C0"/>
            <w:hideMark/>
          </w:tcPr>
          <w:p w:rsidR="00C32173" w:rsidRPr="00924DB1" w:rsidRDefault="00C32173">
            <w:pPr>
              <w:spacing w:after="0"/>
              <w:jc w:val="center"/>
              <w:rPr>
                <w:rFonts w:eastAsia="Calibri" w:cs="Arial"/>
                <w:b/>
                <w:bCs/>
                <w:noProof/>
              </w:rPr>
            </w:pPr>
            <w:r w:rsidRPr="00924DB1">
              <w:rPr>
                <w:rFonts w:eastAsia="Calibri" w:cs="Arial"/>
                <w:b/>
                <w:bCs/>
                <w:noProof/>
              </w:rPr>
              <w:t>JAARVLAK 3</w:t>
            </w:r>
          </w:p>
        </w:tc>
        <w:tc>
          <w:tcPr>
            <w:tcW w:w="1984" w:type="dxa"/>
            <w:gridSpan w:val="2"/>
            <w:tcBorders>
              <w:top w:val="single" w:sz="12" w:space="0" w:color="auto"/>
              <w:left w:val="single" w:sz="6" w:space="0" w:color="auto"/>
              <w:bottom w:val="single" w:sz="2" w:space="0" w:color="auto"/>
              <w:right w:val="single" w:sz="12" w:space="0" w:color="auto"/>
            </w:tcBorders>
            <w:shd w:val="clear" w:color="auto" w:fill="C0C0C0"/>
            <w:hideMark/>
          </w:tcPr>
          <w:p w:rsidR="00C32173" w:rsidRPr="00924DB1" w:rsidRDefault="00C32173">
            <w:pPr>
              <w:spacing w:after="0"/>
              <w:jc w:val="center"/>
              <w:rPr>
                <w:rFonts w:eastAsia="Calibri" w:cs="Arial"/>
                <w:b/>
                <w:bCs/>
                <w:noProof/>
              </w:rPr>
            </w:pPr>
            <w:r w:rsidRPr="00924DB1">
              <w:rPr>
                <w:rFonts w:eastAsia="Calibri" w:cs="Arial"/>
                <w:b/>
                <w:bCs/>
                <w:noProof/>
              </w:rPr>
              <w:t>JAARVLAK 4</w:t>
            </w:r>
          </w:p>
        </w:tc>
      </w:tr>
      <w:tr w:rsidR="00C32173" w:rsidRPr="00DD2588" w:rsidTr="007C06CC">
        <w:trPr>
          <w:cantSplit/>
        </w:trPr>
        <w:tc>
          <w:tcPr>
            <w:tcW w:w="1700" w:type="dxa"/>
            <w:gridSpan w:val="2"/>
            <w:tcBorders>
              <w:top w:val="single" w:sz="2" w:space="0" w:color="auto"/>
              <w:left w:val="single" w:sz="12" w:space="0" w:color="auto"/>
              <w:bottom w:val="single" w:sz="2" w:space="0" w:color="auto"/>
              <w:right w:val="single" w:sz="2" w:space="0" w:color="auto"/>
            </w:tcBorders>
            <w:shd w:val="clear" w:color="auto" w:fill="C0C0C0"/>
            <w:hideMark/>
          </w:tcPr>
          <w:p w:rsidR="00C32173" w:rsidRPr="00924DB1" w:rsidRDefault="00C32173">
            <w:pPr>
              <w:spacing w:after="0"/>
              <w:rPr>
                <w:rFonts w:eastAsia="Calibri" w:cs="Arial"/>
                <w:b/>
                <w:bCs/>
                <w:noProof/>
              </w:rPr>
            </w:pPr>
            <w:r w:rsidRPr="00924DB1">
              <w:rPr>
                <w:rFonts w:eastAsia="Calibri" w:cs="Arial"/>
                <w:b/>
                <w:bCs/>
                <w:noProof/>
              </w:rPr>
              <w:t>Tweede semester</w:t>
            </w:r>
          </w:p>
        </w:tc>
        <w:tc>
          <w:tcPr>
            <w:tcW w:w="1701" w:type="dxa"/>
            <w:gridSpan w:val="2"/>
            <w:tcBorders>
              <w:top w:val="single" w:sz="2" w:space="0" w:color="auto"/>
              <w:left w:val="single" w:sz="2" w:space="0" w:color="auto"/>
              <w:bottom w:val="single" w:sz="2" w:space="0" w:color="auto"/>
              <w:right w:val="single" w:sz="2" w:space="0" w:color="auto"/>
            </w:tcBorders>
            <w:shd w:val="clear" w:color="auto" w:fill="C0C0C0"/>
            <w:hideMark/>
          </w:tcPr>
          <w:p w:rsidR="00C32173" w:rsidRPr="00924DB1" w:rsidRDefault="00C32173">
            <w:pPr>
              <w:spacing w:after="0"/>
              <w:rPr>
                <w:rFonts w:eastAsia="Calibri" w:cs="Arial"/>
                <w:b/>
                <w:bCs/>
                <w:noProof/>
              </w:rPr>
            </w:pPr>
            <w:r w:rsidRPr="00924DB1">
              <w:rPr>
                <w:rFonts w:eastAsia="Calibri" w:cs="Arial"/>
                <w:b/>
                <w:bCs/>
                <w:noProof/>
              </w:rPr>
              <w:t>Tweede semester</w:t>
            </w:r>
          </w:p>
        </w:tc>
        <w:tc>
          <w:tcPr>
            <w:tcW w:w="1560" w:type="dxa"/>
            <w:gridSpan w:val="2"/>
            <w:tcBorders>
              <w:top w:val="single" w:sz="2" w:space="0" w:color="auto"/>
              <w:left w:val="single" w:sz="2" w:space="0" w:color="auto"/>
              <w:bottom w:val="single" w:sz="2" w:space="0" w:color="auto"/>
              <w:right w:val="single" w:sz="2" w:space="0" w:color="auto"/>
            </w:tcBorders>
            <w:shd w:val="clear" w:color="auto" w:fill="C0C0C0"/>
            <w:hideMark/>
          </w:tcPr>
          <w:p w:rsidR="00C32173" w:rsidRPr="00924DB1" w:rsidRDefault="00C32173">
            <w:pPr>
              <w:spacing w:after="0"/>
              <w:rPr>
                <w:rFonts w:eastAsia="Calibri" w:cs="Arial"/>
                <w:b/>
                <w:bCs/>
                <w:noProof/>
              </w:rPr>
            </w:pPr>
            <w:r w:rsidRPr="00924DB1">
              <w:rPr>
                <w:rFonts w:eastAsia="Calibri" w:cs="Arial"/>
                <w:b/>
                <w:bCs/>
                <w:noProof/>
              </w:rPr>
              <w:t>Tweede semester</w:t>
            </w:r>
          </w:p>
        </w:tc>
        <w:tc>
          <w:tcPr>
            <w:tcW w:w="1984" w:type="dxa"/>
            <w:gridSpan w:val="2"/>
            <w:tcBorders>
              <w:top w:val="single" w:sz="2" w:space="0" w:color="auto"/>
              <w:left w:val="single" w:sz="2" w:space="0" w:color="auto"/>
              <w:bottom w:val="single" w:sz="2" w:space="0" w:color="auto"/>
              <w:right w:val="single" w:sz="12" w:space="0" w:color="auto"/>
            </w:tcBorders>
            <w:shd w:val="clear" w:color="auto" w:fill="C0C0C0"/>
            <w:hideMark/>
          </w:tcPr>
          <w:p w:rsidR="00C32173" w:rsidRPr="00924DB1" w:rsidRDefault="00C32173">
            <w:pPr>
              <w:spacing w:after="0"/>
              <w:rPr>
                <w:rFonts w:eastAsia="Calibri" w:cs="Arial"/>
                <w:b/>
                <w:bCs/>
                <w:noProof/>
              </w:rPr>
            </w:pPr>
            <w:r w:rsidRPr="00924DB1">
              <w:rPr>
                <w:rFonts w:eastAsia="Calibri" w:cs="Arial"/>
                <w:b/>
                <w:bCs/>
                <w:noProof/>
              </w:rPr>
              <w:t>Tweede semester</w:t>
            </w:r>
          </w:p>
        </w:tc>
      </w:tr>
      <w:tr w:rsidR="00C32173" w:rsidRPr="00DD2588" w:rsidTr="007C06CC">
        <w:trPr>
          <w:cantSplit/>
        </w:trPr>
        <w:tc>
          <w:tcPr>
            <w:tcW w:w="1133" w:type="dxa"/>
            <w:tcBorders>
              <w:top w:val="single" w:sz="2" w:space="0" w:color="auto"/>
              <w:left w:val="single" w:sz="1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w:t>
            </w:r>
            <w:r w:rsidRPr="00924DB1">
              <w:rPr>
                <w:rFonts w:eastAsia="Calibri" w:cs="Arial"/>
                <w:b/>
                <w:bCs/>
                <w:noProof/>
                <w:szCs w:val="16"/>
              </w:rPr>
              <w:br/>
              <w:t>kode</w:t>
            </w:r>
          </w:p>
        </w:tc>
        <w:tc>
          <w:tcPr>
            <w:tcW w:w="567" w:type="dxa"/>
            <w:tcBorders>
              <w:top w:val="single" w:sz="2" w:space="0" w:color="auto"/>
              <w:left w:val="single" w:sz="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134" w:type="dxa"/>
            <w:tcBorders>
              <w:top w:val="single" w:sz="2" w:space="0" w:color="auto"/>
              <w:left w:val="single" w:sz="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w:t>
            </w:r>
            <w:r w:rsidRPr="00924DB1">
              <w:rPr>
                <w:rFonts w:eastAsia="Calibri" w:cs="Arial"/>
                <w:b/>
                <w:bCs/>
                <w:noProof/>
                <w:szCs w:val="16"/>
              </w:rPr>
              <w:br/>
              <w:t>kode</w:t>
            </w:r>
          </w:p>
        </w:tc>
        <w:tc>
          <w:tcPr>
            <w:tcW w:w="567" w:type="dxa"/>
            <w:tcBorders>
              <w:top w:val="single" w:sz="2" w:space="0" w:color="auto"/>
              <w:left w:val="single" w:sz="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134" w:type="dxa"/>
            <w:tcBorders>
              <w:top w:val="single" w:sz="2" w:space="0" w:color="auto"/>
              <w:left w:val="single" w:sz="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w:t>
            </w:r>
            <w:r w:rsidRPr="00924DB1">
              <w:rPr>
                <w:rFonts w:eastAsia="Calibri" w:cs="Arial"/>
                <w:b/>
                <w:bCs/>
                <w:noProof/>
                <w:szCs w:val="16"/>
              </w:rPr>
              <w:br/>
              <w:t>kode</w:t>
            </w:r>
          </w:p>
        </w:tc>
        <w:tc>
          <w:tcPr>
            <w:tcW w:w="426" w:type="dxa"/>
            <w:tcBorders>
              <w:top w:val="single" w:sz="2" w:space="0" w:color="auto"/>
              <w:left w:val="single" w:sz="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c>
          <w:tcPr>
            <w:tcW w:w="1134" w:type="dxa"/>
            <w:tcBorders>
              <w:top w:val="single" w:sz="2" w:space="0" w:color="auto"/>
              <w:left w:val="single" w:sz="2" w:space="0" w:color="auto"/>
              <w:bottom w:val="single" w:sz="2" w:space="0" w:color="auto"/>
              <w:right w:val="single" w:sz="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Module-</w:t>
            </w:r>
            <w:r w:rsidRPr="00924DB1">
              <w:rPr>
                <w:rFonts w:eastAsia="Calibri" w:cs="Arial"/>
                <w:b/>
                <w:bCs/>
                <w:noProof/>
                <w:szCs w:val="16"/>
              </w:rPr>
              <w:br/>
              <w:t>kode</w:t>
            </w:r>
          </w:p>
        </w:tc>
        <w:tc>
          <w:tcPr>
            <w:tcW w:w="850" w:type="dxa"/>
            <w:tcBorders>
              <w:top w:val="single" w:sz="2" w:space="0" w:color="auto"/>
              <w:left w:val="single" w:sz="2" w:space="0" w:color="auto"/>
              <w:bottom w:val="single" w:sz="2" w:space="0" w:color="auto"/>
              <w:right w:val="single" w:sz="12" w:space="0" w:color="auto"/>
            </w:tcBorders>
            <w:shd w:val="clear" w:color="auto" w:fill="C0C0C0"/>
            <w:hideMark/>
          </w:tcPr>
          <w:p w:rsidR="00C32173" w:rsidRPr="00924DB1" w:rsidRDefault="00C32173">
            <w:pPr>
              <w:spacing w:after="0"/>
              <w:jc w:val="center"/>
              <w:rPr>
                <w:rFonts w:eastAsia="Calibri" w:cs="Arial"/>
                <w:b/>
                <w:bCs/>
                <w:noProof/>
                <w:szCs w:val="16"/>
              </w:rPr>
            </w:pPr>
            <w:r w:rsidRPr="00924DB1">
              <w:rPr>
                <w:rFonts w:eastAsia="Calibri" w:cs="Arial"/>
                <w:b/>
                <w:bCs/>
                <w:noProof/>
                <w:szCs w:val="16"/>
              </w:rPr>
              <w:t>Kr</w:t>
            </w:r>
          </w:p>
        </w:tc>
      </w:tr>
      <w:tr w:rsidR="00C32173" w:rsidRPr="00DD2588" w:rsidTr="007C06CC">
        <w:trPr>
          <w:cantSplit/>
        </w:trPr>
        <w:tc>
          <w:tcPr>
            <w:tcW w:w="1133" w:type="dxa"/>
            <w:tcBorders>
              <w:top w:val="single" w:sz="2" w:space="0" w:color="auto"/>
              <w:left w:val="single" w:sz="12" w:space="0" w:color="auto"/>
              <w:bottom w:val="single" w:sz="2" w:space="0" w:color="auto"/>
              <w:right w:val="single" w:sz="2" w:space="0" w:color="auto"/>
            </w:tcBorders>
            <w:hideMark/>
          </w:tcPr>
          <w:p w:rsidR="00C32173" w:rsidRPr="00924DB1" w:rsidRDefault="00C32173">
            <w:pPr>
              <w:pStyle w:val="Header"/>
              <w:spacing w:after="0"/>
              <w:rPr>
                <w:rFonts w:eastAsia="Calibri" w:cs="Arial"/>
                <w:noProof/>
                <w:szCs w:val="16"/>
              </w:rPr>
            </w:pPr>
            <w:r w:rsidRPr="00924DB1">
              <w:rPr>
                <w:rFonts w:eastAsia="Calibri" w:cs="Arial"/>
                <w:noProof/>
                <w:szCs w:val="16"/>
              </w:rPr>
              <w:t>KCOM122</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KCOM222</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rsidP="0007460E">
            <w:pPr>
              <w:spacing w:after="0"/>
              <w:rPr>
                <w:rFonts w:eastAsia="Calibri" w:cs="Arial"/>
                <w:strike/>
                <w:noProof/>
                <w:szCs w:val="16"/>
              </w:rPr>
            </w:pPr>
            <w:r w:rsidRPr="00924DB1">
              <w:rPr>
                <w:rFonts w:eastAsia="Calibri" w:cs="Arial"/>
                <w:noProof/>
                <w:szCs w:val="16"/>
              </w:rPr>
              <w:t>KCOM32</w:t>
            </w:r>
            <w:r w:rsidR="0007460E" w:rsidRPr="00924DB1">
              <w:rPr>
                <w:rFonts w:eastAsia="Calibri" w:cs="Arial"/>
                <w:noProof/>
                <w:szCs w:val="16"/>
              </w:rPr>
              <w:t>8</w:t>
            </w:r>
          </w:p>
        </w:tc>
        <w:tc>
          <w:tcPr>
            <w:tcW w:w="426" w:type="dxa"/>
            <w:tcBorders>
              <w:top w:val="single" w:sz="2" w:space="0" w:color="auto"/>
              <w:left w:val="single" w:sz="2" w:space="0" w:color="auto"/>
              <w:bottom w:val="single" w:sz="2" w:space="0" w:color="auto"/>
              <w:right w:val="single" w:sz="2" w:space="0" w:color="auto"/>
            </w:tcBorders>
          </w:tcPr>
          <w:p w:rsidR="00C32173" w:rsidRPr="00924DB1" w:rsidRDefault="0007460E">
            <w:pPr>
              <w:spacing w:after="0"/>
              <w:jc w:val="center"/>
              <w:rPr>
                <w:rFonts w:eastAsia="Calibri" w:cs="Arial"/>
                <w:noProof/>
                <w:szCs w:val="16"/>
              </w:rPr>
            </w:pPr>
            <w:r w:rsidRPr="00924DB1">
              <w:rPr>
                <w:rFonts w:eastAsia="Calibri" w:cs="Arial"/>
                <w:noProof/>
                <w:szCs w:val="16"/>
              </w:rPr>
              <w:t>16</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GRFO424 o</w:t>
            </w:r>
            <w:r w:rsidRPr="00924DB1">
              <w:rPr>
                <w:rFonts w:eastAsia="Calibri" w:cs="Arial"/>
                <w:noProof/>
                <w:color w:val="000000"/>
                <w:szCs w:val="16"/>
              </w:rPr>
              <w:t>f</w:t>
            </w:r>
            <w:r w:rsidRPr="00924DB1">
              <w:rPr>
                <w:rFonts w:eastAsia="Calibri" w:cs="Arial"/>
                <w:noProof/>
                <w:color w:val="000000"/>
                <w:szCs w:val="16"/>
              </w:rPr>
              <w:br/>
              <w:t>GRFM421</w:t>
            </w:r>
          </w:p>
        </w:tc>
        <w:tc>
          <w:tcPr>
            <w:tcW w:w="850" w:type="dxa"/>
            <w:tcBorders>
              <w:top w:val="single" w:sz="2" w:space="0" w:color="auto"/>
              <w:left w:val="single" w:sz="2" w:space="0" w:color="auto"/>
              <w:bottom w:val="single" w:sz="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7C06CC">
        <w:trPr>
          <w:cantSplit/>
        </w:trPr>
        <w:tc>
          <w:tcPr>
            <w:tcW w:w="1133" w:type="dxa"/>
            <w:tcBorders>
              <w:top w:val="single" w:sz="2" w:space="0" w:color="auto"/>
              <w:left w:val="single" w:sz="12" w:space="0" w:color="auto"/>
              <w:bottom w:val="single" w:sz="2" w:space="0" w:color="auto"/>
              <w:right w:val="single" w:sz="2" w:space="0" w:color="auto"/>
            </w:tcBorders>
            <w:hideMark/>
          </w:tcPr>
          <w:p w:rsidR="00C32173" w:rsidRPr="00924DB1" w:rsidRDefault="00C32173">
            <w:pPr>
              <w:spacing w:after="0"/>
              <w:rPr>
                <w:rFonts w:eastAsia="Calibri" w:cs="Arial"/>
                <w:noProof/>
              </w:rPr>
            </w:pPr>
            <w:r w:rsidRPr="00924DB1">
              <w:rPr>
                <w:rFonts w:eastAsia="Calibri" w:cs="Arial"/>
                <w:noProof/>
              </w:rPr>
              <w:t>GRFO121</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noProof/>
              </w:rPr>
            </w:pPr>
            <w:r w:rsidRPr="00924DB1">
              <w:rPr>
                <w:rFonts w:eastAsia="Calibri" w:cs="Arial"/>
                <w:noProof/>
              </w:rPr>
              <w:t>16</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noProof/>
              </w:rPr>
            </w:pPr>
            <w:r w:rsidRPr="00924DB1">
              <w:rPr>
                <w:rFonts w:eastAsia="Calibri" w:cs="Arial"/>
                <w:noProof/>
              </w:rPr>
              <w:t>GRFO222</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noProof/>
              </w:rPr>
            </w:pPr>
            <w:r w:rsidRPr="00924DB1">
              <w:rPr>
                <w:rFonts w:eastAsia="Calibri" w:cs="Arial"/>
                <w:noProof/>
              </w:rPr>
              <w:t>16</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7C5D7A">
            <w:pPr>
              <w:spacing w:after="0"/>
              <w:rPr>
                <w:rFonts w:eastAsia="Calibri" w:cs="Arial"/>
                <w:noProof/>
              </w:rPr>
            </w:pPr>
            <w:r>
              <w:rPr>
                <w:rFonts w:eastAsia="Calibri" w:cs="Arial"/>
                <w:noProof/>
              </w:rPr>
              <w:t>ABCD2</w:t>
            </w:r>
          </w:p>
        </w:tc>
        <w:tc>
          <w:tcPr>
            <w:tcW w:w="426"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noProof/>
              </w:rPr>
            </w:pPr>
            <w:r w:rsidRPr="00924DB1">
              <w:rPr>
                <w:rFonts w:eastAsia="Calibri" w:cs="Arial"/>
                <w:noProof/>
              </w:rPr>
              <w:t>16</w:t>
            </w:r>
          </w:p>
        </w:tc>
        <w:tc>
          <w:tcPr>
            <w:tcW w:w="1134" w:type="dxa"/>
            <w:tcBorders>
              <w:top w:val="single" w:sz="2" w:space="0" w:color="auto"/>
              <w:left w:val="single" w:sz="2" w:space="0" w:color="auto"/>
              <w:bottom w:val="single" w:sz="2" w:space="0" w:color="auto"/>
              <w:right w:val="single" w:sz="2" w:space="0" w:color="auto"/>
            </w:tcBorders>
            <w:hideMark/>
          </w:tcPr>
          <w:p w:rsidR="000F54E3" w:rsidRDefault="00C32173" w:rsidP="006E1428">
            <w:pPr>
              <w:spacing w:after="0"/>
              <w:rPr>
                <w:rFonts w:eastAsia="Calibri" w:cs="Arial"/>
                <w:noProof/>
              </w:rPr>
            </w:pPr>
            <w:r w:rsidRPr="00924DB1">
              <w:rPr>
                <w:rFonts w:eastAsia="Calibri" w:cs="Arial"/>
                <w:noProof/>
              </w:rPr>
              <w:t>KCMK621</w:t>
            </w:r>
            <w:r w:rsidR="000F54E3">
              <w:rPr>
                <w:rFonts w:eastAsia="Calibri" w:cs="Arial"/>
                <w:noProof/>
              </w:rPr>
              <w:t xml:space="preserve"> + KCMK623</w:t>
            </w:r>
          </w:p>
          <w:p w:rsidR="00C32173" w:rsidRPr="00924DB1" w:rsidRDefault="00C32173" w:rsidP="006E1428">
            <w:pPr>
              <w:spacing w:after="0"/>
              <w:rPr>
                <w:rFonts w:eastAsia="Calibri" w:cs="Arial"/>
                <w:noProof/>
              </w:rPr>
            </w:pPr>
            <w:r w:rsidRPr="00924DB1">
              <w:rPr>
                <w:rFonts w:eastAsia="Calibri" w:cs="Arial"/>
                <w:noProof/>
              </w:rPr>
              <w:t xml:space="preserve"> of</w:t>
            </w:r>
            <w:r w:rsidRPr="00924DB1">
              <w:rPr>
                <w:rFonts w:eastAsia="Calibri" w:cs="Arial"/>
                <w:noProof/>
              </w:rPr>
              <w:br/>
              <w:t>KCMO6</w:t>
            </w:r>
            <w:r w:rsidR="006E1428" w:rsidRPr="00924DB1">
              <w:rPr>
                <w:rFonts w:eastAsia="Calibri" w:cs="Arial"/>
                <w:noProof/>
              </w:rPr>
              <w:t>21</w:t>
            </w:r>
            <w:r w:rsidR="000F54E3">
              <w:rPr>
                <w:rFonts w:eastAsia="Calibri" w:cs="Arial"/>
                <w:noProof/>
              </w:rPr>
              <w:t xml:space="preserve"> + KCMO672</w:t>
            </w:r>
          </w:p>
        </w:tc>
        <w:tc>
          <w:tcPr>
            <w:tcW w:w="850" w:type="dxa"/>
            <w:tcBorders>
              <w:top w:val="single" w:sz="2" w:space="0" w:color="auto"/>
              <w:left w:val="single" w:sz="2" w:space="0" w:color="auto"/>
              <w:bottom w:val="single" w:sz="2" w:space="0" w:color="auto"/>
              <w:right w:val="single" w:sz="12" w:space="0" w:color="auto"/>
            </w:tcBorders>
            <w:hideMark/>
          </w:tcPr>
          <w:p w:rsidR="000F54E3" w:rsidRDefault="00C32173" w:rsidP="006E1428">
            <w:pPr>
              <w:spacing w:after="0"/>
              <w:jc w:val="center"/>
              <w:rPr>
                <w:rFonts w:eastAsia="Calibri" w:cs="Arial"/>
                <w:noProof/>
              </w:rPr>
            </w:pPr>
            <w:r w:rsidRPr="00924DB1">
              <w:rPr>
                <w:rFonts w:eastAsia="Calibri" w:cs="Arial"/>
                <w:noProof/>
              </w:rPr>
              <w:t>16</w:t>
            </w:r>
            <w:r w:rsidR="000F54E3">
              <w:rPr>
                <w:rFonts w:eastAsia="Calibri" w:cs="Arial"/>
                <w:noProof/>
              </w:rPr>
              <w:t>+</w:t>
            </w:r>
          </w:p>
          <w:p w:rsidR="00C32173" w:rsidRDefault="000F54E3" w:rsidP="006E1428">
            <w:pPr>
              <w:spacing w:after="0"/>
              <w:jc w:val="center"/>
              <w:rPr>
                <w:rFonts w:eastAsia="Calibri" w:cs="Arial"/>
                <w:noProof/>
              </w:rPr>
            </w:pPr>
            <w:r>
              <w:rPr>
                <w:rFonts w:eastAsia="Calibri" w:cs="Arial"/>
                <w:noProof/>
              </w:rPr>
              <w:t>8</w:t>
            </w:r>
            <w:r w:rsidR="00C32173" w:rsidRPr="00924DB1">
              <w:rPr>
                <w:rFonts w:eastAsia="Calibri" w:cs="Arial"/>
                <w:noProof/>
              </w:rPr>
              <w:br/>
            </w:r>
            <w:r>
              <w:rPr>
                <w:rFonts w:eastAsia="Calibri" w:cs="Arial"/>
                <w:noProof/>
              </w:rPr>
              <w:t>of</w:t>
            </w:r>
          </w:p>
          <w:p w:rsidR="000F54E3" w:rsidRDefault="000F54E3" w:rsidP="006E1428">
            <w:pPr>
              <w:spacing w:after="0"/>
              <w:jc w:val="center"/>
              <w:rPr>
                <w:rFonts w:eastAsia="Calibri" w:cs="Arial"/>
                <w:noProof/>
              </w:rPr>
            </w:pPr>
            <w:r>
              <w:rPr>
                <w:rFonts w:eastAsia="Calibri" w:cs="Arial"/>
                <w:noProof/>
              </w:rPr>
              <w:t>16+</w:t>
            </w:r>
          </w:p>
          <w:p w:rsidR="000F54E3" w:rsidRPr="00924DB1" w:rsidRDefault="000F54E3" w:rsidP="009A58CB">
            <w:pPr>
              <w:spacing w:after="0"/>
              <w:jc w:val="center"/>
              <w:rPr>
                <w:rFonts w:eastAsia="Calibri" w:cs="Arial"/>
                <w:noProof/>
              </w:rPr>
            </w:pPr>
            <w:r>
              <w:rPr>
                <w:rFonts w:eastAsia="Calibri" w:cs="Arial"/>
                <w:noProof/>
              </w:rPr>
              <w:t>12 van 24</w:t>
            </w:r>
          </w:p>
        </w:tc>
      </w:tr>
      <w:tr w:rsidR="00C32173" w:rsidRPr="00DD2588" w:rsidTr="007C06CC">
        <w:trPr>
          <w:cantSplit/>
        </w:trPr>
        <w:tc>
          <w:tcPr>
            <w:tcW w:w="1133" w:type="dxa"/>
            <w:tcBorders>
              <w:top w:val="single" w:sz="2" w:space="0" w:color="auto"/>
              <w:left w:val="single" w:sz="12" w:space="0" w:color="auto"/>
              <w:bottom w:val="single" w:sz="2" w:space="0" w:color="auto"/>
              <w:right w:val="single" w:sz="2" w:space="0" w:color="auto"/>
            </w:tcBorders>
            <w:hideMark/>
          </w:tcPr>
          <w:p w:rsidR="00C32173" w:rsidRPr="00924DB1" w:rsidRDefault="00C32173">
            <w:pPr>
              <w:spacing w:after="0"/>
              <w:rPr>
                <w:rFonts w:eastAsia="Calibri" w:cs="Arial"/>
                <w:noProof/>
              </w:rPr>
            </w:pPr>
            <w:r w:rsidRPr="00924DB1">
              <w:rPr>
                <w:rFonts w:eastAsia="Calibri" w:cs="Arial"/>
                <w:noProof/>
              </w:rPr>
              <w:t>GRFI121</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noProof/>
              </w:rPr>
            </w:pPr>
            <w:r w:rsidRPr="00924DB1">
              <w:rPr>
                <w:rFonts w:eastAsia="Calibri" w:cs="Arial"/>
                <w:noProof/>
              </w:rPr>
              <w:t>16</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noProof/>
              </w:rPr>
            </w:pPr>
            <w:r w:rsidRPr="00924DB1">
              <w:rPr>
                <w:rFonts w:eastAsia="Calibri" w:cs="Arial"/>
                <w:noProof/>
              </w:rPr>
              <w:t>KSGS222</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noProof/>
              </w:rPr>
            </w:pPr>
            <w:r w:rsidRPr="00924DB1">
              <w:rPr>
                <w:rFonts w:eastAsia="Calibri" w:cs="Arial"/>
                <w:noProof/>
              </w:rPr>
              <w:t>16</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noProof/>
              </w:rPr>
            </w:pPr>
            <w:r w:rsidRPr="00924DB1">
              <w:rPr>
                <w:rFonts w:eastAsia="Calibri" w:cs="Arial"/>
                <w:noProof/>
              </w:rPr>
              <w:t>GRFO323</w:t>
            </w:r>
            <w:r w:rsidRPr="00924DB1">
              <w:rPr>
                <w:rFonts w:eastAsia="Calibri" w:cs="Arial"/>
                <w:noProof/>
              </w:rPr>
              <w:br/>
              <w:t>o</w:t>
            </w:r>
            <w:r w:rsidRPr="00924DB1">
              <w:rPr>
                <w:rFonts w:eastAsia="Calibri" w:cs="Arial"/>
                <w:noProof/>
                <w:color w:val="000000"/>
              </w:rPr>
              <w:t>f</w:t>
            </w:r>
            <w:r w:rsidRPr="00924DB1">
              <w:rPr>
                <w:rFonts w:eastAsia="Calibri" w:cs="Arial"/>
                <w:noProof/>
                <w:color w:val="000000"/>
              </w:rPr>
              <w:br/>
              <w:t>GRFM321</w:t>
            </w:r>
          </w:p>
        </w:tc>
        <w:tc>
          <w:tcPr>
            <w:tcW w:w="426"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noProof/>
              </w:rPr>
            </w:pPr>
            <w:r w:rsidRPr="00924DB1">
              <w:rPr>
                <w:rFonts w:eastAsia="Calibri" w:cs="Arial"/>
                <w:noProof/>
              </w:rPr>
              <w:br/>
              <w:t>24</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noProof/>
              </w:rPr>
            </w:pPr>
            <w:r w:rsidRPr="00924DB1">
              <w:rPr>
                <w:rFonts w:eastAsia="Calibri" w:cs="Arial"/>
                <w:noProof/>
              </w:rPr>
              <w:t>KSGS675</w:t>
            </w:r>
          </w:p>
        </w:tc>
        <w:tc>
          <w:tcPr>
            <w:tcW w:w="850" w:type="dxa"/>
            <w:tcBorders>
              <w:top w:val="single" w:sz="2" w:space="0" w:color="auto"/>
              <w:left w:val="single" w:sz="2" w:space="0" w:color="auto"/>
              <w:bottom w:val="single" w:sz="2" w:space="0" w:color="auto"/>
              <w:right w:val="single" w:sz="12" w:space="0" w:color="auto"/>
            </w:tcBorders>
            <w:hideMark/>
          </w:tcPr>
          <w:p w:rsidR="00C32173" w:rsidRPr="00924DB1" w:rsidRDefault="00C32173" w:rsidP="007C5D7A">
            <w:pPr>
              <w:spacing w:after="0"/>
              <w:jc w:val="center"/>
              <w:rPr>
                <w:rFonts w:eastAsia="Calibri" w:cs="Arial"/>
                <w:noProof/>
              </w:rPr>
            </w:pPr>
            <w:r w:rsidRPr="00924DB1">
              <w:rPr>
                <w:rFonts w:eastAsia="Calibri" w:cs="Arial"/>
                <w:noProof/>
              </w:rPr>
              <w:t>12</w:t>
            </w:r>
            <w:r w:rsidR="007C5D7A">
              <w:rPr>
                <w:rFonts w:eastAsia="Calibri" w:cs="Arial"/>
                <w:noProof/>
              </w:rPr>
              <w:t xml:space="preserve"> van 24</w:t>
            </w:r>
          </w:p>
        </w:tc>
      </w:tr>
      <w:tr w:rsidR="00C32173" w:rsidRPr="00DD2588" w:rsidTr="007C06CC">
        <w:trPr>
          <w:cantSplit/>
        </w:trPr>
        <w:tc>
          <w:tcPr>
            <w:tcW w:w="1133" w:type="dxa"/>
            <w:tcBorders>
              <w:top w:val="single" w:sz="2" w:space="0" w:color="auto"/>
              <w:left w:val="single" w:sz="12" w:space="0" w:color="auto"/>
              <w:bottom w:val="single" w:sz="2" w:space="0" w:color="auto"/>
              <w:right w:val="single" w:sz="2" w:space="0" w:color="auto"/>
            </w:tcBorders>
            <w:hideMark/>
          </w:tcPr>
          <w:p w:rsidR="00C32173" w:rsidRPr="00924DB1" w:rsidRDefault="00C32173">
            <w:pPr>
              <w:spacing w:after="0"/>
              <w:rPr>
                <w:rFonts w:eastAsia="Calibri" w:cs="Arial"/>
                <w:noProof/>
              </w:rPr>
            </w:pPr>
            <w:r w:rsidRPr="00924DB1">
              <w:rPr>
                <w:rFonts w:eastAsia="Calibri" w:cs="Arial"/>
                <w:noProof/>
              </w:rPr>
              <w:t>KSGS122</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noProof/>
              </w:rPr>
            </w:pPr>
            <w:r w:rsidRPr="00924DB1">
              <w:rPr>
                <w:rFonts w:eastAsia="Calibri" w:cs="Arial"/>
                <w:noProof/>
              </w:rPr>
              <w:t>12</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noProof/>
              </w:rPr>
            </w:pPr>
            <w:r w:rsidRPr="00924DB1">
              <w:rPr>
                <w:rFonts w:eastAsia="Calibri" w:cs="Arial"/>
                <w:noProof/>
              </w:rPr>
              <w:t>WVCS221</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noProof/>
              </w:rPr>
            </w:pPr>
            <w:r w:rsidRPr="00924DB1">
              <w:rPr>
                <w:rFonts w:eastAsia="Calibri" w:cs="Arial"/>
                <w:noProof/>
              </w:rPr>
              <w:t>12</w:t>
            </w:r>
          </w:p>
        </w:tc>
        <w:tc>
          <w:tcPr>
            <w:tcW w:w="1134" w:type="dxa"/>
            <w:tcBorders>
              <w:top w:val="single" w:sz="2" w:space="0" w:color="auto"/>
              <w:left w:val="single" w:sz="2" w:space="0" w:color="auto"/>
              <w:bottom w:val="single" w:sz="2" w:space="0" w:color="auto"/>
              <w:right w:val="single" w:sz="2" w:space="0" w:color="auto"/>
            </w:tcBorders>
          </w:tcPr>
          <w:p w:rsidR="00C32173" w:rsidRPr="00924DB1" w:rsidRDefault="006E1428">
            <w:pPr>
              <w:spacing w:after="0"/>
              <w:rPr>
                <w:rFonts w:eastAsia="Calibri" w:cs="Arial"/>
                <w:noProof/>
              </w:rPr>
            </w:pPr>
            <w:r w:rsidRPr="00924DB1">
              <w:rPr>
                <w:rFonts w:eastAsia="Calibri" w:cs="Arial"/>
                <w:noProof/>
              </w:rPr>
              <w:t>KCOM329</w:t>
            </w:r>
          </w:p>
        </w:tc>
        <w:tc>
          <w:tcPr>
            <w:tcW w:w="426"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noProof/>
              </w:rPr>
            </w:pPr>
            <w:r w:rsidRPr="00924DB1">
              <w:rPr>
                <w:rFonts w:eastAsia="Calibri" w:cs="Arial"/>
                <w:noProof/>
              </w:rPr>
              <w:t>16</w:t>
            </w:r>
          </w:p>
        </w:tc>
        <w:tc>
          <w:tcPr>
            <w:tcW w:w="1134" w:type="dxa"/>
            <w:tcBorders>
              <w:top w:val="single" w:sz="2" w:space="0" w:color="auto"/>
              <w:left w:val="single" w:sz="2" w:space="0" w:color="auto"/>
              <w:bottom w:val="single" w:sz="2" w:space="0" w:color="auto"/>
              <w:right w:val="single" w:sz="2" w:space="0" w:color="auto"/>
            </w:tcBorders>
          </w:tcPr>
          <w:p w:rsidR="00C32173" w:rsidRPr="00924DB1" w:rsidRDefault="00C32173">
            <w:pPr>
              <w:spacing w:after="0"/>
              <w:rPr>
                <w:rFonts w:eastAsia="Calibri" w:cs="Arial"/>
                <w:noProof/>
              </w:rPr>
            </w:pPr>
          </w:p>
        </w:tc>
        <w:tc>
          <w:tcPr>
            <w:tcW w:w="850" w:type="dxa"/>
            <w:tcBorders>
              <w:top w:val="single" w:sz="2" w:space="0" w:color="auto"/>
              <w:left w:val="single" w:sz="2" w:space="0" w:color="auto"/>
              <w:bottom w:val="single" w:sz="2" w:space="0" w:color="auto"/>
              <w:right w:val="single" w:sz="12" w:space="0" w:color="auto"/>
            </w:tcBorders>
          </w:tcPr>
          <w:p w:rsidR="00C32173" w:rsidRPr="00924DB1" w:rsidRDefault="00C32173">
            <w:pPr>
              <w:spacing w:after="0"/>
              <w:jc w:val="center"/>
              <w:rPr>
                <w:rFonts w:eastAsia="Calibri" w:cs="Arial"/>
                <w:noProof/>
              </w:rPr>
            </w:pPr>
          </w:p>
        </w:tc>
      </w:tr>
      <w:tr w:rsidR="00C32173" w:rsidRPr="00DD2588" w:rsidTr="007C06CC">
        <w:trPr>
          <w:cantSplit/>
        </w:trPr>
        <w:tc>
          <w:tcPr>
            <w:tcW w:w="1133" w:type="dxa"/>
            <w:tcBorders>
              <w:top w:val="single" w:sz="2" w:space="0" w:color="auto"/>
              <w:left w:val="single" w:sz="12" w:space="0" w:color="auto"/>
              <w:bottom w:val="single" w:sz="2" w:space="0" w:color="auto"/>
              <w:right w:val="single" w:sz="2" w:space="0" w:color="auto"/>
            </w:tcBorders>
            <w:hideMark/>
          </w:tcPr>
          <w:p w:rsidR="00C32173" w:rsidRPr="00924DB1" w:rsidRDefault="00C32173">
            <w:pPr>
              <w:spacing w:after="0"/>
              <w:rPr>
                <w:rFonts w:eastAsia="Calibri" w:cs="Arial"/>
                <w:noProof/>
              </w:rPr>
            </w:pPr>
            <w:r w:rsidRPr="00924DB1">
              <w:rPr>
                <w:rFonts w:eastAsia="Calibri" w:cs="Arial"/>
                <w:noProof/>
              </w:rPr>
              <w:t>AGLA121</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noProof/>
              </w:rPr>
            </w:pPr>
            <w:r w:rsidRPr="00924DB1">
              <w:rPr>
                <w:rFonts w:eastAsia="Calibri" w:cs="Arial"/>
                <w:noProof/>
              </w:rPr>
              <w:t>12</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noProof/>
              </w:rPr>
            </w:pPr>
            <w:r w:rsidRPr="00924DB1">
              <w:rPr>
                <w:rFonts w:eastAsia="Calibri" w:cs="Arial"/>
                <w:noProof/>
              </w:rPr>
              <w:t>SANL223</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noProof/>
              </w:rPr>
            </w:pPr>
            <w:r w:rsidRPr="00924DB1">
              <w:rPr>
                <w:rFonts w:eastAsia="Calibri" w:cs="Arial"/>
                <w:noProof/>
              </w:rPr>
              <w:t>16</w:t>
            </w:r>
          </w:p>
        </w:tc>
        <w:tc>
          <w:tcPr>
            <w:tcW w:w="1134" w:type="dxa"/>
            <w:tcBorders>
              <w:top w:val="single" w:sz="2" w:space="0" w:color="auto"/>
              <w:left w:val="single" w:sz="2" w:space="0" w:color="auto"/>
              <w:bottom w:val="single" w:sz="2" w:space="0" w:color="auto"/>
              <w:right w:val="single" w:sz="2" w:space="0" w:color="auto"/>
            </w:tcBorders>
          </w:tcPr>
          <w:p w:rsidR="00C32173" w:rsidRPr="00924DB1" w:rsidRDefault="00C32173">
            <w:pPr>
              <w:spacing w:after="0"/>
              <w:rPr>
                <w:rFonts w:eastAsia="Calibri" w:cs="Arial"/>
                <w:noProof/>
              </w:rPr>
            </w:pPr>
          </w:p>
        </w:tc>
        <w:tc>
          <w:tcPr>
            <w:tcW w:w="426" w:type="dxa"/>
            <w:tcBorders>
              <w:top w:val="single" w:sz="2" w:space="0" w:color="auto"/>
              <w:left w:val="single" w:sz="2" w:space="0" w:color="auto"/>
              <w:bottom w:val="single" w:sz="2" w:space="0" w:color="auto"/>
              <w:right w:val="single" w:sz="2" w:space="0" w:color="auto"/>
            </w:tcBorders>
          </w:tcPr>
          <w:p w:rsidR="00C32173" w:rsidRPr="00924DB1" w:rsidRDefault="00C32173">
            <w:pPr>
              <w:spacing w:after="0"/>
              <w:jc w:val="center"/>
              <w:rPr>
                <w:rFonts w:eastAsia="Calibri" w:cs="Arial"/>
                <w:noProof/>
              </w:rPr>
            </w:pPr>
          </w:p>
        </w:tc>
        <w:tc>
          <w:tcPr>
            <w:tcW w:w="1134" w:type="dxa"/>
            <w:tcBorders>
              <w:top w:val="single" w:sz="2" w:space="0" w:color="auto"/>
              <w:left w:val="single" w:sz="2" w:space="0" w:color="auto"/>
              <w:bottom w:val="single" w:sz="2" w:space="0" w:color="auto"/>
              <w:right w:val="single" w:sz="2" w:space="0" w:color="auto"/>
            </w:tcBorders>
          </w:tcPr>
          <w:p w:rsidR="00C32173" w:rsidRPr="00924DB1" w:rsidRDefault="00C32173">
            <w:pPr>
              <w:spacing w:after="0"/>
              <w:jc w:val="center"/>
              <w:rPr>
                <w:rFonts w:eastAsia="Calibri" w:cs="Arial"/>
                <w:noProof/>
              </w:rPr>
            </w:pPr>
          </w:p>
        </w:tc>
        <w:tc>
          <w:tcPr>
            <w:tcW w:w="850" w:type="dxa"/>
            <w:tcBorders>
              <w:top w:val="single" w:sz="2" w:space="0" w:color="auto"/>
              <w:left w:val="single" w:sz="2" w:space="0" w:color="auto"/>
              <w:bottom w:val="single" w:sz="2" w:space="0" w:color="auto"/>
              <w:right w:val="single" w:sz="12" w:space="0" w:color="auto"/>
            </w:tcBorders>
          </w:tcPr>
          <w:p w:rsidR="00C32173" w:rsidRPr="00924DB1" w:rsidRDefault="00C32173">
            <w:pPr>
              <w:spacing w:after="0"/>
              <w:jc w:val="center"/>
              <w:rPr>
                <w:rFonts w:eastAsia="Calibri" w:cs="Arial"/>
                <w:noProof/>
              </w:rPr>
            </w:pPr>
          </w:p>
        </w:tc>
      </w:tr>
      <w:tr w:rsidR="00C32173" w:rsidRPr="00DD2588" w:rsidTr="007C06CC">
        <w:trPr>
          <w:cantSplit/>
        </w:trPr>
        <w:tc>
          <w:tcPr>
            <w:tcW w:w="1133" w:type="dxa"/>
            <w:tcBorders>
              <w:top w:val="single" w:sz="2" w:space="0" w:color="auto"/>
              <w:left w:val="single" w:sz="12" w:space="0" w:color="auto"/>
              <w:bottom w:val="single" w:sz="2" w:space="0" w:color="auto"/>
              <w:right w:val="single" w:sz="2" w:space="0" w:color="auto"/>
            </w:tcBorders>
          </w:tcPr>
          <w:p w:rsidR="00C32173" w:rsidRPr="00924DB1" w:rsidRDefault="00C32173">
            <w:pPr>
              <w:spacing w:after="0"/>
              <w:rPr>
                <w:rFonts w:eastAsia="Calibri" w:cs="Arial"/>
                <w:noProof/>
              </w:rPr>
            </w:pPr>
          </w:p>
        </w:tc>
        <w:tc>
          <w:tcPr>
            <w:tcW w:w="567" w:type="dxa"/>
            <w:tcBorders>
              <w:top w:val="single" w:sz="2" w:space="0" w:color="auto"/>
              <w:left w:val="single" w:sz="2" w:space="0" w:color="auto"/>
              <w:bottom w:val="single" w:sz="2" w:space="0" w:color="auto"/>
              <w:right w:val="single" w:sz="2" w:space="0" w:color="auto"/>
            </w:tcBorders>
          </w:tcPr>
          <w:p w:rsidR="00C32173" w:rsidRPr="00924DB1" w:rsidRDefault="00C32173">
            <w:pPr>
              <w:spacing w:after="0"/>
              <w:jc w:val="center"/>
              <w:rPr>
                <w:rFonts w:eastAsia="Calibri" w:cs="Arial"/>
                <w:noProof/>
              </w:rPr>
            </w:pP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noProof/>
              </w:rPr>
            </w:pPr>
            <w:r w:rsidRPr="00924DB1">
              <w:rPr>
                <w:rFonts w:eastAsia="Calibri" w:cs="Arial"/>
                <w:noProof/>
              </w:rPr>
              <w:t>Fotografie (na-uurs)</w:t>
            </w:r>
          </w:p>
        </w:tc>
        <w:tc>
          <w:tcPr>
            <w:tcW w:w="567" w:type="dxa"/>
            <w:tcBorders>
              <w:top w:val="single" w:sz="2" w:space="0" w:color="auto"/>
              <w:left w:val="single" w:sz="2" w:space="0" w:color="auto"/>
              <w:bottom w:val="single" w:sz="2" w:space="0" w:color="auto"/>
              <w:right w:val="single" w:sz="2" w:space="0" w:color="auto"/>
            </w:tcBorders>
          </w:tcPr>
          <w:p w:rsidR="00C32173" w:rsidRPr="00924DB1" w:rsidRDefault="00C32173">
            <w:pPr>
              <w:spacing w:after="0"/>
              <w:jc w:val="center"/>
              <w:rPr>
                <w:rFonts w:eastAsia="Calibri" w:cs="Arial"/>
                <w:noProof/>
              </w:rPr>
            </w:pPr>
          </w:p>
        </w:tc>
        <w:tc>
          <w:tcPr>
            <w:tcW w:w="1134" w:type="dxa"/>
            <w:tcBorders>
              <w:top w:val="single" w:sz="2" w:space="0" w:color="auto"/>
              <w:left w:val="single" w:sz="2" w:space="0" w:color="auto"/>
              <w:bottom w:val="single" w:sz="2" w:space="0" w:color="auto"/>
              <w:right w:val="single" w:sz="2" w:space="0" w:color="auto"/>
            </w:tcBorders>
          </w:tcPr>
          <w:p w:rsidR="00C32173" w:rsidRPr="00924DB1" w:rsidRDefault="00C32173">
            <w:pPr>
              <w:spacing w:after="0"/>
              <w:rPr>
                <w:rFonts w:eastAsia="Calibri" w:cs="Arial"/>
                <w:noProof/>
              </w:rPr>
            </w:pPr>
          </w:p>
        </w:tc>
        <w:tc>
          <w:tcPr>
            <w:tcW w:w="426" w:type="dxa"/>
            <w:tcBorders>
              <w:top w:val="single" w:sz="2" w:space="0" w:color="auto"/>
              <w:left w:val="single" w:sz="2" w:space="0" w:color="auto"/>
              <w:bottom w:val="single" w:sz="2" w:space="0" w:color="auto"/>
              <w:right w:val="single" w:sz="2" w:space="0" w:color="auto"/>
            </w:tcBorders>
          </w:tcPr>
          <w:p w:rsidR="00C32173" w:rsidRPr="00924DB1" w:rsidRDefault="00C32173">
            <w:pPr>
              <w:spacing w:after="0"/>
              <w:jc w:val="center"/>
              <w:rPr>
                <w:rFonts w:eastAsia="Calibri" w:cs="Arial"/>
                <w:noProof/>
              </w:rPr>
            </w:pPr>
          </w:p>
        </w:tc>
        <w:tc>
          <w:tcPr>
            <w:tcW w:w="1134" w:type="dxa"/>
            <w:tcBorders>
              <w:top w:val="single" w:sz="2" w:space="0" w:color="auto"/>
              <w:left w:val="single" w:sz="2" w:space="0" w:color="auto"/>
              <w:bottom w:val="single" w:sz="2" w:space="0" w:color="auto"/>
              <w:right w:val="single" w:sz="2" w:space="0" w:color="auto"/>
            </w:tcBorders>
          </w:tcPr>
          <w:p w:rsidR="00C32173" w:rsidRPr="00924DB1" w:rsidRDefault="00C32173">
            <w:pPr>
              <w:spacing w:after="0"/>
              <w:jc w:val="center"/>
              <w:rPr>
                <w:rFonts w:eastAsia="Calibri" w:cs="Arial"/>
                <w:noProof/>
              </w:rPr>
            </w:pPr>
          </w:p>
        </w:tc>
        <w:tc>
          <w:tcPr>
            <w:tcW w:w="850" w:type="dxa"/>
            <w:tcBorders>
              <w:top w:val="single" w:sz="2" w:space="0" w:color="auto"/>
              <w:left w:val="single" w:sz="2" w:space="0" w:color="auto"/>
              <w:bottom w:val="single" w:sz="2" w:space="0" w:color="auto"/>
              <w:right w:val="single" w:sz="12" w:space="0" w:color="auto"/>
            </w:tcBorders>
          </w:tcPr>
          <w:p w:rsidR="00C32173" w:rsidRPr="00924DB1" w:rsidRDefault="00C32173">
            <w:pPr>
              <w:spacing w:after="0"/>
              <w:jc w:val="center"/>
              <w:rPr>
                <w:rFonts w:eastAsia="Calibri" w:cs="Arial"/>
                <w:noProof/>
              </w:rPr>
            </w:pPr>
          </w:p>
        </w:tc>
      </w:tr>
      <w:tr w:rsidR="00C32173" w:rsidRPr="00DD2588" w:rsidTr="007C06CC">
        <w:trPr>
          <w:cantSplit/>
        </w:trPr>
        <w:tc>
          <w:tcPr>
            <w:tcW w:w="1133" w:type="dxa"/>
            <w:tcBorders>
              <w:top w:val="single" w:sz="2" w:space="0" w:color="auto"/>
              <w:left w:val="single" w:sz="12" w:space="0" w:color="auto"/>
              <w:bottom w:val="single" w:sz="2" w:space="0" w:color="auto"/>
              <w:right w:val="single" w:sz="2" w:space="0" w:color="auto"/>
            </w:tcBorders>
            <w:hideMark/>
          </w:tcPr>
          <w:p w:rsidR="00C32173" w:rsidRPr="00924DB1" w:rsidRDefault="00C32173">
            <w:pPr>
              <w:spacing w:after="0"/>
              <w:rPr>
                <w:rFonts w:eastAsia="Calibri" w:cs="Arial"/>
                <w:b/>
                <w:bCs/>
                <w:noProof/>
              </w:rPr>
            </w:pPr>
            <w:r w:rsidRPr="00924DB1">
              <w:rPr>
                <w:rFonts w:eastAsia="Calibri" w:cs="Arial"/>
                <w:b/>
                <w:bCs/>
                <w:noProof/>
              </w:rPr>
              <w:t>Totaal 2e semester</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b/>
                <w:bCs/>
                <w:noProof/>
              </w:rPr>
            </w:pPr>
            <w:r w:rsidRPr="00924DB1">
              <w:rPr>
                <w:rFonts w:eastAsia="Calibri" w:cs="Arial"/>
                <w:b/>
                <w:bCs/>
                <w:noProof/>
              </w:rPr>
              <w:t>68</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b/>
                <w:bCs/>
                <w:noProof/>
              </w:rPr>
            </w:pPr>
            <w:r w:rsidRPr="00924DB1">
              <w:rPr>
                <w:rFonts w:eastAsia="Calibri" w:cs="Arial"/>
                <w:b/>
                <w:bCs/>
                <w:noProof/>
              </w:rPr>
              <w:t>Totaal 2e semester</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jc w:val="center"/>
              <w:rPr>
                <w:rFonts w:eastAsia="Calibri" w:cs="Arial"/>
                <w:b/>
                <w:bCs/>
                <w:noProof/>
              </w:rPr>
            </w:pPr>
            <w:r w:rsidRPr="00924DB1">
              <w:rPr>
                <w:rFonts w:eastAsia="Calibri" w:cs="Arial"/>
                <w:b/>
                <w:bCs/>
                <w:noProof/>
              </w:rPr>
              <w:t>76</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b/>
                <w:bCs/>
                <w:noProof/>
              </w:rPr>
            </w:pPr>
            <w:r w:rsidRPr="00924DB1">
              <w:rPr>
                <w:rFonts w:eastAsia="Calibri" w:cs="Arial"/>
                <w:b/>
                <w:bCs/>
                <w:noProof/>
              </w:rPr>
              <w:t>Totaal 2e semester</w:t>
            </w:r>
          </w:p>
        </w:tc>
        <w:tc>
          <w:tcPr>
            <w:tcW w:w="426" w:type="dxa"/>
            <w:tcBorders>
              <w:top w:val="single" w:sz="2" w:space="0" w:color="auto"/>
              <w:left w:val="single" w:sz="2" w:space="0" w:color="auto"/>
              <w:bottom w:val="single" w:sz="2" w:space="0" w:color="auto"/>
              <w:right w:val="single" w:sz="2" w:space="0" w:color="auto"/>
            </w:tcBorders>
            <w:hideMark/>
          </w:tcPr>
          <w:p w:rsidR="00C32173" w:rsidRPr="00924DB1" w:rsidRDefault="006E1428">
            <w:pPr>
              <w:spacing w:after="0"/>
              <w:jc w:val="center"/>
              <w:rPr>
                <w:rFonts w:eastAsia="Calibri" w:cs="Arial"/>
                <w:b/>
                <w:bCs/>
                <w:noProof/>
              </w:rPr>
            </w:pPr>
            <w:r w:rsidRPr="00924DB1">
              <w:rPr>
                <w:rFonts w:eastAsia="Calibri" w:cs="Arial"/>
                <w:b/>
                <w:bCs/>
                <w:noProof/>
              </w:rPr>
              <w:t>72</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b/>
                <w:bCs/>
                <w:noProof/>
              </w:rPr>
            </w:pPr>
            <w:r w:rsidRPr="00924DB1">
              <w:rPr>
                <w:rFonts w:eastAsia="Calibri" w:cs="Arial"/>
                <w:b/>
                <w:bCs/>
                <w:noProof/>
              </w:rPr>
              <w:t>Totaal 2e semester</w:t>
            </w:r>
          </w:p>
        </w:tc>
        <w:tc>
          <w:tcPr>
            <w:tcW w:w="850" w:type="dxa"/>
            <w:tcBorders>
              <w:top w:val="single" w:sz="2" w:space="0" w:color="auto"/>
              <w:left w:val="single" w:sz="2" w:space="0" w:color="auto"/>
              <w:bottom w:val="single" w:sz="2" w:space="0" w:color="auto"/>
              <w:right w:val="single" w:sz="12" w:space="0" w:color="auto"/>
            </w:tcBorders>
            <w:hideMark/>
          </w:tcPr>
          <w:p w:rsidR="00C32173" w:rsidRPr="00924DB1" w:rsidRDefault="000F54E3" w:rsidP="000F54E3">
            <w:pPr>
              <w:spacing w:after="0"/>
              <w:jc w:val="center"/>
              <w:rPr>
                <w:rFonts w:eastAsia="Calibri" w:cs="Arial"/>
                <w:b/>
                <w:bCs/>
                <w:noProof/>
              </w:rPr>
            </w:pPr>
            <w:r>
              <w:rPr>
                <w:rFonts w:eastAsia="Calibri" w:cs="Arial"/>
                <w:b/>
                <w:bCs/>
                <w:noProof/>
              </w:rPr>
              <w:t>72</w:t>
            </w:r>
            <w:r w:rsidR="00C32173" w:rsidRPr="00924DB1">
              <w:rPr>
                <w:rFonts w:eastAsia="Calibri" w:cs="Arial"/>
                <w:b/>
                <w:bCs/>
                <w:noProof/>
              </w:rPr>
              <w:t>/6</w:t>
            </w:r>
            <w:r>
              <w:rPr>
                <w:rFonts w:eastAsia="Calibri" w:cs="Arial"/>
                <w:b/>
                <w:bCs/>
                <w:noProof/>
              </w:rPr>
              <w:t>8</w:t>
            </w:r>
          </w:p>
        </w:tc>
      </w:tr>
      <w:tr w:rsidR="00C32173" w:rsidRPr="00DD2588" w:rsidTr="006E1428">
        <w:trPr>
          <w:cantSplit/>
        </w:trPr>
        <w:tc>
          <w:tcPr>
            <w:tcW w:w="1133" w:type="dxa"/>
            <w:tcBorders>
              <w:top w:val="single" w:sz="2" w:space="0" w:color="auto"/>
              <w:left w:val="single" w:sz="12" w:space="0" w:color="auto"/>
              <w:bottom w:val="single" w:sz="2" w:space="0" w:color="auto"/>
              <w:right w:val="single" w:sz="2" w:space="0" w:color="auto"/>
            </w:tcBorders>
            <w:hideMark/>
          </w:tcPr>
          <w:p w:rsidR="00C32173" w:rsidRPr="00924DB1" w:rsidRDefault="00C32173">
            <w:pPr>
              <w:spacing w:after="0"/>
              <w:rPr>
                <w:rFonts w:eastAsia="Calibri" w:cs="Arial"/>
                <w:b/>
                <w:bCs/>
                <w:noProof/>
              </w:rPr>
            </w:pPr>
            <w:r w:rsidRPr="00924DB1">
              <w:rPr>
                <w:rFonts w:eastAsia="Calibri" w:cs="Arial"/>
                <w:b/>
                <w:bCs/>
                <w:noProof/>
              </w:rPr>
              <w:t>Totaal Jaarvlak 1</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rsidP="0007460E">
            <w:pPr>
              <w:spacing w:after="0"/>
              <w:rPr>
                <w:rFonts w:eastAsia="Calibri" w:cs="Arial"/>
                <w:b/>
                <w:bCs/>
                <w:noProof/>
              </w:rPr>
            </w:pPr>
            <w:r w:rsidRPr="00924DB1">
              <w:rPr>
                <w:rFonts w:eastAsia="Calibri" w:cs="Arial"/>
                <w:b/>
                <w:bCs/>
                <w:noProof/>
              </w:rPr>
              <w:t>1</w:t>
            </w:r>
            <w:r w:rsidR="0007460E" w:rsidRPr="00924DB1">
              <w:rPr>
                <w:rFonts w:eastAsia="Calibri" w:cs="Arial"/>
                <w:b/>
                <w:bCs/>
                <w:noProof/>
              </w:rPr>
              <w:t>24</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b/>
                <w:bCs/>
                <w:noProof/>
              </w:rPr>
            </w:pPr>
            <w:r w:rsidRPr="00924DB1">
              <w:rPr>
                <w:rFonts w:eastAsia="Calibri" w:cs="Arial"/>
                <w:b/>
                <w:bCs/>
                <w:noProof/>
              </w:rPr>
              <w:t>Totaal Jaarvlak 2</w:t>
            </w:r>
          </w:p>
        </w:tc>
        <w:tc>
          <w:tcPr>
            <w:tcW w:w="567"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b/>
                <w:bCs/>
                <w:noProof/>
              </w:rPr>
            </w:pPr>
            <w:r w:rsidRPr="00924DB1">
              <w:rPr>
                <w:rFonts w:eastAsia="Calibri" w:cs="Arial"/>
                <w:b/>
                <w:bCs/>
                <w:noProof/>
              </w:rPr>
              <w:t>124</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b/>
                <w:bCs/>
                <w:noProof/>
              </w:rPr>
            </w:pPr>
            <w:r w:rsidRPr="00924DB1">
              <w:rPr>
                <w:rFonts w:eastAsia="Calibri" w:cs="Arial"/>
                <w:b/>
                <w:bCs/>
                <w:noProof/>
              </w:rPr>
              <w:t>Totaal Jaarvlak 3</w:t>
            </w:r>
          </w:p>
        </w:tc>
        <w:tc>
          <w:tcPr>
            <w:tcW w:w="426" w:type="dxa"/>
            <w:tcBorders>
              <w:top w:val="single" w:sz="2" w:space="0" w:color="auto"/>
              <w:left w:val="single" w:sz="2" w:space="0" w:color="auto"/>
              <w:bottom w:val="single" w:sz="2" w:space="0" w:color="auto"/>
              <w:right w:val="single" w:sz="2" w:space="0" w:color="auto"/>
            </w:tcBorders>
          </w:tcPr>
          <w:p w:rsidR="00C32173" w:rsidRPr="00924DB1" w:rsidRDefault="006E1428">
            <w:pPr>
              <w:spacing w:after="0"/>
              <w:rPr>
                <w:rFonts w:eastAsia="Calibri" w:cs="Arial"/>
                <w:b/>
                <w:bCs/>
                <w:noProof/>
              </w:rPr>
            </w:pPr>
            <w:r w:rsidRPr="00924DB1">
              <w:rPr>
                <w:rFonts w:eastAsia="Calibri" w:cs="Arial"/>
                <w:b/>
                <w:bCs/>
                <w:noProof/>
              </w:rPr>
              <w:t>140</w:t>
            </w:r>
          </w:p>
        </w:tc>
        <w:tc>
          <w:tcPr>
            <w:tcW w:w="1134" w:type="dxa"/>
            <w:tcBorders>
              <w:top w:val="single" w:sz="2" w:space="0" w:color="auto"/>
              <w:left w:val="single" w:sz="2" w:space="0" w:color="auto"/>
              <w:bottom w:val="single" w:sz="2" w:space="0" w:color="auto"/>
              <w:right w:val="single" w:sz="2" w:space="0" w:color="auto"/>
            </w:tcBorders>
            <w:hideMark/>
          </w:tcPr>
          <w:p w:rsidR="00C32173" w:rsidRPr="00924DB1" w:rsidRDefault="00C32173">
            <w:pPr>
              <w:spacing w:after="0"/>
              <w:rPr>
                <w:rFonts w:eastAsia="Calibri" w:cs="Arial"/>
                <w:b/>
                <w:bCs/>
                <w:noProof/>
              </w:rPr>
            </w:pPr>
            <w:r w:rsidRPr="00924DB1">
              <w:rPr>
                <w:rFonts w:eastAsia="Calibri" w:cs="Arial"/>
                <w:b/>
                <w:bCs/>
                <w:noProof/>
              </w:rPr>
              <w:t>Totaal Jaarvlak 4</w:t>
            </w:r>
          </w:p>
        </w:tc>
        <w:tc>
          <w:tcPr>
            <w:tcW w:w="850" w:type="dxa"/>
            <w:tcBorders>
              <w:top w:val="single" w:sz="2" w:space="0" w:color="auto"/>
              <w:left w:val="single" w:sz="2" w:space="0" w:color="auto"/>
              <w:bottom w:val="single" w:sz="2" w:space="0" w:color="auto"/>
              <w:right w:val="single" w:sz="12" w:space="0" w:color="auto"/>
            </w:tcBorders>
            <w:hideMark/>
          </w:tcPr>
          <w:p w:rsidR="00C32173" w:rsidRPr="00924DB1" w:rsidRDefault="000D7B4B">
            <w:pPr>
              <w:spacing w:after="0"/>
              <w:rPr>
                <w:rFonts w:eastAsia="Calibri" w:cs="Arial"/>
                <w:b/>
                <w:bCs/>
                <w:noProof/>
              </w:rPr>
            </w:pPr>
            <w:r w:rsidRPr="00924DB1">
              <w:rPr>
                <w:rFonts w:eastAsia="Calibri" w:cs="Arial"/>
                <w:b/>
                <w:bCs/>
                <w:noProof/>
              </w:rPr>
              <w:t xml:space="preserve">   </w:t>
            </w:r>
            <w:r w:rsidR="00C32173" w:rsidRPr="00924DB1">
              <w:rPr>
                <w:rFonts w:eastAsia="Calibri" w:cs="Arial"/>
                <w:b/>
                <w:bCs/>
                <w:noProof/>
              </w:rPr>
              <w:t>128</w:t>
            </w:r>
          </w:p>
        </w:tc>
      </w:tr>
      <w:tr w:rsidR="00C32173" w:rsidRPr="00DD2588" w:rsidTr="007C06CC">
        <w:trPr>
          <w:cantSplit/>
        </w:trPr>
        <w:tc>
          <w:tcPr>
            <w:tcW w:w="6095" w:type="dxa"/>
            <w:gridSpan w:val="7"/>
            <w:tcBorders>
              <w:top w:val="single" w:sz="2" w:space="0" w:color="auto"/>
              <w:left w:val="single" w:sz="12" w:space="0" w:color="auto"/>
              <w:bottom w:val="single" w:sz="12" w:space="0" w:color="auto"/>
              <w:right w:val="single" w:sz="2" w:space="0" w:color="auto"/>
            </w:tcBorders>
            <w:hideMark/>
          </w:tcPr>
          <w:p w:rsidR="00C32173" w:rsidRPr="00924DB1" w:rsidRDefault="00C32173">
            <w:pPr>
              <w:spacing w:after="0"/>
              <w:rPr>
                <w:rFonts w:eastAsia="Calibri" w:cs="Arial"/>
                <w:b/>
                <w:bCs/>
                <w:noProof/>
              </w:rPr>
            </w:pPr>
            <w:r w:rsidRPr="00924DB1">
              <w:rPr>
                <w:rFonts w:eastAsia="Calibri" w:cs="Arial"/>
                <w:b/>
                <w:bCs/>
                <w:noProof/>
              </w:rPr>
              <w:t>Krediettotaal vir die kurrikulum</w:t>
            </w:r>
          </w:p>
        </w:tc>
        <w:tc>
          <w:tcPr>
            <w:tcW w:w="850" w:type="dxa"/>
            <w:tcBorders>
              <w:top w:val="single" w:sz="2" w:space="0" w:color="auto"/>
              <w:left w:val="single" w:sz="2" w:space="0" w:color="auto"/>
              <w:bottom w:val="single" w:sz="12" w:space="0" w:color="auto"/>
              <w:right w:val="single" w:sz="12" w:space="0" w:color="auto"/>
            </w:tcBorders>
            <w:hideMark/>
          </w:tcPr>
          <w:p w:rsidR="00C32173" w:rsidRPr="00924DB1" w:rsidRDefault="006E1428">
            <w:pPr>
              <w:spacing w:after="0"/>
              <w:jc w:val="center"/>
              <w:rPr>
                <w:rFonts w:eastAsia="Calibri" w:cs="Arial"/>
                <w:b/>
                <w:bCs/>
                <w:noProof/>
              </w:rPr>
            </w:pPr>
            <w:r w:rsidRPr="00924DB1">
              <w:rPr>
                <w:rFonts w:eastAsia="Calibri" w:cs="Arial"/>
                <w:b/>
                <w:bCs/>
                <w:noProof/>
              </w:rPr>
              <w:t>516</w:t>
            </w:r>
          </w:p>
        </w:tc>
      </w:tr>
    </w:tbl>
    <w:p w:rsidR="00C32173" w:rsidRPr="00740F81" w:rsidRDefault="00C32173" w:rsidP="00C32173">
      <w:pPr>
        <w:rPr>
          <w:rFonts w:cs="Arial"/>
          <w:noProof/>
        </w:rPr>
      </w:pPr>
    </w:p>
    <w:p w:rsidR="00C32173" w:rsidRPr="00740F81" w:rsidRDefault="00C32173" w:rsidP="00C32173">
      <w:pPr>
        <w:keepNext/>
        <w:spacing w:after="0"/>
        <w:rPr>
          <w:rFonts w:cs="Arial"/>
          <w:b/>
          <w:noProof/>
        </w:rPr>
      </w:pPr>
      <w:r w:rsidRPr="00740F81">
        <w:rPr>
          <w:rFonts w:cs="Arial"/>
          <w:b/>
          <w:noProof/>
        </w:rPr>
        <w:t>Reëls vir die samestelling van die kurrikulum:</w:t>
      </w:r>
    </w:p>
    <w:p w:rsidR="00A373C7" w:rsidRPr="00740F81" w:rsidRDefault="00A373C7" w:rsidP="00A373C7">
      <w:pPr>
        <w:spacing w:after="0"/>
        <w:rPr>
          <w:rFonts w:cs="Arial"/>
          <w:noProof/>
        </w:rPr>
      </w:pPr>
    </w:p>
    <w:p w:rsidR="007C5D7A" w:rsidRDefault="007C5D7A" w:rsidP="00A373C7">
      <w:pPr>
        <w:rPr>
          <w:rFonts w:cs="Arial"/>
          <w:noProof/>
        </w:rPr>
      </w:pPr>
      <w:r w:rsidRPr="007C5D7A">
        <w:rPr>
          <w:rFonts w:cs="Arial"/>
          <w:b/>
          <w:noProof/>
        </w:rPr>
        <w:t>Jaarvlak 3</w:t>
      </w:r>
      <w:r>
        <w:rPr>
          <w:rFonts w:cs="Arial"/>
          <w:noProof/>
        </w:rPr>
        <w:t xml:space="preserve">: </w:t>
      </w:r>
      <w:r w:rsidR="00C32173" w:rsidRPr="00740F81">
        <w:rPr>
          <w:rFonts w:cs="Arial"/>
          <w:noProof/>
        </w:rPr>
        <w:t xml:space="preserve">Studente </w:t>
      </w:r>
      <w:r>
        <w:rPr>
          <w:rFonts w:cs="Arial"/>
          <w:noProof/>
        </w:rPr>
        <w:t xml:space="preserve">kan kies tussen die volgende modules in jaarvlak 3, eerste en tweede semester: </w:t>
      </w:r>
    </w:p>
    <w:p w:rsidR="007C5D7A" w:rsidRPr="007C5D7A" w:rsidRDefault="007C5D7A" w:rsidP="00A373C7">
      <w:pPr>
        <w:rPr>
          <w:rFonts w:cs="Arial"/>
          <w:b/>
          <w:noProof/>
        </w:rPr>
      </w:pPr>
      <w:r w:rsidRPr="007C5D7A">
        <w:rPr>
          <w:rFonts w:cs="Arial"/>
          <w:b/>
          <w:noProof/>
        </w:rPr>
        <w:t>ABCD1: KCOM311 (16 krediete) of</w:t>
      </w:r>
    </w:p>
    <w:p w:rsidR="007C5D7A" w:rsidRPr="007C5D7A" w:rsidRDefault="007C5D7A" w:rsidP="00A373C7">
      <w:pPr>
        <w:rPr>
          <w:rFonts w:cs="Arial"/>
          <w:b/>
          <w:noProof/>
        </w:rPr>
      </w:pPr>
      <w:r w:rsidRPr="007C5D7A">
        <w:rPr>
          <w:rFonts w:cs="Arial"/>
          <w:b/>
          <w:noProof/>
        </w:rPr>
        <w:t>ABCD2: BMAN221 (16 kredite)</w:t>
      </w:r>
    </w:p>
    <w:p w:rsidR="007C5D7A" w:rsidRDefault="007C5D7A" w:rsidP="00A373C7">
      <w:pPr>
        <w:rPr>
          <w:rFonts w:cs="Arial"/>
          <w:noProof/>
        </w:rPr>
      </w:pPr>
      <w:r>
        <w:rPr>
          <w:rFonts w:cs="Arial"/>
          <w:noProof/>
        </w:rPr>
        <w:t xml:space="preserve">Studente </w:t>
      </w:r>
      <w:r w:rsidR="00C32173" w:rsidRPr="00740F81">
        <w:rPr>
          <w:rFonts w:cs="Arial"/>
          <w:noProof/>
        </w:rPr>
        <w:t>wat beplan om honneurs in Kommunikasie te doen, moet KCOM3</w:t>
      </w:r>
      <w:r w:rsidR="006E1428">
        <w:rPr>
          <w:rFonts w:cs="Arial"/>
          <w:noProof/>
        </w:rPr>
        <w:t>11</w:t>
      </w:r>
      <w:r w:rsidR="00C32173" w:rsidRPr="00740F81">
        <w:rPr>
          <w:rFonts w:cs="Arial"/>
          <w:noProof/>
        </w:rPr>
        <w:t xml:space="preserve"> in die derdejaar</w:t>
      </w:r>
      <w:r>
        <w:rPr>
          <w:rFonts w:cs="Arial"/>
          <w:noProof/>
        </w:rPr>
        <w:t xml:space="preserve"> se eerste semester </w:t>
      </w:r>
      <w:r w:rsidR="00C32173" w:rsidRPr="00740F81">
        <w:rPr>
          <w:rFonts w:cs="Arial"/>
          <w:noProof/>
        </w:rPr>
        <w:t xml:space="preserve">neem. </w:t>
      </w:r>
      <w:r>
        <w:rPr>
          <w:rFonts w:cs="Arial"/>
          <w:noProof/>
        </w:rPr>
        <w:t xml:space="preserve"> Studente wat nie KCOM311 neem nie, moet dus BMAN221 in die tweede semester neem.</w:t>
      </w:r>
    </w:p>
    <w:p w:rsidR="00C32173" w:rsidRPr="00740F81" w:rsidRDefault="00C32173" w:rsidP="00A373C7">
      <w:pPr>
        <w:rPr>
          <w:rFonts w:cs="Arial"/>
          <w:noProof/>
        </w:rPr>
      </w:pPr>
      <w:r w:rsidRPr="00740F81">
        <w:rPr>
          <w:rFonts w:cs="Arial"/>
          <w:noProof/>
        </w:rPr>
        <w:t xml:space="preserve">Studente wat </w:t>
      </w:r>
      <w:r w:rsidR="006E1428">
        <w:rPr>
          <w:rFonts w:cs="Arial"/>
          <w:noProof/>
        </w:rPr>
        <w:t>in K</w:t>
      </w:r>
      <w:r w:rsidRPr="00740F81">
        <w:rPr>
          <w:rFonts w:cs="Arial"/>
          <w:noProof/>
        </w:rPr>
        <w:t>ommunikasie</w:t>
      </w:r>
      <w:r w:rsidR="006E1428">
        <w:rPr>
          <w:rFonts w:cs="Arial"/>
          <w:noProof/>
        </w:rPr>
        <w:t>bestuur</w:t>
      </w:r>
      <w:r w:rsidRPr="00740F81">
        <w:rPr>
          <w:rFonts w:cs="Arial"/>
          <w:noProof/>
        </w:rPr>
        <w:t xml:space="preserve"> in hul vierde jaar wil neem, moet die modules KCOM122, 213 en 3</w:t>
      </w:r>
      <w:r w:rsidR="006E1428">
        <w:rPr>
          <w:rFonts w:cs="Arial"/>
          <w:noProof/>
        </w:rPr>
        <w:t>28</w:t>
      </w:r>
      <w:r w:rsidRPr="00740F81">
        <w:rPr>
          <w:rFonts w:cs="Arial"/>
          <w:noProof/>
        </w:rPr>
        <w:t xml:space="preserve"> met </w:t>
      </w:r>
      <w:r w:rsidR="00EF235E" w:rsidRPr="00740F81">
        <w:rPr>
          <w:rFonts w:cs="Arial"/>
          <w:noProof/>
        </w:rPr>
        <w:t>ŉ</w:t>
      </w:r>
      <w:r w:rsidRPr="00740F81">
        <w:rPr>
          <w:rFonts w:cs="Arial"/>
          <w:noProof/>
        </w:rPr>
        <w:t xml:space="preserve"> gemiddeld van 60% slaag.</w:t>
      </w:r>
    </w:p>
    <w:p w:rsidR="00C32173" w:rsidRPr="00740F81" w:rsidRDefault="00ED32AC" w:rsidP="00ED32AC">
      <w:pPr>
        <w:pStyle w:val="Heading2"/>
        <w:numPr>
          <w:ilvl w:val="0"/>
          <w:numId w:val="0"/>
        </w:numPr>
        <w:ind w:left="1077" w:hanging="1077"/>
        <w:rPr>
          <w:noProof/>
          <w:lang w:eastAsia="en-GB"/>
        </w:rPr>
      </w:pPr>
      <w:bookmarkStart w:id="2188" w:name="_Toc298319186"/>
      <w:r>
        <w:rPr>
          <w:noProof/>
          <w:lang w:eastAsia="en-GB"/>
        </w:rPr>
        <w:t>L.4.4.</w:t>
      </w:r>
      <w:r>
        <w:rPr>
          <w:noProof/>
          <w:lang w:eastAsia="en-GB"/>
        </w:rPr>
        <w:tab/>
      </w:r>
      <w:r w:rsidR="00C32173" w:rsidRPr="00740F81">
        <w:rPr>
          <w:noProof/>
          <w:lang w:eastAsia="en-GB"/>
        </w:rPr>
        <w:t>Eksaminering</w:t>
      </w:r>
      <w:bookmarkEnd w:id="2188"/>
    </w:p>
    <w:p w:rsidR="00C32173" w:rsidRPr="00740F81" w:rsidRDefault="00C32173" w:rsidP="00A373C7">
      <w:pPr>
        <w:pStyle w:val="Normal2Char"/>
        <w:rPr>
          <w:rFonts w:cs="Arial"/>
          <w:b w:val="0"/>
          <w:noProof/>
          <w:lang w:eastAsia="en-GB"/>
        </w:rPr>
      </w:pPr>
      <w:r w:rsidRPr="00740F81">
        <w:rPr>
          <w:rFonts w:cs="Arial"/>
          <w:b w:val="0"/>
          <w:noProof/>
          <w:lang w:eastAsia="en-GB"/>
        </w:rPr>
        <w:t>Eksaminering geskied volgens die spesifikasies soos opgeneem in Algemene Reël A.5.4 van die Universiteit.</w:t>
      </w:r>
    </w:p>
    <w:p w:rsidR="00C32173" w:rsidRPr="00740F81" w:rsidRDefault="00C32173" w:rsidP="006F5473">
      <w:pPr>
        <w:pStyle w:val="Heading1"/>
        <w:rPr>
          <w:noProof/>
        </w:rPr>
      </w:pPr>
      <w:bookmarkStart w:id="2189" w:name="_Toc298319187"/>
      <w:r w:rsidRPr="00740F81">
        <w:rPr>
          <w:noProof/>
        </w:rPr>
        <w:lastRenderedPageBreak/>
        <w:t>Reëls vir die graAd BACCALAUREUS MUSICAE</w:t>
      </w:r>
      <w:bookmarkEnd w:id="2189"/>
    </w:p>
    <w:p w:rsidR="00C32173" w:rsidRPr="00740F81" w:rsidRDefault="00ED32AC" w:rsidP="00ED32AC">
      <w:pPr>
        <w:pStyle w:val="Heading2"/>
        <w:numPr>
          <w:ilvl w:val="0"/>
          <w:numId w:val="0"/>
        </w:numPr>
        <w:rPr>
          <w:noProof/>
        </w:rPr>
      </w:pPr>
      <w:bookmarkStart w:id="2190" w:name="_Toc202060123"/>
      <w:bookmarkStart w:id="2191" w:name="_Toc202053166"/>
      <w:bookmarkStart w:id="2192" w:name="_Toc169662018"/>
      <w:bookmarkStart w:id="2193" w:name="_Toc149027088"/>
      <w:bookmarkStart w:id="2194" w:name="_Toc145377335"/>
      <w:bookmarkStart w:id="2195" w:name="_Toc145137122"/>
      <w:bookmarkStart w:id="2196" w:name="_Toc144545183"/>
      <w:bookmarkStart w:id="2197" w:name="_Toc144541825"/>
      <w:bookmarkStart w:id="2198" w:name="_Toc107644524"/>
      <w:bookmarkStart w:id="2199" w:name="_Toc105231609"/>
      <w:bookmarkStart w:id="2200" w:name="_Toc104284362"/>
      <w:bookmarkStart w:id="2201" w:name="_Toc104277020"/>
      <w:bookmarkStart w:id="2202" w:name="_Toc103070913"/>
      <w:bookmarkStart w:id="2203" w:name="_Toc76512907"/>
      <w:bookmarkStart w:id="2204" w:name="_Toc76444649"/>
      <w:bookmarkStart w:id="2205" w:name="_Toc76444460"/>
      <w:bookmarkStart w:id="2206" w:name="_Toc76443974"/>
      <w:bookmarkStart w:id="2207" w:name="_Toc76435490"/>
      <w:bookmarkStart w:id="2208" w:name="_Toc76431304"/>
      <w:bookmarkStart w:id="2209" w:name="_Toc76431116"/>
      <w:bookmarkStart w:id="2210" w:name="_Toc76365373"/>
      <w:bookmarkStart w:id="2211" w:name="_Toc75230452"/>
      <w:bookmarkStart w:id="2212" w:name="_Toc75228478"/>
      <w:bookmarkStart w:id="2213" w:name="_Toc75226104"/>
      <w:bookmarkStart w:id="2214" w:name="_Toc75068964"/>
      <w:bookmarkStart w:id="2215" w:name="_Toc74618239"/>
      <w:bookmarkStart w:id="2216" w:name="_Toc50874575"/>
      <w:bookmarkStart w:id="2217" w:name="_Toc47747298"/>
      <w:bookmarkStart w:id="2218" w:name="_Toc47746701"/>
      <w:bookmarkStart w:id="2219" w:name="_Toc44309635"/>
      <w:bookmarkStart w:id="2220" w:name="_Toc44206342"/>
      <w:bookmarkStart w:id="2221" w:name="_Toc43799827"/>
      <w:bookmarkStart w:id="2222" w:name="_Toc43001934"/>
      <w:bookmarkStart w:id="2223" w:name="_Toc42404589"/>
      <w:bookmarkStart w:id="2224" w:name="_Toc19417210"/>
      <w:bookmarkStart w:id="2225" w:name="_Toc18735938"/>
      <w:bookmarkStart w:id="2226" w:name="_Toc17104154"/>
      <w:bookmarkStart w:id="2227" w:name="_Toc15437617"/>
      <w:bookmarkStart w:id="2228" w:name="_Toc13473559"/>
      <w:bookmarkStart w:id="2229" w:name="_Toc13472138"/>
      <w:bookmarkStart w:id="2230" w:name="_Toc11571386"/>
      <w:bookmarkStart w:id="2231" w:name="_Toc298319188"/>
      <w:r>
        <w:rPr>
          <w:noProof/>
        </w:rPr>
        <w:t>L.5.1.</w:t>
      </w:r>
      <w:r>
        <w:rPr>
          <w:noProof/>
        </w:rPr>
        <w:tab/>
        <w:t xml:space="preserve">          </w:t>
      </w:r>
      <w:r w:rsidR="00C32173" w:rsidRPr="00740F81">
        <w:rPr>
          <w:noProof/>
        </w:rPr>
        <w:t>DUUR</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p>
    <w:p w:rsidR="00C32173" w:rsidRPr="00740F81" w:rsidRDefault="00C32173" w:rsidP="00092A5E">
      <w:pPr>
        <w:pStyle w:val="Normal2Char"/>
        <w:rPr>
          <w:rFonts w:cs="Arial"/>
          <w:b w:val="0"/>
          <w:noProof/>
        </w:rPr>
      </w:pPr>
      <w:r w:rsidRPr="00740F81">
        <w:rPr>
          <w:rFonts w:cs="Arial"/>
          <w:b w:val="0"/>
          <w:noProof/>
        </w:rPr>
        <w:t xml:space="preserve">Die </w:t>
      </w:r>
      <w:r w:rsidRPr="00740F81">
        <w:rPr>
          <w:rFonts w:cs="Arial"/>
          <w:noProof/>
        </w:rPr>
        <w:t>minimum duur</w:t>
      </w:r>
      <w:r w:rsidRPr="00740F81">
        <w:rPr>
          <w:rFonts w:cs="Arial"/>
          <w:b w:val="0"/>
          <w:noProof/>
        </w:rPr>
        <w:t xml:space="preserve"> van studie vir hierdie kwalifikasie is </w:t>
      </w:r>
      <w:r w:rsidRPr="00740F81">
        <w:rPr>
          <w:rFonts w:cs="Arial"/>
          <w:bCs/>
          <w:noProof/>
        </w:rPr>
        <w:t>vier jaar</w:t>
      </w:r>
      <w:r w:rsidRPr="00740F81">
        <w:rPr>
          <w:rFonts w:cs="Arial"/>
          <w:b w:val="0"/>
          <w:noProof/>
        </w:rPr>
        <w:t xml:space="preserve"> en die </w:t>
      </w:r>
      <w:r w:rsidRPr="00740F81">
        <w:rPr>
          <w:rFonts w:cs="Arial"/>
          <w:noProof/>
        </w:rPr>
        <w:t>maksimum duur</w:t>
      </w:r>
      <w:r w:rsidRPr="00740F81">
        <w:rPr>
          <w:rFonts w:cs="Arial"/>
          <w:b w:val="0"/>
          <w:noProof/>
        </w:rPr>
        <w:t xml:space="preserve"> is </w:t>
      </w:r>
      <w:r w:rsidRPr="00740F81">
        <w:rPr>
          <w:rFonts w:cs="Arial"/>
          <w:bCs/>
          <w:noProof/>
        </w:rPr>
        <w:t>vyf jaar</w:t>
      </w:r>
      <w:r w:rsidRPr="00740F81">
        <w:rPr>
          <w:rFonts w:cs="Arial"/>
          <w:b w:val="0"/>
          <w:noProof/>
        </w:rPr>
        <w:t>.</w:t>
      </w:r>
    </w:p>
    <w:p w:rsidR="00C32173" w:rsidRPr="00740F81" w:rsidRDefault="00ED32AC" w:rsidP="00ED32AC">
      <w:pPr>
        <w:pStyle w:val="Heading2"/>
        <w:numPr>
          <w:ilvl w:val="0"/>
          <w:numId w:val="0"/>
        </w:numPr>
        <w:ind w:left="1077" w:hanging="1077"/>
        <w:rPr>
          <w:noProof/>
        </w:rPr>
      </w:pPr>
      <w:bookmarkStart w:id="2232" w:name="_Toc202060124"/>
      <w:bookmarkStart w:id="2233" w:name="_Toc202053167"/>
      <w:bookmarkStart w:id="2234" w:name="_Toc169662019"/>
      <w:bookmarkStart w:id="2235" w:name="_Toc149027089"/>
      <w:bookmarkStart w:id="2236" w:name="_Toc145377336"/>
      <w:bookmarkStart w:id="2237" w:name="_Toc145137123"/>
      <w:bookmarkStart w:id="2238" w:name="_Toc144545184"/>
      <w:bookmarkStart w:id="2239" w:name="_Toc144541826"/>
      <w:bookmarkStart w:id="2240" w:name="_Toc107644525"/>
      <w:bookmarkStart w:id="2241" w:name="_Toc105231610"/>
      <w:bookmarkStart w:id="2242" w:name="_Toc104284363"/>
      <w:bookmarkStart w:id="2243" w:name="_Toc104277021"/>
      <w:bookmarkStart w:id="2244" w:name="_Toc103070914"/>
      <w:bookmarkStart w:id="2245" w:name="_Toc76512908"/>
      <w:bookmarkStart w:id="2246" w:name="_Toc76444650"/>
      <w:bookmarkStart w:id="2247" w:name="_Toc76444461"/>
      <w:bookmarkStart w:id="2248" w:name="_Toc76443975"/>
      <w:bookmarkStart w:id="2249" w:name="_Toc76435491"/>
      <w:bookmarkStart w:id="2250" w:name="_Toc298319189"/>
      <w:r>
        <w:rPr>
          <w:noProof/>
        </w:rPr>
        <w:t>L.5.2.</w:t>
      </w:r>
      <w:r>
        <w:rPr>
          <w:noProof/>
        </w:rPr>
        <w:tab/>
      </w:r>
      <w:r w:rsidR="00C32173" w:rsidRPr="00740F81">
        <w:rPr>
          <w:noProof/>
        </w:rPr>
        <w:t>spesifieke toelatingsvereistes van die kwalifikasie en program</w:t>
      </w:r>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rsidR="00C32173" w:rsidRPr="00740F81" w:rsidRDefault="00C32173" w:rsidP="00092A5E">
      <w:pPr>
        <w:pStyle w:val="Normal2Char"/>
        <w:spacing w:after="0"/>
        <w:rPr>
          <w:rFonts w:cs="Arial"/>
          <w:b w:val="0"/>
          <w:noProof/>
        </w:rPr>
      </w:pPr>
      <w:r w:rsidRPr="00740F81">
        <w:rPr>
          <w:rFonts w:cs="Arial"/>
          <w:b w:val="0"/>
          <w:noProof/>
        </w:rPr>
        <w:t xml:space="preserve">Benewens die vereistes in </w:t>
      </w:r>
      <w:r w:rsidRPr="00740F81">
        <w:rPr>
          <w:rFonts w:cs="Arial"/>
          <w:b w:val="0"/>
          <w:noProof/>
          <w:color w:val="000000"/>
        </w:rPr>
        <w:t xml:space="preserve">Algemene Reël </w:t>
      </w:r>
      <w:r w:rsidR="00FC04B3">
        <w:rPr>
          <w:rFonts w:cs="Arial"/>
          <w:b w:val="0"/>
          <w:noProof/>
          <w:color w:val="000000"/>
        </w:rPr>
        <w:t>A.2.2</w:t>
      </w:r>
      <w:r w:rsidRPr="00740F81">
        <w:rPr>
          <w:rFonts w:cs="Arial"/>
          <w:b w:val="0"/>
          <w:noProof/>
          <w:color w:val="000000"/>
        </w:rPr>
        <w:t xml:space="preserve"> van die Universiteit gestel</w:t>
      </w:r>
      <w:r w:rsidRPr="00740F81">
        <w:rPr>
          <w:rFonts w:cs="Arial"/>
          <w:b w:val="0"/>
          <w:noProof/>
        </w:rPr>
        <w:t>, geld die volgende fakulteitstoelatingsvereistes:</w:t>
      </w:r>
    </w:p>
    <w:p w:rsidR="00C32173" w:rsidRPr="00740F81" w:rsidRDefault="00EF235E" w:rsidP="00537D21">
      <w:pPr>
        <w:pStyle w:val="abc"/>
        <w:numPr>
          <w:ilvl w:val="0"/>
          <w:numId w:val="6"/>
        </w:numPr>
        <w:tabs>
          <w:tab w:val="clear" w:pos="1434"/>
        </w:tabs>
        <w:spacing w:after="0"/>
        <w:ind w:left="1417" w:hanging="340"/>
        <w:rPr>
          <w:rFonts w:cs="Arial"/>
          <w:noProof/>
        </w:rPr>
      </w:pPr>
      <w:bookmarkStart w:id="2251" w:name="_Toc169662020"/>
      <w:bookmarkStart w:id="2252" w:name="_Toc149027090"/>
      <w:bookmarkStart w:id="2253" w:name="_Toc145377337"/>
      <w:bookmarkStart w:id="2254" w:name="_Toc145137124"/>
      <w:bookmarkStart w:id="2255" w:name="_Toc144545185"/>
      <w:bookmarkStart w:id="2256" w:name="_Toc144541827"/>
      <w:bookmarkStart w:id="2257" w:name="_Toc107644526"/>
      <w:bookmarkStart w:id="2258" w:name="_Toc105231611"/>
      <w:bookmarkStart w:id="2259" w:name="_Toc104284364"/>
      <w:bookmarkStart w:id="2260" w:name="_Toc104277022"/>
      <w:bookmarkStart w:id="2261" w:name="_Toc103070915"/>
      <w:bookmarkStart w:id="2262" w:name="_Toc76512909"/>
      <w:bookmarkStart w:id="2263" w:name="_Toc76444651"/>
      <w:bookmarkStart w:id="2264" w:name="_Toc76444462"/>
      <w:bookmarkStart w:id="2265" w:name="_Toc76443976"/>
      <w:bookmarkStart w:id="2266" w:name="_Toc76435492"/>
      <w:bookmarkStart w:id="2267" w:name="_Toc76431305"/>
      <w:bookmarkStart w:id="2268" w:name="_Toc76431117"/>
      <w:bookmarkStart w:id="2269" w:name="_Toc76365374"/>
      <w:bookmarkStart w:id="2270" w:name="_Toc75230453"/>
      <w:bookmarkStart w:id="2271" w:name="_Toc75228479"/>
      <w:bookmarkStart w:id="2272" w:name="_Toc75226105"/>
      <w:bookmarkStart w:id="2273" w:name="_Toc75068965"/>
      <w:bookmarkStart w:id="2274" w:name="_Toc74618240"/>
      <w:bookmarkStart w:id="2275" w:name="_Toc50874576"/>
      <w:bookmarkStart w:id="2276" w:name="_Toc47747299"/>
      <w:bookmarkStart w:id="2277" w:name="_Toc47746702"/>
      <w:bookmarkStart w:id="2278" w:name="_Toc44309636"/>
      <w:bookmarkStart w:id="2279" w:name="_Toc44206343"/>
      <w:bookmarkStart w:id="2280" w:name="_Toc43799828"/>
      <w:bookmarkStart w:id="2281" w:name="_Toc43001935"/>
      <w:bookmarkStart w:id="2282" w:name="_Toc42404590"/>
      <w:bookmarkStart w:id="2283" w:name="_Toc19417211"/>
      <w:bookmarkStart w:id="2284" w:name="_Toc18735939"/>
      <w:bookmarkStart w:id="2285" w:name="_Toc17104155"/>
      <w:bookmarkStart w:id="2286" w:name="_Toc15437618"/>
      <w:bookmarkStart w:id="2287" w:name="_Toc13473560"/>
      <w:bookmarkStart w:id="2288" w:name="_Toc13472139"/>
      <w:bookmarkStart w:id="2289" w:name="_Toc11571387"/>
      <w:r w:rsidRPr="00740F81">
        <w:rPr>
          <w:rFonts w:cs="Arial"/>
          <w:noProof/>
        </w:rPr>
        <w:t>ŉ</w:t>
      </w:r>
      <w:r w:rsidR="00C32173" w:rsidRPr="00740F81">
        <w:rPr>
          <w:rFonts w:cs="Arial"/>
          <w:noProof/>
        </w:rPr>
        <w:t xml:space="preserve"> APS van minstens 21;</w:t>
      </w:r>
    </w:p>
    <w:p w:rsidR="00C32173" w:rsidRPr="00740F81" w:rsidRDefault="00C32173" w:rsidP="00537D21">
      <w:pPr>
        <w:pStyle w:val="abc"/>
        <w:numPr>
          <w:ilvl w:val="0"/>
          <w:numId w:val="6"/>
        </w:numPr>
        <w:tabs>
          <w:tab w:val="clear" w:pos="1434"/>
        </w:tabs>
        <w:spacing w:after="0"/>
        <w:ind w:left="1417" w:hanging="340"/>
        <w:rPr>
          <w:rFonts w:cs="Arial"/>
          <w:noProof/>
        </w:rPr>
      </w:pPr>
      <w:r w:rsidRPr="00740F81">
        <w:rPr>
          <w:rFonts w:cs="Arial"/>
          <w:noProof/>
        </w:rPr>
        <w:t xml:space="preserve">graad VII in een instrument en graad V in teorie (UNISA), óf minstens 60% (vlak 5) in Musiek as aangewese vak vir die NSS, óf </w:t>
      </w:r>
      <w:r w:rsidR="00EF235E" w:rsidRPr="00740F81">
        <w:rPr>
          <w:rFonts w:cs="Arial"/>
          <w:noProof/>
        </w:rPr>
        <w:t>ŉ</w:t>
      </w:r>
      <w:r w:rsidRPr="00740F81">
        <w:rPr>
          <w:rFonts w:cs="Arial"/>
          <w:noProof/>
        </w:rPr>
        <w:t xml:space="preserve"> ander gelykwaardige standaard in Musiek wat deur die Senaat goedgekeur word;</w:t>
      </w:r>
    </w:p>
    <w:p w:rsidR="00C32173" w:rsidRPr="00740F81" w:rsidRDefault="00EF235E" w:rsidP="00537D21">
      <w:pPr>
        <w:pStyle w:val="abc"/>
        <w:numPr>
          <w:ilvl w:val="0"/>
          <w:numId w:val="6"/>
        </w:numPr>
        <w:tabs>
          <w:tab w:val="clear" w:pos="1434"/>
        </w:tabs>
        <w:ind w:left="1417" w:hanging="340"/>
        <w:rPr>
          <w:rFonts w:cs="Arial"/>
          <w:noProof/>
        </w:rPr>
      </w:pPr>
      <w:r w:rsidRPr="00740F81">
        <w:rPr>
          <w:rFonts w:cs="Arial"/>
          <w:noProof/>
        </w:rPr>
        <w:t>ŉ</w:t>
      </w:r>
      <w:r w:rsidR="00C32173" w:rsidRPr="00740F81">
        <w:rPr>
          <w:rFonts w:cs="Arial"/>
          <w:noProof/>
        </w:rPr>
        <w:t xml:space="preserve"> praktiese oudisie en </w:t>
      </w:r>
      <w:r w:rsidRPr="00740F81">
        <w:rPr>
          <w:rFonts w:cs="Arial"/>
          <w:noProof/>
        </w:rPr>
        <w:t>ŉ</w:t>
      </w:r>
      <w:r w:rsidR="00C32173" w:rsidRPr="00740F81">
        <w:rPr>
          <w:rFonts w:cs="Arial"/>
          <w:noProof/>
        </w:rPr>
        <w:t xml:space="preserve"> teoretiese plasingstoets moet suksesvol afgelê word.</w:t>
      </w:r>
    </w:p>
    <w:p w:rsidR="00C32173" w:rsidRDefault="00ED32AC" w:rsidP="00ED32AC">
      <w:pPr>
        <w:pStyle w:val="Heading2"/>
        <w:numPr>
          <w:ilvl w:val="0"/>
          <w:numId w:val="0"/>
        </w:numPr>
        <w:ind w:left="1077" w:hanging="1077"/>
        <w:rPr>
          <w:noProof/>
        </w:rPr>
      </w:pPr>
      <w:bookmarkStart w:id="2290" w:name="_Toc202060125"/>
      <w:bookmarkStart w:id="2291" w:name="_Toc202053168"/>
      <w:bookmarkStart w:id="2292" w:name="_Toc298319190"/>
      <w:r>
        <w:rPr>
          <w:noProof/>
        </w:rPr>
        <w:t>L.5.3.</w:t>
      </w:r>
      <w:r>
        <w:rPr>
          <w:noProof/>
        </w:rPr>
        <w:tab/>
      </w:r>
      <w:r w:rsidR="00C32173" w:rsidRPr="00740F81">
        <w:rPr>
          <w:noProof/>
        </w:rPr>
        <w:t>SPESIfieke TOELATINGSVEREISTES MET BETREKKING TOT VAKKE EN MODULES</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rsidR="00C32173" w:rsidRPr="00740F81" w:rsidRDefault="00ED32AC" w:rsidP="00ED32AC">
      <w:pPr>
        <w:pStyle w:val="Heading3"/>
        <w:numPr>
          <w:ilvl w:val="0"/>
          <w:numId w:val="0"/>
        </w:numPr>
        <w:ind w:left="1077" w:hanging="1077"/>
      </w:pPr>
      <w:bookmarkStart w:id="2293" w:name="_Toc298319191"/>
      <w:r>
        <w:t>L.5.3.1.</w:t>
      </w:r>
      <w:r>
        <w:tab/>
      </w:r>
      <w:r w:rsidR="00C32173" w:rsidRPr="00740F81">
        <w:t>Afrikaans en Nederlands</w:t>
      </w:r>
      <w:bookmarkEnd w:id="2293"/>
    </w:p>
    <w:p w:rsidR="00C32173" w:rsidRPr="00740F81" w:rsidRDefault="00C32173" w:rsidP="00537D21">
      <w:pPr>
        <w:pStyle w:val="abc"/>
        <w:numPr>
          <w:ilvl w:val="0"/>
          <w:numId w:val="7"/>
        </w:numPr>
        <w:tabs>
          <w:tab w:val="clear" w:pos="1434"/>
        </w:tabs>
        <w:spacing w:after="0"/>
        <w:ind w:left="1417" w:hanging="340"/>
        <w:rPr>
          <w:rStyle w:val="Char31"/>
          <w:b w:val="0"/>
          <w:noProof/>
          <w:szCs w:val="16"/>
        </w:rPr>
      </w:pPr>
      <w:r w:rsidRPr="00740F81">
        <w:rPr>
          <w:rStyle w:val="Char31"/>
          <w:b w:val="0"/>
          <w:noProof/>
          <w:szCs w:val="16"/>
        </w:rPr>
        <w:t>Vir toelating tot Afrikaans: Taal sonder grense (</w:t>
      </w:r>
      <w:r w:rsidR="00102BEB">
        <w:rPr>
          <w:rStyle w:val="Char31"/>
          <w:b w:val="0"/>
          <w:noProof/>
          <w:szCs w:val="16"/>
        </w:rPr>
        <w:t>AFLL111</w:t>
      </w:r>
      <w:r w:rsidRPr="00740F81">
        <w:rPr>
          <w:rStyle w:val="Char31"/>
          <w:b w:val="0"/>
          <w:noProof/>
          <w:szCs w:val="16"/>
        </w:rPr>
        <w:t>) en Afrikaanse en Nederlandse Taal- en Literatuurstudie (</w:t>
      </w:r>
      <w:r w:rsidR="00102BEB">
        <w:rPr>
          <w:rStyle w:val="Char31"/>
          <w:b w:val="0"/>
          <w:noProof/>
          <w:szCs w:val="16"/>
        </w:rPr>
        <w:t>AFLL121</w:t>
      </w:r>
      <w:r w:rsidRPr="00740F81">
        <w:rPr>
          <w:rStyle w:val="Char31"/>
          <w:b w:val="0"/>
          <w:noProof/>
          <w:szCs w:val="16"/>
        </w:rPr>
        <w:t xml:space="preserve">) word minstens </w:t>
      </w:r>
      <w:r w:rsidR="00EF235E" w:rsidRPr="00740F81">
        <w:rPr>
          <w:rStyle w:val="Char31"/>
          <w:b w:val="0"/>
          <w:noProof/>
          <w:szCs w:val="16"/>
        </w:rPr>
        <w:t>ŉ</w:t>
      </w:r>
      <w:r w:rsidRPr="00740F81">
        <w:rPr>
          <w:rStyle w:val="Char31"/>
          <w:b w:val="0"/>
          <w:noProof/>
          <w:szCs w:val="16"/>
        </w:rPr>
        <w:t xml:space="preserve"> vlak 4 in Afrikaans as huistaal of </w:t>
      </w:r>
      <w:r w:rsidR="00EF235E" w:rsidRPr="00740F81">
        <w:rPr>
          <w:rStyle w:val="Char31"/>
          <w:b w:val="0"/>
          <w:noProof/>
          <w:szCs w:val="16"/>
        </w:rPr>
        <w:t>ŉ</w:t>
      </w:r>
      <w:r w:rsidRPr="00740F81">
        <w:rPr>
          <w:rStyle w:val="Char31"/>
          <w:b w:val="0"/>
          <w:noProof/>
          <w:szCs w:val="16"/>
        </w:rPr>
        <w:t xml:space="preserve"> vlak 5 in Afrikaans as eerste addisio</w:t>
      </w:r>
      <w:r w:rsidRPr="00740F81">
        <w:rPr>
          <w:rStyle w:val="Char31"/>
          <w:b w:val="0"/>
          <w:noProof/>
          <w:szCs w:val="16"/>
        </w:rPr>
        <w:softHyphen/>
        <w:t>nele taal vir graad 12 vereis.</w:t>
      </w:r>
    </w:p>
    <w:p w:rsidR="00C32173" w:rsidRPr="00740F81" w:rsidRDefault="00C32173" w:rsidP="00537D21">
      <w:pPr>
        <w:pStyle w:val="abc"/>
        <w:numPr>
          <w:ilvl w:val="0"/>
          <w:numId w:val="7"/>
        </w:numPr>
        <w:tabs>
          <w:tab w:val="clear" w:pos="1434"/>
        </w:tabs>
        <w:spacing w:after="0"/>
        <w:ind w:left="1417" w:hanging="340"/>
        <w:rPr>
          <w:rStyle w:val="Char31"/>
          <w:b w:val="0"/>
          <w:noProof/>
          <w:szCs w:val="16"/>
        </w:rPr>
      </w:pPr>
      <w:r w:rsidRPr="00740F81">
        <w:rPr>
          <w:rStyle w:val="Char31"/>
          <w:b w:val="0"/>
          <w:noProof/>
          <w:szCs w:val="16"/>
        </w:rPr>
        <w:t xml:space="preserve">Die aanbied van die elektiewe modules AFNE211, AFNE212 en AFNE213 in </w:t>
      </w:r>
      <w:r w:rsidR="00EF235E" w:rsidRPr="00740F81">
        <w:rPr>
          <w:rStyle w:val="Char31"/>
          <w:b w:val="0"/>
          <w:noProof/>
          <w:szCs w:val="16"/>
        </w:rPr>
        <w:t>ŉ</w:t>
      </w:r>
      <w:r w:rsidRPr="00740F81">
        <w:rPr>
          <w:rStyle w:val="Char31"/>
          <w:b w:val="0"/>
          <w:noProof/>
          <w:szCs w:val="16"/>
        </w:rPr>
        <w:t xml:space="preserve"> gegewe jaar kan beïnvloed word deur die aantal studente wat vir die module registreer asook navorsingsverpligtinge en verlofreëlings van dosente. Ekstra werk in Nederlands tot die bevrediging van die vakgroep kan van hierdie studente geverg word.</w:t>
      </w:r>
    </w:p>
    <w:p w:rsidR="00C32173" w:rsidRPr="00740F81" w:rsidRDefault="00C32173" w:rsidP="00537D21">
      <w:pPr>
        <w:pStyle w:val="abc"/>
        <w:numPr>
          <w:ilvl w:val="0"/>
          <w:numId w:val="7"/>
        </w:numPr>
        <w:tabs>
          <w:tab w:val="clear" w:pos="1434"/>
        </w:tabs>
        <w:ind w:left="1417" w:hanging="340"/>
        <w:rPr>
          <w:rFonts w:cs="Arial"/>
          <w:noProof/>
        </w:rPr>
      </w:pPr>
      <w:r w:rsidRPr="00740F81">
        <w:rPr>
          <w:rStyle w:val="Char31"/>
          <w:b w:val="0"/>
          <w:noProof/>
          <w:szCs w:val="16"/>
        </w:rPr>
        <w:t xml:space="preserve">Studente wat aan die toelatingsvereistes vir </w:t>
      </w:r>
      <w:r w:rsidR="00102BEB">
        <w:rPr>
          <w:rStyle w:val="Char31"/>
          <w:b w:val="0"/>
          <w:noProof/>
          <w:szCs w:val="16"/>
        </w:rPr>
        <w:t>AFLL111</w:t>
      </w:r>
      <w:r w:rsidRPr="00740F81">
        <w:rPr>
          <w:rStyle w:val="Char31"/>
          <w:b w:val="0"/>
          <w:noProof/>
          <w:szCs w:val="16"/>
        </w:rPr>
        <w:t xml:space="preserve"> en </w:t>
      </w:r>
      <w:r w:rsidR="00102BEB">
        <w:rPr>
          <w:rStyle w:val="Char31"/>
          <w:b w:val="0"/>
          <w:noProof/>
          <w:szCs w:val="16"/>
        </w:rPr>
        <w:t>AFLL121</w:t>
      </w:r>
      <w:r w:rsidRPr="00740F81">
        <w:rPr>
          <w:rStyle w:val="Char31"/>
          <w:b w:val="0"/>
          <w:noProof/>
          <w:szCs w:val="16"/>
        </w:rPr>
        <w:t xml:space="preserve"> vol</w:t>
      </w:r>
      <w:r w:rsidRPr="00740F81">
        <w:rPr>
          <w:rStyle w:val="Char31"/>
          <w:b w:val="0"/>
          <w:noProof/>
          <w:szCs w:val="16"/>
        </w:rPr>
        <w:softHyphen/>
        <w:t>doen, maar tog kommunikasieprobleme ondervind, word verwys na die Voorsitter van die Vakgroep Afrikaans en Nederlands</w:t>
      </w:r>
    </w:p>
    <w:p w:rsidR="00C32173" w:rsidRPr="00740F81" w:rsidRDefault="00ED32AC" w:rsidP="00ED32AC">
      <w:pPr>
        <w:pStyle w:val="Heading3"/>
        <w:numPr>
          <w:ilvl w:val="0"/>
          <w:numId w:val="0"/>
        </w:numPr>
        <w:ind w:left="1077" w:hanging="1077"/>
      </w:pPr>
      <w:bookmarkStart w:id="2294" w:name="_Toc298319192"/>
      <w:r>
        <w:t>L.5.3.2.</w:t>
      </w:r>
      <w:r>
        <w:tab/>
      </w:r>
      <w:r w:rsidR="00C32173" w:rsidRPr="00740F81">
        <w:t>Duits</w:t>
      </w:r>
      <w:bookmarkEnd w:id="2294"/>
    </w:p>
    <w:p w:rsidR="00C32173" w:rsidRPr="00740F81" w:rsidRDefault="00C32173" w:rsidP="00537D21">
      <w:pPr>
        <w:numPr>
          <w:ilvl w:val="0"/>
          <w:numId w:val="30"/>
        </w:numPr>
        <w:spacing w:after="0"/>
        <w:ind w:left="1417" w:hanging="340"/>
        <w:contextualSpacing/>
        <w:rPr>
          <w:rFonts w:cs="Arial"/>
          <w:noProof/>
          <w:szCs w:val="16"/>
        </w:rPr>
      </w:pPr>
      <w:r w:rsidRPr="00740F81">
        <w:rPr>
          <w:rFonts w:cs="Arial"/>
          <w:noProof/>
          <w:szCs w:val="16"/>
        </w:rPr>
        <w:t xml:space="preserve">GERM111 en GERB111 is beginnerskursusse. Geen voorafkennis van Duits word vereis om vir die modules te registreer nie, maar studente moet wel oor </w:t>
      </w:r>
      <w:r w:rsidR="00EF235E" w:rsidRPr="00740F81">
        <w:rPr>
          <w:rFonts w:cs="Arial"/>
          <w:noProof/>
          <w:szCs w:val="16"/>
        </w:rPr>
        <w:t>ŉ</w:t>
      </w:r>
      <w:r w:rsidRPr="00740F81">
        <w:rPr>
          <w:rFonts w:cs="Arial"/>
          <w:noProof/>
          <w:szCs w:val="16"/>
        </w:rPr>
        <w:t xml:space="preserve"> matrikulasie-vrystellingsertifikaat beskik.</w:t>
      </w:r>
    </w:p>
    <w:p w:rsidR="00C32173" w:rsidRPr="00740F81" w:rsidRDefault="00C32173" w:rsidP="00537D21">
      <w:pPr>
        <w:numPr>
          <w:ilvl w:val="0"/>
          <w:numId w:val="30"/>
        </w:numPr>
        <w:spacing w:after="0"/>
        <w:ind w:left="1417" w:hanging="340"/>
        <w:contextualSpacing/>
        <w:rPr>
          <w:rFonts w:cs="Arial"/>
          <w:noProof/>
          <w:szCs w:val="16"/>
        </w:rPr>
      </w:pPr>
      <w:r w:rsidRPr="00740F81">
        <w:rPr>
          <w:rFonts w:cs="Arial"/>
          <w:noProof/>
          <w:szCs w:val="16"/>
        </w:rPr>
        <w:t xml:space="preserve">Studente wat Duits op matriek-vlak geslaag het met </w:t>
      </w:r>
      <w:r w:rsidR="00EF235E" w:rsidRPr="00740F81">
        <w:rPr>
          <w:rFonts w:cs="Arial"/>
          <w:noProof/>
          <w:szCs w:val="16"/>
        </w:rPr>
        <w:t>ŉ</w:t>
      </w:r>
      <w:r w:rsidRPr="00740F81">
        <w:rPr>
          <w:rFonts w:cs="Arial"/>
          <w:noProof/>
          <w:szCs w:val="16"/>
        </w:rPr>
        <w:t xml:space="preserve"> finale punt van 65% of hoër of wat </w:t>
      </w:r>
      <w:r w:rsidR="00EF235E" w:rsidRPr="00740F81">
        <w:rPr>
          <w:rFonts w:cs="Arial"/>
          <w:noProof/>
          <w:szCs w:val="16"/>
        </w:rPr>
        <w:t>ŉ</w:t>
      </w:r>
      <w:r w:rsidRPr="00740F81">
        <w:rPr>
          <w:rFonts w:cs="Arial"/>
          <w:noProof/>
          <w:szCs w:val="16"/>
        </w:rPr>
        <w:t xml:space="preserve"> sertifikaat gelykstaande aan vlak A2 van die Ge</w:t>
      </w:r>
      <w:r w:rsidRPr="00740F81">
        <w:rPr>
          <w:rFonts w:cs="Arial"/>
          <w:noProof/>
          <w:szCs w:val="16"/>
        </w:rPr>
        <w:softHyphen/>
        <w:t xml:space="preserve">meenskaplike Europese Verwysingsraamwerk vir Tale by </w:t>
      </w:r>
      <w:r w:rsidR="00EF235E" w:rsidRPr="00740F81">
        <w:rPr>
          <w:rFonts w:cs="Arial"/>
          <w:noProof/>
          <w:szCs w:val="16"/>
        </w:rPr>
        <w:t>ŉ</w:t>
      </w:r>
      <w:r w:rsidRPr="00740F81">
        <w:rPr>
          <w:rFonts w:cs="Arial"/>
          <w:noProof/>
          <w:szCs w:val="16"/>
        </w:rPr>
        <w:t xml:space="preserve"> geakkredi</w:t>
      </w:r>
      <w:r w:rsidRPr="00740F81">
        <w:rPr>
          <w:rFonts w:cs="Arial"/>
          <w:noProof/>
          <w:szCs w:val="16"/>
        </w:rPr>
        <w:softHyphen/>
        <w:t>teerde instelling verwerf het, mag nie vir GERM111/121 of GERB11/121 registreer nie. Hulle mag vir GERM211/221 registreer. Indien hierdie kwa</w:t>
      </w:r>
      <w:r w:rsidRPr="00740F81">
        <w:rPr>
          <w:rFonts w:cs="Arial"/>
          <w:noProof/>
          <w:szCs w:val="16"/>
        </w:rPr>
        <w:softHyphen/>
        <w:t xml:space="preserve">lifikasie meer as 2 jaar voor registrasie vir Duits verwerf is, word dit vereis dat </w:t>
      </w:r>
      <w:r w:rsidR="00EF235E" w:rsidRPr="00740F81">
        <w:rPr>
          <w:rFonts w:cs="Arial"/>
          <w:noProof/>
          <w:szCs w:val="16"/>
        </w:rPr>
        <w:t>ŉ</w:t>
      </w:r>
      <w:r w:rsidRPr="00740F81">
        <w:rPr>
          <w:rFonts w:cs="Arial"/>
          <w:noProof/>
          <w:szCs w:val="16"/>
        </w:rPr>
        <w:t xml:space="preserve"> student </w:t>
      </w:r>
      <w:r w:rsidR="00EF235E" w:rsidRPr="00740F81">
        <w:rPr>
          <w:rFonts w:cs="Arial"/>
          <w:noProof/>
          <w:szCs w:val="16"/>
        </w:rPr>
        <w:t>ŉ</w:t>
      </w:r>
      <w:r w:rsidRPr="00740F81">
        <w:rPr>
          <w:rFonts w:cs="Arial"/>
          <w:noProof/>
          <w:szCs w:val="16"/>
        </w:rPr>
        <w:t xml:space="preserve"> toelatingstoets aflê. Die uitslae van hierdie toets sal be</w:t>
      </w:r>
      <w:r w:rsidRPr="00740F81">
        <w:rPr>
          <w:rFonts w:cs="Arial"/>
          <w:noProof/>
          <w:szCs w:val="16"/>
        </w:rPr>
        <w:softHyphen/>
        <w:t xml:space="preserve">paal of </w:t>
      </w:r>
      <w:r w:rsidR="00EF235E" w:rsidRPr="00740F81">
        <w:rPr>
          <w:rFonts w:cs="Arial"/>
          <w:noProof/>
          <w:szCs w:val="16"/>
        </w:rPr>
        <w:t>ŉ</w:t>
      </w:r>
      <w:r w:rsidRPr="00740F81">
        <w:rPr>
          <w:rFonts w:cs="Arial"/>
          <w:noProof/>
          <w:szCs w:val="16"/>
        </w:rPr>
        <w:t xml:space="preserve"> student toegelaat sal word tot GERM111/121 of GERM211/221. Uitsonderings kan onder buitengewone omstandighede gemaak word na</w:t>
      </w:r>
      <w:r w:rsidRPr="00740F81">
        <w:rPr>
          <w:rFonts w:cs="Arial"/>
          <w:noProof/>
          <w:szCs w:val="16"/>
        </w:rPr>
        <w:softHyphen/>
        <w:t>dat daar met die vakvoorsitter gekonsulteer is.</w:t>
      </w:r>
    </w:p>
    <w:p w:rsidR="00C32173" w:rsidRPr="00740F81" w:rsidRDefault="00C32173" w:rsidP="00537D21">
      <w:pPr>
        <w:numPr>
          <w:ilvl w:val="0"/>
          <w:numId w:val="30"/>
        </w:numPr>
        <w:spacing w:after="0"/>
        <w:ind w:left="1417" w:hanging="340"/>
        <w:contextualSpacing/>
        <w:rPr>
          <w:rFonts w:cs="Arial"/>
          <w:noProof/>
          <w:szCs w:val="16"/>
        </w:rPr>
      </w:pPr>
      <w:r w:rsidRPr="00740F81">
        <w:rPr>
          <w:rFonts w:cs="Arial"/>
          <w:noProof/>
          <w:szCs w:val="16"/>
        </w:rPr>
        <w:t xml:space="preserve">Studente wat voorafkennis van Duits het, maar wat geen amptelike bewys van vaardighede het nie, sal </w:t>
      </w:r>
      <w:r w:rsidR="00EF235E" w:rsidRPr="00740F81">
        <w:rPr>
          <w:rFonts w:cs="Arial"/>
          <w:noProof/>
          <w:szCs w:val="16"/>
        </w:rPr>
        <w:t>ŉ</w:t>
      </w:r>
      <w:r w:rsidRPr="00740F81">
        <w:rPr>
          <w:rFonts w:cs="Arial"/>
          <w:noProof/>
          <w:szCs w:val="16"/>
        </w:rPr>
        <w:t xml:space="preserve"> toelatingstoets moet aflê. Die uitslae van </w:t>
      </w:r>
      <w:r w:rsidRPr="00740F81">
        <w:rPr>
          <w:rFonts w:cs="Arial"/>
          <w:noProof/>
          <w:szCs w:val="16"/>
        </w:rPr>
        <w:lastRenderedPageBreak/>
        <w:t xml:space="preserve">hierdie toets sal bepaal of </w:t>
      </w:r>
      <w:r w:rsidR="00EF235E" w:rsidRPr="00740F81">
        <w:rPr>
          <w:rFonts w:cs="Arial"/>
          <w:noProof/>
          <w:szCs w:val="16"/>
        </w:rPr>
        <w:t>ŉ</w:t>
      </w:r>
      <w:r w:rsidRPr="00740F81">
        <w:rPr>
          <w:rFonts w:cs="Arial"/>
          <w:noProof/>
          <w:szCs w:val="16"/>
        </w:rPr>
        <w:t xml:space="preserve"> student toegelaat sal word tot GERM111/121, GERB111/121 of GERM211/221.</w:t>
      </w:r>
    </w:p>
    <w:p w:rsidR="00C32173" w:rsidRPr="00740F81" w:rsidRDefault="00C32173" w:rsidP="00537D21">
      <w:pPr>
        <w:numPr>
          <w:ilvl w:val="0"/>
          <w:numId w:val="30"/>
        </w:numPr>
        <w:spacing w:after="0"/>
        <w:ind w:left="1417" w:hanging="340"/>
        <w:contextualSpacing/>
        <w:rPr>
          <w:rFonts w:cs="Arial"/>
          <w:noProof/>
          <w:szCs w:val="16"/>
        </w:rPr>
      </w:pPr>
      <w:r w:rsidRPr="00740F81">
        <w:rPr>
          <w:rFonts w:cs="Arial"/>
          <w:noProof/>
          <w:szCs w:val="16"/>
        </w:rPr>
        <w:t xml:space="preserve">Die krediete van modules waarvoor </w:t>
      </w:r>
      <w:r w:rsidR="00EF235E" w:rsidRPr="00740F81">
        <w:rPr>
          <w:rFonts w:cs="Arial"/>
          <w:noProof/>
          <w:szCs w:val="16"/>
        </w:rPr>
        <w:t>ŉ</w:t>
      </w:r>
      <w:r w:rsidRPr="00740F81">
        <w:rPr>
          <w:rFonts w:cs="Arial"/>
          <w:noProof/>
          <w:szCs w:val="16"/>
        </w:rPr>
        <w:t xml:space="preserve"> student vrystelling gekry het, sal nie toegeken word nie.</w:t>
      </w:r>
    </w:p>
    <w:p w:rsidR="00C32173" w:rsidRPr="00740F81" w:rsidRDefault="00C32173" w:rsidP="00537D21">
      <w:pPr>
        <w:numPr>
          <w:ilvl w:val="0"/>
          <w:numId w:val="30"/>
        </w:numPr>
        <w:spacing w:after="0"/>
        <w:ind w:left="1417" w:hanging="340"/>
        <w:contextualSpacing/>
        <w:rPr>
          <w:rFonts w:cs="Arial"/>
          <w:noProof/>
          <w:szCs w:val="16"/>
        </w:rPr>
      </w:pPr>
      <w:r w:rsidRPr="00740F81">
        <w:rPr>
          <w:rFonts w:cs="Arial"/>
          <w:noProof/>
          <w:szCs w:val="16"/>
        </w:rPr>
        <w:t>Studente wat GERM111/121 suksesvol voltooi het, sal toegelaat word om vir GERM211/221 te registreer.</w:t>
      </w:r>
    </w:p>
    <w:p w:rsidR="00C32173" w:rsidRPr="00740F81" w:rsidRDefault="00C32173" w:rsidP="00537D21">
      <w:pPr>
        <w:numPr>
          <w:ilvl w:val="0"/>
          <w:numId w:val="30"/>
        </w:numPr>
        <w:ind w:left="1417" w:hanging="340"/>
        <w:rPr>
          <w:rFonts w:cs="Arial"/>
          <w:noProof/>
          <w:szCs w:val="16"/>
        </w:rPr>
      </w:pPr>
      <w:r w:rsidRPr="00740F81">
        <w:rPr>
          <w:rFonts w:cs="Arial"/>
          <w:noProof/>
          <w:szCs w:val="16"/>
        </w:rPr>
        <w:t>Krediete kan nie vir beide GERM111,121 en GERB111,121 verwerf word nie.</w:t>
      </w:r>
    </w:p>
    <w:p w:rsidR="00C32173" w:rsidRPr="00740F81" w:rsidRDefault="00ED32AC" w:rsidP="00ED32AC">
      <w:pPr>
        <w:pStyle w:val="Heading3"/>
        <w:numPr>
          <w:ilvl w:val="0"/>
          <w:numId w:val="0"/>
        </w:numPr>
        <w:ind w:left="1077" w:hanging="1077"/>
      </w:pPr>
      <w:bookmarkStart w:id="2295" w:name="_Toc298319193"/>
      <w:r>
        <w:t>L.5.3.3.</w:t>
      </w:r>
      <w:r>
        <w:tab/>
      </w:r>
      <w:r w:rsidR="00C32173" w:rsidRPr="00740F81">
        <w:t>English</w:t>
      </w:r>
      <w:bookmarkEnd w:id="2295"/>
    </w:p>
    <w:p w:rsidR="00C32173" w:rsidRPr="00740F81" w:rsidRDefault="00C32173" w:rsidP="00092A5E">
      <w:pPr>
        <w:pStyle w:val="abc"/>
        <w:numPr>
          <w:ilvl w:val="0"/>
          <w:numId w:val="0"/>
        </w:numPr>
        <w:spacing w:after="0"/>
        <w:ind w:left="1417" w:hanging="340"/>
        <w:rPr>
          <w:rFonts w:cs="Arial"/>
          <w:noProof/>
        </w:rPr>
      </w:pPr>
      <w:r w:rsidRPr="00740F81">
        <w:rPr>
          <w:rFonts w:cs="Arial"/>
          <w:noProof/>
        </w:rPr>
        <w:t>a)</w:t>
      </w:r>
      <w:r w:rsidRPr="00740F81">
        <w:rPr>
          <w:rFonts w:cs="Arial"/>
          <w:noProof/>
        </w:rPr>
        <w:tab/>
        <w:t>ENLS111 (practical module): It is strongly recommended that students with a matriculation result below 60% in English as a second language (L2), or a result below 50% in English as a first language (L1) should register for this module.</w:t>
      </w:r>
    </w:p>
    <w:p w:rsidR="00C32173" w:rsidRPr="00740F81" w:rsidRDefault="00C32173" w:rsidP="00092A5E">
      <w:pPr>
        <w:pStyle w:val="abc"/>
        <w:numPr>
          <w:ilvl w:val="0"/>
          <w:numId w:val="0"/>
        </w:numPr>
        <w:spacing w:after="0"/>
        <w:ind w:left="1417" w:hanging="340"/>
        <w:rPr>
          <w:rFonts w:cs="Arial"/>
          <w:noProof/>
        </w:rPr>
      </w:pPr>
      <w:r w:rsidRPr="00740F81">
        <w:rPr>
          <w:rFonts w:cs="Arial"/>
          <w:noProof/>
        </w:rPr>
        <w:t>b)</w:t>
      </w:r>
      <w:r w:rsidRPr="00740F81">
        <w:rPr>
          <w:rFonts w:cs="Arial"/>
          <w:noProof/>
        </w:rPr>
        <w:tab/>
        <w:t>ENLL111 (academic module): It is strongly recommended that students with a matriculation result of 60% or more in English as a second language (L2), or a result of 50% or more in English as first language (L1) should register for this module.</w:t>
      </w:r>
    </w:p>
    <w:p w:rsidR="00C32173" w:rsidRPr="00740F81" w:rsidRDefault="00C32173" w:rsidP="00092A5E">
      <w:pPr>
        <w:pStyle w:val="abc"/>
        <w:numPr>
          <w:ilvl w:val="0"/>
          <w:numId w:val="0"/>
        </w:numPr>
        <w:spacing w:after="0"/>
        <w:ind w:left="1417" w:hanging="340"/>
        <w:rPr>
          <w:rFonts w:cs="Arial"/>
          <w:noProof/>
        </w:rPr>
      </w:pPr>
      <w:r w:rsidRPr="00740F81">
        <w:rPr>
          <w:rFonts w:cs="Arial"/>
          <w:noProof/>
        </w:rPr>
        <w:t>c)</w:t>
      </w:r>
      <w:r w:rsidRPr="00740F81">
        <w:rPr>
          <w:rFonts w:cs="Arial"/>
          <w:noProof/>
        </w:rPr>
        <w:tab/>
        <w:t>ENLL121: To register for the second semester academic module (ENLL121), a student must have obtained a mark of 60% or more for the corresponding module of the first semester (ENLL111). Students who failed to obtain 60% or more for ENLL111 will be transferred to the practical module of the second semester (ENLS121). However, the English subject group can consider special cases for admission to ENLL121.</w:t>
      </w:r>
    </w:p>
    <w:p w:rsidR="00C32173" w:rsidRPr="00740F81" w:rsidRDefault="00C32173" w:rsidP="00092A5E">
      <w:pPr>
        <w:pStyle w:val="abc"/>
        <w:numPr>
          <w:ilvl w:val="0"/>
          <w:numId w:val="0"/>
        </w:numPr>
        <w:ind w:left="1417" w:hanging="340"/>
        <w:rPr>
          <w:rFonts w:cs="Arial"/>
          <w:noProof/>
        </w:rPr>
      </w:pPr>
      <w:r w:rsidRPr="00740F81">
        <w:rPr>
          <w:rFonts w:cs="Arial"/>
          <w:noProof/>
        </w:rPr>
        <w:t>d)</w:t>
      </w:r>
      <w:r w:rsidRPr="00740F81">
        <w:rPr>
          <w:rFonts w:cs="Arial"/>
          <w:noProof/>
        </w:rPr>
        <w:tab/>
        <w:t>Students who are registered for the academic modules are required to report for supplementary reading evaluations in the reading laboratory. Students who have not achieved the required skills level will have to follow supplementary reading programmes.</w:t>
      </w:r>
    </w:p>
    <w:p w:rsidR="00C32173" w:rsidRPr="00740F81" w:rsidRDefault="00ED32AC" w:rsidP="00ED32AC">
      <w:pPr>
        <w:pStyle w:val="Heading3"/>
        <w:numPr>
          <w:ilvl w:val="0"/>
          <w:numId w:val="0"/>
        </w:numPr>
        <w:ind w:left="1077" w:hanging="1077"/>
      </w:pPr>
      <w:bookmarkStart w:id="2296" w:name="_Toc298319194"/>
      <w:r>
        <w:t>L.5.3.4.</w:t>
      </w:r>
      <w:r>
        <w:tab/>
      </w:r>
      <w:r w:rsidR="00C32173" w:rsidRPr="00740F81">
        <w:t>Frans</w:t>
      </w:r>
      <w:bookmarkEnd w:id="2296"/>
    </w:p>
    <w:p w:rsidR="00C32173" w:rsidRPr="00740F81" w:rsidRDefault="00C32173" w:rsidP="00537D21">
      <w:pPr>
        <w:numPr>
          <w:ilvl w:val="0"/>
          <w:numId w:val="31"/>
        </w:numPr>
        <w:spacing w:after="0"/>
        <w:ind w:left="1417" w:hanging="340"/>
        <w:rPr>
          <w:rFonts w:cs="Arial"/>
          <w:noProof/>
          <w:szCs w:val="16"/>
        </w:rPr>
      </w:pPr>
      <w:r w:rsidRPr="00740F81">
        <w:rPr>
          <w:rFonts w:cs="Arial"/>
          <w:noProof/>
          <w:szCs w:val="16"/>
        </w:rPr>
        <w:t xml:space="preserve">FREN111 en FREB111 is beginnerskursusse. Geen voorafkennis van Frans word vereis om vir die modules te registreer nie, maar studente moet wel oor </w:t>
      </w:r>
      <w:r w:rsidR="00EF235E" w:rsidRPr="00740F81">
        <w:rPr>
          <w:rFonts w:cs="Arial"/>
          <w:noProof/>
          <w:szCs w:val="16"/>
        </w:rPr>
        <w:t>ŉ</w:t>
      </w:r>
      <w:r w:rsidRPr="00740F81">
        <w:rPr>
          <w:rFonts w:cs="Arial"/>
          <w:noProof/>
          <w:szCs w:val="16"/>
        </w:rPr>
        <w:t xml:space="preserve"> matrikulasie-vrystellingsertifikaat beskik.</w:t>
      </w:r>
    </w:p>
    <w:p w:rsidR="00C32173" w:rsidRPr="00740F81" w:rsidRDefault="00C32173" w:rsidP="00537D21">
      <w:pPr>
        <w:numPr>
          <w:ilvl w:val="0"/>
          <w:numId w:val="31"/>
        </w:numPr>
        <w:spacing w:after="0"/>
        <w:ind w:left="1417" w:hanging="340"/>
        <w:rPr>
          <w:rFonts w:cs="Arial"/>
          <w:noProof/>
          <w:szCs w:val="16"/>
        </w:rPr>
      </w:pPr>
      <w:r w:rsidRPr="00740F81">
        <w:rPr>
          <w:rFonts w:cs="Arial"/>
          <w:noProof/>
          <w:szCs w:val="16"/>
        </w:rPr>
        <w:t xml:space="preserve">Studente wat Frans op matriek-vlak geslaag het met </w:t>
      </w:r>
      <w:r w:rsidR="00EF235E" w:rsidRPr="00740F81">
        <w:rPr>
          <w:rFonts w:cs="Arial"/>
          <w:noProof/>
          <w:szCs w:val="16"/>
        </w:rPr>
        <w:t>ŉ</w:t>
      </w:r>
      <w:r w:rsidRPr="00740F81">
        <w:rPr>
          <w:rFonts w:cs="Arial"/>
          <w:noProof/>
          <w:szCs w:val="16"/>
        </w:rPr>
        <w:t xml:space="preserve"> finale punt van 65% of hoër of wat </w:t>
      </w:r>
      <w:r w:rsidR="00EF235E" w:rsidRPr="00740F81">
        <w:rPr>
          <w:rFonts w:cs="Arial"/>
          <w:noProof/>
          <w:szCs w:val="16"/>
        </w:rPr>
        <w:t>ŉ</w:t>
      </w:r>
      <w:r w:rsidRPr="00740F81">
        <w:rPr>
          <w:rFonts w:cs="Arial"/>
          <w:noProof/>
          <w:szCs w:val="16"/>
        </w:rPr>
        <w:t xml:space="preserve"> sertifikaat gelykstaande aan vlak A2 van die Ge</w:t>
      </w:r>
      <w:r w:rsidRPr="00740F81">
        <w:rPr>
          <w:rFonts w:cs="Arial"/>
          <w:noProof/>
          <w:szCs w:val="16"/>
        </w:rPr>
        <w:softHyphen/>
        <w:t xml:space="preserve">meenskaplike Europese Verwysingsraamwerk vir Tale by </w:t>
      </w:r>
      <w:r w:rsidR="00EF235E" w:rsidRPr="00740F81">
        <w:rPr>
          <w:rFonts w:cs="Arial"/>
          <w:noProof/>
          <w:szCs w:val="16"/>
        </w:rPr>
        <w:t>ŉ</w:t>
      </w:r>
      <w:r w:rsidRPr="00740F81">
        <w:rPr>
          <w:rFonts w:cs="Arial"/>
          <w:noProof/>
          <w:szCs w:val="16"/>
        </w:rPr>
        <w:t xml:space="preserve"> geakkredi</w:t>
      </w:r>
      <w:r w:rsidRPr="00740F81">
        <w:rPr>
          <w:rFonts w:cs="Arial"/>
          <w:noProof/>
          <w:szCs w:val="16"/>
        </w:rPr>
        <w:softHyphen/>
        <w:t>teerde instelling verwerf het, mag nie vir FREN111/121 of FREB111/121 registreer nie. Hulle mag vir FREN211/221 registreer. Indien hierdie kwali</w:t>
      </w:r>
      <w:r w:rsidRPr="00740F81">
        <w:rPr>
          <w:rFonts w:cs="Arial"/>
          <w:noProof/>
          <w:szCs w:val="16"/>
        </w:rPr>
        <w:softHyphen/>
        <w:t xml:space="preserve">fikasie meer as 2 jaar voor registrasie vir Frans verwerf is, word dit vereis dat </w:t>
      </w:r>
      <w:r w:rsidR="00EF235E" w:rsidRPr="00740F81">
        <w:rPr>
          <w:rFonts w:cs="Arial"/>
          <w:noProof/>
          <w:szCs w:val="16"/>
        </w:rPr>
        <w:t>ŉ</w:t>
      </w:r>
      <w:r w:rsidRPr="00740F81">
        <w:rPr>
          <w:rFonts w:cs="Arial"/>
          <w:noProof/>
          <w:szCs w:val="16"/>
        </w:rPr>
        <w:t xml:space="preserve"> student </w:t>
      </w:r>
      <w:r w:rsidR="00EF235E" w:rsidRPr="00740F81">
        <w:rPr>
          <w:rFonts w:cs="Arial"/>
          <w:noProof/>
          <w:szCs w:val="16"/>
        </w:rPr>
        <w:t>ŉ</w:t>
      </w:r>
      <w:r w:rsidRPr="00740F81">
        <w:rPr>
          <w:rFonts w:cs="Arial"/>
          <w:noProof/>
          <w:szCs w:val="16"/>
        </w:rPr>
        <w:t xml:space="preserve"> toelatingstoets aflê. Die uitslae van hierdie toets sal be</w:t>
      </w:r>
      <w:r w:rsidRPr="00740F81">
        <w:rPr>
          <w:rFonts w:cs="Arial"/>
          <w:noProof/>
          <w:szCs w:val="16"/>
        </w:rPr>
        <w:softHyphen/>
        <w:t xml:space="preserve">paal of </w:t>
      </w:r>
      <w:r w:rsidR="00EF235E" w:rsidRPr="00740F81">
        <w:rPr>
          <w:rFonts w:cs="Arial"/>
          <w:noProof/>
          <w:szCs w:val="16"/>
        </w:rPr>
        <w:t>ŉ</w:t>
      </w:r>
      <w:r w:rsidRPr="00740F81">
        <w:rPr>
          <w:rFonts w:cs="Arial"/>
          <w:noProof/>
          <w:szCs w:val="16"/>
        </w:rPr>
        <w:t xml:space="preserve"> student toegelaat sal word tot FREN111/121 of FREN211/221. Uitsonderings kan onder buitengewone omstandighede gemaak word nadat daar met die vakvoorsitter gekonsulteer is.</w:t>
      </w:r>
    </w:p>
    <w:p w:rsidR="00C32173" w:rsidRPr="00740F81" w:rsidRDefault="00C32173" w:rsidP="00537D21">
      <w:pPr>
        <w:numPr>
          <w:ilvl w:val="0"/>
          <w:numId w:val="31"/>
        </w:numPr>
        <w:spacing w:after="0"/>
        <w:ind w:left="1417" w:hanging="340"/>
        <w:rPr>
          <w:rFonts w:cs="Arial"/>
          <w:noProof/>
          <w:szCs w:val="16"/>
        </w:rPr>
      </w:pPr>
      <w:r w:rsidRPr="00740F81">
        <w:rPr>
          <w:rFonts w:cs="Arial"/>
          <w:noProof/>
          <w:szCs w:val="16"/>
        </w:rPr>
        <w:t xml:space="preserve">Studente wat voorafkennis van Frans het, maar wat geen amptelike bewys van vaardighede het nie, sal </w:t>
      </w:r>
      <w:r w:rsidR="00EF235E" w:rsidRPr="00740F81">
        <w:rPr>
          <w:rFonts w:cs="Arial"/>
          <w:noProof/>
          <w:szCs w:val="16"/>
        </w:rPr>
        <w:t>ŉ</w:t>
      </w:r>
      <w:r w:rsidRPr="00740F81">
        <w:rPr>
          <w:rFonts w:cs="Arial"/>
          <w:noProof/>
          <w:szCs w:val="16"/>
        </w:rPr>
        <w:t xml:space="preserve"> toelatingstoets moet aflê. Die uitslae van hierdie toets sal bepaal of </w:t>
      </w:r>
      <w:r w:rsidR="00EF235E" w:rsidRPr="00740F81">
        <w:rPr>
          <w:rFonts w:cs="Arial"/>
          <w:noProof/>
          <w:szCs w:val="16"/>
        </w:rPr>
        <w:t>ŉ</w:t>
      </w:r>
      <w:r w:rsidRPr="00740F81">
        <w:rPr>
          <w:rFonts w:cs="Arial"/>
          <w:noProof/>
          <w:szCs w:val="16"/>
        </w:rPr>
        <w:t xml:space="preserve"> student toegelaat sal word tot FREN111/121, FREB111,121 of FREN211/221.</w:t>
      </w:r>
    </w:p>
    <w:p w:rsidR="00C32173" w:rsidRPr="00740F81" w:rsidRDefault="00C32173" w:rsidP="00537D21">
      <w:pPr>
        <w:numPr>
          <w:ilvl w:val="0"/>
          <w:numId w:val="31"/>
        </w:numPr>
        <w:spacing w:after="0"/>
        <w:ind w:left="1417" w:hanging="340"/>
        <w:rPr>
          <w:rFonts w:cs="Arial"/>
          <w:noProof/>
          <w:szCs w:val="16"/>
        </w:rPr>
      </w:pPr>
      <w:r w:rsidRPr="00740F81">
        <w:rPr>
          <w:rFonts w:cs="Arial"/>
          <w:noProof/>
          <w:szCs w:val="16"/>
        </w:rPr>
        <w:t xml:space="preserve">Die krediete van modules waarvoor </w:t>
      </w:r>
      <w:r w:rsidR="00EF235E" w:rsidRPr="00740F81">
        <w:rPr>
          <w:rFonts w:cs="Arial"/>
          <w:noProof/>
          <w:szCs w:val="16"/>
        </w:rPr>
        <w:t>ŉ</w:t>
      </w:r>
      <w:r w:rsidRPr="00740F81">
        <w:rPr>
          <w:rFonts w:cs="Arial"/>
          <w:noProof/>
          <w:szCs w:val="16"/>
        </w:rPr>
        <w:t xml:space="preserve"> student vrystelling gekry het, sal nie toegeken word nie.</w:t>
      </w:r>
    </w:p>
    <w:p w:rsidR="00C32173" w:rsidRPr="00740F81" w:rsidRDefault="00C32173" w:rsidP="00537D21">
      <w:pPr>
        <w:numPr>
          <w:ilvl w:val="0"/>
          <w:numId w:val="31"/>
        </w:numPr>
        <w:spacing w:after="0"/>
        <w:ind w:left="1417" w:hanging="340"/>
        <w:rPr>
          <w:rFonts w:cs="Arial"/>
          <w:noProof/>
          <w:szCs w:val="16"/>
        </w:rPr>
      </w:pPr>
      <w:r w:rsidRPr="00740F81">
        <w:rPr>
          <w:rFonts w:cs="Arial"/>
          <w:noProof/>
          <w:szCs w:val="16"/>
        </w:rPr>
        <w:t>Studente wat FREB111/121 suksesvol voltooi het, sal toegelaat word om vir FREN211/221 te registreer.</w:t>
      </w:r>
    </w:p>
    <w:p w:rsidR="00C32173" w:rsidRPr="00740F81" w:rsidRDefault="00C32173" w:rsidP="00537D21">
      <w:pPr>
        <w:numPr>
          <w:ilvl w:val="0"/>
          <w:numId w:val="31"/>
        </w:numPr>
        <w:ind w:left="1417" w:hanging="340"/>
        <w:rPr>
          <w:rFonts w:cs="Arial"/>
          <w:noProof/>
          <w:szCs w:val="16"/>
        </w:rPr>
      </w:pPr>
      <w:r w:rsidRPr="00740F81">
        <w:rPr>
          <w:rFonts w:cs="Arial"/>
          <w:noProof/>
          <w:szCs w:val="16"/>
        </w:rPr>
        <w:lastRenderedPageBreak/>
        <w:t>Krediete kan nie vir beide FREN111,121 en FREB111,121 verwerf word nie.</w:t>
      </w:r>
    </w:p>
    <w:p w:rsidR="00C32173" w:rsidRPr="00740F81" w:rsidRDefault="00ED32AC" w:rsidP="00ED32AC">
      <w:pPr>
        <w:pStyle w:val="Heading3"/>
        <w:numPr>
          <w:ilvl w:val="0"/>
          <w:numId w:val="0"/>
        </w:numPr>
        <w:ind w:left="1077" w:hanging="1077"/>
      </w:pPr>
      <w:bookmarkStart w:id="2297" w:name="_Toc298319195"/>
      <w:r>
        <w:t>L.5.3.5.</w:t>
      </w:r>
      <w:r>
        <w:tab/>
      </w:r>
      <w:r w:rsidR="00C32173" w:rsidRPr="00740F81">
        <w:t>Wiskunde</w:t>
      </w:r>
      <w:bookmarkEnd w:id="2297"/>
    </w:p>
    <w:p w:rsidR="00C32173" w:rsidRPr="00740F81" w:rsidRDefault="00C32173" w:rsidP="00092A5E">
      <w:pPr>
        <w:pStyle w:val="Normal2"/>
        <w:spacing w:after="0"/>
        <w:ind w:left="1417" w:hanging="340"/>
        <w:rPr>
          <w:rFonts w:cs="Arial"/>
          <w:noProof/>
        </w:rPr>
      </w:pPr>
      <w:r w:rsidRPr="00740F81">
        <w:rPr>
          <w:rFonts w:cs="Arial"/>
          <w:noProof/>
          <w:szCs w:val="16"/>
        </w:rPr>
        <w:t>a)</w:t>
      </w:r>
      <w:r w:rsidRPr="00740F81">
        <w:rPr>
          <w:rFonts w:cs="Arial"/>
          <w:noProof/>
          <w:szCs w:val="16"/>
        </w:rPr>
        <w:tab/>
      </w:r>
      <w:r w:rsidR="00EF235E" w:rsidRPr="00740F81">
        <w:rPr>
          <w:rFonts w:cs="Arial"/>
          <w:noProof/>
          <w:szCs w:val="16"/>
        </w:rPr>
        <w:t>ŉ</w:t>
      </w:r>
      <w:r w:rsidRPr="00740F81">
        <w:rPr>
          <w:rFonts w:cs="Arial"/>
          <w:noProof/>
          <w:szCs w:val="16"/>
        </w:rPr>
        <w:t xml:space="preserve"> Student wat enige module in Wiskunde wil volg, uitgesonderd Wiskun</w:t>
      </w:r>
      <w:r w:rsidRPr="00740F81">
        <w:rPr>
          <w:rFonts w:cs="Arial"/>
          <w:noProof/>
          <w:szCs w:val="16"/>
        </w:rPr>
        <w:softHyphen/>
        <w:t xml:space="preserve">dige Tegnieke (WISN112, WISN113 of WISN123), moet in die graad 12-eksamen in Wiskunde </w:t>
      </w:r>
      <w:r w:rsidR="00EF235E" w:rsidRPr="00740F81">
        <w:rPr>
          <w:rFonts w:cs="Arial"/>
          <w:noProof/>
          <w:szCs w:val="16"/>
        </w:rPr>
        <w:t>ŉ</w:t>
      </w:r>
      <w:r w:rsidRPr="00740F81">
        <w:rPr>
          <w:rFonts w:cs="Arial"/>
          <w:noProof/>
          <w:szCs w:val="16"/>
        </w:rPr>
        <w:t xml:space="preserve"> punt van minstens 50% (vlak 4) of minstens 60% (vlak 5) in </w:t>
      </w:r>
      <w:r w:rsidR="00EF235E" w:rsidRPr="00740F81">
        <w:rPr>
          <w:rFonts w:cs="Arial"/>
          <w:noProof/>
          <w:szCs w:val="16"/>
        </w:rPr>
        <w:t>ŉ</w:t>
      </w:r>
      <w:r w:rsidRPr="00740F81">
        <w:rPr>
          <w:rFonts w:cs="Arial"/>
          <w:noProof/>
          <w:szCs w:val="16"/>
        </w:rPr>
        <w:t xml:space="preserve"> ander eksamen in Wiskunde wat die Senaat as gelykwaardig aan bogenoemde ag, behaal het.</w:t>
      </w:r>
    </w:p>
    <w:p w:rsidR="00C32173" w:rsidRPr="00740F81" w:rsidRDefault="00C32173" w:rsidP="00092A5E">
      <w:pPr>
        <w:spacing w:after="0"/>
        <w:ind w:left="1417" w:hanging="340"/>
        <w:rPr>
          <w:rFonts w:cs="Arial"/>
          <w:noProof/>
        </w:rPr>
      </w:pPr>
      <w:r w:rsidRPr="00740F81">
        <w:rPr>
          <w:rFonts w:cs="Arial"/>
          <w:noProof/>
        </w:rPr>
        <w:t>b)</w:t>
      </w:r>
      <w:r w:rsidRPr="00740F81">
        <w:rPr>
          <w:rFonts w:cs="Arial"/>
          <w:noProof/>
        </w:rPr>
        <w:tab/>
        <w:t>Opmerkings:</w:t>
      </w:r>
    </w:p>
    <w:p w:rsidR="00C32173" w:rsidRPr="00740F81" w:rsidRDefault="00C32173" w:rsidP="00537D21">
      <w:pPr>
        <w:numPr>
          <w:ilvl w:val="0"/>
          <w:numId w:val="32"/>
        </w:numPr>
        <w:tabs>
          <w:tab w:val="clear" w:pos="1814"/>
        </w:tabs>
        <w:spacing w:after="0"/>
        <w:ind w:left="1702" w:hanging="284"/>
        <w:rPr>
          <w:rFonts w:cs="Arial"/>
          <w:noProof/>
        </w:rPr>
      </w:pPr>
      <w:r w:rsidRPr="00740F81">
        <w:rPr>
          <w:rFonts w:cs="Arial"/>
          <w:noProof/>
        </w:rPr>
        <w:t xml:space="preserve">Studente wat nie hieraan voldoen nie, maar in Wiskunde wel </w:t>
      </w:r>
      <w:r w:rsidR="00EF235E" w:rsidRPr="00740F81">
        <w:rPr>
          <w:rFonts w:cs="Arial"/>
          <w:noProof/>
        </w:rPr>
        <w:t>ŉ</w:t>
      </w:r>
      <w:r w:rsidRPr="00740F81">
        <w:rPr>
          <w:rFonts w:cs="Arial"/>
          <w:noProof/>
        </w:rPr>
        <w:t xml:space="preserve"> punt van minstens 40% (vlak 3) of minstens 50% (vlak 4) in </w:t>
      </w:r>
      <w:r w:rsidR="00EF235E" w:rsidRPr="00740F81">
        <w:rPr>
          <w:rFonts w:cs="Arial"/>
          <w:noProof/>
        </w:rPr>
        <w:t>ŉ</w:t>
      </w:r>
      <w:r w:rsidRPr="00740F81">
        <w:rPr>
          <w:rFonts w:cs="Arial"/>
          <w:noProof/>
        </w:rPr>
        <w:t xml:space="preserve"> ander eksamen in Wiskunde wat die Senaat as gelykwaardig aan boge</w:t>
      </w:r>
      <w:r w:rsidRPr="00740F81">
        <w:rPr>
          <w:rFonts w:cs="Arial"/>
          <w:noProof/>
        </w:rPr>
        <w:softHyphen/>
        <w:t xml:space="preserve">noemde ag, behaal het, word toegelaat tot </w:t>
      </w:r>
      <w:r w:rsidR="00EF235E" w:rsidRPr="00740F81">
        <w:rPr>
          <w:rFonts w:cs="Arial"/>
          <w:noProof/>
        </w:rPr>
        <w:t>ŉ</w:t>
      </w:r>
      <w:r w:rsidRPr="00740F81">
        <w:rPr>
          <w:rFonts w:cs="Arial"/>
          <w:noProof/>
        </w:rPr>
        <w:t xml:space="preserve"> opknappingskursus in Wiskunde wat in Januarie deur die Skool vir Rekenaar-, Statistiese en Wiskundige Wetenskappe aangebied word. Indien sodanige studente voldoende</w:t>
      </w:r>
      <w:r w:rsidRPr="00740F81">
        <w:rPr>
          <w:rFonts w:cs="Arial"/>
          <w:b/>
          <w:bCs/>
          <w:i/>
          <w:iCs/>
          <w:noProof/>
        </w:rPr>
        <w:t xml:space="preserve"> </w:t>
      </w:r>
      <w:r w:rsidRPr="00740F81">
        <w:rPr>
          <w:rFonts w:cs="Arial"/>
          <w:noProof/>
        </w:rPr>
        <w:t>presteer in die toetse wat tydens hierdie kursus afgeneem word, kan hulle in aanmerking kom vir toelating tot studie in Wiskun</w:t>
      </w:r>
      <w:r w:rsidRPr="00740F81">
        <w:rPr>
          <w:rFonts w:cs="Arial"/>
          <w:noProof/>
        </w:rPr>
        <w:softHyphen/>
        <w:t>demodules.</w:t>
      </w:r>
    </w:p>
    <w:p w:rsidR="00C32173" w:rsidRPr="00740F81" w:rsidRDefault="00C32173" w:rsidP="00537D21">
      <w:pPr>
        <w:numPr>
          <w:ilvl w:val="0"/>
          <w:numId w:val="32"/>
        </w:numPr>
        <w:tabs>
          <w:tab w:val="clear" w:pos="1814"/>
        </w:tabs>
        <w:spacing w:after="0"/>
        <w:ind w:left="1702" w:hanging="284"/>
        <w:rPr>
          <w:rFonts w:cs="Arial"/>
          <w:noProof/>
        </w:rPr>
      </w:pPr>
      <w:r w:rsidRPr="00740F81">
        <w:rPr>
          <w:rFonts w:cs="Arial"/>
          <w:noProof/>
        </w:rPr>
        <w:t>Voornemende studente wat nie aan die graad 12-vereiste voldoen om vir WISN111 in te skryf nie, en ook nie die opknappingskursus byge</w:t>
      </w:r>
      <w:r w:rsidRPr="00740F81">
        <w:rPr>
          <w:rFonts w:cs="Arial"/>
          <w:noProof/>
        </w:rPr>
        <w:softHyphen/>
        <w:t>woon het nie, kan in die tweede studiejaar toelating tot WISN111 verkry deur in die eerste studiejaar die module in Wiskundige Tegnie</w:t>
      </w:r>
      <w:r w:rsidRPr="00740F81">
        <w:rPr>
          <w:rFonts w:cs="Arial"/>
          <w:noProof/>
        </w:rPr>
        <w:softHyphen/>
        <w:t>ke (WISN112, WISN113 of WISN123) te slaag, met dien verstande dat persone wat langs hierdie weg toelating wil kry tot programme wat andersins vir hulle ontoeganklik sou wees, in ag moet neem dat hulle moontlik nie hulle studie in die minimum tydperk sal kan afhandel nie.</w:t>
      </w:r>
    </w:p>
    <w:p w:rsidR="00C32173" w:rsidRPr="00740F81" w:rsidRDefault="00C32173" w:rsidP="00092A5E">
      <w:pPr>
        <w:ind w:left="1702" w:hanging="284"/>
        <w:rPr>
          <w:rFonts w:cs="Arial"/>
          <w:noProof/>
        </w:rPr>
      </w:pPr>
      <w:r w:rsidRPr="00740F81">
        <w:rPr>
          <w:rFonts w:cs="Arial"/>
          <w:noProof/>
        </w:rPr>
        <w:t>iii)</w:t>
      </w:r>
      <w:r w:rsidRPr="00740F81">
        <w:rPr>
          <w:rFonts w:cs="Arial"/>
          <w:noProof/>
        </w:rPr>
        <w:tab/>
      </w:r>
      <w:r w:rsidR="00EF235E" w:rsidRPr="00740F81">
        <w:rPr>
          <w:rFonts w:cs="Arial"/>
          <w:noProof/>
        </w:rPr>
        <w:t>ŉ</w:t>
      </w:r>
      <w:r w:rsidRPr="00740F81">
        <w:rPr>
          <w:rFonts w:cs="Arial"/>
          <w:noProof/>
        </w:rPr>
        <w:t xml:space="preserve"> Student wat Wiskundige Tegnieke (WISN112, WISN113 of WISN123) wil neem, moet óf in die graad 12-eksamen in Wiskunde </w:t>
      </w:r>
      <w:r w:rsidR="00EF235E" w:rsidRPr="00740F81">
        <w:rPr>
          <w:rFonts w:cs="Arial"/>
          <w:noProof/>
        </w:rPr>
        <w:t>ŉ</w:t>
      </w:r>
      <w:r w:rsidRPr="00740F81">
        <w:rPr>
          <w:rFonts w:cs="Arial"/>
          <w:noProof/>
        </w:rPr>
        <w:t xml:space="preserve"> punt van minstens 40% (vlak 3) of minstens 50% (vlak 4) in </w:t>
      </w:r>
      <w:r w:rsidR="00EF235E" w:rsidRPr="00740F81">
        <w:rPr>
          <w:rFonts w:cs="Arial"/>
          <w:noProof/>
        </w:rPr>
        <w:t>ŉ</w:t>
      </w:r>
      <w:r w:rsidRPr="00740F81">
        <w:rPr>
          <w:rFonts w:cs="Arial"/>
          <w:noProof/>
        </w:rPr>
        <w:t xml:space="preserve"> ander eksamen in Wiskunde behaal het wat die Senaat as gelykwaardig aan voorgenoemde ag.</w:t>
      </w:r>
    </w:p>
    <w:p w:rsidR="00C32173" w:rsidRPr="00740F81" w:rsidRDefault="00D15030" w:rsidP="00D15030">
      <w:pPr>
        <w:pStyle w:val="Heading2"/>
        <w:numPr>
          <w:ilvl w:val="0"/>
          <w:numId w:val="0"/>
        </w:numPr>
        <w:ind w:left="1077" w:hanging="1077"/>
        <w:rPr>
          <w:noProof/>
          <w:lang w:eastAsia="en-GB"/>
        </w:rPr>
      </w:pPr>
      <w:bookmarkStart w:id="2298" w:name="_Toc298319196"/>
      <w:r>
        <w:rPr>
          <w:noProof/>
          <w:lang w:eastAsia="en-GB"/>
        </w:rPr>
        <w:t>L.5.4.</w:t>
      </w:r>
      <w:r>
        <w:rPr>
          <w:noProof/>
          <w:lang w:eastAsia="en-GB"/>
        </w:rPr>
        <w:tab/>
      </w:r>
      <w:r w:rsidR="00C32173" w:rsidRPr="00740F81">
        <w:rPr>
          <w:noProof/>
          <w:lang w:eastAsia="en-GB"/>
        </w:rPr>
        <w:t>program musiek</w:t>
      </w:r>
      <w:bookmarkEnd w:id="2298"/>
    </w:p>
    <w:p w:rsidR="00C32173" w:rsidRPr="00740F81" w:rsidRDefault="00C32173" w:rsidP="00092A5E">
      <w:pPr>
        <w:pStyle w:val="Normal2Char"/>
        <w:rPr>
          <w:rFonts w:cs="Arial"/>
          <w:b w:val="0"/>
          <w:noProof/>
        </w:rPr>
      </w:pPr>
      <w:r w:rsidRPr="00740F81">
        <w:rPr>
          <w:rFonts w:cs="Arial"/>
          <w:b w:val="0"/>
          <w:noProof/>
        </w:rPr>
        <w:t xml:space="preserve">Die kurrikulum vir hierdie program word </w:t>
      </w:r>
      <w:r w:rsidRPr="00740F81">
        <w:rPr>
          <w:rFonts w:cs="Arial"/>
          <w:bCs/>
          <w:noProof/>
        </w:rPr>
        <w:t>slegs voltyds</w:t>
      </w:r>
      <w:r w:rsidRPr="00740F81">
        <w:rPr>
          <w:rFonts w:cs="Arial"/>
          <w:b w:val="0"/>
          <w:noProof/>
        </w:rPr>
        <w:t xml:space="preserve"> aangebied.</w:t>
      </w:r>
    </w:p>
    <w:p w:rsidR="00C32173" w:rsidRPr="00740F81" w:rsidRDefault="00D15030" w:rsidP="00D15030">
      <w:pPr>
        <w:pStyle w:val="Heading3"/>
        <w:numPr>
          <w:ilvl w:val="0"/>
          <w:numId w:val="0"/>
        </w:numPr>
        <w:ind w:left="1077" w:hanging="1077"/>
        <w:rPr>
          <w:lang w:eastAsia="en-GB"/>
        </w:rPr>
      </w:pPr>
      <w:bookmarkStart w:id="2299" w:name="_Toc298319197"/>
      <w:r>
        <w:rPr>
          <w:lang w:eastAsia="en-GB"/>
        </w:rPr>
        <w:t>L.5.4.1.</w:t>
      </w:r>
      <w:r>
        <w:rPr>
          <w:lang w:eastAsia="en-GB"/>
        </w:rPr>
        <w:tab/>
      </w:r>
      <w:r w:rsidR="00C32173" w:rsidRPr="00740F81">
        <w:rPr>
          <w:lang w:eastAsia="en-GB"/>
        </w:rPr>
        <w:t>Programuitkomste</w:t>
      </w:r>
      <w:bookmarkEnd w:id="2299"/>
    </w:p>
    <w:p w:rsidR="00C32173" w:rsidRPr="00740F81" w:rsidRDefault="00C32173" w:rsidP="00092A5E">
      <w:pPr>
        <w:tabs>
          <w:tab w:val="left" w:pos="1701"/>
        </w:tabs>
        <w:ind w:left="1077"/>
        <w:rPr>
          <w:rFonts w:cs="Arial"/>
          <w:noProof/>
        </w:rPr>
      </w:pPr>
      <w:r w:rsidRPr="00740F81">
        <w:rPr>
          <w:rFonts w:cs="Arial"/>
          <w:noProof/>
        </w:rPr>
        <w:t>Aan die einde van die studie is die student in staat om binne die veld van musiek, en veral ten opsigte van sy/haar spesialisasie, basiese kennis, tegnie</w:t>
      </w:r>
      <w:r w:rsidRPr="00740F81">
        <w:rPr>
          <w:rFonts w:cs="Arial"/>
          <w:noProof/>
        </w:rPr>
        <w:softHyphen/>
        <w:t>ke en beginsels suksesvol toe te pas, en mondeling en skriftelik effektief daar</w:t>
      </w:r>
      <w:r w:rsidRPr="00740F81">
        <w:rPr>
          <w:rFonts w:cs="Arial"/>
          <w:noProof/>
        </w:rPr>
        <w:softHyphen/>
        <w:t>oor te kan kommunikeer.</w:t>
      </w:r>
    </w:p>
    <w:p w:rsidR="00C32173" w:rsidRPr="00740F81" w:rsidRDefault="00D15030" w:rsidP="00D15030">
      <w:pPr>
        <w:pStyle w:val="Heading3"/>
        <w:numPr>
          <w:ilvl w:val="0"/>
          <w:numId w:val="0"/>
        </w:numPr>
        <w:ind w:left="1077" w:hanging="1077"/>
      </w:pPr>
      <w:bookmarkStart w:id="2300" w:name="_Toc298319198"/>
      <w:r>
        <w:t>L.5.4.2.</w:t>
      </w:r>
      <w:r>
        <w:tab/>
      </w:r>
      <w:r w:rsidR="00C32173" w:rsidRPr="00740F81">
        <w:t>Ander reëls</w:t>
      </w:r>
      <w:bookmarkEnd w:id="2300"/>
    </w:p>
    <w:p w:rsidR="00C32173" w:rsidRPr="00740F81" w:rsidRDefault="00C32173" w:rsidP="00537D21">
      <w:pPr>
        <w:pStyle w:val="1"/>
        <w:numPr>
          <w:ilvl w:val="0"/>
          <w:numId w:val="33"/>
        </w:numPr>
        <w:tabs>
          <w:tab w:val="clear" w:pos="1434"/>
        </w:tabs>
        <w:spacing w:after="0"/>
        <w:ind w:left="1417" w:hanging="340"/>
        <w:rPr>
          <w:rFonts w:cs="Arial"/>
          <w:noProof/>
          <w:sz w:val="16"/>
          <w:szCs w:val="16"/>
        </w:rPr>
      </w:pPr>
      <w:r w:rsidRPr="00740F81">
        <w:rPr>
          <w:rFonts w:cs="Arial"/>
          <w:noProof/>
          <w:sz w:val="16"/>
          <w:szCs w:val="16"/>
        </w:rPr>
        <w:t xml:space="preserve">Konsertbywoning is </w:t>
      </w:r>
      <w:r w:rsidR="00EF235E" w:rsidRPr="00740F81">
        <w:rPr>
          <w:rFonts w:cs="Arial"/>
          <w:noProof/>
          <w:sz w:val="16"/>
          <w:szCs w:val="16"/>
        </w:rPr>
        <w:t>ŉ</w:t>
      </w:r>
      <w:r w:rsidRPr="00740F81">
        <w:rPr>
          <w:rFonts w:cs="Arial"/>
          <w:noProof/>
          <w:sz w:val="16"/>
          <w:szCs w:val="16"/>
        </w:rPr>
        <w:t xml:space="preserve"> integrale deel van die musiekopleiding aan die Noordwes-Universiteit. Derhalwe word van alle musiekstudente wat vir praktiese modules ingeskryf is, verwag om die voorgeskrewe aantal stu</w:t>
      </w:r>
      <w:r w:rsidRPr="00740F81">
        <w:rPr>
          <w:rFonts w:cs="Arial"/>
          <w:noProof/>
          <w:sz w:val="16"/>
          <w:szCs w:val="16"/>
        </w:rPr>
        <w:softHyphen/>
        <w:t xml:space="preserve">dentebyeenkomste en konserte wat in die Skool vir Musiek se amptelike konsertreekse aangebied word, </w:t>
      </w:r>
      <w:r w:rsidRPr="00740F81">
        <w:rPr>
          <w:rFonts w:cs="Arial"/>
          <w:noProof/>
          <w:sz w:val="16"/>
          <w:szCs w:val="16"/>
          <w:u w:val="single"/>
        </w:rPr>
        <w:t>vir die volle duur daarvan</w:t>
      </w:r>
      <w:r w:rsidRPr="00740F81">
        <w:rPr>
          <w:rFonts w:cs="Arial"/>
          <w:noProof/>
          <w:sz w:val="16"/>
          <w:szCs w:val="16"/>
        </w:rPr>
        <w:t xml:space="preserve"> by te woon.</w:t>
      </w:r>
    </w:p>
    <w:p w:rsidR="00C32173" w:rsidRPr="00740F81" w:rsidRDefault="00C32173" w:rsidP="00537D21">
      <w:pPr>
        <w:pStyle w:val="1"/>
        <w:numPr>
          <w:ilvl w:val="0"/>
          <w:numId w:val="33"/>
        </w:numPr>
        <w:tabs>
          <w:tab w:val="clear" w:pos="1434"/>
        </w:tabs>
        <w:ind w:left="1417" w:hanging="340"/>
        <w:rPr>
          <w:rFonts w:cs="Arial"/>
          <w:noProof/>
          <w:sz w:val="16"/>
          <w:szCs w:val="16"/>
        </w:rPr>
      </w:pPr>
      <w:r w:rsidRPr="00740F81">
        <w:rPr>
          <w:rFonts w:cs="Arial"/>
          <w:noProof/>
          <w:sz w:val="16"/>
          <w:szCs w:val="16"/>
        </w:rPr>
        <w:t xml:space="preserve">Studente wat gedurende die jaar nie die voorgeskrewe aantal studente-byeenkomste en konserte bygewoon het nie, sal nie </w:t>
      </w:r>
      <w:r w:rsidR="00EF235E" w:rsidRPr="00740F81">
        <w:rPr>
          <w:rFonts w:cs="Arial"/>
          <w:noProof/>
          <w:sz w:val="16"/>
          <w:szCs w:val="16"/>
        </w:rPr>
        <w:t>ŉ</w:t>
      </w:r>
      <w:r w:rsidRPr="00740F81">
        <w:rPr>
          <w:rFonts w:cs="Arial"/>
          <w:noProof/>
          <w:sz w:val="16"/>
          <w:szCs w:val="16"/>
        </w:rPr>
        <w:t xml:space="preserve"> deelnamebewys vir die betrokke praktiese module ontvang nie.</w:t>
      </w:r>
    </w:p>
    <w:p w:rsidR="00C32173" w:rsidRPr="00740F81" w:rsidRDefault="00D15030" w:rsidP="00D15030">
      <w:pPr>
        <w:pStyle w:val="Heading3"/>
        <w:numPr>
          <w:ilvl w:val="0"/>
          <w:numId w:val="0"/>
        </w:numPr>
        <w:ind w:left="1077" w:hanging="1077"/>
      </w:pPr>
      <w:bookmarkStart w:id="2301" w:name="_Toc298319199"/>
      <w:r>
        <w:lastRenderedPageBreak/>
        <w:t>L.5.4.3.</w:t>
      </w:r>
      <w:r>
        <w:tab/>
      </w:r>
      <w:r w:rsidR="00C32173" w:rsidRPr="00740F81">
        <w:t>Modulelys</w:t>
      </w:r>
      <w:bookmarkEnd w:id="2301"/>
    </w:p>
    <w:tbl>
      <w:tblPr>
        <w:tblW w:w="66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43"/>
        <w:gridCol w:w="2814"/>
        <w:gridCol w:w="1581"/>
        <w:gridCol w:w="952"/>
      </w:tblGrid>
      <w:tr w:rsidR="00C32173" w:rsidRPr="00DD2588" w:rsidTr="001F617E">
        <w:trPr>
          <w:cantSplit/>
          <w:tblHeader/>
        </w:trPr>
        <w:tc>
          <w:tcPr>
            <w:tcW w:w="1343" w:type="dxa"/>
            <w:tcBorders>
              <w:top w:val="single" w:sz="12" w:space="0" w:color="auto"/>
              <w:left w:val="single" w:sz="12" w:space="0" w:color="auto"/>
              <w:bottom w:val="single" w:sz="12" w:space="0" w:color="auto"/>
              <w:right w:val="single" w:sz="6"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Modulekode</w:t>
            </w:r>
          </w:p>
        </w:tc>
        <w:tc>
          <w:tcPr>
            <w:tcW w:w="2814" w:type="dxa"/>
            <w:tcBorders>
              <w:top w:val="single" w:sz="12" w:space="0" w:color="auto"/>
              <w:left w:val="single" w:sz="6" w:space="0" w:color="auto"/>
              <w:bottom w:val="single" w:sz="12" w:space="0" w:color="auto"/>
              <w:right w:val="single" w:sz="6"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Beskrywende naam</w:t>
            </w:r>
          </w:p>
        </w:tc>
        <w:tc>
          <w:tcPr>
            <w:tcW w:w="1581" w:type="dxa"/>
            <w:tcBorders>
              <w:top w:val="single" w:sz="12" w:space="0" w:color="auto"/>
              <w:left w:val="single" w:sz="6" w:space="0" w:color="auto"/>
              <w:bottom w:val="single" w:sz="12" w:space="0" w:color="auto"/>
              <w:right w:val="single" w:sz="6"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Voorvereistes</w:t>
            </w:r>
          </w:p>
        </w:tc>
        <w:tc>
          <w:tcPr>
            <w:tcW w:w="952" w:type="dxa"/>
            <w:tcBorders>
              <w:top w:val="single" w:sz="12" w:space="0" w:color="auto"/>
              <w:left w:val="single" w:sz="6"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Krediete</w:t>
            </w:r>
          </w:p>
        </w:tc>
      </w:tr>
      <w:tr w:rsidR="00C32173" w:rsidRPr="00DD2588" w:rsidTr="001F617E">
        <w:trPr>
          <w:cantSplit/>
        </w:trPr>
        <w:tc>
          <w:tcPr>
            <w:tcW w:w="6690"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KKVU-modules: Akademiese Geletterdheid</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szCs w:val="16"/>
              </w:rPr>
            </w:pPr>
            <w:r w:rsidRPr="00924DB1">
              <w:rPr>
                <w:rFonts w:eastAsia="Calibri" w:cs="Arial"/>
                <w:caps/>
                <w:noProof/>
                <w:szCs w:val="16"/>
              </w:rPr>
              <w:t>AGLA111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Inleiding tot Akademiese Geletterdheid</w:t>
            </w:r>
          </w:p>
        </w:tc>
        <w:tc>
          <w:tcPr>
            <w:tcW w:w="1581"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caps/>
                <w:noProof/>
                <w:szCs w:val="16"/>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1F617E">
        <w:trPr>
          <w:cantSplit/>
        </w:trPr>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caps/>
                <w:noProof/>
                <w:szCs w:val="16"/>
              </w:rPr>
            </w:pPr>
            <w:r w:rsidRPr="00924DB1">
              <w:rPr>
                <w:rFonts w:eastAsia="Calibri" w:cs="Arial"/>
                <w:caps/>
                <w:noProof/>
                <w:szCs w:val="16"/>
              </w:rPr>
              <w:t>AGLA121</w:t>
            </w:r>
          </w:p>
        </w:tc>
        <w:tc>
          <w:tcPr>
            <w:tcW w:w="2814"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Akademiese Geletterdheid</w:t>
            </w:r>
          </w:p>
        </w:tc>
        <w:tc>
          <w:tcPr>
            <w:tcW w:w="1581"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caps/>
                <w:noProof/>
                <w:sz w:val="14"/>
                <w:szCs w:val="14"/>
              </w:rPr>
            </w:pPr>
            <w:r w:rsidRPr="00924DB1">
              <w:rPr>
                <w:rFonts w:eastAsia="Calibri" w:cs="Arial"/>
                <w:caps/>
                <w:noProof/>
                <w:sz w:val="14"/>
                <w:szCs w:val="14"/>
              </w:rPr>
              <w:t>AGLA/AGLE111(40)</w:t>
            </w:r>
          </w:p>
        </w:tc>
        <w:tc>
          <w:tcPr>
            <w:tcW w:w="952"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1F617E">
        <w:trPr>
          <w:cantSplit/>
        </w:trPr>
        <w:tc>
          <w:tcPr>
            <w:tcW w:w="6690"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KKVU-modules: Verstaan die Wêreld</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szCs w:val="16"/>
              </w:rPr>
            </w:pPr>
            <w:r w:rsidRPr="00924DB1">
              <w:rPr>
                <w:rFonts w:eastAsia="Calibri" w:cs="Arial"/>
                <w:caps/>
                <w:noProof/>
                <w:szCs w:val="16"/>
              </w:rPr>
              <w:t>WVCS221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Verstaan die kulturele wêreld</w:t>
            </w:r>
          </w:p>
        </w:tc>
        <w:tc>
          <w:tcPr>
            <w:tcW w:w="1581"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caps/>
                <w:noProof/>
                <w:szCs w:val="16"/>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1F617E">
        <w:trPr>
          <w:cantSplit/>
        </w:trPr>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caps/>
                <w:noProof/>
                <w:szCs w:val="16"/>
              </w:rPr>
            </w:pPr>
            <w:r w:rsidRPr="00924DB1">
              <w:rPr>
                <w:rFonts w:eastAsia="Calibri" w:cs="Arial"/>
                <w:caps/>
                <w:noProof/>
                <w:szCs w:val="16"/>
              </w:rPr>
              <w:t>WVLS311</w:t>
            </w:r>
          </w:p>
        </w:tc>
        <w:tc>
          <w:tcPr>
            <w:tcW w:w="2814"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Estetika</w:t>
            </w:r>
          </w:p>
        </w:tc>
        <w:tc>
          <w:tcPr>
            <w:tcW w:w="1581" w:type="dxa"/>
            <w:tcBorders>
              <w:top w:val="single" w:sz="6" w:space="0" w:color="auto"/>
              <w:left w:val="single" w:sz="6" w:space="0" w:color="auto"/>
              <w:bottom w:val="single" w:sz="12" w:space="0" w:color="auto"/>
              <w:right w:val="single" w:sz="6" w:space="0" w:color="auto"/>
            </w:tcBorders>
          </w:tcPr>
          <w:p w:rsidR="00C32173" w:rsidRPr="00924DB1" w:rsidRDefault="00C32173">
            <w:pPr>
              <w:spacing w:after="0"/>
              <w:rPr>
                <w:rFonts w:eastAsia="Calibri" w:cs="Arial"/>
                <w:caps/>
                <w:noProof/>
                <w:szCs w:val="16"/>
              </w:rPr>
            </w:pPr>
          </w:p>
        </w:tc>
        <w:tc>
          <w:tcPr>
            <w:tcW w:w="952"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1F617E">
        <w:trPr>
          <w:cantSplit/>
        </w:trPr>
        <w:tc>
          <w:tcPr>
            <w:tcW w:w="6690"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Musiek</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musA221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Afrikamusiek</w:t>
            </w:r>
          </w:p>
        </w:tc>
        <w:tc>
          <w:tcPr>
            <w:tcW w:w="1581"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caps/>
                <w:noProof/>
                <w:color w:val="000000"/>
                <w:szCs w:val="16"/>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8</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musA311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Afrikamusiek</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musA221</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8</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musA321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Afrikamusiek</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musA311(40dp)</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8</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MUSA411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Afrikamusiek</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MUSA321</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8</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MUSA421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Afrikamusiek</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MUSA411(40DP)</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8</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MUSB312</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Kunstebestuur</w:t>
            </w:r>
          </w:p>
        </w:tc>
        <w:tc>
          <w:tcPr>
            <w:tcW w:w="1581"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caps/>
                <w:noProof/>
                <w:color w:val="000000"/>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8</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MUSB322</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Kunstebestuur</w:t>
            </w:r>
          </w:p>
        </w:tc>
        <w:tc>
          <w:tcPr>
            <w:tcW w:w="1581"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caps/>
                <w:noProof/>
                <w:color w:val="000000"/>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8</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musc311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Musiektegnologie</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MUST111,121</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MUSC321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Musiektegnologie</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MUST111,121</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MUSC411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Musiektegnologie</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Musc311,321</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musc421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Musiektegnologie</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musc411(40dp)</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musE211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Metodiek van hoofinstrument</w:t>
            </w:r>
          </w:p>
        </w:tc>
        <w:tc>
          <w:tcPr>
            <w:tcW w:w="1581"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caps/>
                <w:noProof/>
                <w:color w:val="000000"/>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8</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musE221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Metodiek van hoofinstrument</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musE211(40dp)</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8</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musE311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Metodiek van hoofinstrument</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musE211,221</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musE321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Metodiek van hoofinstrument</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musE311(40dp)</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musE411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Metodiek van hoofinstrument</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musE311,321</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musE421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Metodiek van hoofinstrument</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musE411(40dp)</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mush171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Gehooropleiding</w:t>
            </w:r>
          </w:p>
        </w:tc>
        <w:tc>
          <w:tcPr>
            <w:tcW w:w="1581"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caps/>
                <w:noProof/>
                <w:color w:val="000000"/>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8</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mush271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Gehooropleiding</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Mush171</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8</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mush371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Gehooropleiding</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mush271</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8</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musk311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Komposisie</w:t>
            </w:r>
          </w:p>
        </w:tc>
        <w:tc>
          <w:tcPr>
            <w:tcW w:w="1581"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caps/>
                <w:noProof/>
                <w:color w:val="000000"/>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musk321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Komposisie</w:t>
            </w:r>
          </w:p>
        </w:tc>
        <w:tc>
          <w:tcPr>
            <w:tcW w:w="1581"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caps/>
                <w:noProof/>
                <w:color w:val="000000"/>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musk411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Komposisie</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musk311,321</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musk421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Komposisie</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musk311,321</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musM411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Navorsingsmetodologie</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agla/AGLe121</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8</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muso111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Musiekopvoeding</w:t>
            </w:r>
          </w:p>
        </w:tc>
        <w:tc>
          <w:tcPr>
            <w:tcW w:w="1581"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caps/>
                <w:noProof/>
                <w:color w:val="000000"/>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8</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muso211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Musiekopvoeding</w:t>
            </w:r>
          </w:p>
        </w:tc>
        <w:tc>
          <w:tcPr>
            <w:tcW w:w="1581"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caps/>
                <w:noProof/>
                <w:color w:val="000000"/>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8</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muso221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Musiekopvoeding</w:t>
            </w:r>
          </w:p>
        </w:tc>
        <w:tc>
          <w:tcPr>
            <w:tcW w:w="1581"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caps/>
                <w:noProof/>
                <w:color w:val="000000"/>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8</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muso311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Musiekopvoeding</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muso111,211,221</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muso321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Musiekopvoeding</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muso111,211,221</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muso411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Musiekopvoeding</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muso311,321</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muso421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Musiekopvoeding</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muso311,321</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musr319</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Koorleiding</w:t>
            </w:r>
          </w:p>
        </w:tc>
        <w:tc>
          <w:tcPr>
            <w:tcW w:w="1581"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caps/>
                <w:noProof/>
                <w:color w:val="000000"/>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8</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musr329</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Koorleiding</w:t>
            </w:r>
          </w:p>
        </w:tc>
        <w:tc>
          <w:tcPr>
            <w:tcW w:w="1581"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caps/>
                <w:noProof/>
                <w:color w:val="000000"/>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8</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must111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Musiekteorie</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 w:val="14"/>
                <w:szCs w:val="14"/>
              </w:rPr>
            </w:pPr>
            <w:r w:rsidRPr="00924DB1">
              <w:rPr>
                <w:rFonts w:eastAsia="Calibri" w:cs="Arial"/>
                <w:noProof/>
                <w:color w:val="000000"/>
                <w:sz w:val="14"/>
                <w:szCs w:val="14"/>
              </w:rPr>
              <w:t>Plasingstoets L.5.2 c)</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must121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Musiekteorie</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must111(40dp)</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8</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must211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Musiekteorie</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must111,121</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must221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Musiekteorie</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must211(40dp)</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8</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must311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Musiekteorie</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must211,221</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must321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Musiekteorie</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must311(40dp)</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lastRenderedPageBreak/>
              <w:t>must411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Musiekteorie</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must211,221</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must421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Musiekteorie</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must411(40dp)</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musu174</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Musiekuitvoering</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 w:val="14"/>
                <w:szCs w:val="14"/>
              </w:rPr>
            </w:pPr>
            <w:r w:rsidRPr="00924DB1">
              <w:rPr>
                <w:rFonts w:eastAsia="Calibri" w:cs="Arial"/>
                <w:noProof/>
                <w:color w:val="000000"/>
                <w:sz w:val="14"/>
                <w:szCs w:val="14"/>
              </w:rPr>
              <w:t>Praktiese oudisie</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32</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musu175</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Musiekuitvoering (B)</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noProof/>
                <w:color w:val="000000"/>
                <w:sz w:val="14"/>
                <w:szCs w:val="14"/>
              </w:rPr>
              <w:t>Praktiese oudisie</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32</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musu274</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Musiekuitvoering</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MUSU174</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32</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musu374</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Musiekuitvoering</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musu274</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32</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musu375</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Musiekuitvoering (B)</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musu275</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32</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musu376</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Musiekuitvoering (S)</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musu274(75)</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32</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musu474</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Musiekuitvoering</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musu374</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32</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musu475</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Musiekuitvoering (B)</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musu375</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32</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musu476</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Musiekuitvoering (S)</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musu376</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32</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musv311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Musiekterapie</w:t>
            </w:r>
          </w:p>
        </w:tc>
        <w:tc>
          <w:tcPr>
            <w:tcW w:w="1581"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caps/>
                <w:noProof/>
                <w:color w:val="000000"/>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8</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musv321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Musiekterapie</w:t>
            </w:r>
          </w:p>
        </w:tc>
        <w:tc>
          <w:tcPr>
            <w:tcW w:w="1581"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caps/>
                <w:noProof/>
                <w:color w:val="000000"/>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8</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musw411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Werkstuk</w:t>
            </w:r>
          </w:p>
        </w:tc>
        <w:tc>
          <w:tcPr>
            <w:tcW w:w="1581"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caps/>
                <w:noProof/>
                <w:color w:val="000000"/>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12</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musw421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Werkstuk</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musM411</w:t>
            </w:r>
            <w:r w:rsidRPr="00924DB1">
              <w:rPr>
                <w:rFonts w:eastAsia="Calibri" w:cs="Arial"/>
                <w:caps/>
                <w:noProof/>
                <w:color w:val="000000"/>
                <w:sz w:val="14"/>
                <w:szCs w:val="14"/>
              </w:rPr>
              <w:br/>
              <w:t>musw411(40dp)</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MUSX111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Musiekwetenskap</w:t>
            </w:r>
          </w:p>
        </w:tc>
        <w:tc>
          <w:tcPr>
            <w:tcW w:w="1581"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caps/>
                <w:noProof/>
                <w:color w:val="000000"/>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8</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MUSX121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Musiekwetenskap</w:t>
            </w:r>
          </w:p>
        </w:tc>
        <w:tc>
          <w:tcPr>
            <w:tcW w:w="1581"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caps/>
                <w:noProof/>
                <w:color w:val="000000"/>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8</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MUSX122</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Musiekwetenskap</w:t>
            </w:r>
          </w:p>
        </w:tc>
        <w:tc>
          <w:tcPr>
            <w:tcW w:w="1581"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caps/>
                <w:noProof/>
                <w:color w:val="000000"/>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8</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MUSX211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Musiekwetenskap</w:t>
            </w:r>
          </w:p>
        </w:tc>
        <w:tc>
          <w:tcPr>
            <w:tcW w:w="1581"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caps/>
                <w:noProof/>
                <w:color w:val="000000"/>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8</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musx212</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Musiekwetenskap</w:t>
            </w:r>
          </w:p>
        </w:tc>
        <w:tc>
          <w:tcPr>
            <w:tcW w:w="1581"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caps/>
                <w:noProof/>
                <w:color w:val="000000"/>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8</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musx221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Musiekwetenskap</w:t>
            </w:r>
          </w:p>
        </w:tc>
        <w:tc>
          <w:tcPr>
            <w:tcW w:w="1581"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caps/>
                <w:noProof/>
                <w:color w:val="000000"/>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8</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musx222</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Musiekwetenskap</w:t>
            </w:r>
          </w:p>
        </w:tc>
        <w:tc>
          <w:tcPr>
            <w:tcW w:w="1581"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caps/>
                <w:noProof/>
                <w:color w:val="000000"/>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8</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musx311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Musiekwetenskap</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musx111,121,122, 211,212,221,222</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musx321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Musiekwetenskap</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musx111,121,122, 211,212,221,222</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8</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musx322</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Musiekwetenskap</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musx111,121,122, 211,212,221,222</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8</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MUSX411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Musiekwetenskap</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musx111,121,122, 211,212,221,222</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1F617E">
        <w:trPr>
          <w:cantSplit/>
        </w:trPr>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caps/>
                <w:noProof/>
                <w:color w:val="000000"/>
                <w:szCs w:val="16"/>
              </w:rPr>
            </w:pPr>
            <w:r w:rsidRPr="00924DB1">
              <w:rPr>
                <w:rFonts w:eastAsia="Calibri" w:cs="Arial"/>
                <w:caps/>
                <w:noProof/>
                <w:color w:val="000000"/>
                <w:szCs w:val="16"/>
              </w:rPr>
              <w:t>MUSX421</w:t>
            </w:r>
          </w:p>
        </w:tc>
        <w:tc>
          <w:tcPr>
            <w:tcW w:w="2814"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Musiekwetenskap</w:t>
            </w:r>
          </w:p>
        </w:tc>
        <w:tc>
          <w:tcPr>
            <w:tcW w:w="1581"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caps/>
                <w:noProof/>
                <w:color w:val="000000"/>
                <w:sz w:val="14"/>
                <w:szCs w:val="14"/>
              </w:rPr>
            </w:pPr>
            <w:r w:rsidRPr="00924DB1">
              <w:rPr>
                <w:rFonts w:eastAsia="Calibri" w:cs="Arial"/>
                <w:caps/>
                <w:noProof/>
                <w:color w:val="000000"/>
                <w:sz w:val="14"/>
                <w:szCs w:val="14"/>
              </w:rPr>
              <w:t>musx111,121,122, 211,212,221,222</w:t>
            </w:r>
          </w:p>
        </w:tc>
        <w:tc>
          <w:tcPr>
            <w:tcW w:w="952"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16</w:t>
            </w:r>
          </w:p>
        </w:tc>
      </w:tr>
      <w:tr w:rsidR="00C32173" w:rsidRPr="00DD2588" w:rsidTr="001F617E">
        <w:trPr>
          <w:cantSplit/>
        </w:trPr>
        <w:tc>
          <w:tcPr>
            <w:tcW w:w="6690" w:type="dxa"/>
            <w:gridSpan w:val="4"/>
            <w:tcBorders>
              <w:top w:val="single" w:sz="12" w:space="0" w:color="auto"/>
              <w:left w:val="single" w:sz="12" w:space="0" w:color="auto"/>
              <w:bottom w:val="single" w:sz="12" w:space="0" w:color="auto"/>
              <w:right w:val="single" w:sz="12" w:space="0" w:color="auto"/>
            </w:tcBorders>
            <w:shd w:val="clear" w:color="auto" w:fill="C0C0C0"/>
            <w:hideMark/>
          </w:tcPr>
          <w:p w:rsidR="00C32173" w:rsidRPr="00924DB1" w:rsidRDefault="00C32173">
            <w:pPr>
              <w:spacing w:after="0"/>
              <w:rPr>
                <w:rFonts w:eastAsia="Calibri" w:cs="Arial"/>
                <w:b/>
                <w:noProof/>
                <w:color w:val="000000"/>
                <w:szCs w:val="16"/>
              </w:rPr>
            </w:pPr>
            <w:r w:rsidRPr="00924DB1">
              <w:rPr>
                <w:rFonts w:eastAsia="Calibri" w:cs="Arial"/>
                <w:b/>
                <w:noProof/>
                <w:color w:val="000000"/>
                <w:szCs w:val="16"/>
              </w:rPr>
              <w:t>KEUSEMODULES</w:t>
            </w:r>
          </w:p>
        </w:tc>
      </w:tr>
      <w:tr w:rsidR="00C32173" w:rsidRPr="00DD2588" w:rsidTr="001F617E">
        <w:trPr>
          <w:cantSplit/>
        </w:trPr>
        <w:tc>
          <w:tcPr>
            <w:tcW w:w="6690"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color w:val="000000"/>
                <w:szCs w:val="16"/>
              </w:rPr>
            </w:pPr>
            <w:r w:rsidRPr="00924DB1">
              <w:rPr>
                <w:rFonts w:eastAsia="Calibri" w:cs="Arial"/>
                <w:b/>
                <w:noProof/>
                <w:color w:val="000000"/>
                <w:szCs w:val="16"/>
              </w:rPr>
              <w:t>Afrikaans en Nederlands</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102BEB">
            <w:pPr>
              <w:spacing w:after="0"/>
              <w:rPr>
                <w:rFonts w:eastAsia="Calibri" w:cs="Arial"/>
                <w:noProof/>
                <w:color w:val="000000"/>
                <w:szCs w:val="16"/>
              </w:rPr>
            </w:pPr>
            <w:r w:rsidRPr="00924DB1">
              <w:rPr>
                <w:rFonts w:eastAsia="Calibri" w:cs="Arial"/>
                <w:noProof/>
                <w:color w:val="000000"/>
                <w:szCs w:val="16"/>
              </w:rPr>
              <w:t>AFLL111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 xml:space="preserve">Afrikaans: Taal sonder grense </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 w:val="14"/>
                <w:szCs w:val="14"/>
              </w:rPr>
            </w:pPr>
            <w:r w:rsidRPr="00924DB1">
              <w:rPr>
                <w:rFonts w:eastAsia="Calibri" w:cs="Arial"/>
                <w:noProof/>
                <w:color w:val="000000"/>
                <w:sz w:val="14"/>
                <w:szCs w:val="14"/>
              </w:rPr>
              <w:t>L.5.3.1</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12</w:t>
            </w:r>
          </w:p>
        </w:tc>
      </w:tr>
      <w:tr w:rsidR="00C32173" w:rsidRPr="00DD2588" w:rsidTr="001F617E">
        <w:trPr>
          <w:cantSplit/>
        </w:trPr>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102BEB">
            <w:pPr>
              <w:spacing w:after="0"/>
              <w:rPr>
                <w:rFonts w:eastAsia="Calibri" w:cs="Arial"/>
                <w:noProof/>
                <w:color w:val="000000"/>
                <w:szCs w:val="16"/>
              </w:rPr>
            </w:pPr>
            <w:r w:rsidRPr="00924DB1">
              <w:rPr>
                <w:rFonts w:eastAsia="Calibri" w:cs="Arial"/>
                <w:noProof/>
                <w:color w:val="000000"/>
                <w:szCs w:val="16"/>
              </w:rPr>
              <w:t>AFLL121</w:t>
            </w:r>
          </w:p>
        </w:tc>
        <w:tc>
          <w:tcPr>
            <w:tcW w:w="2814"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Afrikaanse en Nederlandse taal- en literatuurstudie: die wetenskaplike proses</w:t>
            </w:r>
          </w:p>
        </w:tc>
        <w:tc>
          <w:tcPr>
            <w:tcW w:w="1581" w:type="dxa"/>
            <w:tcBorders>
              <w:top w:val="single" w:sz="6" w:space="0" w:color="auto"/>
              <w:left w:val="single" w:sz="6" w:space="0" w:color="auto"/>
              <w:bottom w:val="single" w:sz="12" w:space="0" w:color="auto"/>
              <w:right w:val="single" w:sz="6" w:space="0" w:color="auto"/>
            </w:tcBorders>
          </w:tcPr>
          <w:p w:rsidR="00C32173" w:rsidRPr="00924DB1" w:rsidRDefault="00C32173">
            <w:pPr>
              <w:spacing w:after="0"/>
              <w:rPr>
                <w:rFonts w:eastAsia="Calibri" w:cs="Arial"/>
                <w:noProof/>
                <w:color w:val="000000"/>
                <w:sz w:val="14"/>
                <w:szCs w:val="14"/>
              </w:rPr>
            </w:pPr>
          </w:p>
        </w:tc>
        <w:tc>
          <w:tcPr>
            <w:tcW w:w="952"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12</w:t>
            </w:r>
          </w:p>
        </w:tc>
      </w:tr>
      <w:tr w:rsidR="00C32173" w:rsidRPr="00DD2588" w:rsidTr="001F617E">
        <w:trPr>
          <w:cantSplit/>
        </w:trPr>
        <w:tc>
          <w:tcPr>
            <w:tcW w:w="6690"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color w:val="000000"/>
                <w:szCs w:val="16"/>
              </w:rPr>
            </w:pPr>
            <w:r w:rsidRPr="00924DB1">
              <w:rPr>
                <w:rFonts w:eastAsia="Calibri" w:cs="Arial"/>
                <w:b/>
                <w:noProof/>
                <w:color w:val="000000"/>
                <w:szCs w:val="16"/>
              </w:rPr>
              <w:t>Duits</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GERM111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Duits elementêr 1</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 w:val="14"/>
                <w:szCs w:val="14"/>
              </w:rPr>
            </w:pPr>
            <w:r w:rsidRPr="00924DB1">
              <w:rPr>
                <w:rFonts w:eastAsia="Calibri" w:cs="Arial"/>
                <w:noProof/>
                <w:color w:val="000000"/>
                <w:sz w:val="14"/>
                <w:szCs w:val="14"/>
              </w:rPr>
              <w:t>L.5.3.2</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12</w:t>
            </w:r>
          </w:p>
        </w:tc>
      </w:tr>
      <w:tr w:rsidR="00C32173" w:rsidRPr="00DD2588" w:rsidTr="001F617E">
        <w:trPr>
          <w:cantSplit/>
        </w:trPr>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GERM121</w:t>
            </w:r>
          </w:p>
        </w:tc>
        <w:tc>
          <w:tcPr>
            <w:tcW w:w="2814"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Duits elementêr 2</w:t>
            </w:r>
          </w:p>
        </w:tc>
        <w:tc>
          <w:tcPr>
            <w:tcW w:w="1581"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GERB111(40) of GERM111(40) of</w:t>
            </w:r>
            <w:r w:rsidRPr="00924DB1">
              <w:rPr>
                <w:rFonts w:eastAsia="Calibri" w:cs="Arial"/>
                <w:bCs/>
                <w:noProof/>
                <w:sz w:val="14"/>
                <w:szCs w:val="14"/>
              </w:rPr>
              <w:t xml:space="preserve"> </w:t>
            </w:r>
            <w:r w:rsidRPr="00924DB1">
              <w:rPr>
                <w:rFonts w:eastAsia="Calibri" w:cs="Arial"/>
                <w:noProof/>
                <w:sz w:val="14"/>
                <w:szCs w:val="14"/>
              </w:rPr>
              <w:t>gelykwaardige taal</w:t>
            </w:r>
            <w:r w:rsidRPr="00924DB1">
              <w:rPr>
                <w:rFonts w:eastAsia="Calibri" w:cs="Arial"/>
                <w:noProof/>
                <w:sz w:val="14"/>
                <w:szCs w:val="14"/>
              </w:rPr>
              <w:softHyphen/>
              <w:t>kwalifikasie en slaag van toelatingstoets</w:t>
            </w:r>
          </w:p>
        </w:tc>
        <w:tc>
          <w:tcPr>
            <w:tcW w:w="952"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12</w:t>
            </w:r>
          </w:p>
        </w:tc>
      </w:tr>
      <w:tr w:rsidR="00C32173" w:rsidRPr="00DD2588" w:rsidTr="001F617E">
        <w:trPr>
          <w:cantSplit/>
        </w:trPr>
        <w:tc>
          <w:tcPr>
            <w:tcW w:w="6690"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color w:val="000000"/>
                <w:szCs w:val="16"/>
              </w:rPr>
            </w:pPr>
            <w:r w:rsidRPr="00924DB1">
              <w:rPr>
                <w:rFonts w:eastAsia="Calibri" w:cs="Arial"/>
                <w:b/>
                <w:noProof/>
                <w:color w:val="000000"/>
                <w:szCs w:val="16"/>
              </w:rPr>
              <w:t>English</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ENLL111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Introduction to literary genres (I)</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 w:val="14"/>
                <w:szCs w:val="14"/>
              </w:rPr>
            </w:pPr>
            <w:r w:rsidRPr="00924DB1">
              <w:rPr>
                <w:rFonts w:eastAsia="Calibri" w:cs="Arial"/>
                <w:noProof/>
                <w:color w:val="000000"/>
                <w:sz w:val="14"/>
                <w:szCs w:val="14"/>
              </w:rPr>
              <w:t>L.5.3.3</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12</w:t>
            </w:r>
          </w:p>
        </w:tc>
      </w:tr>
      <w:tr w:rsidR="00C32173" w:rsidRPr="00DD2588" w:rsidTr="001F617E">
        <w:trPr>
          <w:cantSplit/>
        </w:trPr>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ENLL121</w:t>
            </w:r>
          </w:p>
        </w:tc>
        <w:tc>
          <w:tcPr>
            <w:tcW w:w="2814"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Introduction to literary genres (II) and grammatical analysis</w:t>
            </w:r>
          </w:p>
        </w:tc>
        <w:tc>
          <w:tcPr>
            <w:tcW w:w="1581"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color w:val="000000"/>
                <w:sz w:val="14"/>
                <w:szCs w:val="14"/>
              </w:rPr>
            </w:pPr>
            <w:r w:rsidRPr="00924DB1">
              <w:rPr>
                <w:rFonts w:eastAsia="Calibri" w:cs="Arial"/>
                <w:noProof/>
                <w:color w:val="000000"/>
                <w:sz w:val="14"/>
                <w:szCs w:val="14"/>
              </w:rPr>
              <w:t>ENLL111(60%)</w:t>
            </w:r>
          </w:p>
        </w:tc>
        <w:tc>
          <w:tcPr>
            <w:tcW w:w="952"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12</w:t>
            </w:r>
          </w:p>
        </w:tc>
      </w:tr>
      <w:tr w:rsidR="00C32173" w:rsidRPr="00DD2588" w:rsidTr="001F617E">
        <w:trPr>
          <w:cantSplit/>
        </w:trPr>
        <w:tc>
          <w:tcPr>
            <w:tcW w:w="6690"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color w:val="000000"/>
                <w:szCs w:val="16"/>
              </w:rPr>
            </w:pPr>
            <w:r w:rsidRPr="00924DB1">
              <w:rPr>
                <w:rFonts w:eastAsia="Calibri" w:cs="Arial"/>
                <w:b/>
                <w:noProof/>
                <w:color w:val="000000"/>
                <w:szCs w:val="16"/>
              </w:rPr>
              <w:t>Frans</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FREN111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Frans vir beginners 1</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 w:val="14"/>
                <w:szCs w:val="14"/>
              </w:rPr>
            </w:pPr>
            <w:r w:rsidRPr="00924DB1">
              <w:rPr>
                <w:rFonts w:eastAsia="Calibri" w:cs="Arial"/>
                <w:noProof/>
                <w:color w:val="000000"/>
                <w:sz w:val="14"/>
                <w:szCs w:val="14"/>
              </w:rPr>
              <w:t>L.5.3.4</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12</w:t>
            </w:r>
          </w:p>
        </w:tc>
      </w:tr>
      <w:tr w:rsidR="00C32173" w:rsidRPr="00DD2588" w:rsidTr="001F617E">
        <w:trPr>
          <w:cantSplit/>
        </w:trPr>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lastRenderedPageBreak/>
              <w:t>FREN121</w:t>
            </w:r>
          </w:p>
        </w:tc>
        <w:tc>
          <w:tcPr>
            <w:tcW w:w="2814"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Frans vir beginners 2</w:t>
            </w:r>
          </w:p>
        </w:tc>
        <w:tc>
          <w:tcPr>
            <w:tcW w:w="1581"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FREB111(40) of FREN111(40)</w:t>
            </w:r>
          </w:p>
        </w:tc>
        <w:tc>
          <w:tcPr>
            <w:tcW w:w="952"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12</w:t>
            </w:r>
          </w:p>
        </w:tc>
      </w:tr>
      <w:tr w:rsidR="00C32173" w:rsidRPr="00DD2588" w:rsidTr="001F617E">
        <w:trPr>
          <w:cantSplit/>
        </w:trPr>
        <w:tc>
          <w:tcPr>
            <w:tcW w:w="6690"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color w:val="000000"/>
                <w:szCs w:val="16"/>
              </w:rPr>
            </w:pPr>
            <w:r w:rsidRPr="00924DB1">
              <w:rPr>
                <w:rFonts w:eastAsia="Calibri" w:cs="Arial"/>
                <w:b/>
                <w:noProof/>
                <w:color w:val="000000"/>
                <w:szCs w:val="16"/>
              </w:rPr>
              <w:t>Psigologie</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PSYC111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Inleiding tot Psigologie</w:t>
            </w:r>
          </w:p>
        </w:tc>
        <w:tc>
          <w:tcPr>
            <w:tcW w:w="1581"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color w:val="000000"/>
                <w:szCs w:val="16"/>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12</w:t>
            </w:r>
          </w:p>
        </w:tc>
      </w:tr>
      <w:tr w:rsidR="00C32173" w:rsidRPr="00DD2588" w:rsidTr="001F617E">
        <w:trPr>
          <w:cantSplit/>
        </w:trPr>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PSYC121</w:t>
            </w:r>
          </w:p>
        </w:tc>
        <w:tc>
          <w:tcPr>
            <w:tcW w:w="2814"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Sosiale en gemeenskappsigologie</w:t>
            </w:r>
          </w:p>
        </w:tc>
        <w:tc>
          <w:tcPr>
            <w:tcW w:w="1581" w:type="dxa"/>
            <w:tcBorders>
              <w:top w:val="single" w:sz="6" w:space="0" w:color="auto"/>
              <w:left w:val="single" w:sz="6" w:space="0" w:color="auto"/>
              <w:bottom w:val="single" w:sz="12" w:space="0" w:color="auto"/>
              <w:right w:val="single" w:sz="6" w:space="0" w:color="auto"/>
            </w:tcBorders>
          </w:tcPr>
          <w:p w:rsidR="00C32173" w:rsidRPr="00924DB1" w:rsidRDefault="00C32173">
            <w:pPr>
              <w:spacing w:after="0"/>
              <w:rPr>
                <w:rFonts w:eastAsia="Calibri" w:cs="Arial"/>
                <w:noProof/>
                <w:color w:val="000000"/>
                <w:szCs w:val="16"/>
              </w:rPr>
            </w:pPr>
          </w:p>
        </w:tc>
        <w:tc>
          <w:tcPr>
            <w:tcW w:w="952"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12</w:t>
            </w:r>
          </w:p>
        </w:tc>
      </w:tr>
      <w:tr w:rsidR="00C32173" w:rsidRPr="00DD2588" w:rsidTr="001F617E">
        <w:trPr>
          <w:cantSplit/>
        </w:trPr>
        <w:tc>
          <w:tcPr>
            <w:tcW w:w="6690"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color w:val="000000"/>
                <w:szCs w:val="16"/>
              </w:rPr>
            </w:pPr>
            <w:r w:rsidRPr="00924DB1">
              <w:rPr>
                <w:rFonts w:eastAsia="Calibri" w:cs="Arial"/>
                <w:b/>
                <w:noProof/>
                <w:color w:val="000000"/>
                <w:szCs w:val="16"/>
              </w:rPr>
              <w:t>Wiskunde</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WISN111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Inleidende Algebra en Analise I</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 w:val="14"/>
                <w:szCs w:val="14"/>
              </w:rPr>
            </w:pPr>
            <w:r w:rsidRPr="00924DB1">
              <w:rPr>
                <w:rFonts w:eastAsia="Calibri" w:cs="Arial"/>
                <w:noProof/>
                <w:color w:val="000000"/>
                <w:sz w:val="14"/>
                <w:szCs w:val="14"/>
              </w:rPr>
              <w:t>L.5.3.5</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12</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WISN112</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Gevorderde Wiskundige Tegnieke</w:t>
            </w:r>
          </w:p>
        </w:tc>
        <w:tc>
          <w:tcPr>
            <w:tcW w:w="1581"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color w:val="000000"/>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12</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WISN113</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Basiese Wiskundige Tegnieke</w:t>
            </w:r>
          </w:p>
        </w:tc>
        <w:tc>
          <w:tcPr>
            <w:tcW w:w="1581"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color w:val="000000"/>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12</w:t>
            </w:r>
          </w:p>
        </w:tc>
      </w:tr>
      <w:tr w:rsidR="00C32173" w:rsidRPr="00DD2588" w:rsidTr="001F617E">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WISN121</w:t>
            </w:r>
          </w:p>
        </w:tc>
        <w:tc>
          <w:tcPr>
            <w:tcW w:w="2814"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Inleidende Algebra en Analise II</w:t>
            </w:r>
          </w:p>
        </w:tc>
        <w:tc>
          <w:tcPr>
            <w:tcW w:w="1581"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color w:val="000000"/>
                <w:sz w:val="14"/>
                <w:szCs w:val="14"/>
              </w:rPr>
            </w:pPr>
            <w:r w:rsidRPr="00924DB1">
              <w:rPr>
                <w:rFonts w:eastAsia="Calibri" w:cs="Arial"/>
                <w:noProof/>
                <w:color w:val="000000"/>
                <w:sz w:val="14"/>
                <w:szCs w:val="14"/>
              </w:rPr>
              <w:t>WISN111</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12</w:t>
            </w:r>
          </w:p>
        </w:tc>
      </w:tr>
      <w:tr w:rsidR="00C32173" w:rsidRPr="00DD2588" w:rsidTr="001F617E">
        <w:trPr>
          <w:cantSplit/>
        </w:trPr>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WISN123</w:t>
            </w:r>
          </w:p>
        </w:tc>
        <w:tc>
          <w:tcPr>
            <w:tcW w:w="2814"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color w:val="000000"/>
                <w:szCs w:val="16"/>
              </w:rPr>
            </w:pPr>
            <w:r w:rsidRPr="00924DB1">
              <w:rPr>
                <w:rFonts w:eastAsia="Calibri" w:cs="Arial"/>
                <w:noProof/>
                <w:color w:val="000000"/>
                <w:szCs w:val="16"/>
              </w:rPr>
              <w:t>Wiskundige Tegnieke</w:t>
            </w:r>
          </w:p>
        </w:tc>
        <w:tc>
          <w:tcPr>
            <w:tcW w:w="1581" w:type="dxa"/>
            <w:tcBorders>
              <w:top w:val="single" w:sz="6" w:space="0" w:color="auto"/>
              <w:left w:val="single" w:sz="6" w:space="0" w:color="auto"/>
              <w:bottom w:val="single" w:sz="12" w:space="0" w:color="auto"/>
              <w:right w:val="single" w:sz="6" w:space="0" w:color="auto"/>
            </w:tcBorders>
          </w:tcPr>
          <w:p w:rsidR="00C32173" w:rsidRPr="00924DB1" w:rsidRDefault="00C32173">
            <w:pPr>
              <w:spacing w:after="0"/>
              <w:rPr>
                <w:rFonts w:eastAsia="Calibri" w:cs="Arial"/>
                <w:noProof/>
                <w:color w:val="000000"/>
                <w:szCs w:val="16"/>
              </w:rPr>
            </w:pPr>
          </w:p>
        </w:tc>
        <w:tc>
          <w:tcPr>
            <w:tcW w:w="952"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color w:val="000000"/>
                <w:szCs w:val="16"/>
              </w:rPr>
            </w:pPr>
            <w:r w:rsidRPr="00924DB1">
              <w:rPr>
                <w:rFonts w:eastAsia="Calibri" w:cs="Arial"/>
                <w:noProof/>
                <w:color w:val="000000"/>
                <w:szCs w:val="16"/>
              </w:rPr>
              <w:t>12</w:t>
            </w:r>
          </w:p>
        </w:tc>
      </w:tr>
    </w:tbl>
    <w:p w:rsidR="00C32173" w:rsidRPr="00740F81" w:rsidRDefault="00C32173" w:rsidP="00C32173">
      <w:pPr>
        <w:rPr>
          <w:rFonts w:cs="Arial"/>
          <w:noProof/>
        </w:rPr>
      </w:pPr>
    </w:p>
    <w:p w:rsidR="00C32173" w:rsidRDefault="00C32173" w:rsidP="00D15030">
      <w:pPr>
        <w:pStyle w:val="Heading3"/>
        <w:numPr>
          <w:ilvl w:val="0"/>
          <w:numId w:val="0"/>
        </w:numPr>
        <w:ind w:left="1077" w:hanging="1077"/>
        <w:rPr>
          <w:lang w:eastAsia="en-GB"/>
        </w:rPr>
      </w:pPr>
      <w:bookmarkStart w:id="2302" w:name="_Toc298319200"/>
      <w:r w:rsidRPr="00740F81">
        <w:rPr>
          <w:lang w:eastAsia="en-GB"/>
        </w:rPr>
        <w:t>L.5.4.4.</w:t>
      </w:r>
      <w:r w:rsidRPr="00740F81">
        <w:rPr>
          <w:lang w:eastAsia="en-GB"/>
        </w:rPr>
        <w:tab/>
        <w:t>Kurrikulum L416P:  Musiek</w:t>
      </w:r>
      <w:bookmarkEnd w:id="2302"/>
    </w:p>
    <w:p w:rsidR="00C32173" w:rsidRPr="00740F81" w:rsidRDefault="00C32173" w:rsidP="00C32173">
      <w:pPr>
        <w:pStyle w:val="Heading4"/>
        <w:numPr>
          <w:ilvl w:val="0"/>
          <w:numId w:val="0"/>
        </w:numPr>
        <w:tabs>
          <w:tab w:val="num" w:pos="1080"/>
        </w:tabs>
        <w:rPr>
          <w:rFonts w:cs="Arial"/>
          <w:noProof/>
          <w:color w:val="000000"/>
        </w:rPr>
      </w:pPr>
      <w:bookmarkStart w:id="2303" w:name="_Toc169662032"/>
      <w:bookmarkStart w:id="2304" w:name="_Toc149027102"/>
      <w:bookmarkStart w:id="2305" w:name="_Toc145377349"/>
      <w:bookmarkStart w:id="2306" w:name="_Toc145137136"/>
      <w:bookmarkStart w:id="2307" w:name="_Toc144545197"/>
      <w:bookmarkStart w:id="2308" w:name="_Toc144541839"/>
      <w:bookmarkStart w:id="2309" w:name="_Toc107644538"/>
      <w:bookmarkStart w:id="2310" w:name="_Toc105231623"/>
      <w:bookmarkStart w:id="2311" w:name="_Toc104284375"/>
      <w:bookmarkStart w:id="2312" w:name="_Toc104277033"/>
      <w:bookmarkStart w:id="2313" w:name="_Toc103070926"/>
      <w:bookmarkStart w:id="2314" w:name="_Toc76512920"/>
      <w:bookmarkStart w:id="2315" w:name="_Toc76444662"/>
      <w:bookmarkStart w:id="2316" w:name="_Toc76444473"/>
      <w:bookmarkStart w:id="2317" w:name="_Toc76443987"/>
      <w:bookmarkStart w:id="2318" w:name="_Toc76435503"/>
      <w:bookmarkStart w:id="2319" w:name="_Toc76431317"/>
      <w:bookmarkStart w:id="2320" w:name="_Toc76431129"/>
      <w:bookmarkStart w:id="2321" w:name="_Toc76365386"/>
      <w:r w:rsidRPr="00740F81">
        <w:rPr>
          <w:rFonts w:cs="Arial"/>
          <w:noProof/>
          <w:color w:val="000000"/>
        </w:rPr>
        <w:t>L.5.4.</w:t>
      </w:r>
      <w:r w:rsidR="00D15030">
        <w:rPr>
          <w:rFonts w:cs="Arial"/>
          <w:noProof/>
          <w:color w:val="000000"/>
        </w:rPr>
        <w:t>4</w:t>
      </w:r>
      <w:r w:rsidRPr="00740F81">
        <w:rPr>
          <w:rFonts w:cs="Arial"/>
          <w:noProof/>
          <w:color w:val="000000"/>
        </w:rPr>
        <w:t>.1.</w:t>
      </w:r>
      <w:r w:rsidRPr="00740F81">
        <w:rPr>
          <w:rFonts w:cs="Arial"/>
          <w:noProof/>
          <w:color w:val="000000"/>
        </w:rPr>
        <w:tab/>
        <w:t>Samestelling van kurrikulum L416P : Musiek</w:t>
      </w:r>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51"/>
        <w:gridCol w:w="577"/>
        <w:gridCol w:w="1150"/>
        <w:gridCol w:w="576"/>
        <w:gridCol w:w="1150"/>
        <w:gridCol w:w="576"/>
        <w:gridCol w:w="1150"/>
        <w:gridCol w:w="576"/>
      </w:tblGrid>
      <w:tr w:rsidR="00C32173" w:rsidRPr="00DD2588" w:rsidTr="00C32173">
        <w:tc>
          <w:tcPr>
            <w:tcW w:w="1728" w:type="dxa"/>
            <w:gridSpan w:val="2"/>
            <w:tcBorders>
              <w:top w:val="single" w:sz="12" w:space="0" w:color="auto"/>
              <w:left w:val="single" w:sz="12"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color w:val="000000"/>
                <w:szCs w:val="16"/>
              </w:rPr>
            </w:pPr>
            <w:r w:rsidRPr="00924DB1">
              <w:rPr>
                <w:rFonts w:eastAsia="Calibri" w:cs="Arial"/>
                <w:b/>
                <w:noProof/>
                <w:color w:val="000000"/>
                <w:szCs w:val="16"/>
              </w:rPr>
              <w:t>JAARVLAK 1</w:t>
            </w:r>
          </w:p>
        </w:tc>
        <w:tc>
          <w:tcPr>
            <w:tcW w:w="1726" w:type="dxa"/>
            <w:gridSpan w:val="2"/>
            <w:tcBorders>
              <w:top w:val="single" w:sz="12"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color w:val="000000"/>
                <w:szCs w:val="16"/>
              </w:rPr>
            </w:pPr>
            <w:r w:rsidRPr="00924DB1">
              <w:rPr>
                <w:rFonts w:eastAsia="Calibri" w:cs="Arial"/>
                <w:b/>
                <w:noProof/>
                <w:color w:val="000000"/>
                <w:szCs w:val="16"/>
              </w:rPr>
              <w:t>JAARVLAK 2</w:t>
            </w:r>
          </w:p>
        </w:tc>
        <w:tc>
          <w:tcPr>
            <w:tcW w:w="1726" w:type="dxa"/>
            <w:gridSpan w:val="2"/>
            <w:tcBorders>
              <w:top w:val="single" w:sz="12"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color w:val="000000"/>
                <w:szCs w:val="16"/>
              </w:rPr>
            </w:pPr>
            <w:r w:rsidRPr="00924DB1">
              <w:rPr>
                <w:rFonts w:eastAsia="Calibri" w:cs="Arial"/>
                <w:b/>
                <w:noProof/>
                <w:color w:val="000000"/>
                <w:szCs w:val="16"/>
              </w:rPr>
              <w:t>JAARVLAK 3</w:t>
            </w:r>
          </w:p>
        </w:tc>
        <w:tc>
          <w:tcPr>
            <w:tcW w:w="1726" w:type="dxa"/>
            <w:gridSpan w:val="2"/>
            <w:tcBorders>
              <w:top w:val="single" w:sz="12" w:space="0" w:color="auto"/>
              <w:left w:val="single" w:sz="6" w:space="0" w:color="auto"/>
              <w:bottom w:val="single" w:sz="6"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color w:val="000000"/>
                <w:szCs w:val="16"/>
              </w:rPr>
            </w:pPr>
            <w:r w:rsidRPr="00924DB1">
              <w:rPr>
                <w:rFonts w:eastAsia="Calibri" w:cs="Arial"/>
                <w:b/>
                <w:noProof/>
                <w:color w:val="000000"/>
                <w:szCs w:val="16"/>
              </w:rPr>
              <w:t>JAARVLAK 4</w:t>
            </w:r>
          </w:p>
        </w:tc>
      </w:tr>
      <w:tr w:rsidR="00C32173" w:rsidRPr="00DD2588" w:rsidTr="00C32173">
        <w:tc>
          <w:tcPr>
            <w:tcW w:w="1728"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color w:val="000000"/>
                <w:szCs w:val="16"/>
              </w:rPr>
            </w:pPr>
            <w:r w:rsidRPr="00924DB1">
              <w:rPr>
                <w:rFonts w:eastAsia="Calibri" w:cs="Arial"/>
                <w:b/>
                <w:noProof/>
                <w:color w:val="000000"/>
                <w:szCs w:val="16"/>
              </w:rPr>
              <w:t>Eerste semester</w:t>
            </w:r>
          </w:p>
        </w:tc>
        <w:tc>
          <w:tcPr>
            <w:tcW w:w="1726"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color w:val="000000"/>
                <w:szCs w:val="16"/>
              </w:rPr>
            </w:pPr>
            <w:r w:rsidRPr="00924DB1">
              <w:rPr>
                <w:rFonts w:eastAsia="Calibri" w:cs="Arial"/>
                <w:b/>
                <w:noProof/>
                <w:color w:val="000000"/>
                <w:szCs w:val="16"/>
              </w:rPr>
              <w:t>Eerste semester</w:t>
            </w:r>
          </w:p>
        </w:tc>
        <w:tc>
          <w:tcPr>
            <w:tcW w:w="1726"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color w:val="000000"/>
                <w:szCs w:val="16"/>
              </w:rPr>
            </w:pPr>
            <w:r w:rsidRPr="00924DB1">
              <w:rPr>
                <w:rFonts w:eastAsia="Calibri" w:cs="Arial"/>
                <w:b/>
                <w:noProof/>
                <w:color w:val="000000"/>
                <w:szCs w:val="16"/>
              </w:rPr>
              <w:t>Eerste semester</w:t>
            </w:r>
          </w:p>
        </w:tc>
        <w:tc>
          <w:tcPr>
            <w:tcW w:w="1726"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color w:val="000000"/>
                <w:szCs w:val="16"/>
              </w:rPr>
            </w:pPr>
            <w:r w:rsidRPr="00924DB1">
              <w:rPr>
                <w:rFonts w:eastAsia="Calibri" w:cs="Arial"/>
                <w:b/>
                <w:noProof/>
                <w:color w:val="000000"/>
                <w:szCs w:val="16"/>
              </w:rPr>
              <w:t>Eerste semester</w:t>
            </w:r>
          </w:p>
        </w:tc>
      </w:tr>
      <w:tr w:rsidR="00C32173" w:rsidRPr="00DD2588" w:rsidTr="00C32173">
        <w:tc>
          <w:tcPr>
            <w:tcW w:w="1151" w:type="dxa"/>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color w:val="000000"/>
                <w:szCs w:val="16"/>
              </w:rPr>
            </w:pPr>
            <w:r w:rsidRPr="00924DB1">
              <w:rPr>
                <w:rFonts w:eastAsia="Calibri" w:cs="Arial"/>
                <w:b/>
                <w:noProof/>
                <w:color w:val="000000"/>
                <w:szCs w:val="16"/>
              </w:rPr>
              <w:t>Modulekode</w:t>
            </w:r>
          </w:p>
        </w:tc>
        <w:tc>
          <w:tcPr>
            <w:tcW w:w="57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color w:val="000000"/>
                <w:szCs w:val="16"/>
              </w:rPr>
            </w:pPr>
            <w:r w:rsidRPr="00924DB1">
              <w:rPr>
                <w:rFonts w:eastAsia="Calibri" w:cs="Arial"/>
                <w:b/>
                <w:noProof/>
                <w:color w:val="000000"/>
                <w:szCs w:val="16"/>
              </w:rPr>
              <w:t>Kr</w:t>
            </w:r>
          </w:p>
        </w:tc>
        <w:tc>
          <w:tcPr>
            <w:tcW w:w="1150"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color w:val="000000"/>
                <w:szCs w:val="16"/>
              </w:rPr>
            </w:pPr>
            <w:r w:rsidRPr="00924DB1">
              <w:rPr>
                <w:rFonts w:eastAsia="Calibri" w:cs="Arial"/>
                <w:b/>
                <w:noProof/>
                <w:color w:val="000000"/>
                <w:szCs w:val="16"/>
              </w:rPr>
              <w:t>Modulekode</w:t>
            </w:r>
          </w:p>
        </w:tc>
        <w:tc>
          <w:tcPr>
            <w:tcW w:w="576"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color w:val="000000"/>
                <w:szCs w:val="16"/>
              </w:rPr>
            </w:pPr>
            <w:r w:rsidRPr="00924DB1">
              <w:rPr>
                <w:rFonts w:eastAsia="Calibri" w:cs="Arial"/>
                <w:b/>
                <w:noProof/>
                <w:color w:val="000000"/>
                <w:szCs w:val="16"/>
              </w:rPr>
              <w:t>Kr</w:t>
            </w:r>
          </w:p>
        </w:tc>
        <w:tc>
          <w:tcPr>
            <w:tcW w:w="1150"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color w:val="000000"/>
                <w:szCs w:val="16"/>
              </w:rPr>
            </w:pPr>
            <w:r w:rsidRPr="00924DB1">
              <w:rPr>
                <w:rFonts w:eastAsia="Calibri" w:cs="Arial"/>
                <w:b/>
                <w:noProof/>
                <w:color w:val="000000"/>
                <w:szCs w:val="16"/>
              </w:rPr>
              <w:t>Modulekode</w:t>
            </w:r>
          </w:p>
        </w:tc>
        <w:tc>
          <w:tcPr>
            <w:tcW w:w="576"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color w:val="000000"/>
                <w:szCs w:val="16"/>
              </w:rPr>
            </w:pPr>
            <w:r w:rsidRPr="00924DB1">
              <w:rPr>
                <w:rFonts w:eastAsia="Calibri" w:cs="Arial"/>
                <w:b/>
                <w:noProof/>
                <w:color w:val="000000"/>
                <w:szCs w:val="16"/>
              </w:rPr>
              <w:t>Kr</w:t>
            </w:r>
          </w:p>
        </w:tc>
        <w:tc>
          <w:tcPr>
            <w:tcW w:w="1150"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color w:val="000000"/>
                <w:szCs w:val="16"/>
              </w:rPr>
            </w:pPr>
            <w:r w:rsidRPr="00924DB1">
              <w:rPr>
                <w:rFonts w:eastAsia="Calibri" w:cs="Arial"/>
                <w:b/>
                <w:noProof/>
                <w:color w:val="000000"/>
                <w:szCs w:val="16"/>
              </w:rPr>
              <w:t>Modulekode</w:t>
            </w:r>
          </w:p>
        </w:tc>
        <w:tc>
          <w:tcPr>
            <w:tcW w:w="576" w:type="dxa"/>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color w:val="000000"/>
                <w:szCs w:val="16"/>
              </w:rPr>
            </w:pPr>
            <w:r w:rsidRPr="00924DB1">
              <w:rPr>
                <w:rFonts w:eastAsia="Calibri" w:cs="Arial"/>
                <w:b/>
                <w:noProof/>
                <w:color w:val="000000"/>
                <w:szCs w:val="16"/>
              </w:rPr>
              <w:t>Kr</w:t>
            </w:r>
          </w:p>
        </w:tc>
      </w:tr>
      <w:tr w:rsidR="00C32173" w:rsidRPr="00DD2588" w:rsidTr="00C32173">
        <w:tc>
          <w:tcPr>
            <w:tcW w:w="1151"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color w:val="000000"/>
                <w:szCs w:val="16"/>
              </w:rPr>
            </w:pPr>
            <w:r w:rsidRPr="00924DB1">
              <w:rPr>
                <w:rFonts w:eastAsia="Calibri" w:cs="Arial"/>
                <w:noProof/>
                <w:color w:val="000000"/>
                <w:szCs w:val="16"/>
              </w:rPr>
              <w:t>MUSH171</w:t>
            </w:r>
          </w:p>
        </w:tc>
        <w:tc>
          <w:tcPr>
            <w:tcW w:w="57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color w:val="000000"/>
                <w:szCs w:val="16"/>
              </w:rPr>
            </w:pPr>
            <w:r w:rsidRPr="00924DB1">
              <w:rPr>
                <w:rFonts w:eastAsia="Calibri" w:cs="Arial"/>
                <w:noProof/>
                <w:color w:val="000000"/>
                <w:szCs w:val="16"/>
              </w:rPr>
              <w:t>8</w:t>
            </w:r>
          </w:p>
        </w:tc>
        <w:tc>
          <w:tcPr>
            <w:tcW w:w="1150"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MUSE211</w:t>
            </w:r>
          </w:p>
        </w:tc>
        <w:tc>
          <w:tcPr>
            <w:tcW w:w="576"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8</w:t>
            </w:r>
          </w:p>
        </w:tc>
        <w:tc>
          <w:tcPr>
            <w:tcW w:w="1150"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color w:val="000000"/>
                <w:szCs w:val="16"/>
              </w:rPr>
            </w:pPr>
            <w:r w:rsidRPr="00924DB1">
              <w:rPr>
                <w:rFonts w:eastAsia="Calibri" w:cs="Arial"/>
                <w:noProof/>
                <w:color w:val="000000"/>
                <w:szCs w:val="16"/>
              </w:rPr>
              <w:t>MUSH371</w:t>
            </w:r>
          </w:p>
        </w:tc>
        <w:tc>
          <w:tcPr>
            <w:tcW w:w="576"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color w:val="000000"/>
                <w:szCs w:val="16"/>
              </w:rPr>
            </w:pPr>
            <w:r w:rsidRPr="00924DB1">
              <w:rPr>
                <w:rFonts w:eastAsia="Calibri" w:cs="Arial"/>
                <w:noProof/>
                <w:color w:val="000000"/>
                <w:szCs w:val="16"/>
              </w:rPr>
              <w:t>8</w:t>
            </w:r>
          </w:p>
        </w:tc>
        <w:tc>
          <w:tcPr>
            <w:tcW w:w="1150"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color w:val="000000"/>
                <w:szCs w:val="16"/>
              </w:rPr>
            </w:pPr>
            <w:r w:rsidRPr="00924DB1">
              <w:rPr>
                <w:rFonts w:eastAsia="Calibri" w:cs="Arial"/>
                <w:noProof/>
                <w:color w:val="000000"/>
                <w:szCs w:val="16"/>
              </w:rPr>
              <w:t>MUSM411</w:t>
            </w:r>
          </w:p>
        </w:tc>
        <w:tc>
          <w:tcPr>
            <w:tcW w:w="576"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rPr>
                <w:rFonts w:eastAsia="Calibri" w:cs="Arial"/>
                <w:noProof/>
                <w:color w:val="000000"/>
                <w:szCs w:val="16"/>
              </w:rPr>
            </w:pPr>
            <w:r w:rsidRPr="00924DB1">
              <w:rPr>
                <w:rFonts w:eastAsia="Calibri" w:cs="Arial"/>
                <w:noProof/>
                <w:color w:val="000000"/>
                <w:szCs w:val="16"/>
              </w:rPr>
              <w:t>8</w:t>
            </w:r>
          </w:p>
        </w:tc>
      </w:tr>
      <w:tr w:rsidR="00C32173" w:rsidRPr="00DD2588" w:rsidTr="00C32173">
        <w:tc>
          <w:tcPr>
            <w:tcW w:w="1151"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MUSO111</w:t>
            </w:r>
          </w:p>
        </w:tc>
        <w:tc>
          <w:tcPr>
            <w:tcW w:w="57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8</w:t>
            </w:r>
          </w:p>
        </w:tc>
        <w:tc>
          <w:tcPr>
            <w:tcW w:w="1150"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color w:val="000000"/>
                <w:szCs w:val="16"/>
              </w:rPr>
            </w:pPr>
            <w:r w:rsidRPr="00924DB1">
              <w:rPr>
                <w:rFonts w:eastAsia="Calibri" w:cs="Arial"/>
                <w:noProof/>
                <w:color w:val="000000"/>
                <w:szCs w:val="16"/>
              </w:rPr>
              <w:t>MUSH271</w:t>
            </w:r>
          </w:p>
        </w:tc>
        <w:tc>
          <w:tcPr>
            <w:tcW w:w="576"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color w:val="000000"/>
                <w:szCs w:val="16"/>
              </w:rPr>
            </w:pPr>
            <w:r w:rsidRPr="00924DB1">
              <w:rPr>
                <w:rFonts w:eastAsia="Calibri" w:cs="Arial"/>
                <w:noProof/>
                <w:color w:val="000000"/>
                <w:szCs w:val="16"/>
              </w:rPr>
              <w:t>8</w:t>
            </w:r>
          </w:p>
        </w:tc>
        <w:tc>
          <w:tcPr>
            <w:tcW w:w="1150"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color w:val="000000"/>
                <w:szCs w:val="16"/>
              </w:rPr>
            </w:pPr>
            <w:r w:rsidRPr="00924DB1">
              <w:rPr>
                <w:rFonts w:eastAsia="Calibri" w:cs="Arial"/>
                <w:noProof/>
                <w:color w:val="000000"/>
                <w:szCs w:val="16"/>
              </w:rPr>
              <w:t>MUSU374/6</w:t>
            </w:r>
          </w:p>
        </w:tc>
        <w:tc>
          <w:tcPr>
            <w:tcW w:w="576"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color w:val="000000"/>
                <w:szCs w:val="16"/>
              </w:rPr>
            </w:pPr>
            <w:r w:rsidRPr="00924DB1">
              <w:rPr>
                <w:rFonts w:eastAsia="Calibri" w:cs="Arial"/>
                <w:noProof/>
                <w:color w:val="000000"/>
                <w:szCs w:val="16"/>
              </w:rPr>
              <w:t>32</w:t>
            </w:r>
          </w:p>
        </w:tc>
        <w:tc>
          <w:tcPr>
            <w:tcW w:w="1150"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color w:val="000000"/>
                <w:szCs w:val="16"/>
              </w:rPr>
            </w:pPr>
            <w:r w:rsidRPr="00924DB1">
              <w:rPr>
                <w:rFonts w:eastAsia="Calibri" w:cs="Arial"/>
                <w:noProof/>
                <w:color w:val="000000"/>
                <w:szCs w:val="16"/>
              </w:rPr>
              <w:t>MUSW411</w:t>
            </w:r>
          </w:p>
        </w:tc>
        <w:tc>
          <w:tcPr>
            <w:tcW w:w="576"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rPr>
                <w:rFonts w:eastAsia="Calibri" w:cs="Arial"/>
                <w:noProof/>
                <w:color w:val="000000"/>
                <w:szCs w:val="16"/>
              </w:rPr>
            </w:pPr>
            <w:r w:rsidRPr="00924DB1">
              <w:rPr>
                <w:rFonts w:eastAsia="Calibri" w:cs="Arial"/>
                <w:noProof/>
                <w:color w:val="000000"/>
                <w:szCs w:val="16"/>
              </w:rPr>
              <w:t>12</w:t>
            </w:r>
          </w:p>
        </w:tc>
      </w:tr>
      <w:tr w:rsidR="00C32173" w:rsidRPr="00DD2588" w:rsidTr="00C32173">
        <w:tc>
          <w:tcPr>
            <w:tcW w:w="1151"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MUST111</w:t>
            </w:r>
          </w:p>
        </w:tc>
        <w:tc>
          <w:tcPr>
            <w:tcW w:w="57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150"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MUSO211</w:t>
            </w:r>
          </w:p>
        </w:tc>
        <w:tc>
          <w:tcPr>
            <w:tcW w:w="576"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8</w:t>
            </w:r>
          </w:p>
        </w:tc>
        <w:tc>
          <w:tcPr>
            <w:tcW w:w="1150"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WVLS311</w:t>
            </w:r>
          </w:p>
        </w:tc>
        <w:tc>
          <w:tcPr>
            <w:tcW w:w="576"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150"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CCCC</w:t>
            </w:r>
          </w:p>
        </w:tc>
        <w:tc>
          <w:tcPr>
            <w:tcW w:w="576"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tc>
      </w:tr>
      <w:tr w:rsidR="00C32173" w:rsidRPr="00DD2588" w:rsidTr="00C32173">
        <w:tc>
          <w:tcPr>
            <w:tcW w:w="1151"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MUSU174</w:t>
            </w:r>
          </w:p>
        </w:tc>
        <w:tc>
          <w:tcPr>
            <w:tcW w:w="57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tc>
        <w:tc>
          <w:tcPr>
            <w:tcW w:w="1150"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MUST211</w:t>
            </w:r>
          </w:p>
        </w:tc>
        <w:tc>
          <w:tcPr>
            <w:tcW w:w="576"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c>
          <w:tcPr>
            <w:tcW w:w="1150"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BBBB</w:t>
            </w:r>
          </w:p>
        </w:tc>
        <w:tc>
          <w:tcPr>
            <w:tcW w:w="576"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tc>
        <w:tc>
          <w:tcPr>
            <w:tcW w:w="1150"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DDDD</w:t>
            </w:r>
          </w:p>
        </w:tc>
        <w:tc>
          <w:tcPr>
            <w:tcW w:w="576"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r>
      <w:tr w:rsidR="00C32173" w:rsidRPr="00DD2588" w:rsidTr="00C32173">
        <w:tc>
          <w:tcPr>
            <w:tcW w:w="1151"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color w:val="000000"/>
                <w:szCs w:val="16"/>
              </w:rPr>
            </w:pPr>
            <w:r w:rsidRPr="00924DB1">
              <w:rPr>
                <w:rFonts w:eastAsia="Calibri" w:cs="Arial"/>
                <w:noProof/>
                <w:color w:val="000000"/>
                <w:szCs w:val="16"/>
              </w:rPr>
              <w:t>MUSX111</w:t>
            </w:r>
          </w:p>
        </w:tc>
        <w:tc>
          <w:tcPr>
            <w:tcW w:w="57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color w:val="000000"/>
                <w:szCs w:val="16"/>
              </w:rPr>
            </w:pPr>
            <w:r w:rsidRPr="00924DB1">
              <w:rPr>
                <w:rFonts w:eastAsia="Calibri" w:cs="Arial"/>
                <w:noProof/>
                <w:color w:val="000000"/>
                <w:szCs w:val="16"/>
              </w:rPr>
              <w:t>8</w:t>
            </w:r>
          </w:p>
        </w:tc>
        <w:tc>
          <w:tcPr>
            <w:tcW w:w="1150"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MUSU274</w:t>
            </w:r>
          </w:p>
        </w:tc>
        <w:tc>
          <w:tcPr>
            <w:tcW w:w="576"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tc>
        <w:tc>
          <w:tcPr>
            <w:tcW w:w="1150"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rPr>
                <w:rFonts w:eastAsia="Calibri" w:cs="Arial"/>
                <w:noProof/>
                <w:szCs w:val="16"/>
              </w:rPr>
            </w:pPr>
          </w:p>
        </w:tc>
        <w:tc>
          <w:tcPr>
            <w:tcW w:w="576"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jc w:val="center"/>
              <w:rPr>
                <w:rFonts w:eastAsia="Calibri" w:cs="Arial"/>
                <w:noProof/>
                <w:szCs w:val="16"/>
              </w:rPr>
            </w:pPr>
          </w:p>
        </w:tc>
        <w:tc>
          <w:tcPr>
            <w:tcW w:w="1150"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rPr>
                <w:rFonts w:eastAsia="Calibri" w:cs="Arial"/>
                <w:noProof/>
                <w:szCs w:val="16"/>
              </w:rPr>
            </w:pPr>
          </w:p>
        </w:tc>
        <w:tc>
          <w:tcPr>
            <w:tcW w:w="576" w:type="dxa"/>
            <w:tcBorders>
              <w:top w:val="single" w:sz="6" w:space="0" w:color="auto"/>
              <w:left w:val="single" w:sz="6" w:space="0" w:color="auto"/>
              <w:bottom w:val="single" w:sz="6"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C32173">
        <w:tc>
          <w:tcPr>
            <w:tcW w:w="1151"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AAAA</w:t>
            </w:r>
          </w:p>
        </w:tc>
        <w:tc>
          <w:tcPr>
            <w:tcW w:w="57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150"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color w:val="000000"/>
                <w:szCs w:val="16"/>
              </w:rPr>
            </w:pPr>
            <w:r w:rsidRPr="00924DB1">
              <w:rPr>
                <w:rFonts w:eastAsia="Calibri" w:cs="Arial"/>
                <w:noProof/>
                <w:color w:val="000000"/>
                <w:szCs w:val="16"/>
              </w:rPr>
              <w:t>MUSX211</w:t>
            </w:r>
          </w:p>
        </w:tc>
        <w:tc>
          <w:tcPr>
            <w:tcW w:w="576"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color w:val="000000"/>
                <w:szCs w:val="16"/>
              </w:rPr>
            </w:pPr>
            <w:r w:rsidRPr="00924DB1">
              <w:rPr>
                <w:rFonts w:eastAsia="Calibri" w:cs="Arial"/>
                <w:noProof/>
                <w:color w:val="000000"/>
                <w:szCs w:val="16"/>
              </w:rPr>
              <w:t>8</w:t>
            </w:r>
          </w:p>
        </w:tc>
        <w:tc>
          <w:tcPr>
            <w:tcW w:w="1150"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rPr>
                <w:rFonts w:eastAsia="Calibri" w:cs="Arial"/>
                <w:noProof/>
                <w:szCs w:val="16"/>
              </w:rPr>
            </w:pPr>
          </w:p>
        </w:tc>
        <w:tc>
          <w:tcPr>
            <w:tcW w:w="576"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jc w:val="center"/>
              <w:rPr>
                <w:rFonts w:eastAsia="Calibri" w:cs="Arial"/>
                <w:noProof/>
                <w:szCs w:val="16"/>
              </w:rPr>
            </w:pPr>
          </w:p>
        </w:tc>
        <w:tc>
          <w:tcPr>
            <w:tcW w:w="1150"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rPr>
                <w:rFonts w:eastAsia="Calibri" w:cs="Arial"/>
                <w:noProof/>
                <w:szCs w:val="16"/>
              </w:rPr>
            </w:pPr>
          </w:p>
        </w:tc>
        <w:tc>
          <w:tcPr>
            <w:tcW w:w="576" w:type="dxa"/>
            <w:tcBorders>
              <w:top w:val="single" w:sz="6" w:space="0" w:color="auto"/>
              <w:left w:val="single" w:sz="6" w:space="0" w:color="auto"/>
              <w:bottom w:val="single" w:sz="6"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C32173">
        <w:tc>
          <w:tcPr>
            <w:tcW w:w="1151" w:type="dxa"/>
            <w:tcBorders>
              <w:top w:val="single" w:sz="6" w:space="0" w:color="auto"/>
              <w:left w:val="single" w:sz="12" w:space="0" w:color="auto"/>
              <w:bottom w:val="single" w:sz="6" w:space="0" w:color="auto"/>
              <w:right w:val="single" w:sz="6" w:space="0" w:color="auto"/>
            </w:tcBorders>
          </w:tcPr>
          <w:p w:rsidR="00C32173" w:rsidRPr="00924DB1" w:rsidRDefault="00C32173">
            <w:pPr>
              <w:pStyle w:val="Normal2"/>
              <w:spacing w:after="0"/>
              <w:ind w:left="0"/>
              <w:rPr>
                <w:rFonts w:eastAsia="Calibri" w:cs="Arial"/>
                <w:noProof/>
                <w:szCs w:val="16"/>
              </w:rPr>
            </w:pPr>
          </w:p>
        </w:tc>
        <w:tc>
          <w:tcPr>
            <w:tcW w:w="577"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jc w:val="center"/>
              <w:rPr>
                <w:rFonts w:eastAsia="Calibri" w:cs="Arial"/>
                <w:noProof/>
                <w:szCs w:val="16"/>
              </w:rPr>
            </w:pPr>
          </w:p>
        </w:tc>
        <w:tc>
          <w:tcPr>
            <w:tcW w:w="1150"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MUSX212</w:t>
            </w:r>
          </w:p>
        </w:tc>
        <w:tc>
          <w:tcPr>
            <w:tcW w:w="576"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8</w:t>
            </w:r>
          </w:p>
        </w:tc>
        <w:tc>
          <w:tcPr>
            <w:tcW w:w="1150"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rPr>
                <w:rFonts w:eastAsia="Calibri" w:cs="Arial"/>
                <w:noProof/>
                <w:szCs w:val="16"/>
              </w:rPr>
            </w:pPr>
          </w:p>
        </w:tc>
        <w:tc>
          <w:tcPr>
            <w:tcW w:w="576"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jc w:val="center"/>
              <w:rPr>
                <w:rFonts w:eastAsia="Calibri" w:cs="Arial"/>
                <w:noProof/>
                <w:szCs w:val="16"/>
              </w:rPr>
            </w:pPr>
          </w:p>
        </w:tc>
        <w:tc>
          <w:tcPr>
            <w:tcW w:w="1150"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rPr>
                <w:rFonts w:eastAsia="Calibri" w:cs="Arial"/>
                <w:noProof/>
                <w:szCs w:val="16"/>
              </w:rPr>
            </w:pPr>
          </w:p>
        </w:tc>
        <w:tc>
          <w:tcPr>
            <w:tcW w:w="576" w:type="dxa"/>
            <w:tcBorders>
              <w:top w:val="single" w:sz="6" w:space="0" w:color="auto"/>
              <w:left w:val="single" w:sz="6" w:space="0" w:color="auto"/>
              <w:bottom w:val="single" w:sz="6"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C32173">
        <w:tc>
          <w:tcPr>
            <w:tcW w:w="1151"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7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84</w:t>
            </w:r>
          </w:p>
        </w:tc>
        <w:tc>
          <w:tcPr>
            <w:tcW w:w="1150"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76"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88</w:t>
            </w:r>
          </w:p>
        </w:tc>
        <w:tc>
          <w:tcPr>
            <w:tcW w:w="1150"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76"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84</w:t>
            </w:r>
          </w:p>
        </w:tc>
        <w:tc>
          <w:tcPr>
            <w:tcW w:w="1150"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1</w:t>
            </w:r>
            <w:r w:rsidRPr="00924DB1">
              <w:rPr>
                <w:rFonts w:eastAsia="Calibri" w:cs="Arial"/>
                <w:b/>
                <w:noProof/>
                <w:szCs w:val="16"/>
                <w:vertAlign w:val="superscript"/>
              </w:rPr>
              <w:t>ste</w:t>
            </w:r>
            <w:r w:rsidRPr="00924DB1">
              <w:rPr>
                <w:rFonts w:eastAsia="Calibri" w:cs="Arial"/>
                <w:b/>
                <w:noProof/>
                <w:szCs w:val="16"/>
              </w:rPr>
              <w:t xml:space="preserve"> semester</w:t>
            </w:r>
          </w:p>
        </w:tc>
        <w:tc>
          <w:tcPr>
            <w:tcW w:w="576"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68</w:t>
            </w:r>
          </w:p>
        </w:tc>
      </w:tr>
      <w:tr w:rsidR="00C32173" w:rsidRPr="00DD2588" w:rsidTr="00C32173">
        <w:tc>
          <w:tcPr>
            <w:tcW w:w="1728"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1</w:t>
            </w:r>
          </w:p>
        </w:tc>
        <w:tc>
          <w:tcPr>
            <w:tcW w:w="1726"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2</w:t>
            </w:r>
          </w:p>
        </w:tc>
        <w:tc>
          <w:tcPr>
            <w:tcW w:w="1726"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3</w:t>
            </w:r>
          </w:p>
        </w:tc>
        <w:tc>
          <w:tcPr>
            <w:tcW w:w="1726"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JAARVLAK 4</w:t>
            </w:r>
          </w:p>
        </w:tc>
      </w:tr>
      <w:tr w:rsidR="00C32173" w:rsidRPr="00DD2588" w:rsidTr="00C32173">
        <w:tc>
          <w:tcPr>
            <w:tcW w:w="1728"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Tweede semester</w:t>
            </w:r>
          </w:p>
        </w:tc>
        <w:tc>
          <w:tcPr>
            <w:tcW w:w="1726"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Tweede semester</w:t>
            </w:r>
          </w:p>
        </w:tc>
        <w:tc>
          <w:tcPr>
            <w:tcW w:w="1726"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Tweede semester</w:t>
            </w:r>
          </w:p>
        </w:tc>
        <w:tc>
          <w:tcPr>
            <w:tcW w:w="1726"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Tweede semester</w:t>
            </w:r>
          </w:p>
        </w:tc>
      </w:tr>
      <w:tr w:rsidR="00C32173" w:rsidRPr="00DD2588" w:rsidTr="00C32173">
        <w:tc>
          <w:tcPr>
            <w:tcW w:w="1151" w:type="dxa"/>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7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150"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76"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150"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76"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c>
          <w:tcPr>
            <w:tcW w:w="1150"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w:t>
            </w:r>
          </w:p>
        </w:tc>
        <w:tc>
          <w:tcPr>
            <w:tcW w:w="576" w:type="dxa"/>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Kr</w:t>
            </w:r>
          </w:p>
        </w:tc>
      </w:tr>
      <w:tr w:rsidR="00C32173" w:rsidRPr="00DD2588" w:rsidTr="00C32173">
        <w:tc>
          <w:tcPr>
            <w:tcW w:w="1151"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MUST121</w:t>
            </w:r>
          </w:p>
        </w:tc>
        <w:tc>
          <w:tcPr>
            <w:tcW w:w="57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8</w:t>
            </w:r>
          </w:p>
        </w:tc>
        <w:tc>
          <w:tcPr>
            <w:tcW w:w="1150"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MUSE221</w:t>
            </w:r>
          </w:p>
        </w:tc>
        <w:tc>
          <w:tcPr>
            <w:tcW w:w="576"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8</w:t>
            </w:r>
          </w:p>
        </w:tc>
        <w:tc>
          <w:tcPr>
            <w:tcW w:w="1150"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MUSA221</w:t>
            </w:r>
          </w:p>
        </w:tc>
        <w:tc>
          <w:tcPr>
            <w:tcW w:w="576"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8</w:t>
            </w:r>
          </w:p>
        </w:tc>
        <w:tc>
          <w:tcPr>
            <w:tcW w:w="1150"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MUSW421</w:t>
            </w:r>
          </w:p>
        </w:tc>
        <w:tc>
          <w:tcPr>
            <w:tcW w:w="576"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r>
      <w:tr w:rsidR="00C32173" w:rsidRPr="00DD2588" w:rsidTr="00C32173">
        <w:tc>
          <w:tcPr>
            <w:tcW w:w="1151"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MUSX121</w:t>
            </w:r>
          </w:p>
        </w:tc>
        <w:tc>
          <w:tcPr>
            <w:tcW w:w="57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8</w:t>
            </w:r>
          </w:p>
        </w:tc>
        <w:tc>
          <w:tcPr>
            <w:tcW w:w="1150"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MUSO221</w:t>
            </w:r>
          </w:p>
        </w:tc>
        <w:tc>
          <w:tcPr>
            <w:tcW w:w="576"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8</w:t>
            </w:r>
          </w:p>
        </w:tc>
        <w:tc>
          <w:tcPr>
            <w:tcW w:w="1150"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rPr>
                <w:rFonts w:eastAsia="Calibri" w:cs="Arial"/>
                <w:strike/>
                <w:noProof/>
                <w:szCs w:val="16"/>
              </w:rPr>
            </w:pPr>
          </w:p>
        </w:tc>
        <w:tc>
          <w:tcPr>
            <w:tcW w:w="576"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jc w:val="center"/>
              <w:rPr>
                <w:rFonts w:eastAsia="Calibri" w:cs="Arial"/>
                <w:strike/>
                <w:noProof/>
                <w:szCs w:val="16"/>
              </w:rPr>
            </w:pPr>
          </w:p>
        </w:tc>
        <w:tc>
          <w:tcPr>
            <w:tcW w:w="1150"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CCCC</w:t>
            </w:r>
          </w:p>
        </w:tc>
        <w:tc>
          <w:tcPr>
            <w:tcW w:w="576"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tc>
      </w:tr>
      <w:tr w:rsidR="00C32173" w:rsidRPr="00DD2588" w:rsidTr="00C32173">
        <w:tc>
          <w:tcPr>
            <w:tcW w:w="1151"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MUSX122</w:t>
            </w:r>
          </w:p>
        </w:tc>
        <w:tc>
          <w:tcPr>
            <w:tcW w:w="57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8</w:t>
            </w:r>
          </w:p>
        </w:tc>
        <w:tc>
          <w:tcPr>
            <w:tcW w:w="1150"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MUST221</w:t>
            </w:r>
          </w:p>
        </w:tc>
        <w:tc>
          <w:tcPr>
            <w:tcW w:w="576"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8</w:t>
            </w:r>
          </w:p>
        </w:tc>
        <w:tc>
          <w:tcPr>
            <w:tcW w:w="1150"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BBBB</w:t>
            </w:r>
          </w:p>
        </w:tc>
        <w:tc>
          <w:tcPr>
            <w:tcW w:w="576"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32</w:t>
            </w:r>
          </w:p>
        </w:tc>
        <w:tc>
          <w:tcPr>
            <w:tcW w:w="1150"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DDDD</w:t>
            </w:r>
          </w:p>
        </w:tc>
        <w:tc>
          <w:tcPr>
            <w:tcW w:w="576"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16</w:t>
            </w:r>
          </w:p>
        </w:tc>
      </w:tr>
      <w:tr w:rsidR="00C32173" w:rsidRPr="00DD2588" w:rsidTr="00C32173">
        <w:tc>
          <w:tcPr>
            <w:tcW w:w="1151"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AGLA121</w:t>
            </w:r>
          </w:p>
        </w:tc>
        <w:tc>
          <w:tcPr>
            <w:tcW w:w="57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150"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MUSX221</w:t>
            </w:r>
          </w:p>
        </w:tc>
        <w:tc>
          <w:tcPr>
            <w:tcW w:w="576"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8</w:t>
            </w:r>
          </w:p>
        </w:tc>
        <w:tc>
          <w:tcPr>
            <w:tcW w:w="1150"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rPr>
                <w:rFonts w:eastAsia="Calibri" w:cs="Arial"/>
                <w:noProof/>
                <w:szCs w:val="16"/>
              </w:rPr>
            </w:pPr>
          </w:p>
        </w:tc>
        <w:tc>
          <w:tcPr>
            <w:tcW w:w="576"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jc w:val="center"/>
              <w:rPr>
                <w:rFonts w:eastAsia="Calibri" w:cs="Arial"/>
                <w:noProof/>
                <w:szCs w:val="16"/>
              </w:rPr>
            </w:pPr>
          </w:p>
        </w:tc>
        <w:tc>
          <w:tcPr>
            <w:tcW w:w="1150"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rPr>
                <w:rFonts w:eastAsia="Calibri" w:cs="Arial"/>
                <w:noProof/>
                <w:szCs w:val="16"/>
              </w:rPr>
            </w:pPr>
          </w:p>
        </w:tc>
        <w:tc>
          <w:tcPr>
            <w:tcW w:w="576" w:type="dxa"/>
            <w:tcBorders>
              <w:top w:val="single" w:sz="6" w:space="0" w:color="auto"/>
              <w:left w:val="single" w:sz="6" w:space="0" w:color="auto"/>
              <w:bottom w:val="single" w:sz="6"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C32173">
        <w:tc>
          <w:tcPr>
            <w:tcW w:w="1151"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AAAA</w:t>
            </w:r>
          </w:p>
        </w:tc>
        <w:tc>
          <w:tcPr>
            <w:tcW w:w="57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150"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MUSX222</w:t>
            </w:r>
          </w:p>
        </w:tc>
        <w:tc>
          <w:tcPr>
            <w:tcW w:w="576"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8</w:t>
            </w:r>
          </w:p>
        </w:tc>
        <w:tc>
          <w:tcPr>
            <w:tcW w:w="1150"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rPr>
                <w:rFonts w:eastAsia="Calibri" w:cs="Arial"/>
                <w:noProof/>
                <w:szCs w:val="16"/>
              </w:rPr>
            </w:pPr>
          </w:p>
        </w:tc>
        <w:tc>
          <w:tcPr>
            <w:tcW w:w="576"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jc w:val="center"/>
              <w:rPr>
                <w:rFonts w:eastAsia="Calibri" w:cs="Arial"/>
                <w:noProof/>
                <w:szCs w:val="16"/>
              </w:rPr>
            </w:pPr>
          </w:p>
        </w:tc>
        <w:tc>
          <w:tcPr>
            <w:tcW w:w="1150"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rPr>
                <w:rFonts w:eastAsia="Calibri" w:cs="Arial"/>
                <w:noProof/>
                <w:szCs w:val="16"/>
              </w:rPr>
            </w:pPr>
          </w:p>
        </w:tc>
        <w:tc>
          <w:tcPr>
            <w:tcW w:w="576" w:type="dxa"/>
            <w:tcBorders>
              <w:top w:val="single" w:sz="6" w:space="0" w:color="auto"/>
              <w:left w:val="single" w:sz="6" w:space="0" w:color="auto"/>
              <w:bottom w:val="single" w:sz="6"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C32173">
        <w:tc>
          <w:tcPr>
            <w:tcW w:w="1151" w:type="dxa"/>
            <w:tcBorders>
              <w:top w:val="single" w:sz="6" w:space="0" w:color="auto"/>
              <w:left w:val="single" w:sz="12" w:space="0" w:color="auto"/>
              <w:bottom w:val="single" w:sz="6" w:space="0" w:color="auto"/>
              <w:right w:val="single" w:sz="6" w:space="0" w:color="auto"/>
            </w:tcBorders>
          </w:tcPr>
          <w:p w:rsidR="00C32173" w:rsidRPr="00924DB1" w:rsidRDefault="00C32173">
            <w:pPr>
              <w:pStyle w:val="Normal2"/>
              <w:spacing w:after="0"/>
              <w:ind w:left="0"/>
              <w:rPr>
                <w:rFonts w:eastAsia="Calibri" w:cs="Arial"/>
                <w:noProof/>
                <w:szCs w:val="16"/>
              </w:rPr>
            </w:pPr>
          </w:p>
        </w:tc>
        <w:tc>
          <w:tcPr>
            <w:tcW w:w="577"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jc w:val="center"/>
              <w:rPr>
                <w:rFonts w:eastAsia="Calibri" w:cs="Arial"/>
                <w:noProof/>
                <w:szCs w:val="16"/>
              </w:rPr>
            </w:pPr>
          </w:p>
        </w:tc>
        <w:tc>
          <w:tcPr>
            <w:tcW w:w="1150"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rPr>
            </w:pPr>
            <w:r w:rsidRPr="00924DB1">
              <w:rPr>
                <w:rFonts w:eastAsia="Calibri" w:cs="Arial"/>
                <w:noProof/>
                <w:szCs w:val="16"/>
              </w:rPr>
              <w:t>WVCS221</w:t>
            </w:r>
          </w:p>
        </w:tc>
        <w:tc>
          <w:tcPr>
            <w:tcW w:w="576"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noProof/>
                <w:szCs w:val="16"/>
              </w:rPr>
            </w:pPr>
            <w:r w:rsidRPr="00924DB1">
              <w:rPr>
                <w:rFonts w:eastAsia="Calibri" w:cs="Arial"/>
                <w:noProof/>
                <w:szCs w:val="16"/>
              </w:rPr>
              <w:t>12</w:t>
            </w:r>
          </w:p>
        </w:tc>
        <w:tc>
          <w:tcPr>
            <w:tcW w:w="1150"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rPr>
                <w:rFonts w:eastAsia="Calibri" w:cs="Arial"/>
                <w:noProof/>
                <w:szCs w:val="16"/>
              </w:rPr>
            </w:pPr>
          </w:p>
        </w:tc>
        <w:tc>
          <w:tcPr>
            <w:tcW w:w="576"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jc w:val="center"/>
              <w:rPr>
                <w:rFonts w:eastAsia="Calibri" w:cs="Arial"/>
                <w:noProof/>
                <w:szCs w:val="16"/>
              </w:rPr>
            </w:pPr>
          </w:p>
        </w:tc>
        <w:tc>
          <w:tcPr>
            <w:tcW w:w="1150"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rPr>
                <w:rFonts w:eastAsia="Calibri" w:cs="Arial"/>
                <w:noProof/>
                <w:szCs w:val="16"/>
              </w:rPr>
            </w:pPr>
          </w:p>
        </w:tc>
        <w:tc>
          <w:tcPr>
            <w:tcW w:w="576" w:type="dxa"/>
            <w:tcBorders>
              <w:top w:val="single" w:sz="6" w:space="0" w:color="auto"/>
              <w:left w:val="single" w:sz="6" w:space="0" w:color="auto"/>
              <w:bottom w:val="single" w:sz="6" w:space="0" w:color="auto"/>
              <w:right w:val="single" w:sz="12" w:space="0" w:color="auto"/>
            </w:tcBorders>
          </w:tcPr>
          <w:p w:rsidR="00C32173" w:rsidRPr="00924DB1" w:rsidRDefault="00C32173">
            <w:pPr>
              <w:pStyle w:val="Normal2"/>
              <w:spacing w:after="0"/>
              <w:ind w:left="0"/>
              <w:jc w:val="center"/>
              <w:rPr>
                <w:rFonts w:eastAsia="Calibri" w:cs="Arial"/>
                <w:noProof/>
                <w:szCs w:val="16"/>
              </w:rPr>
            </w:pPr>
          </w:p>
        </w:tc>
      </w:tr>
      <w:tr w:rsidR="00C32173" w:rsidRPr="00DD2588" w:rsidTr="00C32173">
        <w:tc>
          <w:tcPr>
            <w:tcW w:w="1151"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7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48</w:t>
            </w:r>
          </w:p>
        </w:tc>
        <w:tc>
          <w:tcPr>
            <w:tcW w:w="1150"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76"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52</w:t>
            </w:r>
          </w:p>
        </w:tc>
        <w:tc>
          <w:tcPr>
            <w:tcW w:w="1150"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76"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40</w:t>
            </w:r>
          </w:p>
        </w:tc>
        <w:tc>
          <w:tcPr>
            <w:tcW w:w="1150"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2</w:t>
            </w:r>
            <w:r w:rsidRPr="00924DB1">
              <w:rPr>
                <w:rFonts w:eastAsia="Calibri" w:cs="Arial"/>
                <w:b/>
                <w:noProof/>
                <w:szCs w:val="16"/>
                <w:vertAlign w:val="superscript"/>
              </w:rPr>
              <w:t>de</w:t>
            </w:r>
            <w:r w:rsidRPr="00924DB1">
              <w:rPr>
                <w:rFonts w:eastAsia="Calibri" w:cs="Arial"/>
                <w:b/>
                <w:noProof/>
                <w:szCs w:val="16"/>
              </w:rPr>
              <w:t xml:space="preserve"> semester</w:t>
            </w:r>
          </w:p>
        </w:tc>
        <w:tc>
          <w:tcPr>
            <w:tcW w:w="576"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64</w:t>
            </w:r>
          </w:p>
        </w:tc>
      </w:tr>
      <w:tr w:rsidR="00C32173" w:rsidRPr="00DD2588" w:rsidTr="00C32173">
        <w:tc>
          <w:tcPr>
            <w:tcW w:w="1151"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jaarvlak 1</w:t>
            </w:r>
          </w:p>
        </w:tc>
        <w:tc>
          <w:tcPr>
            <w:tcW w:w="57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132</w:t>
            </w:r>
          </w:p>
        </w:tc>
        <w:tc>
          <w:tcPr>
            <w:tcW w:w="1150"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jaarvlak 2</w:t>
            </w:r>
          </w:p>
        </w:tc>
        <w:tc>
          <w:tcPr>
            <w:tcW w:w="576"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140</w:t>
            </w:r>
          </w:p>
        </w:tc>
        <w:tc>
          <w:tcPr>
            <w:tcW w:w="1150"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jaarvlak 3</w:t>
            </w:r>
          </w:p>
        </w:tc>
        <w:tc>
          <w:tcPr>
            <w:tcW w:w="576"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124</w:t>
            </w:r>
          </w:p>
        </w:tc>
        <w:tc>
          <w:tcPr>
            <w:tcW w:w="1150"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Totaal jaarvlak 4</w:t>
            </w:r>
          </w:p>
        </w:tc>
        <w:tc>
          <w:tcPr>
            <w:tcW w:w="576"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132</w:t>
            </w:r>
          </w:p>
        </w:tc>
      </w:tr>
      <w:tr w:rsidR="00C32173" w:rsidRPr="00DD2588" w:rsidTr="00C32173">
        <w:tc>
          <w:tcPr>
            <w:tcW w:w="6330" w:type="dxa"/>
            <w:gridSpan w:val="7"/>
            <w:tcBorders>
              <w:top w:val="single" w:sz="6" w:space="0" w:color="auto"/>
              <w:left w:val="single" w:sz="12" w:space="0" w:color="auto"/>
              <w:bottom w:val="single" w:sz="12" w:space="0" w:color="auto"/>
              <w:right w:val="single" w:sz="6" w:space="0" w:color="auto"/>
            </w:tcBorders>
            <w:hideMark/>
          </w:tcPr>
          <w:p w:rsidR="00C32173" w:rsidRPr="00924DB1" w:rsidRDefault="00C32173">
            <w:pPr>
              <w:pStyle w:val="Normal2"/>
              <w:spacing w:after="0"/>
              <w:ind w:left="0"/>
              <w:rPr>
                <w:rFonts w:eastAsia="Calibri" w:cs="Arial"/>
                <w:b/>
                <w:noProof/>
                <w:szCs w:val="16"/>
              </w:rPr>
            </w:pPr>
            <w:r w:rsidRPr="00924DB1">
              <w:rPr>
                <w:rFonts w:eastAsia="Calibri" w:cs="Arial"/>
                <w:b/>
                <w:noProof/>
                <w:szCs w:val="16"/>
              </w:rPr>
              <w:t>Krediettotaal van die kurrikulum</w:t>
            </w:r>
          </w:p>
        </w:tc>
        <w:tc>
          <w:tcPr>
            <w:tcW w:w="576" w:type="dxa"/>
            <w:tcBorders>
              <w:top w:val="single" w:sz="6" w:space="0" w:color="auto"/>
              <w:left w:val="single" w:sz="6" w:space="0" w:color="auto"/>
              <w:bottom w:val="single" w:sz="12"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528</w:t>
            </w:r>
          </w:p>
        </w:tc>
      </w:tr>
    </w:tbl>
    <w:p w:rsidR="00C32173" w:rsidRDefault="00C32173" w:rsidP="00C32173">
      <w:pPr>
        <w:rPr>
          <w:rFonts w:cs="Arial"/>
          <w:noProof/>
        </w:rPr>
      </w:pPr>
    </w:p>
    <w:p w:rsidR="00161EDF" w:rsidRDefault="00161EDF" w:rsidP="00C32173">
      <w:pPr>
        <w:rPr>
          <w:rFonts w:cs="Arial"/>
          <w:noProof/>
        </w:rPr>
      </w:pPr>
    </w:p>
    <w:p w:rsidR="005F7958" w:rsidRDefault="005F7958" w:rsidP="00C32173">
      <w:pPr>
        <w:rPr>
          <w:rFonts w:cs="Arial"/>
          <w:noProof/>
        </w:rPr>
      </w:pPr>
    </w:p>
    <w:p w:rsidR="00161EDF" w:rsidRPr="00740F81" w:rsidRDefault="00161EDF" w:rsidP="00C32173">
      <w:pPr>
        <w:rPr>
          <w:rFonts w:cs="Arial"/>
          <w:noProof/>
        </w:rPr>
      </w:pPr>
    </w:p>
    <w:p w:rsidR="00C32173" w:rsidRPr="00740F81" w:rsidRDefault="00C32173" w:rsidP="00C32173">
      <w:pPr>
        <w:spacing w:after="0"/>
        <w:rPr>
          <w:rFonts w:cs="Arial"/>
          <w:b/>
          <w:noProof/>
        </w:rPr>
      </w:pPr>
      <w:r w:rsidRPr="00740F81">
        <w:rPr>
          <w:rFonts w:cs="Arial"/>
          <w:b/>
          <w:noProof/>
        </w:rPr>
        <w:t>Reëls vir die samestelling van die kurrikulum:</w:t>
      </w:r>
    </w:p>
    <w:p w:rsidR="00092A5E" w:rsidRPr="00740F81" w:rsidRDefault="00092A5E" w:rsidP="00C32173">
      <w:pPr>
        <w:pStyle w:val="Normal2"/>
        <w:spacing w:after="0"/>
        <w:ind w:left="0"/>
        <w:rPr>
          <w:rFonts w:cs="Arial"/>
          <w:b/>
          <w:noProof/>
          <w:szCs w:val="16"/>
        </w:rPr>
      </w:pPr>
    </w:p>
    <w:p w:rsidR="00C32173" w:rsidRPr="00740F81" w:rsidRDefault="00C32173" w:rsidP="00C32173">
      <w:pPr>
        <w:pStyle w:val="Normal2"/>
        <w:spacing w:after="0"/>
        <w:ind w:left="0"/>
        <w:rPr>
          <w:rFonts w:cs="Arial"/>
          <w:noProof/>
          <w:szCs w:val="16"/>
        </w:rPr>
      </w:pPr>
      <w:r w:rsidRPr="00740F81">
        <w:rPr>
          <w:rFonts w:cs="Arial"/>
          <w:b/>
          <w:noProof/>
          <w:szCs w:val="16"/>
        </w:rPr>
        <w:t>AAAA:</w:t>
      </w:r>
      <w:r w:rsidRPr="00740F81">
        <w:rPr>
          <w:rFonts w:cs="Arial"/>
          <w:noProof/>
          <w:szCs w:val="16"/>
        </w:rPr>
        <w:t xml:space="preserve"> Modules uit die lys van keusemodules op vlak 1.</w:t>
      </w:r>
    </w:p>
    <w:p w:rsidR="00C32173" w:rsidRPr="00740F81" w:rsidRDefault="00C32173" w:rsidP="00C32173">
      <w:pPr>
        <w:pStyle w:val="Normal2"/>
        <w:spacing w:after="0"/>
        <w:ind w:left="0"/>
        <w:rPr>
          <w:rFonts w:cs="Arial"/>
          <w:noProof/>
          <w:szCs w:val="16"/>
        </w:rPr>
      </w:pPr>
      <w:r w:rsidRPr="00740F81">
        <w:rPr>
          <w:rFonts w:cs="Arial"/>
          <w:b/>
          <w:noProof/>
          <w:szCs w:val="16"/>
        </w:rPr>
        <w:t>BBBB:</w:t>
      </w:r>
      <w:r w:rsidRPr="00740F81">
        <w:rPr>
          <w:rFonts w:cs="Arial"/>
          <w:noProof/>
          <w:szCs w:val="16"/>
        </w:rPr>
        <w:t xml:space="preserve"> Modules op vlak 3 uit die lys van musiekmodules </w:t>
      </w:r>
    </w:p>
    <w:p w:rsidR="00C32173" w:rsidRPr="00740F81" w:rsidRDefault="00C32173" w:rsidP="00C32173">
      <w:pPr>
        <w:pStyle w:val="Normal2"/>
        <w:spacing w:after="0"/>
        <w:ind w:left="0"/>
        <w:rPr>
          <w:rFonts w:cs="Arial"/>
          <w:noProof/>
          <w:szCs w:val="16"/>
        </w:rPr>
      </w:pPr>
      <w:r w:rsidRPr="00740F81">
        <w:rPr>
          <w:rFonts w:cs="Arial"/>
          <w:b/>
          <w:noProof/>
          <w:szCs w:val="16"/>
        </w:rPr>
        <w:t>CCCC:</w:t>
      </w:r>
      <w:r w:rsidRPr="00740F81">
        <w:rPr>
          <w:rFonts w:cs="Arial"/>
          <w:noProof/>
          <w:szCs w:val="16"/>
        </w:rPr>
        <w:t xml:space="preserve"> Modules op vlak 4 uit die lys van musiekmodules.</w:t>
      </w:r>
    </w:p>
    <w:p w:rsidR="00C32173" w:rsidRPr="00740F81" w:rsidRDefault="00C32173" w:rsidP="00C32173">
      <w:pPr>
        <w:pStyle w:val="Normal2"/>
        <w:spacing w:after="0"/>
        <w:ind w:left="0"/>
        <w:rPr>
          <w:rFonts w:cs="Arial"/>
          <w:noProof/>
          <w:szCs w:val="16"/>
        </w:rPr>
      </w:pPr>
      <w:r w:rsidRPr="00740F81">
        <w:rPr>
          <w:rFonts w:cs="Arial"/>
          <w:b/>
          <w:noProof/>
          <w:szCs w:val="16"/>
        </w:rPr>
        <w:t>DDDD:</w:t>
      </w:r>
      <w:r w:rsidRPr="00740F81">
        <w:rPr>
          <w:rFonts w:cs="Arial"/>
          <w:noProof/>
          <w:szCs w:val="16"/>
        </w:rPr>
        <w:t xml:space="preserve"> Modules op vlak 3 of 4 uit die lys van musiekmodules.</w:t>
      </w:r>
    </w:p>
    <w:p w:rsidR="00C32173" w:rsidRPr="00740F81" w:rsidRDefault="00C32173" w:rsidP="00C32173">
      <w:pPr>
        <w:pStyle w:val="Normal2"/>
        <w:spacing w:after="0"/>
        <w:ind w:left="0"/>
        <w:rPr>
          <w:rFonts w:cs="Arial"/>
          <w:noProof/>
          <w:szCs w:val="16"/>
        </w:rPr>
      </w:pPr>
    </w:p>
    <w:p w:rsidR="00C32173" w:rsidRPr="00740F81" w:rsidRDefault="00C32173" w:rsidP="00C32173">
      <w:pPr>
        <w:pStyle w:val="Normal2"/>
        <w:spacing w:after="0"/>
        <w:ind w:left="0"/>
        <w:rPr>
          <w:rFonts w:cs="Arial"/>
          <w:b/>
          <w:noProof/>
          <w:szCs w:val="16"/>
        </w:rPr>
      </w:pPr>
      <w:r w:rsidRPr="00740F81">
        <w:rPr>
          <w:rFonts w:cs="Arial"/>
          <w:b/>
          <w:noProof/>
          <w:szCs w:val="16"/>
        </w:rPr>
        <w:t>Verpligte vakkombinasies:</w:t>
      </w:r>
    </w:p>
    <w:p w:rsidR="00C32173" w:rsidRPr="00740F81" w:rsidRDefault="00C32173" w:rsidP="00C32173">
      <w:pPr>
        <w:pStyle w:val="Normal2"/>
        <w:spacing w:after="0"/>
        <w:ind w:left="0"/>
        <w:rPr>
          <w:rFonts w:cs="Arial"/>
          <w:noProof/>
          <w:szCs w:val="16"/>
        </w:rPr>
      </w:pPr>
      <w:r w:rsidRPr="00740F81">
        <w:rPr>
          <w:rFonts w:cs="Arial"/>
          <w:noProof/>
          <w:szCs w:val="16"/>
        </w:rPr>
        <w:t xml:space="preserve">Indien MUSX-modules as hoofvak geneem word, moet </w:t>
      </w:r>
      <w:r w:rsidRPr="00740F81">
        <w:rPr>
          <w:rFonts w:cs="Arial"/>
          <w:b/>
          <w:noProof/>
          <w:szCs w:val="16"/>
        </w:rPr>
        <w:t>MUSX321,322</w:t>
      </w:r>
      <w:r w:rsidRPr="00740F81">
        <w:rPr>
          <w:rFonts w:cs="Arial"/>
          <w:noProof/>
          <w:szCs w:val="16"/>
        </w:rPr>
        <w:t xml:space="preserve"> saam geneem word.</w:t>
      </w:r>
    </w:p>
    <w:p w:rsidR="00C32173" w:rsidRPr="00740F81" w:rsidRDefault="00C32173" w:rsidP="00C32173">
      <w:pPr>
        <w:pStyle w:val="par1cm-bullet"/>
        <w:tabs>
          <w:tab w:val="num" w:pos="1701"/>
        </w:tabs>
        <w:spacing w:after="0"/>
        <w:ind w:left="340" w:hanging="340"/>
        <w:rPr>
          <w:rFonts w:cs="Arial"/>
          <w:noProof/>
          <w:szCs w:val="16"/>
        </w:rPr>
      </w:pPr>
      <w:r w:rsidRPr="00740F81">
        <w:rPr>
          <w:rFonts w:cs="Arial"/>
          <w:noProof/>
          <w:szCs w:val="16"/>
        </w:rPr>
        <w:t xml:space="preserve">Saam met </w:t>
      </w:r>
      <w:r w:rsidRPr="00740F81">
        <w:rPr>
          <w:rFonts w:cs="Arial"/>
          <w:b/>
          <w:noProof/>
          <w:szCs w:val="16"/>
        </w:rPr>
        <w:t>MUSU376</w:t>
      </w:r>
      <w:r w:rsidRPr="00740F81">
        <w:rPr>
          <w:rFonts w:cs="Arial"/>
          <w:noProof/>
          <w:szCs w:val="16"/>
        </w:rPr>
        <w:t xml:space="preserve"> moet </w:t>
      </w:r>
      <w:r w:rsidRPr="00740F81">
        <w:rPr>
          <w:rFonts w:cs="Arial"/>
          <w:b/>
          <w:noProof/>
          <w:szCs w:val="16"/>
        </w:rPr>
        <w:t>MUSE311,321</w:t>
      </w:r>
      <w:r w:rsidRPr="00740F81">
        <w:rPr>
          <w:rFonts w:cs="Arial"/>
          <w:noProof/>
          <w:szCs w:val="16"/>
        </w:rPr>
        <w:t xml:space="preserve"> geneem word.</w:t>
      </w:r>
    </w:p>
    <w:p w:rsidR="00C32173" w:rsidRPr="00740F81" w:rsidRDefault="00C32173" w:rsidP="00C32173">
      <w:pPr>
        <w:pStyle w:val="par1cm-bullet"/>
        <w:tabs>
          <w:tab w:val="num" w:pos="1701"/>
        </w:tabs>
        <w:spacing w:after="0"/>
        <w:ind w:left="340" w:hanging="340"/>
        <w:rPr>
          <w:rFonts w:cs="Arial"/>
          <w:b/>
          <w:noProof/>
          <w:szCs w:val="16"/>
        </w:rPr>
      </w:pPr>
      <w:r w:rsidRPr="00740F81">
        <w:rPr>
          <w:rFonts w:cs="Arial"/>
          <w:noProof/>
          <w:szCs w:val="16"/>
        </w:rPr>
        <w:t xml:space="preserve">Saam met </w:t>
      </w:r>
      <w:r w:rsidRPr="00740F81">
        <w:rPr>
          <w:rFonts w:cs="Arial"/>
          <w:b/>
          <w:noProof/>
          <w:szCs w:val="16"/>
        </w:rPr>
        <w:t>MUSU476</w:t>
      </w:r>
      <w:r w:rsidRPr="00740F81">
        <w:rPr>
          <w:rFonts w:cs="Arial"/>
          <w:noProof/>
          <w:szCs w:val="16"/>
        </w:rPr>
        <w:t xml:space="preserve"> moet </w:t>
      </w:r>
      <w:r w:rsidRPr="00740F81">
        <w:rPr>
          <w:rFonts w:cs="Arial"/>
          <w:b/>
          <w:noProof/>
          <w:szCs w:val="16"/>
        </w:rPr>
        <w:t>MUSE411,421</w:t>
      </w:r>
      <w:r w:rsidRPr="00740F81">
        <w:rPr>
          <w:rFonts w:cs="Arial"/>
          <w:noProof/>
          <w:szCs w:val="16"/>
        </w:rPr>
        <w:t xml:space="preserve"> geneem word.</w:t>
      </w:r>
    </w:p>
    <w:p w:rsidR="00C32173" w:rsidRPr="00740F81" w:rsidRDefault="00C32173" w:rsidP="00C32173">
      <w:pPr>
        <w:pStyle w:val="par1cm-bullet"/>
        <w:tabs>
          <w:tab w:val="num" w:pos="1701"/>
        </w:tabs>
        <w:spacing w:after="0"/>
        <w:ind w:left="340" w:hanging="340"/>
        <w:rPr>
          <w:rFonts w:cs="Arial"/>
          <w:noProof/>
          <w:szCs w:val="16"/>
        </w:rPr>
      </w:pPr>
      <w:r w:rsidRPr="00740F81">
        <w:rPr>
          <w:rFonts w:cs="Arial"/>
          <w:noProof/>
          <w:szCs w:val="16"/>
        </w:rPr>
        <w:t>Saam met</w:t>
      </w:r>
      <w:r w:rsidRPr="00740F81">
        <w:rPr>
          <w:rFonts w:cs="Arial"/>
          <w:b/>
          <w:noProof/>
          <w:szCs w:val="16"/>
        </w:rPr>
        <w:t xml:space="preserve"> MUSK411,421 </w:t>
      </w:r>
      <w:r w:rsidRPr="00740F81">
        <w:rPr>
          <w:rFonts w:cs="Arial"/>
          <w:noProof/>
          <w:szCs w:val="16"/>
        </w:rPr>
        <w:t>moet</w:t>
      </w:r>
      <w:r w:rsidRPr="00740F81">
        <w:rPr>
          <w:rFonts w:cs="Arial"/>
          <w:b/>
          <w:noProof/>
          <w:szCs w:val="16"/>
        </w:rPr>
        <w:t xml:space="preserve"> MUST411,421 en MUSC311</w:t>
      </w:r>
      <w:r w:rsidRPr="00740F81">
        <w:rPr>
          <w:rFonts w:cs="Arial"/>
          <w:noProof/>
          <w:szCs w:val="16"/>
        </w:rPr>
        <w:t>,</w:t>
      </w:r>
      <w:r w:rsidRPr="00740F81">
        <w:rPr>
          <w:rFonts w:cs="Arial"/>
          <w:b/>
          <w:noProof/>
          <w:szCs w:val="16"/>
        </w:rPr>
        <w:t>321</w:t>
      </w:r>
      <w:r w:rsidRPr="00740F81">
        <w:rPr>
          <w:rFonts w:cs="Arial"/>
          <w:noProof/>
          <w:szCs w:val="16"/>
        </w:rPr>
        <w:t xml:space="preserve"> geneem word</w:t>
      </w:r>
    </w:p>
    <w:p w:rsidR="00C32173" w:rsidRPr="00740F81" w:rsidRDefault="00C32173" w:rsidP="00C32173">
      <w:pPr>
        <w:rPr>
          <w:rFonts w:cs="Arial"/>
          <w:noProof/>
        </w:rPr>
      </w:pPr>
    </w:p>
    <w:p w:rsidR="00C32173" w:rsidRPr="00740F81" w:rsidRDefault="00D15030" w:rsidP="00D15030">
      <w:pPr>
        <w:pStyle w:val="Heading2"/>
        <w:numPr>
          <w:ilvl w:val="0"/>
          <w:numId w:val="0"/>
        </w:numPr>
        <w:ind w:left="1077" w:hanging="1077"/>
        <w:rPr>
          <w:noProof/>
          <w:lang w:eastAsia="en-GB"/>
        </w:rPr>
      </w:pPr>
      <w:bookmarkStart w:id="2322" w:name="_Toc298319201"/>
      <w:r>
        <w:rPr>
          <w:noProof/>
          <w:lang w:eastAsia="en-GB"/>
        </w:rPr>
        <w:t>L.5.5.</w:t>
      </w:r>
      <w:r>
        <w:rPr>
          <w:noProof/>
          <w:lang w:eastAsia="en-GB"/>
        </w:rPr>
        <w:tab/>
      </w:r>
      <w:r w:rsidR="00C32173" w:rsidRPr="00740F81">
        <w:rPr>
          <w:noProof/>
          <w:lang w:eastAsia="en-GB"/>
        </w:rPr>
        <w:t>Eksaminering</w:t>
      </w:r>
      <w:bookmarkEnd w:id="2322"/>
    </w:p>
    <w:p w:rsidR="00C32173" w:rsidRPr="00740F81" w:rsidRDefault="00C32173" w:rsidP="00092A5E">
      <w:pPr>
        <w:pStyle w:val="Normal2Char"/>
        <w:rPr>
          <w:rFonts w:cs="Arial"/>
          <w:b w:val="0"/>
          <w:noProof/>
          <w:lang w:eastAsia="en-GB"/>
        </w:rPr>
      </w:pPr>
      <w:r w:rsidRPr="00740F81">
        <w:rPr>
          <w:rFonts w:cs="Arial"/>
          <w:b w:val="0"/>
          <w:noProof/>
          <w:lang w:eastAsia="en-GB"/>
        </w:rPr>
        <w:t>Eksaminering geskied volgens die spesifikasies soos opgeneem in Algemene Reël A.5.4 van die Universiteit.</w:t>
      </w:r>
    </w:p>
    <w:p w:rsidR="00C32173" w:rsidRPr="00740F81" w:rsidRDefault="00C32173" w:rsidP="006F5473">
      <w:pPr>
        <w:pStyle w:val="Heading1"/>
        <w:rPr>
          <w:noProof/>
        </w:rPr>
      </w:pPr>
      <w:bookmarkStart w:id="2323" w:name="_Toc298319202"/>
      <w:r w:rsidRPr="00740F81">
        <w:rPr>
          <w:noProof/>
        </w:rPr>
        <w:lastRenderedPageBreak/>
        <w:t>Reëls vir die graAd BACCALAUREUS artium (taaltegnologie)</w:t>
      </w:r>
      <w:bookmarkEnd w:id="2323"/>
    </w:p>
    <w:p w:rsidR="00C32173" w:rsidRPr="00740F81" w:rsidRDefault="00C32173" w:rsidP="00BA3B0E">
      <w:pPr>
        <w:ind w:left="357" w:firstLine="720"/>
        <w:rPr>
          <w:rFonts w:cs="Arial"/>
          <w:noProof/>
          <w:szCs w:val="16"/>
        </w:rPr>
      </w:pPr>
      <w:r w:rsidRPr="00740F81">
        <w:rPr>
          <w:rFonts w:cs="Arial"/>
          <w:noProof/>
          <w:szCs w:val="16"/>
        </w:rPr>
        <w:t xml:space="preserve">Die kurrikulums vir hierdie kwalifikasie word </w:t>
      </w:r>
      <w:r w:rsidRPr="00740F81">
        <w:rPr>
          <w:rFonts w:cs="Arial"/>
          <w:b/>
          <w:bCs/>
          <w:noProof/>
          <w:szCs w:val="16"/>
        </w:rPr>
        <w:t>slegs</w:t>
      </w:r>
      <w:r w:rsidRPr="00740F81">
        <w:rPr>
          <w:rFonts w:cs="Arial"/>
          <w:noProof/>
          <w:szCs w:val="16"/>
        </w:rPr>
        <w:t xml:space="preserve"> </w:t>
      </w:r>
      <w:r w:rsidRPr="00740F81">
        <w:rPr>
          <w:rFonts w:cs="Arial"/>
          <w:b/>
          <w:bCs/>
          <w:noProof/>
          <w:szCs w:val="16"/>
        </w:rPr>
        <w:t>voltyds</w:t>
      </w:r>
      <w:r w:rsidRPr="00740F81">
        <w:rPr>
          <w:rFonts w:cs="Arial"/>
          <w:noProof/>
          <w:szCs w:val="16"/>
        </w:rPr>
        <w:t xml:space="preserve"> aangebied.</w:t>
      </w:r>
    </w:p>
    <w:p w:rsidR="00C32173" w:rsidRPr="00740F81" w:rsidRDefault="001B7E06" w:rsidP="001B7E06">
      <w:pPr>
        <w:pStyle w:val="Heading2"/>
        <w:numPr>
          <w:ilvl w:val="0"/>
          <w:numId w:val="0"/>
        </w:numPr>
        <w:ind w:left="1077" w:hanging="1077"/>
        <w:rPr>
          <w:noProof/>
        </w:rPr>
      </w:pPr>
      <w:bookmarkStart w:id="2324" w:name="_Toc229279195"/>
      <w:bookmarkStart w:id="2325" w:name="_Toc11571425"/>
      <w:bookmarkStart w:id="2326" w:name="_Toc13472174"/>
      <w:bookmarkStart w:id="2327" w:name="_Toc13473595"/>
      <w:bookmarkStart w:id="2328" w:name="_Toc15437653"/>
      <w:bookmarkStart w:id="2329" w:name="_Toc17104191"/>
      <w:bookmarkStart w:id="2330" w:name="_Toc18735975"/>
      <w:bookmarkStart w:id="2331" w:name="_Toc19417247"/>
      <w:bookmarkStart w:id="2332" w:name="_Toc42404626"/>
      <w:bookmarkStart w:id="2333" w:name="_Toc43001971"/>
      <w:bookmarkStart w:id="2334" w:name="_Toc43799864"/>
      <w:bookmarkStart w:id="2335" w:name="_Toc44206379"/>
      <w:bookmarkStart w:id="2336" w:name="_Toc44309672"/>
      <w:bookmarkStart w:id="2337" w:name="_Toc47746743"/>
      <w:bookmarkStart w:id="2338" w:name="_Toc47747340"/>
      <w:bookmarkStart w:id="2339" w:name="_Toc50874617"/>
      <w:bookmarkStart w:id="2340" w:name="_Toc74618251"/>
      <w:bookmarkStart w:id="2341" w:name="_Toc75068976"/>
      <w:bookmarkStart w:id="2342" w:name="_Toc75226116"/>
      <w:bookmarkStart w:id="2343" w:name="_Toc75228490"/>
      <w:bookmarkStart w:id="2344" w:name="_Toc75230464"/>
      <w:bookmarkStart w:id="2345" w:name="_Toc76365389"/>
      <w:bookmarkStart w:id="2346" w:name="_Toc76431132"/>
      <w:bookmarkStart w:id="2347" w:name="_Toc76431320"/>
      <w:bookmarkStart w:id="2348" w:name="_Toc76435506"/>
      <w:bookmarkStart w:id="2349" w:name="_Toc76443990"/>
      <w:bookmarkStart w:id="2350" w:name="_Toc76444476"/>
      <w:bookmarkStart w:id="2351" w:name="_Toc76444665"/>
      <w:bookmarkStart w:id="2352" w:name="_Toc76512923"/>
      <w:bookmarkStart w:id="2353" w:name="_Toc103070929"/>
      <w:bookmarkStart w:id="2354" w:name="_Toc104277036"/>
      <w:bookmarkStart w:id="2355" w:name="_Toc104284378"/>
      <w:bookmarkStart w:id="2356" w:name="_Toc105231626"/>
      <w:bookmarkStart w:id="2357" w:name="_Toc107644541"/>
      <w:bookmarkStart w:id="2358" w:name="_Toc144541842"/>
      <w:bookmarkStart w:id="2359" w:name="_Toc144545200"/>
      <w:bookmarkStart w:id="2360" w:name="_Toc145137139"/>
      <w:bookmarkStart w:id="2361" w:name="_Toc145377352"/>
      <w:bookmarkStart w:id="2362" w:name="_Toc149027105"/>
      <w:bookmarkStart w:id="2363" w:name="_Toc169662035"/>
      <w:bookmarkStart w:id="2364" w:name="_Toc202053179"/>
      <w:bookmarkStart w:id="2365" w:name="_Toc202060136"/>
      <w:bookmarkStart w:id="2366" w:name="_Toc298319203"/>
      <w:r>
        <w:rPr>
          <w:noProof/>
        </w:rPr>
        <w:t>L.6.1.</w:t>
      </w:r>
      <w:r>
        <w:rPr>
          <w:noProof/>
        </w:rPr>
        <w:tab/>
      </w:r>
      <w:r w:rsidR="00C32173" w:rsidRPr="00740F81">
        <w:rPr>
          <w:noProof/>
        </w:rPr>
        <w:t>DUUR</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p>
    <w:p w:rsidR="00C32173" w:rsidRPr="00740F81" w:rsidRDefault="00C32173" w:rsidP="00BA3B0E">
      <w:pPr>
        <w:pStyle w:val="Normal2Char"/>
        <w:rPr>
          <w:rFonts w:cs="Arial"/>
          <w:b w:val="0"/>
          <w:noProof/>
        </w:rPr>
      </w:pPr>
      <w:r w:rsidRPr="00740F81">
        <w:rPr>
          <w:rFonts w:cs="Arial"/>
          <w:b w:val="0"/>
          <w:noProof/>
        </w:rPr>
        <w:t xml:space="preserve">Die minimum duur van studie vir hierdie kwalifikasie is </w:t>
      </w:r>
      <w:r w:rsidRPr="00740F81">
        <w:rPr>
          <w:rFonts w:cs="Arial"/>
          <w:b w:val="0"/>
          <w:bCs/>
          <w:noProof/>
        </w:rPr>
        <w:t>vier jaar</w:t>
      </w:r>
      <w:r w:rsidRPr="00740F81">
        <w:rPr>
          <w:rFonts w:cs="Arial"/>
          <w:b w:val="0"/>
          <w:noProof/>
        </w:rPr>
        <w:t xml:space="preserve"> en die maksimum duur is </w:t>
      </w:r>
      <w:r w:rsidRPr="00740F81">
        <w:rPr>
          <w:rFonts w:cs="Arial"/>
          <w:b w:val="0"/>
          <w:bCs/>
          <w:noProof/>
        </w:rPr>
        <w:t>vyf jaar</w:t>
      </w:r>
      <w:r w:rsidRPr="00740F81">
        <w:rPr>
          <w:rFonts w:cs="Arial"/>
          <w:b w:val="0"/>
          <w:noProof/>
        </w:rPr>
        <w:t>.</w:t>
      </w:r>
    </w:p>
    <w:p w:rsidR="00C32173" w:rsidRPr="00740F81" w:rsidRDefault="001B7E06" w:rsidP="001B7E06">
      <w:pPr>
        <w:pStyle w:val="Heading2"/>
        <w:numPr>
          <w:ilvl w:val="0"/>
          <w:numId w:val="0"/>
        </w:numPr>
        <w:ind w:left="1077" w:hanging="1077"/>
        <w:rPr>
          <w:noProof/>
        </w:rPr>
      </w:pPr>
      <w:bookmarkStart w:id="2367" w:name="_Toc229279196"/>
      <w:bookmarkStart w:id="2368" w:name="_Toc76435507"/>
      <w:bookmarkStart w:id="2369" w:name="_Toc76443991"/>
      <w:bookmarkStart w:id="2370" w:name="_Toc76444477"/>
      <w:bookmarkStart w:id="2371" w:name="_Toc76444666"/>
      <w:bookmarkStart w:id="2372" w:name="_Toc76512924"/>
      <w:bookmarkStart w:id="2373" w:name="_Toc103070930"/>
      <w:bookmarkStart w:id="2374" w:name="_Toc104277037"/>
      <w:bookmarkStart w:id="2375" w:name="_Toc104284379"/>
      <w:bookmarkStart w:id="2376" w:name="_Toc105231627"/>
      <w:bookmarkStart w:id="2377" w:name="_Toc107644542"/>
      <w:bookmarkStart w:id="2378" w:name="_Toc144541843"/>
      <w:bookmarkStart w:id="2379" w:name="_Toc144545201"/>
      <w:bookmarkStart w:id="2380" w:name="_Toc145137140"/>
      <w:bookmarkStart w:id="2381" w:name="_Toc145377353"/>
      <w:bookmarkStart w:id="2382" w:name="_Toc149027106"/>
      <w:bookmarkStart w:id="2383" w:name="_Toc169662036"/>
      <w:bookmarkStart w:id="2384" w:name="_Toc202053180"/>
      <w:bookmarkStart w:id="2385" w:name="_Toc202060137"/>
      <w:bookmarkStart w:id="2386" w:name="_Toc298319204"/>
      <w:r>
        <w:rPr>
          <w:noProof/>
        </w:rPr>
        <w:t>L.6.2.</w:t>
      </w:r>
      <w:r>
        <w:rPr>
          <w:noProof/>
        </w:rPr>
        <w:tab/>
      </w:r>
      <w:r w:rsidR="00C32173" w:rsidRPr="00740F81">
        <w:rPr>
          <w:noProof/>
        </w:rPr>
        <w:t>spesifieke toelatingsvereistes van die kwalifikasie en program</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p>
    <w:p w:rsidR="00C32173" w:rsidRPr="00740F81" w:rsidRDefault="00C32173" w:rsidP="00BA3B0E">
      <w:pPr>
        <w:pStyle w:val="Normal2Char"/>
        <w:spacing w:after="0"/>
        <w:rPr>
          <w:rFonts w:cs="Arial"/>
          <w:b w:val="0"/>
          <w:noProof/>
        </w:rPr>
      </w:pPr>
      <w:r w:rsidRPr="00740F81">
        <w:rPr>
          <w:rFonts w:cs="Arial"/>
          <w:b w:val="0"/>
          <w:noProof/>
        </w:rPr>
        <w:t xml:space="preserve">Benewens die vereistes in Algemene Reël </w:t>
      </w:r>
      <w:r w:rsidR="00FC04B3">
        <w:rPr>
          <w:rFonts w:cs="Arial"/>
          <w:b w:val="0"/>
          <w:noProof/>
        </w:rPr>
        <w:t>A.2.2</w:t>
      </w:r>
      <w:r w:rsidRPr="00740F81">
        <w:rPr>
          <w:rFonts w:cs="Arial"/>
          <w:b w:val="0"/>
          <w:noProof/>
        </w:rPr>
        <w:t xml:space="preserve"> van die Universiteit gestel, geld die volgende toelatingsvereistes:</w:t>
      </w:r>
    </w:p>
    <w:p w:rsidR="00C32173" w:rsidRPr="00740F81" w:rsidRDefault="00EF235E" w:rsidP="00537D21">
      <w:pPr>
        <w:pStyle w:val="Normal2Char"/>
        <w:numPr>
          <w:ilvl w:val="0"/>
          <w:numId w:val="34"/>
        </w:numPr>
        <w:tabs>
          <w:tab w:val="clear" w:pos="1434"/>
        </w:tabs>
        <w:spacing w:after="0"/>
        <w:ind w:left="1417" w:hanging="340"/>
        <w:rPr>
          <w:rFonts w:cs="Arial"/>
          <w:b w:val="0"/>
          <w:noProof/>
        </w:rPr>
      </w:pPr>
      <w:r w:rsidRPr="00740F81">
        <w:rPr>
          <w:rFonts w:cs="Arial"/>
          <w:b w:val="0"/>
          <w:noProof/>
        </w:rPr>
        <w:t>ŉ</w:t>
      </w:r>
      <w:r w:rsidR="00C32173" w:rsidRPr="00740F81">
        <w:rPr>
          <w:rFonts w:cs="Arial"/>
          <w:b w:val="0"/>
          <w:noProof/>
        </w:rPr>
        <w:t xml:space="preserve"> APS van minstens 24;</w:t>
      </w:r>
    </w:p>
    <w:p w:rsidR="00C32173" w:rsidRPr="00740F81" w:rsidRDefault="00C32173" w:rsidP="00537D21">
      <w:pPr>
        <w:pStyle w:val="Normal2Char"/>
        <w:numPr>
          <w:ilvl w:val="0"/>
          <w:numId w:val="34"/>
        </w:numPr>
        <w:tabs>
          <w:tab w:val="clear" w:pos="1434"/>
        </w:tabs>
        <w:spacing w:after="0"/>
        <w:ind w:left="1417" w:hanging="340"/>
        <w:rPr>
          <w:rFonts w:cs="Arial"/>
          <w:b w:val="0"/>
          <w:noProof/>
        </w:rPr>
      </w:pPr>
      <w:r w:rsidRPr="00740F81">
        <w:rPr>
          <w:rFonts w:cs="Arial"/>
          <w:b w:val="0"/>
          <w:noProof/>
        </w:rPr>
        <w:t>Wiskunde in graad 12 geslaag met minstens 50%</w:t>
      </w:r>
      <w:r w:rsidR="00BA3B0E" w:rsidRPr="00740F81">
        <w:rPr>
          <w:rFonts w:cs="Arial"/>
          <w:b w:val="0"/>
          <w:noProof/>
        </w:rPr>
        <w:tab/>
      </w:r>
      <w:r w:rsidRPr="00740F81">
        <w:rPr>
          <w:rFonts w:cs="Arial"/>
          <w:b w:val="0"/>
          <w:noProof/>
        </w:rPr>
        <w:br/>
        <w:t>of</w:t>
      </w:r>
    </w:p>
    <w:p w:rsidR="00C32173" w:rsidRPr="00740F81" w:rsidRDefault="00C32173" w:rsidP="00537D21">
      <w:pPr>
        <w:pStyle w:val="Normal2Char"/>
        <w:numPr>
          <w:ilvl w:val="0"/>
          <w:numId w:val="34"/>
        </w:numPr>
        <w:tabs>
          <w:tab w:val="clear" w:pos="1434"/>
        </w:tabs>
        <w:ind w:left="1417" w:hanging="340"/>
        <w:rPr>
          <w:rFonts w:cs="Arial"/>
          <w:b w:val="0"/>
          <w:noProof/>
        </w:rPr>
      </w:pPr>
      <w:r w:rsidRPr="00740F81">
        <w:rPr>
          <w:rFonts w:cs="Arial"/>
          <w:b w:val="0"/>
          <w:noProof/>
        </w:rPr>
        <w:t xml:space="preserve">Wiskunde met 60% geslaag in </w:t>
      </w:r>
      <w:r w:rsidR="00EF235E" w:rsidRPr="00740F81">
        <w:rPr>
          <w:rFonts w:cs="Arial"/>
          <w:b w:val="0"/>
          <w:noProof/>
        </w:rPr>
        <w:t>ŉ</w:t>
      </w:r>
      <w:r w:rsidRPr="00740F81">
        <w:rPr>
          <w:rFonts w:cs="Arial"/>
          <w:b w:val="0"/>
          <w:noProof/>
        </w:rPr>
        <w:t xml:space="preserve"> ander eksamen wat die Senaat as gelyk</w:t>
      </w:r>
      <w:r w:rsidRPr="00740F81">
        <w:rPr>
          <w:rFonts w:cs="Arial"/>
          <w:b w:val="0"/>
          <w:noProof/>
        </w:rPr>
        <w:softHyphen/>
        <w:t>waardig aan bogenoemde ag en minstens een van die volgende vakke met minstens 50% in graad 12 geslaag: Inligtingstegnologie; Rekening</w:t>
      </w:r>
      <w:r w:rsidRPr="00740F81">
        <w:rPr>
          <w:rFonts w:cs="Arial"/>
          <w:b w:val="0"/>
          <w:noProof/>
        </w:rPr>
        <w:softHyphen/>
        <w:t>kunde; Fisiese Wetenskappe.</w:t>
      </w:r>
      <w:bookmarkStart w:id="2387" w:name="_Toc11571426"/>
      <w:bookmarkStart w:id="2388" w:name="_Toc13472175"/>
      <w:bookmarkStart w:id="2389" w:name="_Toc13473596"/>
      <w:bookmarkStart w:id="2390" w:name="_Toc15437654"/>
      <w:bookmarkStart w:id="2391" w:name="_Toc17104192"/>
      <w:bookmarkStart w:id="2392" w:name="_Toc18735976"/>
      <w:bookmarkStart w:id="2393" w:name="_Toc19417248"/>
      <w:bookmarkStart w:id="2394" w:name="_Toc42404627"/>
      <w:bookmarkStart w:id="2395" w:name="_Toc43001972"/>
      <w:bookmarkStart w:id="2396" w:name="_Toc43799865"/>
      <w:bookmarkStart w:id="2397" w:name="_Toc44206380"/>
      <w:bookmarkStart w:id="2398" w:name="_Toc44309673"/>
      <w:bookmarkStart w:id="2399" w:name="_Toc47746744"/>
      <w:bookmarkStart w:id="2400" w:name="_Toc47747341"/>
      <w:bookmarkStart w:id="2401" w:name="_Toc50874618"/>
      <w:bookmarkStart w:id="2402" w:name="_Toc74618252"/>
      <w:bookmarkStart w:id="2403" w:name="_Toc75068977"/>
      <w:bookmarkStart w:id="2404" w:name="_Toc75226117"/>
      <w:bookmarkStart w:id="2405" w:name="_Toc75228491"/>
      <w:bookmarkStart w:id="2406" w:name="_Toc75230465"/>
      <w:bookmarkStart w:id="2407" w:name="_Toc76365390"/>
      <w:bookmarkStart w:id="2408" w:name="_Toc76431133"/>
      <w:bookmarkStart w:id="2409" w:name="_Toc76431321"/>
      <w:bookmarkStart w:id="2410" w:name="_Toc76435508"/>
      <w:bookmarkStart w:id="2411" w:name="_Toc76443992"/>
      <w:bookmarkStart w:id="2412" w:name="_Toc76444478"/>
      <w:bookmarkStart w:id="2413" w:name="_Toc76444667"/>
      <w:bookmarkStart w:id="2414" w:name="_Toc76512925"/>
      <w:bookmarkStart w:id="2415" w:name="_Toc103070931"/>
      <w:bookmarkStart w:id="2416" w:name="_Toc104277038"/>
      <w:bookmarkStart w:id="2417" w:name="_Toc104284380"/>
      <w:bookmarkStart w:id="2418" w:name="_Toc105231628"/>
      <w:bookmarkStart w:id="2419" w:name="_Toc107644543"/>
      <w:bookmarkStart w:id="2420" w:name="_Toc144541844"/>
      <w:bookmarkStart w:id="2421" w:name="_Toc144545202"/>
      <w:bookmarkStart w:id="2422" w:name="_Toc145137141"/>
      <w:bookmarkStart w:id="2423" w:name="_Toc145377354"/>
      <w:bookmarkStart w:id="2424" w:name="_Toc149027107"/>
      <w:bookmarkStart w:id="2425" w:name="_Toc169662037"/>
      <w:bookmarkStart w:id="2426" w:name="_Toc202053181"/>
      <w:bookmarkStart w:id="2427" w:name="_Toc202060138"/>
    </w:p>
    <w:p w:rsidR="00C32173" w:rsidRDefault="001B7E06" w:rsidP="001B7E06">
      <w:pPr>
        <w:pStyle w:val="Heading2"/>
        <w:numPr>
          <w:ilvl w:val="0"/>
          <w:numId w:val="0"/>
        </w:numPr>
        <w:ind w:left="1077" w:hanging="1077"/>
        <w:rPr>
          <w:noProof/>
        </w:rPr>
      </w:pPr>
      <w:bookmarkStart w:id="2428" w:name="_Toc229279197"/>
      <w:bookmarkStart w:id="2429" w:name="_Toc298319205"/>
      <w:r>
        <w:rPr>
          <w:noProof/>
        </w:rPr>
        <w:t>L.6.3.</w:t>
      </w:r>
      <w:r>
        <w:rPr>
          <w:noProof/>
        </w:rPr>
        <w:tab/>
      </w:r>
      <w:r w:rsidR="00C32173" w:rsidRPr="00740F81">
        <w:rPr>
          <w:noProof/>
        </w:rPr>
        <w:t>SPESIfieke TOELATINGSVEREISTES MET BETREKKING TOT VAKKE EN MODULES</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p>
    <w:p w:rsidR="00C32173" w:rsidRPr="00740F81" w:rsidRDefault="001B7E06" w:rsidP="001B7E06">
      <w:pPr>
        <w:pStyle w:val="Heading3"/>
        <w:numPr>
          <w:ilvl w:val="0"/>
          <w:numId w:val="0"/>
        </w:numPr>
        <w:ind w:left="1077" w:hanging="1077"/>
      </w:pPr>
      <w:bookmarkStart w:id="2430" w:name="_Toc298319206"/>
      <w:bookmarkStart w:id="2431" w:name="_Toc229279198"/>
      <w:r>
        <w:t>L.6.3.1.</w:t>
      </w:r>
      <w:r>
        <w:tab/>
      </w:r>
      <w:r w:rsidR="00C32173" w:rsidRPr="00740F81">
        <w:t>Afrikaans en Nederlands</w:t>
      </w:r>
      <w:bookmarkEnd w:id="2430"/>
    </w:p>
    <w:p w:rsidR="00C32173" w:rsidRPr="00740F81" w:rsidRDefault="00C32173" w:rsidP="00537D21">
      <w:pPr>
        <w:pStyle w:val="abc"/>
        <w:numPr>
          <w:ilvl w:val="0"/>
          <w:numId w:val="8"/>
        </w:numPr>
        <w:tabs>
          <w:tab w:val="clear" w:pos="1434"/>
        </w:tabs>
        <w:spacing w:after="0"/>
        <w:ind w:left="1417" w:hanging="340"/>
        <w:rPr>
          <w:rStyle w:val="Char31"/>
          <w:b w:val="0"/>
          <w:noProof/>
          <w:szCs w:val="16"/>
        </w:rPr>
      </w:pPr>
      <w:r w:rsidRPr="00740F81">
        <w:rPr>
          <w:rStyle w:val="Char31"/>
          <w:b w:val="0"/>
          <w:noProof/>
          <w:szCs w:val="16"/>
        </w:rPr>
        <w:t>Vir toelating tot Afrikaans: Taal sonder grense (</w:t>
      </w:r>
      <w:r w:rsidR="00102BEB">
        <w:rPr>
          <w:rStyle w:val="Char31"/>
          <w:b w:val="0"/>
          <w:noProof/>
          <w:szCs w:val="16"/>
        </w:rPr>
        <w:t>AFLL111</w:t>
      </w:r>
      <w:r w:rsidRPr="00740F81">
        <w:rPr>
          <w:rStyle w:val="Char31"/>
          <w:b w:val="0"/>
          <w:noProof/>
          <w:szCs w:val="16"/>
        </w:rPr>
        <w:t>) en Afrikaanse en Nederlandse Taal- en Literatuurstudie (</w:t>
      </w:r>
      <w:r w:rsidR="00102BEB">
        <w:rPr>
          <w:rStyle w:val="Char31"/>
          <w:b w:val="0"/>
          <w:noProof/>
          <w:szCs w:val="16"/>
        </w:rPr>
        <w:t>AFLL121</w:t>
      </w:r>
      <w:r w:rsidRPr="00740F81">
        <w:rPr>
          <w:rStyle w:val="Char31"/>
          <w:b w:val="0"/>
          <w:noProof/>
          <w:szCs w:val="16"/>
        </w:rPr>
        <w:t xml:space="preserve">) word minstens </w:t>
      </w:r>
      <w:r w:rsidR="00EF235E" w:rsidRPr="00740F81">
        <w:rPr>
          <w:rStyle w:val="Char31"/>
          <w:b w:val="0"/>
          <w:noProof/>
          <w:szCs w:val="16"/>
        </w:rPr>
        <w:t>ŉ</w:t>
      </w:r>
      <w:r w:rsidRPr="00740F81">
        <w:rPr>
          <w:rStyle w:val="Char31"/>
          <w:b w:val="0"/>
          <w:noProof/>
          <w:szCs w:val="16"/>
        </w:rPr>
        <w:t xml:space="preserve"> vlak 4 in Afrikaans as huistaal of </w:t>
      </w:r>
      <w:r w:rsidR="00EF235E" w:rsidRPr="00740F81">
        <w:rPr>
          <w:rStyle w:val="Char31"/>
          <w:b w:val="0"/>
          <w:noProof/>
          <w:szCs w:val="16"/>
        </w:rPr>
        <w:t>ŉ</w:t>
      </w:r>
      <w:r w:rsidRPr="00740F81">
        <w:rPr>
          <w:rStyle w:val="Char31"/>
          <w:b w:val="0"/>
          <w:noProof/>
          <w:szCs w:val="16"/>
        </w:rPr>
        <w:t xml:space="preserve"> vlak 5 in Afrikaans as eerste addisio</w:t>
      </w:r>
      <w:r w:rsidRPr="00740F81">
        <w:rPr>
          <w:rStyle w:val="Char31"/>
          <w:b w:val="0"/>
          <w:noProof/>
          <w:szCs w:val="16"/>
        </w:rPr>
        <w:softHyphen/>
        <w:t>nele taal vir graad 12 vereis.</w:t>
      </w:r>
    </w:p>
    <w:p w:rsidR="00C32173" w:rsidRPr="00740F81" w:rsidRDefault="00C32173" w:rsidP="00537D21">
      <w:pPr>
        <w:pStyle w:val="abc"/>
        <w:numPr>
          <w:ilvl w:val="0"/>
          <w:numId w:val="8"/>
        </w:numPr>
        <w:tabs>
          <w:tab w:val="clear" w:pos="1434"/>
        </w:tabs>
        <w:spacing w:after="0"/>
        <w:ind w:left="1417" w:hanging="340"/>
        <w:rPr>
          <w:rStyle w:val="Char31"/>
          <w:b w:val="0"/>
          <w:noProof/>
          <w:szCs w:val="16"/>
        </w:rPr>
      </w:pPr>
      <w:r w:rsidRPr="00740F81">
        <w:rPr>
          <w:rStyle w:val="Char31"/>
          <w:b w:val="0"/>
          <w:noProof/>
          <w:szCs w:val="16"/>
        </w:rPr>
        <w:t xml:space="preserve">Die aanbied van die elektiewe modules AFNE211, AFNE212 en AFNE213 in </w:t>
      </w:r>
      <w:r w:rsidR="00EF235E" w:rsidRPr="00740F81">
        <w:rPr>
          <w:rStyle w:val="Char31"/>
          <w:b w:val="0"/>
          <w:noProof/>
          <w:szCs w:val="16"/>
        </w:rPr>
        <w:t>ŉ</w:t>
      </w:r>
      <w:r w:rsidRPr="00740F81">
        <w:rPr>
          <w:rStyle w:val="Char31"/>
          <w:b w:val="0"/>
          <w:noProof/>
          <w:szCs w:val="16"/>
        </w:rPr>
        <w:t xml:space="preserve"> gegewe jaar kan beïnvloed word deur die aantal studente wat vir die module registreer asook navorsingsverpligtinge en verlofreëlings van dosente. Ekstra werk in Nederlands tot die bevrediging van die vakgroep kan van hierdie studente geverg word.</w:t>
      </w:r>
    </w:p>
    <w:p w:rsidR="00C32173" w:rsidRPr="00740F81" w:rsidRDefault="00C32173" w:rsidP="00537D21">
      <w:pPr>
        <w:pStyle w:val="abc"/>
        <w:numPr>
          <w:ilvl w:val="0"/>
          <w:numId w:val="8"/>
        </w:numPr>
        <w:tabs>
          <w:tab w:val="clear" w:pos="1434"/>
        </w:tabs>
        <w:ind w:left="1417" w:hanging="340"/>
        <w:rPr>
          <w:rFonts w:cs="Arial"/>
          <w:noProof/>
        </w:rPr>
      </w:pPr>
      <w:r w:rsidRPr="00740F81">
        <w:rPr>
          <w:rStyle w:val="Char31"/>
          <w:b w:val="0"/>
          <w:noProof/>
          <w:szCs w:val="16"/>
        </w:rPr>
        <w:t xml:space="preserve">Studente wat aan die toelatingsvereistes vir </w:t>
      </w:r>
      <w:r w:rsidR="00102BEB">
        <w:rPr>
          <w:rStyle w:val="Char31"/>
          <w:b w:val="0"/>
          <w:noProof/>
          <w:szCs w:val="16"/>
        </w:rPr>
        <w:t>AFLL111</w:t>
      </w:r>
      <w:r w:rsidRPr="00740F81">
        <w:rPr>
          <w:rStyle w:val="Char31"/>
          <w:b w:val="0"/>
          <w:noProof/>
          <w:szCs w:val="16"/>
        </w:rPr>
        <w:t xml:space="preserve"> en </w:t>
      </w:r>
      <w:r w:rsidR="00102BEB">
        <w:rPr>
          <w:rStyle w:val="Char31"/>
          <w:b w:val="0"/>
          <w:noProof/>
          <w:szCs w:val="16"/>
        </w:rPr>
        <w:t>AFLL121</w:t>
      </w:r>
      <w:r w:rsidRPr="00740F81">
        <w:rPr>
          <w:rStyle w:val="Char31"/>
          <w:b w:val="0"/>
          <w:noProof/>
          <w:szCs w:val="16"/>
        </w:rPr>
        <w:t xml:space="preserve"> vol</w:t>
      </w:r>
      <w:r w:rsidRPr="00740F81">
        <w:rPr>
          <w:rStyle w:val="Char31"/>
          <w:b w:val="0"/>
          <w:noProof/>
          <w:szCs w:val="16"/>
        </w:rPr>
        <w:softHyphen/>
        <w:t>doen, maar tog kommunikasieprobleme ondervind, word verwys na die Voorsitter van die Vakgroep Afrikaans en Nederlands</w:t>
      </w:r>
    </w:p>
    <w:p w:rsidR="00C32173" w:rsidRPr="00740F81" w:rsidRDefault="001B7E06" w:rsidP="001B7E06">
      <w:pPr>
        <w:pStyle w:val="Heading3"/>
        <w:numPr>
          <w:ilvl w:val="0"/>
          <w:numId w:val="0"/>
        </w:numPr>
        <w:ind w:left="1077" w:hanging="1077"/>
      </w:pPr>
      <w:bookmarkStart w:id="2432" w:name="_Toc298319207"/>
      <w:r>
        <w:t>L.6.3.2.</w:t>
      </w:r>
      <w:r>
        <w:tab/>
      </w:r>
      <w:r w:rsidR="00C32173" w:rsidRPr="00740F81">
        <w:t>Duits</w:t>
      </w:r>
      <w:bookmarkEnd w:id="2432"/>
    </w:p>
    <w:p w:rsidR="00C32173" w:rsidRPr="00740F81" w:rsidRDefault="00C32173" w:rsidP="00537D21">
      <w:pPr>
        <w:numPr>
          <w:ilvl w:val="0"/>
          <w:numId w:val="35"/>
        </w:numPr>
        <w:spacing w:after="0"/>
        <w:ind w:left="1417" w:hanging="340"/>
        <w:rPr>
          <w:rFonts w:cs="Arial"/>
          <w:noProof/>
          <w:szCs w:val="16"/>
        </w:rPr>
      </w:pPr>
      <w:r w:rsidRPr="00740F81">
        <w:rPr>
          <w:rFonts w:cs="Arial"/>
          <w:noProof/>
          <w:szCs w:val="16"/>
        </w:rPr>
        <w:t xml:space="preserve">GERM111 en GERB111 is beginnerskursusse. Geen voorafkennis van Duits word vereis om vir die modules te registreer nie, maar studente moet wel oor </w:t>
      </w:r>
      <w:r w:rsidR="00EF235E" w:rsidRPr="00740F81">
        <w:rPr>
          <w:rFonts w:cs="Arial"/>
          <w:noProof/>
          <w:szCs w:val="16"/>
        </w:rPr>
        <w:t>ŉ</w:t>
      </w:r>
      <w:r w:rsidRPr="00740F81">
        <w:rPr>
          <w:rFonts w:cs="Arial"/>
          <w:noProof/>
          <w:szCs w:val="16"/>
        </w:rPr>
        <w:t xml:space="preserve"> matrikulasie-vrystellingsertifikaat beskik.</w:t>
      </w:r>
    </w:p>
    <w:p w:rsidR="00C32173" w:rsidRPr="00740F81" w:rsidRDefault="00C32173" w:rsidP="00537D21">
      <w:pPr>
        <w:numPr>
          <w:ilvl w:val="0"/>
          <w:numId w:val="35"/>
        </w:numPr>
        <w:spacing w:after="0"/>
        <w:ind w:left="1417" w:hanging="340"/>
        <w:rPr>
          <w:rFonts w:cs="Arial"/>
          <w:noProof/>
          <w:szCs w:val="16"/>
        </w:rPr>
      </w:pPr>
      <w:r w:rsidRPr="00740F81">
        <w:rPr>
          <w:rFonts w:cs="Arial"/>
          <w:noProof/>
          <w:szCs w:val="16"/>
        </w:rPr>
        <w:t xml:space="preserve">Studente wat Duits op matriek-vlak geslaag het met </w:t>
      </w:r>
      <w:r w:rsidR="00EF235E" w:rsidRPr="00740F81">
        <w:rPr>
          <w:rFonts w:cs="Arial"/>
          <w:noProof/>
          <w:szCs w:val="16"/>
        </w:rPr>
        <w:t>ŉ</w:t>
      </w:r>
      <w:r w:rsidRPr="00740F81">
        <w:rPr>
          <w:rFonts w:cs="Arial"/>
          <w:noProof/>
          <w:szCs w:val="16"/>
        </w:rPr>
        <w:t xml:space="preserve"> finale punt van 65% of hoër of wat </w:t>
      </w:r>
      <w:r w:rsidR="00EF235E" w:rsidRPr="00740F81">
        <w:rPr>
          <w:rFonts w:cs="Arial"/>
          <w:noProof/>
          <w:szCs w:val="16"/>
        </w:rPr>
        <w:t>ŉ</w:t>
      </w:r>
      <w:r w:rsidRPr="00740F81">
        <w:rPr>
          <w:rFonts w:cs="Arial"/>
          <w:noProof/>
          <w:szCs w:val="16"/>
        </w:rPr>
        <w:t xml:space="preserve"> sertifikaat gelykstaande aan vlak A2 van die Ge</w:t>
      </w:r>
      <w:r w:rsidRPr="00740F81">
        <w:rPr>
          <w:rFonts w:cs="Arial"/>
          <w:noProof/>
          <w:szCs w:val="16"/>
        </w:rPr>
        <w:softHyphen/>
        <w:t xml:space="preserve">meenskaplike Europese Verwysingsraamwerk vir Tale by </w:t>
      </w:r>
      <w:r w:rsidR="00EF235E" w:rsidRPr="00740F81">
        <w:rPr>
          <w:rFonts w:cs="Arial"/>
          <w:noProof/>
          <w:szCs w:val="16"/>
        </w:rPr>
        <w:t>ŉ</w:t>
      </w:r>
      <w:r w:rsidRPr="00740F81">
        <w:rPr>
          <w:rFonts w:cs="Arial"/>
          <w:noProof/>
          <w:szCs w:val="16"/>
        </w:rPr>
        <w:t xml:space="preserve"> geakkredi</w:t>
      </w:r>
      <w:r w:rsidRPr="00740F81">
        <w:rPr>
          <w:rFonts w:cs="Arial"/>
          <w:noProof/>
          <w:szCs w:val="16"/>
        </w:rPr>
        <w:softHyphen/>
        <w:t>teerde instelling verwerf het, mag nie vir GERM111/121 of GERB11/121 registreer nie. Hulle mag vir GERM211/221 registreer. Indien hierdie kwa</w:t>
      </w:r>
      <w:r w:rsidRPr="00740F81">
        <w:rPr>
          <w:rFonts w:cs="Arial"/>
          <w:noProof/>
          <w:szCs w:val="16"/>
        </w:rPr>
        <w:softHyphen/>
        <w:t xml:space="preserve">lifikasie meer as 2 jaar voor registrasie vir Duits verwerf is, word dit vereis dat </w:t>
      </w:r>
      <w:r w:rsidR="00EF235E" w:rsidRPr="00740F81">
        <w:rPr>
          <w:rFonts w:cs="Arial"/>
          <w:noProof/>
          <w:szCs w:val="16"/>
        </w:rPr>
        <w:t>ŉ</w:t>
      </w:r>
      <w:r w:rsidRPr="00740F81">
        <w:rPr>
          <w:rFonts w:cs="Arial"/>
          <w:noProof/>
          <w:szCs w:val="16"/>
        </w:rPr>
        <w:t xml:space="preserve"> student </w:t>
      </w:r>
      <w:r w:rsidR="00EF235E" w:rsidRPr="00740F81">
        <w:rPr>
          <w:rFonts w:cs="Arial"/>
          <w:noProof/>
          <w:szCs w:val="16"/>
        </w:rPr>
        <w:t>ŉ</w:t>
      </w:r>
      <w:r w:rsidRPr="00740F81">
        <w:rPr>
          <w:rFonts w:cs="Arial"/>
          <w:noProof/>
          <w:szCs w:val="16"/>
        </w:rPr>
        <w:t xml:space="preserve"> toelatingstoets aflê. Die uitslae van hierdie toets sal be</w:t>
      </w:r>
      <w:r w:rsidRPr="00740F81">
        <w:rPr>
          <w:rFonts w:cs="Arial"/>
          <w:noProof/>
          <w:szCs w:val="16"/>
        </w:rPr>
        <w:softHyphen/>
        <w:t xml:space="preserve">paal of </w:t>
      </w:r>
      <w:r w:rsidR="00EF235E" w:rsidRPr="00740F81">
        <w:rPr>
          <w:rFonts w:cs="Arial"/>
          <w:noProof/>
          <w:szCs w:val="16"/>
        </w:rPr>
        <w:t>ŉ</w:t>
      </w:r>
      <w:r w:rsidRPr="00740F81">
        <w:rPr>
          <w:rFonts w:cs="Arial"/>
          <w:noProof/>
          <w:szCs w:val="16"/>
        </w:rPr>
        <w:t xml:space="preserve"> student toegelaat sal word tot GERM111/121 of GERM211/221. </w:t>
      </w:r>
      <w:r w:rsidRPr="00740F81">
        <w:rPr>
          <w:rFonts w:cs="Arial"/>
          <w:noProof/>
          <w:szCs w:val="16"/>
        </w:rPr>
        <w:lastRenderedPageBreak/>
        <w:t>Uitsonderings kan onder buitengewone omstandighede gemaak word nadat daar met die vakvoorsitter gekonsulteer is.</w:t>
      </w:r>
    </w:p>
    <w:p w:rsidR="00C32173" w:rsidRPr="00740F81" w:rsidRDefault="00C32173" w:rsidP="00537D21">
      <w:pPr>
        <w:numPr>
          <w:ilvl w:val="0"/>
          <w:numId w:val="35"/>
        </w:numPr>
        <w:spacing w:after="0"/>
        <w:ind w:left="1417" w:hanging="340"/>
        <w:rPr>
          <w:rFonts w:cs="Arial"/>
          <w:noProof/>
          <w:szCs w:val="16"/>
        </w:rPr>
      </w:pPr>
      <w:r w:rsidRPr="00740F81">
        <w:rPr>
          <w:rFonts w:cs="Arial"/>
          <w:noProof/>
          <w:szCs w:val="16"/>
        </w:rPr>
        <w:t xml:space="preserve">Studente wat voorafkennis van Duits het, maar wat geen amptelike bewys van vaardighede het nie, sal </w:t>
      </w:r>
      <w:r w:rsidR="00EF235E" w:rsidRPr="00740F81">
        <w:rPr>
          <w:rFonts w:cs="Arial"/>
          <w:noProof/>
          <w:szCs w:val="16"/>
        </w:rPr>
        <w:t>ŉ</w:t>
      </w:r>
      <w:r w:rsidRPr="00740F81">
        <w:rPr>
          <w:rFonts w:cs="Arial"/>
          <w:noProof/>
          <w:szCs w:val="16"/>
        </w:rPr>
        <w:t xml:space="preserve"> toelatingstoets moet aflê. Die uitslae van hierdie toets sal bepaal of </w:t>
      </w:r>
      <w:r w:rsidR="00EF235E" w:rsidRPr="00740F81">
        <w:rPr>
          <w:rFonts w:cs="Arial"/>
          <w:noProof/>
          <w:szCs w:val="16"/>
        </w:rPr>
        <w:t>ŉ</w:t>
      </w:r>
      <w:r w:rsidRPr="00740F81">
        <w:rPr>
          <w:rFonts w:cs="Arial"/>
          <w:noProof/>
          <w:szCs w:val="16"/>
        </w:rPr>
        <w:t xml:space="preserve"> student toegelaat sal word tot GERM111/121, GERB111/121 of GERM211/221.</w:t>
      </w:r>
    </w:p>
    <w:p w:rsidR="00C32173" w:rsidRPr="00740F81" w:rsidRDefault="00C32173" w:rsidP="00537D21">
      <w:pPr>
        <w:numPr>
          <w:ilvl w:val="0"/>
          <w:numId w:val="35"/>
        </w:numPr>
        <w:spacing w:after="0"/>
        <w:ind w:left="1417" w:hanging="340"/>
        <w:rPr>
          <w:rFonts w:cs="Arial"/>
          <w:noProof/>
          <w:szCs w:val="16"/>
        </w:rPr>
      </w:pPr>
      <w:r w:rsidRPr="00740F81">
        <w:rPr>
          <w:rFonts w:cs="Arial"/>
          <w:noProof/>
          <w:szCs w:val="16"/>
        </w:rPr>
        <w:t xml:space="preserve">Die krediete van modules waarvoor </w:t>
      </w:r>
      <w:r w:rsidR="00EF235E" w:rsidRPr="00740F81">
        <w:rPr>
          <w:rFonts w:cs="Arial"/>
          <w:noProof/>
          <w:szCs w:val="16"/>
        </w:rPr>
        <w:t>ŉ</w:t>
      </w:r>
      <w:r w:rsidRPr="00740F81">
        <w:rPr>
          <w:rFonts w:cs="Arial"/>
          <w:noProof/>
          <w:szCs w:val="16"/>
        </w:rPr>
        <w:t xml:space="preserve"> student vrystelling gekry het, sal nie toegeken word nie.</w:t>
      </w:r>
    </w:p>
    <w:p w:rsidR="00C32173" w:rsidRPr="00740F81" w:rsidRDefault="00C32173" w:rsidP="00537D21">
      <w:pPr>
        <w:numPr>
          <w:ilvl w:val="0"/>
          <w:numId w:val="35"/>
        </w:numPr>
        <w:spacing w:after="0"/>
        <w:ind w:left="1417" w:hanging="340"/>
        <w:rPr>
          <w:rFonts w:cs="Arial"/>
          <w:noProof/>
          <w:szCs w:val="16"/>
        </w:rPr>
      </w:pPr>
      <w:r w:rsidRPr="00740F81">
        <w:rPr>
          <w:rFonts w:cs="Arial"/>
          <w:noProof/>
          <w:szCs w:val="16"/>
        </w:rPr>
        <w:t>Studente wat GERM111/121 suksesvol voltooi het, sal toegelaat word om vir GERM211/221 te registreer.</w:t>
      </w:r>
    </w:p>
    <w:p w:rsidR="00C32173" w:rsidRPr="00740F81" w:rsidRDefault="00C32173" w:rsidP="00537D21">
      <w:pPr>
        <w:numPr>
          <w:ilvl w:val="0"/>
          <w:numId w:val="35"/>
        </w:numPr>
        <w:ind w:left="1417" w:hanging="340"/>
        <w:rPr>
          <w:rFonts w:cs="Arial"/>
          <w:noProof/>
          <w:szCs w:val="16"/>
        </w:rPr>
      </w:pPr>
      <w:r w:rsidRPr="00740F81">
        <w:rPr>
          <w:rFonts w:cs="Arial"/>
          <w:noProof/>
          <w:szCs w:val="16"/>
        </w:rPr>
        <w:t>Krediete kan nie vir beide GERM111,121 enGERB111,121 verwerf word nie.</w:t>
      </w:r>
    </w:p>
    <w:p w:rsidR="00C32173" w:rsidRPr="00740F81" w:rsidRDefault="001B7E06" w:rsidP="001B7E06">
      <w:pPr>
        <w:pStyle w:val="Heading3"/>
        <w:numPr>
          <w:ilvl w:val="0"/>
          <w:numId w:val="0"/>
        </w:numPr>
        <w:ind w:left="1077" w:hanging="1077"/>
      </w:pPr>
      <w:bookmarkStart w:id="2433" w:name="_Toc298319208"/>
      <w:r>
        <w:t>L.6.3.3.</w:t>
      </w:r>
      <w:r>
        <w:tab/>
      </w:r>
      <w:r w:rsidR="00C32173" w:rsidRPr="00740F81">
        <w:t>English</w:t>
      </w:r>
      <w:bookmarkEnd w:id="2433"/>
    </w:p>
    <w:p w:rsidR="00C32173" w:rsidRPr="00740F81" w:rsidRDefault="00C32173" w:rsidP="00BA3B0E">
      <w:pPr>
        <w:pStyle w:val="abc"/>
        <w:numPr>
          <w:ilvl w:val="0"/>
          <w:numId w:val="0"/>
        </w:numPr>
        <w:spacing w:after="0"/>
        <w:ind w:left="1417" w:hanging="340"/>
        <w:rPr>
          <w:rFonts w:cs="Arial"/>
          <w:noProof/>
        </w:rPr>
      </w:pPr>
      <w:r w:rsidRPr="00740F81">
        <w:rPr>
          <w:rFonts w:cs="Arial"/>
          <w:noProof/>
        </w:rPr>
        <w:t>a)</w:t>
      </w:r>
      <w:r w:rsidRPr="00740F81">
        <w:rPr>
          <w:rFonts w:cs="Arial"/>
          <w:noProof/>
        </w:rPr>
        <w:tab/>
        <w:t>ENLS111 (practical module): It is strongly recommended that students with a matriculation result below 60% in English as a second language (L2), or a result below 50% in English as a first language (L1) should register for this module.</w:t>
      </w:r>
    </w:p>
    <w:p w:rsidR="00C32173" w:rsidRPr="00740F81" w:rsidRDefault="00C32173" w:rsidP="00BA3B0E">
      <w:pPr>
        <w:pStyle w:val="abc"/>
        <w:numPr>
          <w:ilvl w:val="0"/>
          <w:numId w:val="0"/>
        </w:numPr>
        <w:spacing w:after="0"/>
        <w:ind w:left="1417" w:hanging="340"/>
        <w:rPr>
          <w:rFonts w:cs="Arial"/>
          <w:noProof/>
        </w:rPr>
      </w:pPr>
      <w:r w:rsidRPr="00740F81">
        <w:rPr>
          <w:rFonts w:cs="Arial"/>
          <w:noProof/>
        </w:rPr>
        <w:t>b)</w:t>
      </w:r>
      <w:r w:rsidRPr="00740F81">
        <w:rPr>
          <w:rFonts w:cs="Arial"/>
          <w:noProof/>
        </w:rPr>
        <w:tab/>
        <w:t>ENLL111 (academic module): It is strongly recommended that students with a matriculation result of 60% or more in English as a second language (L2), or a result of 50% or more in English as first language (L1) should register for this module.</w:t>
      </w:r>
    </w:p>
    <w:p w:rsidR="00C32173" w:rsidRPr="00740F81" w:rsidRDefault="00C32173" w:rsidP="00BA3B0E">
      <w:pPr>
        <w:pStyle w:val="abc"/>
        <w:numPr>
          <w:ilvl w:val="0"/>
          <w:numId w:val="0"/>
        </w:numPr>
        <w:spacing w:after="0"/>
        <w:ind w:left="1417" w:hanging="340"/>
        <w:rPr>
          <w:rFonts w:cs="Arial"/>
          <w:noProof/>
        </w:rPr>
      </w:pPr>
      <w:r w:rsidRPr="00740F81">
        <w:rPr>
          <w:rFonts w:cs="Arial"/>
          <w:noProof/>
        </w:rPr>
        <w:t>c)</w:t>
      </w:r>
      <w:r w:rsidRPr="00740F81">
        <w:rPr>
          <w:rFonts w:cs="Arial"/>
          <w:noProof/>
        </w:rPr>
        <w:tab/>
        <w:t>ENLL121: To register for the second semester academic module (ENLL121), a student must have obtained a mark of 60% or more for the corresponding module of the first semester (ENLL111). Students who failed to obtain 60% or more for ENLL111 will be transferred to the practical module of the second semester (ENLS121). However, the English subject group can consider special cases for admission to ENLL121.</w:t>
      </w:r>
    </w:p>
    <w:p w:rsidR="00C32173" w:rsidRPr="00740F81" w:rsidRDefault="00C32173" w:rsidP="00BA3B0E">
      <w:pPr>
        <w:pStyle w:val="abc"/>
        <w:numPr>
          <w:ilvl w:val="0"/>
          <w:numId w:val="0"/>
        </w:numPr>
        <w:ind w:left="1417" w:hanging="340"/>
        <w:rPr>
          <w:rFonts w:cs="Arial"/>
          <w:noProof/>
        </w:rPr>
      </w:pPr>
      <w:r w:rsidRPr="00740F81">
        <w:rPr>
          <w:rFonts w:cs="Arial"/>
          <w:noProof/>
        </w:rPr>
        <w:t>d)</w:t>
      </w:r>
      <w:r w:rsidRPr="00740F81">
        <w:rPr>
          <w:rFonts w:cs="Arial"/>
          <w:noProof/>
        </w:rPr>
        <w:tab/>
        <w:t>Students who are registered for the academic modules are required to report for supplementary reading evaluations in the reading laboratory. Students who have not achieved the required skills level will have to follow supplementary reading programmes.</w:t>
      </w:r>
    </w:p>
    <w:p w:rsidR="00C32173" w:rsidRPr="00740F81" w:rsidRDefault="001B7E06" w:rsidP="001B7E06">
      <w:pPr>
        <w:pStyle w:val="Heading3"/>
        <w:numPr>
          <w:ilvl w:val="0"/>
          <w:numId w:val="0"/>
        </w:numPr>
        <w:ind w:left="1077" w:hanging="1077"/>
      </w:pPr>
      <w:bookmarkStart w:id="2434" w:name="_Toc298319209"/>
      <w:r>
        <w:t>L.6.3.4.</w:t>
      </w:r>
      <w:r>
        <w:tab/>
      </w:r>
      <w:r w:rsidR="00C32173" w:rsidRPr="00740F81">
        <w:t>Frans</w:t>
      </w:r>
      <w:bookmarkEnd w:id="2434"/>
    </w:p>
    <w:p w:rsidR="00C32173" w:rsidRPr="00740F81" w:rsidRDefault="00C32173" w:rsidP="00537D21">
      <w:pPr>
        <w:numPr>
          <w:ilvl w:val="0"/>
          <w:numId w:val="36"/>
        </w:numPr>
        <w:spacing w:after="0"/>
        <w:ind w:left="1417" w:hanging="340"/>
        <w:rPr>
          <w:rFonts w:cs="Arial"/>
          <w:noProof/>
          <w:szCs w:val="16"/>
        </w:rPr>
      </w:pPr>
      <w:r w:rsidRPr="00740F81">
        <w:rPr>
          <w:rFonts w:cs="Arial"/>
          <w:noProof/>
          <w:szCs w:val="16"/>
        </w:rPr>
        <w:t xml:space="preserve">FREN111 en FREB111 is beginnerskursusse. Geen voorafkennis van Frans word vereis om vir die modules te registreer nie, maar studente moet wel oor </w:t>
      </w:r>
      <w:r w:rsidR="00EF235E" w:rsidRPr="00740F81">
        <w:rPr>
          <w:rFonts w:cs="Arial"/>
          <w:noProof/>
          <w:szCs w:val="16"/>
        </w:rPr>
        <w:t>ŉ</w:t>
      </w:r>
      <w:r w:rsidRPr="00740F81">
        <w:rPr>
          <w:rFonts w:cs="Arial"/>
          <w:noProof/>
          <w:szCs w:val="16"/>
        </w:rPr>
        <w:t xml:space="preserve"> matrikulasie-vrystellingsertifikaat beskik.</w:t>
      </w:r>
    </w:p>
    <w:p w:rsidR="00C32173" w:rsidRPr="00740F81" w:rsidRDefault="00C32173" w:rsidP="00537D21">
      <w:pPr>
        <w:numPr>
          <w:ilvl w:val="0"/>
          <w:numId w:val="36"/>
        </w:numPr>
        <w:spacing w:after="0"/>
        <w:ind w:left="1417" w:hanging="340"/>
        <w:rPr>
          <w:rFonts w:cs="Arial"/>
          <w:noProof/>
          <w:szCs w:val="16"/>
        </w:rPr>
      </w:pPr>
      <w:r w:rsidRPr="00740F81">
        <w:rPr>
          <w:rFonts w:cs="Arial"/>
          <w:noProof/>
          <w:szCs w:val="16"/>
        </w:rPr>
        <w:t xml:space="preserve">Studente wat Frans op matriek-vlak geslaag het met </w:t>
      </w:r>
      <w:r w:rsidR="00EF235E" w:rsidRPr="00740F81">
        <w:rPr>
          <w:rFonts w:cs="Arial"/>
          <w:noProof/>
          <w:szCs w:val="16"/>
        </w:rPr>
        <w:t>ŉ</w:t>
      </w:r>
      <w:r w:rsidRPr="00740F81">
        <w:rPr>
          <w:rFonts w:cs="Arial"/>
          <w:noProof/>
          <w:szCs w:val="16"/>
        </w:rPr>
        <w:t xml:space="preserve"> finale punt van 65% of hoër of wat </w:t>
      </w:r>
      <w:r w:rsidR="00EF235E" w:rsidRPr="00740F81">
        <w:rPr>
          <w:rFonts w:cs="Arial"/>
          <w:noProof/>
          <w:szCs w:val="16"/>
        </w:rPr>
        <w:t>ŉ</w:t>
      </w:r>
      <w:r w:rsidRPr="00740F81">
        <w:rPr>
          <w:rFonts w:cs="Arial"/>
          <w:noProof/>
          <w:szCs w:val="16"/>
        </w:rPr>
        <w:t xml:space="preserve"> sertifikaat gelykstaande aan vlak A2 van die Ge</w:t>
      </w:r>
      <w:r w:rsidRPr="00740F81">
        <w:rPr>
          <w:rFonts w:cs="Arial"/>
          <w:noProof/>
          <w:szCs w:val="16"/>
        </w:rPr>
        <w:softHyphen/>
        <w:t xml:space="preserve">meenskaplike Europese Verwysingsraamwerk vir Tale by </w:t>
      </w:r>
      <w:r w:rsidR="00EF235E" w:rsidRPr="00740F81">
        <w:rPr>
          <w:rFonts w:cs="Arial"/>
          <w:noProof/>
          <w:szCs w:val="16"/>
        </w:rPr>
        <w:t>ŉ</w:t>
      </w:r>
      <w:r w:rsidRPr="00740F81">
        <w:rPr>
          <w:rFonts w:cs="Arial"/>
          <w:noProof/>
          <w:szCs w:val="16"/>
        </w:rPr>
        <w:t xml:space="preserve"> geakkredi</w:t>
      </w:r>
      <w:r w:rsidRPr="00740F81">
        <w:rPr>
          <w:rFonts w:cs="Arial"/>
          <w:noProof/>
          <w:szCs w:val="16"/>
        </w:rPr>
        <w:softHyphen/>
        <w:t>teerde instelling verwerf het, mag nie vir FREN111/121 of FREB111/121 registreer nie. Hulle mag vir FREN211/221 registreer. Indien hierdie kwali</w:t>
      </w:r>
      <w:r w:rsidRPr="00740F81">
        <w:rPr>
          <w:rFonts w:cs="Arial"/>
          <w:noProof/>
          <w:szCs w:val="16"/>
        </w:rPr>
        <w:softHyphen/>
        <w:t xml:space="preserve">fikasie meer as 2 jaar voor registrasie vir Frans verwerf is, word dit vereis dat </w:t>
      </w:r>
      <w:r w:rsidR="00EF235E" w:rsidRPr="00740F81">
        <w:rPr>
          <w:rFonts w:cs="Arial"/>
          <w:noProof/>
          <w:szCs w:val="16"/>
        </w:rPr>
        <w:t>ŉ</w:t>
      </w:r>
      <w:r w:rsidRPr="00740F81">
        <w:rPr>
          <w:rFonts w:cs="Arial"/>
          <w:noProof/>
          <w:szCs w:val="16"/>
        </w:rPr>
        <w:t xml:space="preserve"> student </w:t>
      </w:r>
      <w:r w:rsidR="00EF235E" w:rsidRPr="00740F81">
        <w:rPr>
          <w:rFonts w:cs="Arial"/>
          <w:noProof/>
          <w:szCs w:val="16"/>
        </w:rPr>
        <w:t>ŉ</w:t>
      </w:r>
      <w:r w:rsidRPr="00740F81">
        <w:rPr>
          <w:rFonts w:cs="Arial"/>
          <w:noProof/>
          <w:szCs w:val="16"/>
        </w:rPr>
        <w:t xml:space="preserve"> toelatingstoets aflê. Die uitslae van hierdie toets sal be</w:t>
      </w:r>
      <w:r w:rsidRPr="00740F81">
        <w:rPr>
          <w:rFonts w:cs="Arial"/>
          <w:noProof/>
          <w:szCs w:val="16"/>
        </w:rPr>
        <w:softHyphen/>
        <w:t xml:space="preserve">paal of </w:t>
      </w:r>
      <w:r w:rsidR="00EF235E" w:rsidRPr="00740F81">
        <w:rPr>
          <w:rFonts w:cs="Arial"/>
          <w:noProof/>
          <w:szCs w:val="16"/>
        </w:rPr>
        <w:t>ŉ</w:t>
      </w:r>
      <w:r w:rsidRPr="00740F81">
        <w:rPr>
          <w:rFonts w:cs="Arial"/>
          <w:noProof/>
          <w:szCs w:val="16"/>
        </w:rPr>
        <w:t xml:space="preserve"> student toegelaat sal word tot FREN111/121 of FREN211/221. Uitsonderings kan onder buitengewone omstandighede gemaak word nadat daar met die vakvoorsitter gekonsulteer is.</w:t>
      </w:r>
    </w:p>
    <w:p w:rsidR="00C32173" w:rsidRPr="00740F81" w:rsidRDefault="00C32173" w:rsidP="00537D21">
      <w:pPr>
        <w:numPr>
          <w:ilvl w:val="0"/>
          <w:numId w:val="36"/>
        </w:numPr>
        <w:spacing w:after="0"/>
        <w:ind w:left="1417" w:hanging="340"/>
        <w:rPr>
          <w:rFonts w:cs="Arial"/>
          <w:noProof/>
          <w:szCs w:val="16"/>
        </w:rPr>
      </w:pPr>
      <w:r w:rsidRPr="00740F81">
        <w:rPr>
          <w:rFonts w:cs="Arial"/>
          <w:noProof/>
          <w:szCs w:val="16"/>
        </w:rPr>
        <w:t>Studente wat voorafkennis van Frans het, maar wat geen amptelike be</w:t>
      </w:r>
      <w:r w:rsidRPr="00740F81">
        <w:rPr>
          <w:rFonts w:cs="Arial"/>
          <w:noProof/>
          <w:szCs w:val="16"/>
        </w:rPr>
        <w:softHyphen/>
        <w:t xml:space="preserve">wys van vaardighede het nie, sal </w:t>
      </w:r>
      <w:r w:rsidR="00EF235E" w:rsidRPr="00740F81">
        <w:rPr>
          <w:rFonts w:cs="Arial"/>
          <w:noProof/>
          <w:szCs w:val="16"/>
        </w:rPr>
        <w:t>ŉ</w:t>
      </w:r>
      <w:r w:rsidRPr="00740F81">
        <w:rPr>
          <w:rFonts w:cs="Arial"/>
          <w:noProof/>
          <w:szCs w:val="16"/>
        </w:rPr>
        <w:t xml:space="preserve"> toelatingstoets moet aflê. Die uitslae van hierdie toets sal bepaal of </w:t>
      </w:r>
      <w:r w:rsidR="00EF235E" w:rsidRPr="00740F81">
        <w:rPr>
          <w:rFonts w:cs="Arial"/>
          <w:noProof/>
          <w:szCs w:val="16"/>
        </w:rPr>
        <w:t>ŉ</w:t>
      </w:r>
      <w:r w:rsidRPr="00740F81">
        <w:rPr>
          <w:rFonts w:cs="Arial"/>
          <w:noProof/>
          <w:szCs w:val="16"/>
        </w:rPr>
        <w:t xml:space="preserve"> student toegelaat sal word tot FREN111/121, FREB111,121 of FREN211/221.</w:t>
      </w:r>
    </w:p>
    <w:p w:rsidR="00C32173" w:rsidRPr="00740F81" w:rsidRDefault="00C32173" w:rsidP="00537D21">
      <w:pPr>
        <w:numPr>
          <w:ilvl w:val="0"/>
          <w:numId w:val="36"/>
        </w:numPr>
        <w:spacing w:after="0"/>
        <w:ind w:left="1417" w:hanging="340"/>
        <w:rPr>
          <w:rFonts w:cs="Arial"/>
          <w:noProof/>
          <w:szCs w:val="16"/>
        </w:rPr>
      </w:pPr>
      <w:r w:rsidRPr="00740F81">
        <w:rPr>
          <w:rFonts w:cs="Arial"/>
          <w:noProof/>
          <w:szCs w:val="16"/>
        </w:rPr>
        <w:lastRenderedPageBreak/>
        <w:t xml:space="preserve">Die krediete van modules waarvoor </w:t>
      </w:r>
      <w:r w:rsidR="00EF235E" w:rsidRPr="00740F81">
        <w:rPr>
          <w:rFonts w:cs="Arial"/>
          <w:noProof/>
          <w:szCs w:val="16"/>
        </w:rPr>
        <w:t>ŉ</w:t>
      </w:r>
      <w:r w:rsidRPr="00740F81">
        <w:rPr>
          <w:rFonts w:cs="Arial"/>
          <w:noProof/>
          <w:szCs w:val="16"/>
        </w:rPr>
        <w:t xml:space="preserve"> student vrystelling gekry het, sal nie toegeken word nie.</w:t>
      </w:r>
    </w:p>
    <w:p w:rsidR="00C32173" w:rsidRPr="00740F81" w:rsidRDefault="00C32173" w:rsidP="00537D21">
      <w:pPr>
        <w:numPr>
          <w:ilvl w:val="0"/>
          <w:numId w:val="36"/>
        </w:numPr>
        <w:spacing w:after="0"/>
        <w:ind w:left="1417" w:hanging="340"/>
        <w:rPr>
          <w:rFonts w:cs="Arial"/>
          <w:noProof/>
          <w:szCs w:val="16"/>
        </w:rPr>
      </w:pPr>
      <w:r w:rsidRPr="00740F81">
        <w:rPr>
          <w:rFonts w:cs="Arial"/>
          <w:noProof/>
          <w:szCs w:val="16"/>
        </w:rPr>
        <w:t>Studente wat FREB111/121 suksesvol voltooi het, sal toegelaat word om vir FREN211/221 te registreer.</w:t>
      </w:r>
    </w:p>
    <w:p w:rsidR="00C32173" w:rsidRPr="00740F81" w:rsidRDefault="00C32173" w:rsidP="00537D21">
      <w:pPr>
        <w:numPr>
          <w:ilvl w:val="0"/>
          <w:numId w:val="36"/>
        </w:numPr>
        <w:ind w:left="1417" w:hanging="340"/>
        <w:rPr>
          <w:rFonts w:cs="Arial"/>
          <w:noProof/>
          <w:szCs w:val="16"/>
        </w:rPr>
      </w:pPr>
      <w:r w:rsidRPr="00740F81">
        <w:rPr>
          <w:rFonts w:cs="Arial"/>
          <w:noProof/>
          <w:szCs w:val="16"/>
        </w:rPr>
        <w:t>Krediete kan nie vir beide FREN111,121 en FREB111,121 verwerf word nie.</w:t>
      </w:r>
    </w:p>
    <w:p w:rsidR="00C32173" w:rsidRPr="00740F81" w:rsidRDefault="001B7E06" w:rsidP="001B7E06">
      <w:pPr>
        <w:pStyle w:val="Heading3"/>
        <w:numPr>
          <w:ilvl w:val="0"/>
          <w:numId w:val="0"/>
        </w:numPr>
        <w:ind w:left="1077" w:hanging="1077"/>
      </w:pPr>
      <w:bookmarkStart w:id="2435" w:name="_Toc298319210"/>
      <w:r>
        <w:t>L.6.3.5.</w:t>
      </w:r>
      <w:r>
        <w:tab/>
      </w:r>
      <w:r w:rsidR="00C32173" w:rsidRPr="00740F81">
        <w:t>Setswana</w:t>
      </w:r>
      <w:bookmarkEnd w:id="2435"/>
    </w:p>
    <w:p w:rsidR="00C32173" w:rsidRPr="00740F81" w:rsidRDefault="00C32173" w:rsidP="00BA3B0E">
      <w:pPr>
        <w:pStyle w:val="Normal2"/>
        <w:rPr>
          <w:rStyle w:val="Char31"/>
          <w:b w:val="0"/>
          <w:noProof/>
          <w:szCs w:val="16"/>
        </w:rPr>
      </w:pPr>
      <w:r w:rsidRPr="00740F81">
        <w:rPr>
          <w:rStyle w:val="Char31"/>
          <w:b w:val="0"/>
          <w:noProof/>
          <w:szCs w:val="16"/>
        </w:rPr>
        <w:t xml:space="preserve">Studente wat </w:t>
      </w:r>
      <w:r w:rsidR="00EF235E" w:rsidRPr="00740F81">
        <w:rPr>
          <w:rStyle w:val="Char31"/>
          <w:b w:val="0"/>
          <w:noProof/>
          <w:szCs w:val="16"/>
        </w:rPr>
        <w:t>ŉ</w:t>
      </w:r>
      <w:r w:rsidRPr="00740F81">
        <w:rPr>
          <w:rStyle w:val="Char31"/>
          <w:b w:val="0"/>
          <w:noProof/>
          <w:szCs w:val="16"/>
        </w:rPr>
        <w:t xml:space="preserve"> Sothotaal soos Setswana, Suid-Sotho (Sesotho) of Noord-Sotho (Sepedi) as huistaal in die graad 12-eksamen geslaag het of een van die tale as moedertaal het, kan nie vir die derdetaalkursusse van Setswana (ATSN111, ATSN121) inskryf nie.</w:t>
      </w:r>
    </w:p>
    <w:p w:rsidR="00C32173" w:rsidRPr="00740F81" w:rsidRDefault="001B7E06" w:rsidP="001B7E06">
      <w:pPr>
        <w:pStyle w:val="Heading3"/>
        <w:numPr>
          <w:ilvl w:val="0"/>
          <w:numId w:val="0"/>
        </w:numPr>
        <w:ind w:left="1077" w:hanging="1077"/>
      </w:pPr>
      <w:bookmarkStart w:id="2436" w:name="_Toc298319211"/>
      <w:r>
        <w:t>L.6.3.6.</w:t>
      </w:r>
      <w:r>
        <w:tab/>
      </w:r>
      <w:r w:rsidR="00C32173" w:rsidRPr="00740F81">
        <w:t>Taaltegnologie</w:t>
      </w:r>
      <w:bookmarkEnd w:id="2436"/>
    </w:p>
    <w:p w:rsidR="00C32173" w:rsidRPr="00740F81" w:rsidRDefault="00C32173" w:rsidP="00BA3B0E">
      <w:pPr>
        <w:pStyle w:val="Normal2"/>
        <w:spacing w:after="0"/>
        <w:rPr>
          <w:rFonts w:cs="Arial"/>
          <w:noProof/>
          <w:color w:val="000000"/>
          <w:szCs w:val="16"/>
        </w:rPr>
      </w:pPr>
      <w:r w:rsidRPr="00740F81">
        <w:rPr>
          <w:rFonts w:cs="Arial"/>
          <w:noProof/>
          <w:color w:val="000000"/>
          <w:szCs w:val="16"/>
        </w:rPr>
        <w:t>Die volgende reëls geld ten opsigte van TTEG411:</w:t>
      </w:r>
    </w:p>
    <w:p w:rsidR="00C32173" w:rsidRPr="00740F81" w:rsidRDefault="00C32173" w:rsidP="00537D21">
      <w:pPr>
        <w:pStyle w:val="Normal2"/>
        <w:numPr>
          <w:ilvl w:val="0"/>
          <w:numId w:val="37"/>
        </w:numPr>
        <w:tabs>
          <w:tab w:val="clear" w:pos="1814"/>
        </w:tabs>
        <w:spacing w:after="0"/>
        <w:ind w:left="1417" w:hanging="340"/>
        <w:rPr>
          <w:rFonts w:cs="Arial"/>
          <w:noProof/>
          <w:color w:val="000000"/>
          <w:szCs w:val="16"/>
        </w:rPr>
      </w:pPr>
      <w:r w:rsidRPr="00740F81">
        <w:rPr>
          <w:rFonts w:cs="Arial"/>
          <w:noProof/>
          <w:color w:val="000000"/>
          <w:szCs w:val="16"/>
        </w:rPr>
        <w:t>Vir toelating tot TTEG411 moet alle voorgeskrewe, keuse- en addisionele keusemodules van die eerste, tweede en derde vlakke suksesvol afge</w:t>
      </w:r>
      <w:r w:rsidRPr="00740F81">
        <w:rPr>
          <w:rFonts w:cs="Arial"/>
          <w:noProof/>
          <w:color w:val="000000"/>
          <w:szCs w:val="16"/>
        </w:rPr>
        <w:softHyphen/>
        <w:t>handel wees.</w:t>
      </w:r>
    </w:p>
    <w:p w:rsidR="00C32173" w:rsidRPr="00740F81" w:rsidRDefault="00C32173" w:rsidP="00537D21">
      <w:pPr>
        <w:pStyle w:val="Normal2"/>
        <w:numPr>
          <w:ilvl w:val="0"/>
          <w:numId w:val="37"/>
        </w:numPr>
        <w:tabs>
          <w:tab w:val="clear" w:pos="1814"/>
        </w:tabs>
        <w:spacing w:after="0"/>
        <w:ind w:left="1417" w:hanging="340"/>
        <w:rPr>
          <w:rFonts w:cs="Arial"/>
          <w:noProof/>
          <w:color w:val="000000"/>
          <w:szCs w:val="16"/>
        </w:rPr>
      </w:pPr>
      <w:r w:rsidRPr="00740F81">
        <w:rPr>
          <w:rFonts w:cs="Arial"/>
          <w:noProof/>
          <w:color w:val="000000"/>
          <w:szCs w:val="16"/>
        </w:rPr>
        <w:t xml:space="preserve">Die internskap moet gedoen word aan </w:t>
      </w:r>
      <w:r w:rsidR="00EF235E" w:rsidRPr="00740F81">
        <w:rPr>
          <w:rFonts w:cs="Arial"/>
          <w:noProof/>
          <w:color w:val="000000"/>
          <w:szCs w:val="16"/>
        </w:rPr>
        <w:t>ŉ</w:t>
      </w:r>
      <w:r w:rsidRPr="00740F81">
        <w:rPr>
          <w:rFonts w:cs="Arial"/>
          <w:noProof/>
          <w:color w:val="000000"/>
          <w:szCs w:val="16"/>
        </w:rPr>
        <w:t xml:space="preserve"> instelling wat goedgekeur is deur die Skool vir Tale en CTexT, onder leiding van </w:t>
      </w:r>
      <w:r w:rsidR="00EF235E" w:rsidRPr="00740F81">
        <w:rPr>
          <w:rFonts w:cs="Arial"/>
          <w:noProof/>
          <w:color w:val="000000"/>
          <w:szCs w:val="16"/>
        </w:rPr>
        <w:t>ŉ</w:t>
      </w:r>
      <w:r w:rsidRPr="00740F81">
        <w:rPr>
          <w:rFonts w:cs="Arial"/>
          <w:noProof/>
          <w:color w:val="000000"/>
          <w:szCs w:val="16"/>
        </w:rPr>
        <w:t xml:space="preserve"> internskapbegeleier wat deur die Skool vir Tale en CTexT goedgekeur is.</w:t>
      </w:r>
    </w:p>
    <w:p w:rsidR="00C32173" w:rsidRPr="00740F81" w:rsidRDefault="00C32173" w:rsidP="00537D21">
      <w:pPr>
        <w:pStyle w:val="Normal2"/>
        <w:numPr>
          <w:ilvl w:val="0"/>
          <w:numId w:val="37"/>
        </w:numPr>
        <w:tabs>
          <w:tab w:val="clear" w:pos="1814"/>
        </w:tabs>
        <w:spacing w:after="0"/>
        <w:ind w:left="1417" w:hanging="340"/>
        <w:rPr>
          <w:rFonts w:cs="Arial"/>
          <w:noProof/>
          <w:color w:val="000000"/>
          <w:szCs w:val="16"/>
        </w:rPr>
      </w:pPr>
      <w:r w:rsidRPr="00740F81">
        <w:rPr>
          <w:rFonts w:cs="Arial"/>
          <w:noProof/>
          <w:color w:val="000000"/>
          <w:szCs w:val="16"/>
        </w:rPr>
        <w:t xml:space="preserve">Die internskap duur </w:t>
      </w:r>
      <w:r w:rsidR="00EF235E" w:rsidRPr="00740F81">
        <w:rPr>
          <w:rFonts w:cs="Arial"/>
          <w:noProof/>
          <w:color w:val="000000"/>
          <w:szCs w:val="16"/>
        </w:rPr>
        <w:t>ŉ</w:t>
      </w:r>
      <w:r w:rsidRPr="00740F81">
        <w:rPr>
          <w:rFonts w:cs="Arial"/>
          <w:noProof/>
          <w:color w:val="000000"/>
          <w:szCs w:val="16"/>
        </w:rPr>
        <w:t xml:space="preserve"> minimum van 640 werksure (ongeveer vier (4) maande). Die volle werksure hoef nie noodwendig by een instelling afge</w:t>
      </w:r>
      <w:r w:rsidRPr="00740F81">
        <w:rPr>
          <w:rFonts w:cs="Arial"/>
          <w:noProof/>
          <w:color w:val="000000"/>
          <w:szCs w:val="16"/>
        </w:rPr>
        <w:softHyphen/>
        <w:t>handel te word nie, maar kan by meerdere goedgekeurde instellings vol</w:t>
      </w:r>
      <w:r w:rsidRPr="00740F81">
        <w:rPr>
          <w:rFonts w:cs="Arial"/>
          <w:noProof/>
          <w:color w:val="000000"/>
          <w:szCs w:val="16"/>
        </w:rPr>
        <w:softHyphen/>
        <w:t>tooi word. Die internskap kan in die binneland of buiteland gevolg word.</w:t>
      </w:r>
    </w:p>
    <w:p w:rsidR="00C32173" w:rsidRPr="00740F81" w:rsidRDefault="00C32173" w:rsidP="00537D21">
      <w:pPr>
        <w:pStyle w:val="Normal2"/>
        <w:numPr>
          <w:ilvl w:val="0"/>
          <w:numId w:val="37"/>
        </w:numPr>
        <w:tabs>
          <w:tab w:val="clear" w:pos="1814"/>
        </w:tabs>
        <w:spacing w:after="0"/>
        <w:ind w:left="1417" w:hanging="340"/>
        <w:rPr>
          <w:rFonts w:cs="Arial"/>
          <w:noProof/>
          <w:color w:val="000000"/>
          <w:szCs w:val="16"/>
        </w:rPr>
      </w:pPr>
      <w:r w:rsidRPr="00740F81">
        <w:rPr>
          <w:rFonts w:cs="Arial"/>
          <w:noProof/>
          <w:color w:val="000000"/>
          <w:szCs w:val="16"/>
        </w:rPr>
        <w:t>Hoewel die Skool vir Tale en CTexT behulpsaam sal wees in die vind van geskikte internskappe, berus die finale verantwoordelikheid by die student.</w:t>
      </w:r>
    </w:p>
    <w:p w:rsidR="00C32173" w:rsidRPr="00740F81" w:rsidRDefault="00C32173" w:rsidP="00537D21">
      <w:pPr>
        <w:pStyle w:val="Normal2"/>
        <w:numPr>
          <w:ilvl w:val="0"/>
          <w:numId w:val="37"/>
        </w:numPr>
        <w:tabs>
          <w:tab w:val="clear" w:pos="1814"/>
        </w:tabs>
        <w:ind w:left="1417" w:hanging="340"/>
        <w:rPr>
          <w:rFonts w:cs="Arial"/>
          <w:noProof/>
          <w:color w:val="000000"/>
          <w:szCs w:val="16"/>
        </w:rPr>
      </w:pPr>
      <w:r w:rsidRPr="00740F81">
        <w:rPr>
          <w:rFonts w:cs="Arial"/>
          <w:noProof/>
          <w:color w:val="000000"/>
          <w:szCs w:val="16"/>
        </w:rPr>
        <w:t>In beginsel is daar geen finansiële vergoeding vir die internskap nie en studente verrig die werk op eie onkoste. Daar is egter geen beswaar indien die student wel vergoed word vir dienste gelewer nie.</w:t>
      </w:r>
    </w:p>
    <w:p w:rsidR="00C32173" w:rsidRPr="00740F81" w:rsidRDefault="001B7E06" w:rsidP="001B7E06">
      <w:pPr>
        <w:pStyle w:val="Heading3"/>
        <w:numPr>
          <w:ilvl w:val="0"/>
          <w:numId w:val="0"/>
        </w:numPr>
        <w:ind w:left="1077" w:hanging="1077"/>
      </w:pPr>
      <w:bookmarkStart w:id="2437" w:name="_Toc298319212"/>
      <w:r>
        <w:t>L.6.3.7.</w:t>
      </w:r>
      <w:r>
        <w:tab/>
      </w:r>
      <w:r w:rsidR="00C32173" w:rsidRPr="00740F81">
        <w:t>Wiskunde</w:t>
      </w:r>
      <w:bookmarkEnd w:id="2437"/>
    </w:p>
    <w:bookmarkEnd w:id="2431"/>
    <w:p w:rsidR="00C32173" w:rsidRPr="00740F81" w:rsidRDefault="00C32173" w:rsidP="00BA3B0E">
      <w:pPr>
        <w:pStyle w:val="Normal2"/>
        <w:spacing w:after="0"/>
        <w:ind w:left="1417" w:hanging="340"/>
        <w:rPr>
          <w:rFonts w:cs="Arial"/>
          <w:noProof/>
        </w:rPr>
      </w:pPr>
      <w:r w:rsidRPr="00740F81">
        <w:rPr>
          <w:rFonts w:cs="Arial"/>
          <w:noProof/>
          <w:szCs w:val="16"/>
        </w:rPr>
        <w:t>a)</w:t>
      </w:r>
      <w:r w:rsidRPr="00740F81">
        <w:rPr>
          <w:rFonts w:cs="Arial"/>
          <w:noProof/>
          <w:szCs w:val="16"/>
        </w:rPr>
        <w:tab/>
      </w:r>
      <w:r w:rsidR="00EF235E" w:rsidRPr="00740F81">
        <w:rPr>
          <w:rFonts w:cs="Arial"/>
          <w:noProof/>
          <w:szCs w:val="16"/>
        </w:rPr>
        <w:t>ŉ</w:t>
      </w:r>
      <w:r w:rsidRPr="00740F81">
        <w:rPr>
          <w:rFonts w:cs="Arial"/>
          <w:noProof/>
          <w:szCs w:val="16"/>
        </w:rPr>
        <w:t xml:space="preserve"> Student wat enige module in Wiskunde wil volg, uitgesonderd Wiskun</w:t>
      </w:r>
      <w:r w:rsidRPr="00740F81">
        <w:rPr>
          <w:rFonts w:cs="Arial"/>
          <w:noProof/>
          <w:szCs w:val="16"/>
        </w:rPr>
        <w:softHyphen/>
        <w:t xml:space="preserve">dige Tegnieke (WISN112, WISN113 of WISN123), moet in die graad 12-eksamen in Wiskunde </w:t>
      </w:r>
      <w:r w:rsidR="00EF235E" w:rsidRPr="00740F81">
        <w:rPr>
          <w:rFonts w:cs="Arial"/>
          <w:noProof/>
          <w:szCs w:val="16"/>
        </w:rPr>
        <w:t>ŉ</w:t>
      </w:r>
      <w:r w:rsidRPr="00740F81">
        <w:rPr>
          <w:rFonts w:cs="Arial"/>
          <w:noProof/>
          <w:szCs w:val="16"/>
        </w:rPr>
        <w:t xml:space="preserve"> punt van minstens 50% (vlak 4) of minstens 60% (vlak 5) in </w:t>
      </w:r>
      <w:r w:rsidR="00EF235E" w:rsidRPr="00740F81">
        <w:rPr>
          <w:rFonts w:cs="Arial"/>
          <w:noProof/>
          <w:szCs w:val="16"/>
        </w:rPr>
        <w:t>ŉ</w:t>
      </w:r>
      <w:r w:rsidRPr="00740F81">
        <w:rPr>
          <w:rFonts w:cs="Arial"/>
          <w:noProof/>
          <w:szCs w:val="16"/>
        </w:rPr>
        <w:t xml:space="preserve"> ander eksamen in Wiskunde wat die Senaat as gelykwaardig aan bogenoemde ag, behaal het.</w:t>
      </w:r>
    </w:p>
    <w:p w:rsidR="00C32173" w:rsidRPr="00740F81" w:rsidRDefault="00C32173" w:rsidP="00BA3B0E">
      <w:pPr>
        <w:spacing w:after="0"/>
        <w:ind w:left="1417" w:hanging="340"/>
        <w:rPr>
          <w:rFonts w:cs="Arial"/>
          <w:noProof/>
        </w:rPr>
      </w:pPr>
      <w:r w:rsidRPr="00740F81">
        <w:rPr>
          <w:rFonts w:cs="Arial"/>
          <w:noProof/>
        </w:rPr>
        <w:t>b)</w:t>
      </w:r>
      <w:r w:rsidRPr="00740F81">
        <w:rPr>
          <w:rFonts w:cs="Arial"/>
          <w:noProof/>
        </w:rPr>
        <w:tab/>
        <w:t>Opmerkings:</w:t>
      </w:r>
    </w:p>
    <w:p w:rsidR="00C32173" w:rsidRPr="00740F81" w:rsidRDefault="00C32173" w:rsidP="00537D21">
      <w:pPr>
        <w:numPr>
          <w:ilvl w:val="0"/>
          <w:numId w:val="38"/>
        </w:numPr>
        <w:tabs>
          <w:tab w:val="clear" w:pos="1814"/>
        </w:tabs>
        <w:spacing w:after="0"/>
        <w:ind w:left="1702" w:hanging="284"/>
        <w:rPr>
          <w:rFonts w:cs="Arial"/>
          <w:noProof/>
        </w:rPr>
      </w:pPr>
      <w:r w:rsidRPr="00740F81">
        <w:rPr>
          <w:rFonts w:cs="Arial"/>
          <w:noProof/>
        </w:rPr>
        <w:t xml:space="preserve">Studente wat nie hieraan voldoen nie, maar in Wiskunde wel </w:t>
      </w:r>
      <w:r w:rsidR="00EF235E" w:rsidRPr="00740F81">
        <w:rPr>
          <w:rFonts w:cs="Arial"/>
          <w:noProof/>
        </w:rPr>
        <w:t>ŉ</w:t>
      </w:r>
      <w:r w:rsidRPr="00740F81">
        <w:rPr>
          <w:rFonts w:cs="Arial"/>
          <w:noProof/>
        </w:rPr>
        <w:t xml:space="preserve"> punt van minstens 40% (vlak 3) of minstens 50% (vlak 4) in </w:t>
      </w:r>
      <w:r w:rsidR="00EF235E" w:rsidRPr="00740F81">
        <w:rPr>
          <w:rFonts w:cs="Arial"/>
          <w:noProof/>
        </w:rPr>
        <w:t>ŉ</w:t>
      </w:r>
      <w:r w:rsidRPr="00740F81">
        <w:rPr>
          <w:rFonts w:cs="Arial"/>
          <w:noProof/>
        </w:rPr>
        <w:t xml:space="preserve"> ander eksa</w:t>
      </w:r>
      <w:r w:rsidRPr="00740F81">
        <w:rPr>
          <w:rFonts w:cs="Arial"/>
          <w:noProof/>
        </w:rPr>
        <w:softHyphen/>
        <w:t xml:space="preserve">men in Wiskunde wat die Senaat as gelykwaardig aan bogenoemde ag, behaal het, word toegelaat tot </w:t>
      </w:r>
      <w:r w:rsidR="00EF235E" w:rsidRPr="00740F81">
        <w:rPr>
          <w:rFonts w:cs="Arial"/>
          <w:noProof/>
        </w:rPr>
        <w:t>ŉ</w:t>
      </w:r>
      <w:r w:rsidRPr="00740F81">
        <w:rPr>
          <w:rFonts w:cs="Arial"/>
          <w:noProof/>
        </w:rPr>
        <w:t xml:space="preserve"> opknappingskursus in Wiskunde wat in Januarie deur die Skool vir Rekenaar-, Statistiese en Wiskundi</w:t>
      </w:r>
      <w:r w:rsidRPr="00740F81">
        <w:rPr>
          <w:rFonts w:cs="Arial"/>
          <w:noProof/>
        </w:rPr>
        <w:softHyphen/>
        <w:t>ge Wetenskappe aangebied word. Indien sodanige studente voldoen</w:t>
      </w:r>
      <w:r w:rsidRPr="00740F81">
        <w:rPr>
          <w:rFonts w:cs="Arial"/>
          <w:noProof/>
        </w:rPr>
        <w:softHyphen/>
        <w:t>de</w:t>
      </w:r>
      <w:r w:rsidRPr="00740F81">
        <w:rPr>
          <w:rFonts w:cs="Arial"/>
          <w:b/>
          <w:bCs/>
          <w:i/>
          <w:iCs/>
          <w:noProof/>
        </w:rPr>
        <w:t xml:space="preserve"> </w:t>
      </w:r>
      <w:r w:rsidRPr="00740F81">
        <w:rPr>
          <w:rFonts w:cs="Arial"/>
          <w:noProof/>
        </w:rPr>
        <w:t>presteer in die toetse wat tydens hierdie kursus afgeneem word, kan hulle in aanmerking kom vir toelating tot studie in Wiskunde</w:t>
      </w:r>
      <w:r w:rsidRPr="00740F81">
        <w:rPr>
          <w:rFonts w:cs="Arial"/>
          <w:noProof/>
        </w:rPr>
        <w:softHyphen/>
        <w:t>modules.</w:t>
      </w:r>
    </w:p>
    <w:p w:rsidR="00C32173" w:rsidRDefault="00C32173" w:rsidP="00537D21">
      <w:pPr>
        <w:numPr>
          <w:ilvl w:val="0"/>
          <w:numId w:val="38"/>
        </w:numPr>
        <w:tabs>
          <w:tab w:val="clear" w:pos="1814"/>
        </w:tabs>
        <w:spacing w:after="0"/>
        <w:ind w:left="1702" w:hanging="284"/>
        <w:rPr>
          <w:rFonts w:cs="Arial"/>
          <w:noProof/>
        </w:rPr>
      </w:pPr>
      <w:r w:rsidRPr="00740F81">
        <w:rPr>
          <w:rFonts w:cs="Arial"/>
          <w:noProof/>
        </w:rPr>
        <w:t>Voornemende studente wat nie aan die graad 12-vereiste voldoen om vir WISN111 in te skryf nie, en ook nie die opknappingskursus byge</w:t>
      </w:r>
      <w:r w:rsidRPr="00740F81">
        <w:rPr>
          <w:rFonts w:cs="Arial"/>
          <w:noProof/>
        </w:rPr>
        <w:softHyphen/>
        <w:t>woon het nie, kan in die tweede studiejaar toelating tot WISN111 ver</w:t>
      </w:r>
      <w:r w:rsidRPr="00740F81">
        <w:rPr>
          <w:rFonts w:cs="Arial"/>
          <w:noProof/>
        </w:rPr>
        <w:softHyphen/>
        <w:t xml:space="preserve">kry deur in die eerste studiejaar die module in Wiskundige Tegnieke (WISN112, WISN113 of WISN123) te slaag, met dien verstande dat </w:t>
      </w:r>
      <w:r w:rsidRPr="00740F81">
        <w:rPr>
          <w:rFonts w:cs="Arial"/>
          <w:noProof/>
        </w:rPr>
        <w:lastRenderedPageBreak/>
        <w:t>persone wat langs hierdie weg toelating wil kry tot programme wat andersins vir hulle ontoeganklik sou wees, in ag moet neem dat hulle moontlik nie hulle studie in die minimum tydperk sal kan afhandel nie.</w:t>
      </w:r>
    </w:p>
    <w:p w:rsidR="00161EDF" w:rsidRPr="00740F81" w:rsidRDefault="00161EDF" w:rsidP="00161EDF">
      <w:pPr>
        <w:spacing w:after="0"/>
        <w:rPr>
          <w:rFonts w:cs="Arial"/>
          <w:noProof/>
        </w:rPr>
      </w:pPr>
    </w:p>
    <w:p w:rsidR="00C32173" w:rsidRPr="00740F81" w:rsidRDefault="00C32173" w:rsidP="00BA3B0E">
      <w:pPr>
        <w:ind w:left="1702" w:hanging="284"/>
        <w:rPr>
          <w:rFonts w:cs="Arial"/>
          <w:noProof/>
        </w:rPr>
      </w:pPr>
      <w:r w:rsidRPr="00740F81">
        <w:rPr>
          <w:rFonts w:cs="Arial"/>
          <w:noProof/>
        </w:rPr>
        <w:t>iii)</w:t>
      </w:r>
      <w:r w:rsidRPr="00740F81">
        <w:rPr>
          <w:rFonts w:cs="Arial"/>
          <w:noProof/>
        </w:rPr>
        <w:tab/>
      </w:r>
      <w:r w:rsidR="00EF235E" w:rsidRPr="00740F81">
        <w:rPr>
          <w:rFonts w:cs="Arial"/>
          <w:noProof/>
        </w:rPr>
        <w:t>ŉ</w:t>
      </w:r>
      <w:r w:rsidRPr="00740F81">
        <w:rPr>
          <w:rFonts w:cs="Arial"/>
          <w:noProof/>
        </w:rPr>
        <w:t xml:space="preserve"> Student wat Wiskundige Tegnieke (WISN112, WISN113 of WISN123) wil neem, moet óf in die graad 12-eksamen in Wiskunde </w:t>
      </w:r>
      <w:r w:rsidR="00EF235E" w:rsidRPr="00740F81">
        <w:rPr>
          <w:rFonts w:cs="Arial"/>
          <w:noProof/>
        </w:rPr>
        <w:t>ŉ</w:t>
      </w:r>
      <w:r w:rsidRPr="00740F81">
        <w:rPr>
          <w:rFonts w:cs="Arial"/>
          <w:noProof/>
        </w:rPr>
        <w:t xml:space="preserve"> punt van minstens 40% (vlak 3) of minstens 50% (vlak 4) in </w:t>
      </w:r>
      <w:r w:rsidR="00EF235E" w:rsidRPr="00740F81">
        <w:rPr>
          <w:rFonts w:cs="Arial"/>
          <w:noProof/>
        </w:rPr>
        <w:t>ŉ</w:t>
      </w:r>
      <w:r w:rsidRPr="00740F81">
        <w:rPr>
          <w:rFonts w:cs="Arial"/>
          <w:noProof/>
        </w:rPr>
        <w:t xml:space="preserve"> ander eksamen in Wiskunde behaal het wat die Senaat as gelykwaardig aan voorgenoemde ag.</w:t>
      </w:r>
    </w:p>
    <w:p w:rsidR="00C32173" w:rsidRPr="00740F81" w:rsidRDefault="00944382" w:rsidP="00944382">
      <w:pPr>
        <w:pStyle w:val="Heading2"/>
        <w:numPr>
          <w:ilvl w:val="0"/>
          <w:numId w:val="0"/>
        </w:numPr>
        <w:ind w:left="1077" w:hanging="1077"/>
        <w:rPr>
          <w:noProof/>
          <w:lang w:eastAsia="en-GB"/>
        </w:rPr>
      </w:pPr>
      <w:bookmarkStart w:id="2438" w:name="_Toc298319213"/>
      <w:r>
        <w:rPr>
          <w:noProof/>
          <w:lang w:eastAsia="en-GB"/>
        </w:rPr>
        <w:t>L.6.4.</w:t>
      </w:r>
      <w:r>
        <w:rPr>
          <w:noProof/>
          <w:lang w:eastAsia="en-GB"/>
        </w:rPr>
        <w:tab/>
      </w:r>
      <w:r w:rsidR="00C32173" w:rsidRPr="00740F81">
        <w:rPr>
          <w:noProof/>
          <w:lang w:eastAsia="en-GB"/>
        </w:rPr>
        <w:t>Program taaltegnologie</w:t>
      </w:r>
      <w:bookmarkEnd w:id="2438"/>
    </w:p>
    <w:p w:rsidR="00C32173" w:rsidRPr="00740F81" w:rsidRDefault="00C32173" w:rsidP="00BA3B0E">
      <w:pPr>
        <w:pStyle w:val="Normal2Char"/>
        <w:rPr>
          <w:rFonts w:cs="Arial"/>
          <w:b w:val="0"/>
          <w:noProof/>
        </w:rPr>
      </w:pPr>
      <w:r w:rsidRPr="00740F81">
        <w:rPr>
          <w:rFonts w:cs="Arial"/>
          <w:b w:val="0"/>
          <w:noProof/>
        </w:rPr>
        <w:t>Die kurrikulums vir hierdie program word</w:t>
      </w:r>
      <w:r w:rsidRPr="00740F81">
        <w:rPr>
          <w:rFonts w:cs="Arial"/>
          <w:noProof/>
        </w:rPr>
        <w:t xml:space="preserve"> </w:t>
      </w:r>
      <w:r w:rsidRPr="00740F81">
        <w:rPr>
          <w:rFonts w:cs="Arial"/>
          <w:bCs/>
          <w:noProof/>
        </w:rPr>
        <w:t>slegs voltyds</w:t>
      </w:r>
      <w:r w:rsidRPr="00740F81">
        <w:rPr>
          <w:rFonts w:cs="Arial"/>
          <w:noProof/>
        </w:rPr>
        <w:t xml:space="preserve"> </w:t>
      </w:r>
      <w:r w:rsidRPr="00740F81">
        <w:rPr>
          <w:rFonts w:cs="Arial"/>
          <w:b w:val="0"/>
          <w:noProof/>
        </w:rPr>
        <w:t>aangebied.</w:t>
      </w:r>
    </w:p>
    <w:tbl>
      <w:tblPr>
        <w:tblW w:w="56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C32173" w:rsidRPr="00DD2588" w:rsidTr="00C32173">
        <w:tc>
          <w:tcPr>
            <w:tcW w:w="5670" w:type="dxa"/>
            <w:tcBorders>
              <w:top w:val="single" w:sz="4" w:space="0" w:color="auto"/>
              <w:left w:val="single" w:sz="4" w:space="0" w:color="auto"/>
              <w:bottom w:val="single" w:sz="4" w:space="0" w:color="auto"/>
              <w:right w:val="single" w:sz="4" w:space="0" w:color="auto"/>
            </w:tcBorders>
            <w:hideMark/>
          </w:tcPr>
          <w:p w:rsidR="00C32173" w:rsidRPr="00924DB1" w:rsidRDefault="00C32173" w:rsidP="00822087">
            <w:pPr>
              <w:spacing w:before="60" w:after="60"/>
              <w:rPr>
                <w:rFonts w:eastAsia="Calibri" w:cs="Arial"/>
                <w:noProof/>
              </w:rPr>
            </w:pPr>
            <w:r w:rsidRPr="000574D8">
              <w:rPr>
                <w:rFonts w:eastAsia="Times New Roman" w:cs="Arial"/>
                <w:b/>
                <w:bCs/>
                <w:noProof/>
                <w:szCs w:val="16"/>
              </w:rPr>
              <w:t xml:space="preserve">Die program BA Taaltegnologie (tans </w:t>
            </w:r>
            <w:r w:rsidR="00EF235E" w:rsidRPr="000574D8">
              <w:rPr>
                <w:rFonts w:eastAsia="Times New Roman" w:cs="Arial"/>
                <w:b/>
                <w:bCs/>
                <w:noProof/>
                <w:szCs w:val="16"/>
              </w:rPr>
              <w:t>ŉ</w:t>
            </w:r>
            <w:r w:rsidRPr="000574D8">
              <w:rPr>
                <w:rFonts w:eastAsia="Times New Roman" w:cs="Arial"/>
                <w:b/>
                <w:bCs/>
                <w:noProof/>
                <w:szCs w:val="16"/>
              </w:rPr>
              <w:t xml:space="preserve"> vierjaargraadprogram) is met die gereedmaak van hierdie jaarboek in </w:t>
            </w:r>
            <w:r w:rsidR="00EF235E" w:rsidRPr="000574D8">
              <w:rPr>
                <w:rFonts w:eastAsia="Times New Roman" w:cs="Arial"/>
                <w:b/>
                <w:bCs/>
                <w:noProof/>
                <w:szCs w:val="16"/>
              </w:rPr>
              <w:t>ŉ</w:t>
            </w:r>
            <w:r w:rsidRPr="000574D8">
              <w:rPr>
                <w:rFonts w:eastAsia="Times New Roman" w:cs="Arial"/>
                <w:b/>
                <w:bCs/>
                <w:noProof/>
                <w:szCs w:val="16"/>
              </w:rPr>
              <w:t xml:space="preserve"> herstruktureringsproses met die oog daarop om dit in </w:t>
            </w:r>
            <w:r w:rsidR="00EF235E" w:rsidRPr="000574D8">
              <w:rPr>
                <w:rFonts w:eastAsia="Times New Roman" w:cs="Arial"/>
                <w:b/>
                <w:bCs/>
                <w:noProof/>
                <w:szCs w:val="16"/>
              </w:rPr>
              <w:t>ŉ</w:t>
            </w:r>
            <w:r w:rsidRPr="000574D8">
              <w:rPr>
                <w:rFonts w:eastAsia="Times New Roman" w:cs="Arial"/>
                <w:b/>
                <w:bCs/>
                <w:noProof/>
                <w:szCs w:val="16"/>
              </w:rPr>
              <w:t xml:space="preserve"> driejaargraadprogram plus </w:t>
            </w:r>
            <w:r w:rsidR="00EF235E" w:rsidRPr="000574D8">
              <w:rPr>
                <w:rFonts w:eastAsia="Times New Roman" w:cs="Arial"/>
                <w:b/>
                <w:bCs/>
                <w:noProof/>
                <w:szCs w:val="16"/>
              </w:rPr>
              <w:t>ŉ</w:t>
            </w:r>
            <w:r w:rsidRPr="000574D8">
              <w:rPr>
                <w:rFonts w:eastAsia="Times New Roman" w:cs="Arial"/>
                <w:b/>
                <w:bCs/>
                <w:noProof/>
                <w:szCs w:val="16"/>
              </w:rPr>
              <w:t xml:space="preserve"> honneursprogram te </w:t>
            </w:r>
            <w:r w:rsidR="008E7A93">
              <w:rPr>
                <w:rFonts w:eastAsia="Times New Roman" w:cs="Arial"/>
                <w:b/>
                <w:bCs/>
                <w:noProof/>
                <w:szCs w:val="16"/>
              </w:rPr>
              <w:t>omskep</w:t>
            </w:r>
            <w:r w:rsidRPr="000574D8">
              <w:rPr>
                <w:rFonts w:eastAsia="Times New Roman" w:cs="Arial"/>
                <w:b/>
                <w:bCs/>
                <w:noProof/>
                <w:szCs w:val="16"/>
              </w:rPr>
              <w:t xml:space="preserve">. </w:t>
            </w:r>
            <w:r w:rsidRPr="000E3CD5">
              <w:rPr>
                <w:rFonts w:eastAsia="Times New Roman" w:cs="Arial"/>
                <w:b/>
                <w:bCs/>
                <w:noProof/>
                <w:szCs w:val="16"/>
              </w:rPr>
              <w:t>Hier</w:t>
            </w:r>
            <w:r w:rsidRPr="000E3CD5">
              <w:rPr>
                <w:rFonts w:eastAsia="Times New Roman" w:cs="Arial"/>
                <w:b/>
                <w:bCs/>
                <w:noProof/>
                <w:szCs w:val="16"/>
              </w:rPr>
              <w:softHyphen/>
              <w:t xml:space="preserve">die herstrukturering is afhanklik van goedkeuring deur die Departement van Hoër Onderwys en Opleiding. </w:t>
            </w:r>
            <w:r w:rsidR="008E7A93" w:rsidRPr="000E3CD5">
              <w:rPr>
                <w:rFonts w:eastAsia="Times New Roman" w:cs="Arial"/>
                <w:b/>
                <w:bCs/>
                <w:noProof/>
                <w:szCs w:val="16"/>
              </w:rPr>
              <w:t xml:space="preserve">Ten einde te verseker dat studente nie benadeel </w:t>
            </w:r>
            <w:r w:rsidR="00551974" w:rsidRPr="000E3CD5">
              <w:rPr>
                <w:rFonts w:eastAsia="Times New Roman" w:cs="Arial"/>
                <w:b/>
                <w:bCs/>
                <w:noProof/>
                <w:szCs w:val="16"/>
              </w:rPr>
              <w:t>word nie, word vir 201</w:t>
            </w:r>
            <w:r w:rsidR="00822087">
              <w:rPr>
                <w:rFonts w:eastAsia="Times New Roman" w:cs="Arial"/>
                <w:b/>
                <w:bCs/>
                <w:noProof/>
                <w:szCs w:val="16"/>
              </w:rPr>
              <w:t>4</w:t>
            </w:r>
            <w:r w:rsidR="00551974" w:rsidRPr="000E3CD5">
              <w:rPr>
                <w:rFonts w:eastAsia="Times New Roman" w:cs="Arial"/>
                <w:b/>
                <w:bCs/>
                <w:noProof/>
                <w:szCs w:val="16"/>
              </w:rPr>
              <w:t xml:space="preserve"> beide kurrikulum L425P (met Taaltegnologie en Rekenaarwetenskap) en kurrikulum L426P (met Taaltegnologie en ‘n taalhoofvak) aangebied.  Volgens beplanning sal hierdie kurrikulums dan omskep word in ‘n BSc met Taaltegnologie en Rekenaarwetenskap as hoofvakke (L425P) en ‘n BA met </w:t>
            </w:r>
            <w:r w:rsidR="000E3CD5" w:rsidRPr="000E3CD5">
              <w:rPr>
                <w:rFonts w:eastAsia="Times New Roman" w:cs="Arial"/>
                <w:b/>
                <w:bCs/>
                <w:noProof/>
                <w:szCs w:val="16"/>
              </w:rPr>
              <w:t>Taaltegnologie en ‘n taalhoofvak (L426P).  Studente wat belang stel om hierdie program te volg, word aangeraai om vroegtydig met die voorsitter van die vakgroep Taaltegnologie in verbinding te tree oor die beskikbare moontlikhede.</w:t>
            </w:r>
          </w:p>
        </w:tc>
      </w:tr>
    </w:tbl>
    <w:p w:rsidR="00161EDF" w:rsidRPr="00740F81" w:rsidRDefault="00161EDF" w:rsidP="00C32173">
      <w:pPr>
        <w:rPr>
          <w:rFonts w:cs="Arial"/>
          <w:noProof/>
        </w:rPr>
      </w:pPr>
    </w:p>
    <w:p w:rsidR="00C32173" w:rsidRPr="00740F81" w:rsidRDefault="00944382" w:rsidP="00944382">
      <w:pPr>
        <w:pStyle w:val="Heading3"/>
        <w:numPr>
          <w:ilvl w:val="0"/>
          <w:numId w:val="0"/>
        </w:numPr>
        <w:ind w:left="1077" w:hanging="1077"/>
        <w:rPr>
          <w:lang w:eastAsia="en-GB"/>
        </w:rPr>
      </w:pPr>
      <w:bookmarkStart w:id="2439" w:name="_Toc298319214"/>
      <w:r>
        <w:rPr>
          <w:lang w:eastAsia="en-GB"/>
        </w:rPr>
        <w:t>L.6.4.1.</w:t>
      </w:r>
      <w:r>
        <w:rPr>
          <w:lang w:eastAsia="en-GB"/>
        </w:rPr>
        <w:tab/>
      </w:r>
      <w:r w:rsidR="00C32173" w:rsidRPr="00740F81">
        <w:rPr>
          <w:lang w:eastAsia="en-GB"/>
        </w:rPr>
        <w:t>Programuitkomste</w:t>
      </w:r>
      <w:bookmarkEnd w:id="2439"/>
    </w:p>
    <w:p w:rsidR="00C32173" w:rsidRPr="00740F81" w:rsidRDefault="00C32173" w:rsidP="00537D21">
      <w:pPr>
        <w:pStyle w:val="Romeinsi"/>
        <w:numPr>
          <w:ilvl w:val="0"/>
          <w:numId w:val="39"/>
        </w:numPr>
        <w:tabs>
          <w:tab w:val="clear" w:pos="1434"/>
          <w:tab w:val="clear" w:pos="1814"/>
        </w:tabs>
        <w:spacing w:after="0"/>
        <w:ind w:left="1417" w:hanging="340"/>
        <w:rPr>
          <w:rFonts w:cs="Arial"/>
          <w:noProof/>
          <w:szCs w:val="16"/>
        </w:rPr>
      </w:pPr>
      <w:r w:rsidRPr="00740F81">
        <w:rPr>
          <w:rFonts w:cs="Arial"/>
          <w:noProof/>
          <w:szCs w:val="16"/>
        </w:rPr>
        <w:t xml:space="preserve">Studente sal oor vaardighede, kennis en waardes beskik waardeur hulle taalbronne kan skep, ontwikkel, bestuur en ontgin, taaltoepassings kan maak en in die taaltegnologie </w:t>
      </w:r>
      <w:r w:rsidR="00EF235E" w:rsidRPr="00740F81">
        <w:rPr>
          <w:rFonts w:cs="Arial"/>
          <w:noProof/>
          <w:szCs w:val="16"/>
        </w:rPr>
        <w:t>ŉ</w:t>
      </w:r>
      <w:r w:rsidRPr="00740F81">
        <w:rPr>
          <w:rFonts w:cs="Arial"/>
          <w:noProof/>
          <w:szCs w:val="16"/>
        </w:rPr>
        <w:t xml:space="preserve"> beroep kan volg.</w:t>
      </w:r>
    </w:p>
    <w:p w:rsidR="00C32173" w:rsidRPr="00740F81" w:rsidRDefault="00C32173" w:rsidP="00537D21">
      <w:pPr>
        <w:pStyle w:val="Romeinsi"/>
        <w:numPr>
          <w:ilvl w:val="0"/>
          <w:numId w:val="39"/>
        </w:numPr>
        <w:tabs>
          <w:tab w:val="clear" w:pos="1434"/>
          <w:tab w:val="clear" w:pos="1814"/>
        </w:tabs>
        <w:spacing w:after="0"/>
        <w:ind w:left="1417" w:hanging="340"/>
        <w:rPr>
          <w:rFonts w:cs="Arial"/>
          <w:noProof/>
          <w:szCs w:val="16"/>
        </w:rPr>
      </w:pPr>
      <w:r w:rsidRPr="00740F81">
        <w:rPr>
          <w:rFonts w:cs="Arial"/>
          <w:noProof/>
          <w:szCs w:val="16"/>
        </w:rPr>
        <w:t>Studente sal die multitalige kompleksiteit van Suid-Afrika verstaan, en sal deur taaltegnologie bydra tot die bemagtiging van die volle gemeenskap.</w:t>
      </w:r>
    </w:p>
    <w:p w:rsidR="00C32173" w:rsidRPr="00740F81" w:rsidRDefault="00C32173" w:rsidP="00537D21">
      <w:pPr>
        <w:pStyle w:val="Romeinsi"/>
        <w:numPr>
          <w:ilvl w:val="0"/>
          <w:numId w:val="39"/>
        </w:numPr>
        <w:tabs>
          <w:tab w:val="clear" w:pos="1434"/>
          <w:tab w:val="clear" w:pos="1814"/>
        </w:tabs>
        <w:spacing w:after="0"/>
        <w:ind w:left="1417" w:hanging="340"/>
        <w:rPr>
          <w:rFonts w:cs="Arial"/>
          <w:noProof/>
          <w:szCs w:val="16"/>
        </w:rPr>
      </w:pPr>
      <w:r w:rsidRPr="00740F81">
        <w:rPr>
          <w:rFonts w:cs="Arial"/>
          <w:noProof/>
          <w:szCs w:val="16"/>
        </w:rPr>
        <w:t>Studente sal deur hulle kennis en begrip van toepaslike multidissiplinêre konsepte, strukture, modelle, teorieë, beginsels en navorsingsmetodes sinvol kan bydra tot die bestuur van inligting en inligtingsbronne.</w:t>
      </w:r>
    </w:p>
    <w:p w:rsidR="00C32173" w:rsidRPr="00740F81" w:rsidRDefault="00C32173" w:rsidP="00537D21">
      <w:pPr>
        <w:pStyle w:val="Romeinsi"/>
        <w:numPr>
          <w:ilvl w:val="0"/>
          <w:numId w:val="39"/>
        </w:numPr>
        <w:tabs>
          <w:tab w:val="clear" w:pos="1434"/>
          <w:tab w:val="clear" w:pos="1814"/>
        </w:tabs>
        <w:spacing w:after="0"/>
        <w:ind w:left="1417" w:hanging="340"/>
        <w:rPr>
          <w:rFonts w:cs="Arial"/>
          <w:noProof/>
          <w:szCs w:val="16"/>
        </w:rPr>
      </w:pPr>
      <w:r w:rsidRPr="00740F81">
        <w:rPr>
          <w:rFonts w:cs="Arial"/>
          <w:noProof/>
          <w:szCs w:val="16"/>
        </w:rPr>
        <w:t xml:space="preserve">Studente sal deur </w:t>
      </w:r>
      <w:r w:rsidR="00EF235E" w:rsidRPr="00740F81">
        <w:rPr>
          <w:rFonts w:cs="Arial"/>
          <w:noProof/>
          <w:szCs w:val="16"/>
        </w:rPr>
        <w:t>ŉ</w:t>
      </w:r>
      <w:r w:rsidRPr="00740F81">
        <w:rPr>
          <w:rFonts w:cs="Arial"/>
          <w:noProof/>
          <w:szCs w:val="16"/>
        </w:rPr>
        <w:t xml:space="preserve"> diepgaande, praktykgerigte kennis en insig in die veld van Inligtingstegnologie (IT) in staat wees om IT-verwante probleme in samehang met benaderings en tegnieke van ander toepaslike dissiplines te kan oplos.</w:t>
      </w:r>
    </w:p>
    <w:p w:rsidR="00C32173" w:rsidRPr="00740F81" w:rsidRDefault="00C32173" w:rsidP="00537D21">
      <w:pPr>
        <w:pStyle w:val="Romeinsi"/>
        <w:numPr>
          <w:ilvl w:val="0"/>
          <w:numId w:val="39"/>
        </w:numPr>
        <w:tabs>
          <w:tab w:val="clear" w:pos="1434"/>
          <w:tab w:val="clear" w:pos="1814"/>
        </w:tabs>
        <w:ind w:left="1417" w:hanging="340"/>
        <w:rPr>
          <w:rFonts w:cs="Arial"/>
          <w:noProof/>
          <w:szCs w:val="16"/>
        </w:rPr>
      </w:pPr>
      <w:r w:rsidRPr="00740F81">
        <w:rPr>
          <w:rFonts w:cs="Arial"/>
          <w:noProof/>
          <w:szCs w:val="16"/>
        </w:rPr>
        <w:t>Studente sal die noodsaaklikheid besef om voortgesette bekwaamheid te verseker en om aan die voorpunt van die jongste tegnologie en tegnieke te bly, en in staat wees om deur die gevestigde en goed-ontwikkelde leer</w:t>
      </w:r>
      <w:r w:rsidRPr="00740F81">
        <w:rPr>
          <w:rFonts w:cs="Arial"/>
          <w:noProof/>
          <w:szCs w:val="16"/>
        </w:rPr>
        <w:softHyphen/>
        <w:t>vaardighede as lewenslange student hierby betrokke te bly.</w:t>
      </w:r>
    </w:p>
    <w:p w:rsidR="00C32173" w:rsidRPr="00740F81" w:rsidRDefault="00944382" w:rsidP="00944382">
      <w:pPr>
        <w:pStyle w:val="Heading3"/>
        <w:numPr>
          <w:ilvl w:val="0"/>
          <w:numId w:val="0"/>
        </w:numPr>
        <w:ind w:left="1077" w:hanging="1077"/>
      </w:pPr>
      <w:bookmarkStart w:id="2440" w:name="_Toc298319215"/>
      <w:r>
        <w:t>L.6.4.2.</w:t>
      </w:r>
      <w:r>
        <w:tab/>
      </w:r>
      <w:r w:rsidR="00C32173" w:rsidRPr="00740F81">
        <w:t>Artikulasie</w:t>
      </w:r>
      <w:bookmarkEnd w:id="2440"/>
    </w:p>
    <w:p w:rsidR="00C32173" w:rsidRDefault="00C32173" w:rsidP="00BA3B0E">
      <w:pPr>
        <w:ind w:left="1077"/>
        <w:rPr>
          <w:rFonts w:cs="Arial"/>
          <w:noProof/>
          <w:szCs w:val="16"/>
        </w:rPr>
      </w:pPr>
      <w:r w:rsidRPr="00740F81">
        <w:rPr>
          <w:rFonts w:cs="Arial"/>
          <w:noProof/>
          <w:szCs w:val="16"/>
        </w:rPr>
        <w:t>Studente wat hierdie program volg, kan ná die suksesvolle voltooiing daarvan óf vir die M.A.-program in Toegepaste Taalstudie óf Algemene Taalwetenskap geneem is registreer.</w:t>
      </w:r>
    </w:p>
    <w:p w:rsidR="00161EDF" w:rsidRDefault="00161EDF" w:rsidP="00BA3B0E">
      <w:pPr>
        <w:ind w:left="1077"/>
        <w:rPr>
          <w:rFonts w:cs="Arial"/>
          <w:noProof/>
          <w:szCs w:val="16"/>
        </w:rPr>
      </w:pPr>
    </w:p>
    <w:p w:rsidR="00161EDF" w:rsidRDefault="00161EDF" w:rsidP="00BA3B0E">
      <w:pPr>
        <w:ind w:left="1077"/>
        <w:rPr>
          <w:rFonts w:cs="Arial"/>
          <w:noProof/>
          <w:szCs w:val="16"/>
        </w:rPr>
      </w:pPr>
    </w:p>
    <w:p w:rsidR="00161EDF" w:rsidRPr="00740F81" w:rsidRDefault="00161EDF" w:rsidP="00BA3B0E">
      <w:pPr>
        <w:ind w:left="1077"/>
        <w:rPr>
          <w:rFonts w:cs="Arial"/>
          <w:noProof/>
          <w:szCs w:val="16"/>
        </w:rPr>
      </w:pPr>
    </w:p>
    <w:p w:rsidR="00C32173" w:rsidRPr="00740F81" w:rsidRDefault="00944382" w:rsidP="00944382">
      <w:pPr>
        <w:pStyle w:val="Heading3"/>
        <w:numPr>
          <w:ilvl w:val="0"/>
          <w:numId w:val="0"/>
        </w:numPr>
        <w:ind w:left="1077" w:hanging="1077"/>
      </w:pPr>
      <w:bookmarkStart w:id="2441" w:name="_Toc229279199"/>
      <w:bookmarkStart w:id="2442" w:name="_Toc202060146"/>
      <w:bookmarkStart w:id="2443" w:name="_Toc202053189"/>
      <w:bookmarkStart w:id="2444" w:name="_Toc169662045"/>
      <w:bookmarkStart w:id="2445" w:name="_Toc149027115"/>
      <w:bookmarkStart w:id="2446" w:name="_Toc145377362"/>
      <w:bookmarkStart w:id="2447" w:name="_Toc145137149"/>
      <w:bookmarkStart w:id="2448" w:name="_Toc144545210"/>
      <w:bookmarkStart w:id="2449" w:name="_Toc144541852"/>
      <w:bookmarkStart w:id="2450" w:name="_Toc107644551"/>
      <w:bookmarkStart w:id="2451" w:name="_Toc105231636"/>
      <w:bookmarkStart w:id="2452" w:name="_Toc104284388"/>
      <w:bookmarkStart w:id="2453" w:name="_Toc104277046"/>
      <w:bookmarkStart w:id="2454" w:name="_Toc103070939"/>
      <w:bookmarkStart w:id="2455" w:name="_Toc298319216"/>
      <w:r>
        <w:t>L.6.4.3.</w:t>
      </w:r>
      <w:r>
        <w:tab/>
      </w:r>
      <w:r w:rsidR="00C32173" w:rsidRPr="00740F81">
        <w:t>Modulelys</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tbl>
      <w:tblPr>
        <w:tblW w:w="669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43"/>
        <w:gridCol w:w="2812"/>
        <w:gridCol w:w="1587"/>
        <w:gridCol w:w="952"/>
      </w:tblGrid>
      <w:tr w:rsidR="00C32173" w:rsidRPr="00DD2588" w:rsidTr="009D005C">
        <w:trPr>
          <w:cantSplit/>
          <w:tblHeader/>
        </w:trPr>
        <w:tc>
          <w:tcPr>
            <w:tcW w:w="1343" w:type="dxa"/>
            <w:tcBorders>
              <w:top w:val="single" w:sz="12" w:space="0" w:color="auto"/>
              <w:left w:val="single" w:sz="12" w:space="0" w:color="auto"/>
              <w:bottom w:val="single" w:sz="12" w:space="0" w:color="auto"/>
              <w:right w:val="single" w:sz="6"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Modulekode</w:t>
            </w:r>
          </w:p>
        </w:tc>
        <w:tc>
          <w:tcPr>
            <w:tcW w:w="2812" w:type="dxa"/>
            <w:tcBorders>
              <w:top w:val="single" w:sz="12" w:space="0" w:color="auto"/>
              <w:left w:val="single" w:sz="6" w:space="0" w:color="auto"/>
              <w:bottom w:val="single" w:sz="12" w:space="0" w:color="auto"/>
              <w:right w:val="single" w:sz="6"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Beskrywende naam</w:t>
            </w:r>
          </w:p>
        </w:tc>
        <w:tc>
          <w:tcPr>
            <w:tcW w:w="1587" w:type="dxa"/>
            <w:tcBorders>
              <w:top w:val="single" w:sz="12" w:space="0" w:color="auto"/>
              <w:left w:val="single" w:sz="6" w:space="0" w:color="auto"/>
              <w:bottom w:val="single" w:sz="12" w:space="0" w:color="auto"/>
              <w:right w:val="single" w:sz="6"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Voorvereistes</w:t>
            </w:r>
          </w:p>
        </w:tc>
        <w:tc>
          <w:tcPr>
            <w:tcW w:w="952" w:type="dxa"/>
            <w:tcBorders>
              <w:top w:val="single" w:sz="12" w:space="0" w:color="auto"/>
              <w:left w:val="single" w:sz="6"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Krediete</w:t>
            </w:r>
          </w:p>
        </w:tc>
      </w:tr>
      <w:tr w:rsidR="00C32173" w:rsidRPr="00DD2588" w:rsidTr="009D005C">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KKVU-modules: Akademiese geletterdheid</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AGLA111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Inleiding tot Akademiese geletterdheid</w:t>
            </w:r>
          </w:p>
        </w:tc>
        <w:tc>
          <w:tcPr>
            <w:tcW w:w="158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2" w:type="dxa"/>
            <w:tcBorders>
              <w:top w:val="single" w:sz="6" w:space="0" w:color="auto"/>
              <w:left w:val="single" w:sz="6" w:space="0" w:color="auto"/>
              <w:bottom w:val="single" w:sz="6" w:space="0" w:color="auto"/>
              <w:right w:val="single" w:sz="12" w:space="0" w:color="auto"/>
            </w:tcBorders>
          </w:tcPr>
          <w:p w:rsidR="00C32173" w:rsidRPr="00924DB1" w:rsidRDefault="00C32173">
            <w:pPr>
              <w:spacing w:after="0"/>
              <w:jc w:val="center"/>
              <w:rPr>
                <w:rFonts w:eastAsia="Calibri" w:cs="Arial"/>
                <w:noProof/>
                <w:szCs w:val="16"/>
              </w:rPr>
            </w:pPr>
          </w:p>
        </w:tc>
      </w:tr>
      <w:tr w:rsidR="00C32173" w:rsidRPr="00DD2588" w:rsidTr="009D005C">
        <w:trPr>
          <w:cantSplit/>
        </w:trPr>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AGLA121</w:t>
            </w:r>
          </w:p>
        </w:tc>
        <w:tc>
          <w:tcPr>
            <w:tcW w:w="2812"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Akademiese Geletterdheid</w:t>
            </w:r>
          </w:p>
        </w:tc>
        <w:tc>
          <w:tcPr>
            <w:tcW w:w="1587"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AGLA/AGLE111(40)</w:t>
            </w:r>
          </w:p>
        </w:tc>
        <w:tc>
          <w:tcPr>
            <w:tcW w:w="952"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9D005C">
        <w:trPr>
          <w:cantSplit/>
        </w:trPr>
        <w:tc>
          <w:tcPr>
            <w:tcW w:w="6694" w:type="dxa"/>
            <w:gridSpan w:val="4"/>
            <w:tcBorders>
              <w:top w:val="nil"/>
              <w:left w:val="single" w:sz="12" w:space="0" w:color="auto"/>
              <w:bottom w:val="single" w:sz="6" w:space="0" w:color="auto"/>
              <w:right w:val="single" w:sz="12" w:space="0" w:color="auto"/>
            </w:tcBorders>
            <w:shd w:val="clear" w:color="auto" w:fill="C0C0C0"/>
            <w:hideMark/>
          </w:tcPr>
          <w:p w:rsidR="00C32173" w:rsidRPr="00924DB1" w:rsidRDefault="00C32173">
            <w:pPr>
              <w:spacing w:after="0"/>
              <w:rPr>
                <w:rFonts w:eastAsia="Calibri" w:cs="Arial"/>
                <w:b/>
                <w:noProof/>
                <w:szCs w:val="16"/>
              </w:rPr>
            </w:pPr>
            <w:r w:rsidRPr="00924DB1">
              <w:rPr>
                <w:rFonts w:eastAsia="Calibri" w:cs="Arial"/>
                <w:b/>
                <w:noProof/>
                <w:szCs w:val="16"/>
              </w:rPr>
              <w:t>KKVU-modules: Verstaan die Wêreld</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WVCS221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Verstaan die kulturele wêreld</w:t>
            </w:r>
          </w:p>
        </w:tc>
        <w:tc>
          <w:tcPr>
            <w:tcW w:w="158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WVLS311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Filosofie van die taal- en letterkunde</w:t>
            </w:r>
          </w:p>
        </w:tc>
        <w:tc>
          <w:tcPr>
            <w:tcW w:w="158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WVNS211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Verstaan van die natuurlike wêreld (slegs kurrikulum L425P)</w:t>
            </w:r>
          </w:p>
        </w:tc>
        <w:tc>
          <w:tcPr>
            <w:tcW w:w="158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9D005C">
        <w:trPr>
          <w:cantSplit/>
        </w:trPr>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WVNS221</w:t>
            </w:r>
          </w:p>
        </w:tc>
        <w:tc>
          <w:tcPr>
            <w:tcW w:w="2812"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Wetenskap, tegnologie en die gemeenskap (slegs kurrikulum L425P)</w:t>
            </w:r>
          </w:p>
        </w:tc>
        <w:tc>
          <w:tcPr>
            <w:tcW w:w="1587" w:type="dxa"/>
            <w:tcBorders>
              <w:top w:val="single" w:sz="6" w:space="0" w:color="auto"/>
              <w:left w:val="single" w:sz="6" w:space="0" w:color="auto"/>
              <w:bottom w:val="single" w:sz="12" w:space="0" w:color="auto"/>
              <w:right w:val="single" w:sz="6" w:space="0" w:color="auto"/>
            </w:tcBorders>
          </w:tcPr>
          <w:p w:rsidR="00C32173" w:rsidRPr="00924DB1" w:rsidRDefault="00C32173">
            <w:pPr>
              <w:spacing w:after="0"/>
              <w:rPr>
                <w:rFonts w:eastAsia="Calibri" w:cs="Arial"/>
                <w:noProof/>
                <w:szCs w:val="16"/>
              </w:rPr>
            </w:pPr>
          </w:p>
        </w:tc>
        <w:tc>
          <w:tcPr>
            <w:tcW w:w="952"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9D005C">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Rekenaarwetenskap</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ITRW112</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Inleiding tot rekenaars en programmering</w:t>
            </w:r>
          </w:p>
        </w:tc>
        <w:tc>
          <w:tcPr>
            <w:tcW w:w="158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vAlign w:val="center"/>
            <w:hideMark/>
          </w:tcPr>
          <w:p w:rsidR="00C32173" w:rsidRPr="00924DB1" w:rsidRDefault="00C32173">
            <w:pPr>
              <w:spacing w:after="0"/>
              <w:rPr>
                <w:rFonts w:eastAsia="Calibri" w:cs="Arial"/>
                <w:noProof/>
                <w:szCs w:val="16"/>
              </w:rPr>
            </w:pPr>
            <w:r w:rsidRPr="00924DB1">
              <w:rPr>
                <w:rFonts w:eastAsia="Calibri" w:cs="Arial"/>
                <w:noProof/>
                <w:szCs w:val="16"/>
              </w:rPr>
              <w:t>ITRW124</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Programmering I</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ITRW112</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ITRW212</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Programmering II</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ITRW124</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ITRW213</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Stelselontleding I</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ITRW124</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ITRW222</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Datastrukture en algoritmes</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ITRW212</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ITRW225</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Stelselontleding en -ontwerp II</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ITRW213</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ITRW311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Databasisse I</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ITRW225</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ITRW316</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Bedryfstelsels</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ITRW222</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ITRW317</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Kunsmatige intelligensie</w:t>
            </w:r>
          </w:p>
        </w:tc>
        <w:tc>
          <w:tcPr>
            <w:tcW w:w="158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ITRW321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Databasisse II</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ITRW311</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9D005C">
        <w:trPr>
          <w:cantSplit/>
        </w:trPr>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ITRW322</w:t>
            </w:r>
          </w:p>
        </w:tc>
        <w:tc>
          <w:tcPr>
            <w:tcW w:w="2812"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Rekenaarnetwerke</w:t>
            </w:r>
          </w:p>
        </w:tc>
        <w:tc>
          <w:tcPr>
            <w:tcW w:w="1587"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ITRW316</w:t>
            </w:r>
          </w:p>
        </w:tc>
        <w:tc>
          <w:tcPr>
            <w:tcW w:w="952"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9D005C">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Statistiek</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STTN111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Beskrywende Statistiek</w:t>
            </w:r>
          </w:p>
        </w:tc>
        <w:tc>
          <w:tcPr>
            <w:tcW w:w="158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Cs w:val="16"/>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9D005C">
        <w:trPr>
          <w:cantSplit/>
        </w:trPr>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STTN121</w:t>
            </w:r>
          </w:p>
        </w:tc>
        <w:tc>
          <w:tcPr>
            <w:tcW w:w="2812"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Inleidende Statistiese Inferensie</w:t>
            </w:r>
          </w:p>
        </w:tc>
        <w:tc>
          <w:tcPr>
            <w:tcW w:w="1587"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STTN111</w:t>
            </w:r>
          </w:p>
        </w:tc>
        <w:tc>
          <w:tcPr>
            <w:tcW w:w="952"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9D005C">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Taaltegnologie</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TTEG121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Taaltegnologie: Inleidend</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L.6.3.6</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TTEG211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Taaltegnologie: Gevorderd</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TTEG121(40DP)</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TTEG221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Sagtewareontwikkeling vir Taaltegnologietoepassings</w:t>
            </w:r>
          </w:p>
        </w:tc>
        <w:tc>
          <w:tcPr>
            <w:tcW w:w="158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TTEG311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Natuurliketaalprosessering: Inleidend</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TTEG211; STTN111,121; ITRW122;</w:t>
            </w:r>
            <w:r w:rsidRPr="00924DB1">
              <w:rPr>
                <w:rFonts w:eastAsia="Calibri" w:cs="Arial"/>
                <w:noProof/>
                <w:sz w:val="14"/>
                <w:szCs w:val="14"/>
              </w:rPr>
              <w:br/>
              <w:t>WISN 111 of 113</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TTEG321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Taaltegnologie: Toepassings</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TTEG311</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TTEG411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Taaltegnologie: Internskap</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TTEG321; kyk ook L.6.3.6 (i)</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64</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TTEG421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Natuurliketaalprosessering: Gevorderd</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TTEG311</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9D005C">
        <w:trPr>
          <w:cantSplit/>
        </w:trPr>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TTEG422</w:t>
            </w:r>
          </w:p>
        </w:tc>
        <w:tc>
          <w:tcPr>
            <w:tcW w:w="2812"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Taaltegnologie: Projek</w:t>
            </w:r>
          </w:p>
        </w:tc>
        <w:tc>
          <w:tcPr>
            <w:tcW w:w="1587"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TTEG321</w:t>
            </w:r>
          </w:p>
        </w:tc>
        <w:tc>
          <w:tcPr>
            <w:tcW w:w="952"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9D005C">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Toegepaste wiskunde</w:t>
            </w:r>
          </w:p>
        </w:tc>
      </w:tr>
      <w:tr w:rsidR="00C32173" w:rsidRPr="00DD2588" w:rsidTr="009D005C">
        <w:trPr>
          <w:cantSplit/>
        </w:trPr>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lastRenderedPageBreak/>
              <w:t>TGWN122</w:t>
            </w:r>
          </w:p>
        </w:tc>
        <w:tc>
          <w:tcPr>
            <w:tcW w:w="2812"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Wiskundige modellering en vektoralgebra</w:t>
            </w:r>
          </w:p>
        </w:tc>
        <w:tc>
          <w:tcPr>
            <w:tcW w:w="1587"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WISN111</w:t>
            </w:r>
          </w:p>
        </w:tc>
        <w:tc>
          <w:tcPr>
            <w:tcW w:w="952"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9D005C">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Wiskunde</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WISN111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Inleidende Algebra en Analise I</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L.6.3.7</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9D005C">
        <w:trPr>
          <w:cantSplit/>
        </w:trPr>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WISN113</w:t>
            </w:r>
          </w:p>
        </w:tc>
        <w:tc>
          <w:tcPr>
            <w:tcW w:w="2812"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Basiese Wiskundige Tegnieke</w:t>
            </w:r>
          </w:p>
        </w:tc>
        <w:tc>
          <w:tcPr>
            <w:tcW w:w="1587"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WISN111</w:t>
            </w:r>
          </w:p>
        </w:tc>
        <w:tc>
          <w:tcPr>
            <w:tcW w:w="952"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9D005C">
        <w:trPr>
          <w:cantSplit/>
        </w:trPr>
        <w:tc>
          <w:tcPr>
            <w:tcW w:w="6694" w:type="dxa"/>
            <w:gridSpan w:val="4"/>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KEUSEMODULES</w:t>
            </w:r>
          </w:p>
        </w:tc>
      </w:tr>
      <w:tr w:rsidR="00C32173" w:rsidRPr="00DD2588" w:rsidTr="009D005C">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Afrikaans en Nederlands</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102BEB">
            <w:pPr>
              <w:spacing w:after="0"/>
              <w:rPr>
                <w:rFonts w:eastAsia="Calibri" w:cs="Arial"/>
                <w:noProof/>
                <w:szCs w:val="16"/>
              </w:rPr>
            </w:pPr>
            <w:r w:rsidRPr="00924DB1">
              <w:rPr>
                <w:rFonts w:eastAsia="Calibri" w:cs="Arial"/>
                <w:noProof/>
                <w:szCs w:val="16"/>
              </w:rPr>
              <w:t>AFLL111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 xml:space="preserve">Afrikaans: Taal sonder grense </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L.6.3.1</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9D005C" w:rsidRPr="00DD2588" w:rsidTr="009D005C">
        <w:tblPrEx>
          <w:tblBorders>
            <w:bottom w:val="single" w:sz="8" w:space="0" w:color="auto"/>
          </w:tblBorders>
        </w:tblPrEx>
        <w:tc>
          <w:tcPr>
            <w:tcW w:w="1343" w:type="dxa"/>
            <w:tcBorders>
              <w:top w:val="single" w:sz="6" w:space="0" w:color="auto"/>
              <w:left w:val="single" w:sz="12" w:space="0" w:color="auto"/>
              <w:bottom w:val="single" w:sz="6" w:space="0" w:color="auto"/>
              <w:right w:val="single" w:sz="6" w:space="0" w:color="auto"/>
            </w:tcBorders>
            <w:hideMark/>
          </w:tcPr>
          <w:p w:rsidR="009D005C" w:rsidRPr="00740F81" w:rsidRDefault="009D005C" w:rsidP="00295B69">
            <w:pPr>
              <w:spacing w:after="0"/>
              <w:ind w:left="227" w:hanging="227"/>
              <w:rPr>
                <w:rStyle w:val="Char31"/>
                <w:b w:val="0"/>
                <w:bCs/>
                <w:noProof/>
                <w:szCs w:val="16"/>
              </w:rPr>
            </w:pPr>
            <w:r>
              <w:rPr>
                <w:rStyle w:val="Char31"/>
                <w:b w:val="0"/>
                <w:bCs/>
                <w:noProof/>
                <w:szCs w:val="16"/>
              </w:rPr>
              <w:t>AFLL121</w:t>
            </w:r>
          </w:p>
        </w:tc>
        <w:tc>
          <w:tcPr>
            <w:tcW w:w="2812" w:type="dxa"/>
            <w:tcBorders>
              <w:top w:val="single" w:sz="6" w:space="0" w:color="auto"/>
              <w:left w:val="single" w:sz="6" w:space="0" w:color="auto"/>
              <w:bottom w:val="single" w:sz="6" w:space="0" w:color="auto"/>
              <w:right w:val="single" w:sz="6" w:space="0" w:color="auto"/>
            </w:tcBorders>
            <w:hideMark/>
          </w:tcPr>
          <w:p w:rsidR="009D005C" w:rsidRPr="00740F81" w:rsidRDefault="009D005C" w:rsidP="00295B69">
            <w:pPr>
              <w:spacing w:after="0"/>
              <w:rPr>
                <w:rStyle w:val="Char31"/>
                <w:b w:val="0"/>
                <w:bCs/>
                <w:noProof/>
                <w:szCs w:val="16"/>
              </w:rPr>
            </w:pPr>
            <w:r w:rsidRPr="00740F81">
              <w:rPr>
                <w:rStyle w:val="Char31"/>
                <w:b w:val="0"/>
                <w:bCs/>
                <w:noProof/>
                <w:szCs w:val="16"/>
              </w:rPr>
              <w:t xml:space="preserve">Afrikaanse en Nederlandse taal- en literatuurstudie: </w:t>
            </w:r>
            <w:r>
              <w:rPr>
                <w:rStyle w:val="Char31"/>
                <w:b w:val="0"/>
                <w:bCs/>
                <w:noProof/>
                <w:szCs w:val="16"/>
              </w:rPr>
              <w:t>teks en konteks – die taal van tekste</w:t>
            </w:r>
          </w:p>
        </w:tc>
        <w:tc>
          <w:tcPr>
            <w:tcW w:w="1587" w:type="dxa"/>
            <w:tcBorders>
              <w:top w:val="single" w:sz="6" w:space="0" w:color="auto"/>
              <w:left w:val="single" w:sz="6" w:space="0" w:color="auto"/>
              <w:bottom w:val="single" w:sz="6" w:space="0" w:color="auto"/>
              <w:right w:val="single" w:sz="6" w:space="0" w:color="auto"/>
            </w:tcBorders>
          </w:tcPr>
          <w:p w:rsidR="009D005C" w:rsidRPr="00740F81" w:rsidRDefault="009D005C" w:rsidP="00295B69">
            <w:pPr>
              <w:spacing w:after="0"/>
              <w:ind w:left="360" w:hanging="227"/>
              <w:rPr>
                <w:rStyle w:val="Char31"/>
                <w:b w:val="0"/>
                <w:bCs/>
                <w:noProof/>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9D005C" w:rsidRPr="00740F81" w:rsidRDefault="009D005C" w:rsidP="00295B69">
            <w:pPr>
              <w:spacing w:after="0"/>
              <w:ind w:left="227" w:hanging="227"/>
              <w:jc w:val="center"/>
              <w:rPr>
                <w:rStyle w:val="Char31"/>
                <w:b w:val="0"/>
                <w:bCs/>
                <w:noProof/>
                <w:szCs w:val="16"/>
              </w:rPr>
            </w:pPr>
            <w:r w:rsidRPr="00740F81">
              <w:rPr>
                <w:rStyle w:val="Char31"/>
                <w:b w:val="0"/>
                <w:bCs/>
                <w:noProof/>
                <w:szCs w:val="16"/>
              </w:rPr>
              <w:t>12</w:t>
            </w:r>
          </w:p>
        </w:tc>
      </w:tr>
      <w:tr w:rsidR="009D005C" w:rsidRPr="00DD2588" w:rsidTr="009D005C">
        <w:tblPrEx>
          <w:tblBorders>
            <w:bottom w:val="single" w:sz="8" w:space="0" w:color="auto"/>
          </w:tblBorders>
        </w:tblPrEx>
        <w:tc>
          <w:tcPr>
            <w:tcW w:w="1343" w:type="dxa"/>
            <w:tcBorders>
              <w:top w:val="single" w:sz="6" w:space="0" w:color="auto"/>
              <w:left w:val="single" w:sz="12" w:space="0" w:color="auto"/>
              <w:bottom w:val="single" w:sz="6" w:space="0" w:color="auto"/>
              <w:right w:val="single" w:sz="6" w:space="0" w:color="auto"/>
            </w:tcBorders>
            <w:hideMark/>
          </w:tcPr>
          <w:p w:rsidR="009D005C" w:rsidRPr="00740F81" w:rsidRDefault="009D005C" w:rsidP="00295B69">
            <w:pPr>
              <w:spacing w:after="0"/>
              <w:ind w:left="227" w:hanging="227"/>
              <w:rPr>
                <w:rStyle w:val="Char31"/>
                <w:b w:val="0"/>
                <w:bCs/>
                <w:noProof/>
                <w:szCs w:val="16"/>
              </w:rPr>
            </w:pPr>
            <w:r>
              <w:rPr>
                <w:rStyle w:val="Char31"/>
                <w:b w:val="0"/>
                <w:bCs/>
                <w:noProof/>
                <w:szCs w:val="16"/>
              </w:rPr>
              <w:t>AFLL211</w:t>
            </w:r>
          </w:p>
        </w:tc>
        <w:tc>
          <w:tcPr>
            <w:tcW w:w="2812" w:type="dxa"/>
            <w:tcBorders>
              <w:top w:val="single" w:sz="6" w:space="0" w:color="auto"/>
              <w:left w:val="single" w:sz="6" w:space="0" w:color="auto"/>
              <w:bottom w:val="single" w:sz="6" w:space="0" w:color="auto"/>
              <w:right w:val="single" w:sz="6" w:space="0" w:color="auto"/>
            </w:tcBorders>
            <w:hideMark/>
          </w:tcPr>
          <w:p w:rsidR="009D005C" w:rsidRPr="00740F81" w:rsidRDefault="009D005C" w:rsidP="00295B69">
            <w:pPr>
              <w:spacing w:after="0"/>
              <w:rPr>
                <w:rStyle w:val="Char31"/>
                <w:b w:val="0"/>
                <w:bCs/>
                <w:noProof/>
                <w:szCs w:val="16"/>
              </w:rPr>
            </w:pPr>
            <w:r w:rsidRPr="00740F81">
              <w:rPr>
                <w:rStyle w:val="Char31"/>
                <w:b w:val="0"/>
                <w:bCs/>
                <w:noProof/>
                <w:szCs w:val="16"/>
              </w:rPr>
              <w:t>Afrikaans en Nederlands</w:t>
            </w:r>
            <w:r>
              <w:rPr>
                <w:rStyle w:val="Char31"/>
                <w:b w:val="0"/>
                <w:bCs/>
                <w:noProof/>
                <w:szCs w:val="16"/>
              </w:rPr>
              <w:t>e taal- en literatuurstudie</w:t>
            </w:r>
          </w:p>
        </w:tc>
        <w:tc>
          <w:tcPr>
            <w:tcW w:w="1587" w:type="dxa"/>
            <w:tcBorders>
              <w:top w:val="single" w:sz="6" w:space="0" w:color="auto"/>
              <w:left w:val="single" w:sz="6" w:space="0" w:color="auto"/>
              <w:bottom w:val="single" w:sz="6" w:space="0" w:color="auto"/>
              <w:right w:val="single" w:sz="6" w:space="0" w:color="auto"/>
            </w:tcBorders>
            <w:hideMark/>
          </w:tcPr>
          <w:p w:rsidR="009D005C" w:rsidRPr="00740F81" w:rsidRDefault="009D005C" w:rsidP="00295B69">
            <w:pPr>
              <w:spacing w:after="0"/>
              <w:ind w:left="227" w:hanging="227"/>
              <w:rPr>
                <w:rStyle w:val="Char31"/>
                <w:b w:val="0"/>
                <w:bCs/>
                <w:noProof/>
                <w:sz w:val="14"/>
                <w:szCs w:val="14"/>
              </w:rPr>
            </w:pPr>
            <w:r>
              <w:rPr>
                <w:rStyle w:val="Char31"/>
                <w:b w:val="0"/>
                <w:bCs/>
                <w:noProof/>
                <w:sz w:val="14"/>
                <w:szCs w:val="14"/>
              </w:rPr>
              <w:t>AFLL121</w:t>
            </w:r>
          </w:p>
        </w:tc>
        <w:tc>
          <w:tcPr>
            <w:tcW w:w="952" w:type="dxa"/>
            <w:tcBorders>
              <w:top w:val="single" w:sz="6" w:space="0" w:color="auto"/>
              <w:left w:val="single" w:sz="6" w:space="0" w:color="auto"/>
              <w:bottom w:val="single" w:sz="6" w:space="0" w:color="auto"/>
              <w:right w:val="single" w:sz="12" w:space="0" w:color="auto"/>
            </w:tcBorders>
            <w:hideMark/>
          </w:tcPr>
          <w:p w:rsidR="009D005C" w:rsidRPr="00740F81" w:rsidRDefault="009D005C" w:rsidP="00295B69">
            <w:pPr>
              <w:spacing w:after="0"/>
              <w:ind w:left="227" w:hanging="227"/>
              <w:jc w:val="center"/>
              <w:rPr>
                <w:rStyle w:val="Char31"/>
                <w:b w:val="0"/>
                <w:bCs/>
                <w:noProof/>
                <w:szCs w:val="16"/>
              </w:rPr>
            </w:pPr>
            <w:r w:rsidRPr="00740F81">
              <w:rPr>
                <w:rStyle w:val="Char31"/>
                <w:b w:val="0"/>
                <w:bCs/>
                <w:noProof/>
                <w:szCs w:val="16"/>
              </w:rPr>
              <w:t>16</w:t>
            </w:r>
          </w:p>
        </w:tc>
      </w:tr>
      <w:tr w:rsidR="009D005C" w:rsidRPr="00DD2588" w:rsidTr="009D005C">
        <w:tblPrEx>
          <w:tblBorders>
            <w:bottom w:val="single" w:sz="8" w:space="0" w:color="auto"/>
          </w:tblBorders>
        </w:tblPrEx>
        <w:tc>
          <w:tcPr>
            <w:tcW w:w="1343" w:type="dxa"/>
            <w:tcBorders>
              <w:top w:val="single" w:sz="6" w:space="0" w:color="auto"/>
              <w:left w:val="single" w:sz="12" w:space="0" w:color="auto"/>
              <w:bottom w:val="single" w:sz="6" w:space="0" w:color="auto"/>
              <w:right w:val="single" w:sz="6" w:space="0" w:color="auto"/>
            </w:tcBorders>
            <w:hideMark/>
          </w:tcPr>
          <w:p w:rsidR="009D005C" w:rsidRPr="00740F81" w:rsidRDefault="009D005C" w:rsidP="00295B69">
            <w:pPr>
              <w:spacing w:after="0"/>
              <w:ind w:left="227" w:hanging="227"/>
              <w:rPr>
                <w:rStyle w:val="Char31"/>
                <w:b w:val="0"/>
                <w:bCs/>
                <w:noProof/>
                <w:szCs w:val="16"/>
              </w:rPr>
            </w:pPr>
            <w:r>
              <w:rPr>
                <w:rStyle w:val="Char31"/>
                <w:b w:val="0"/>
                <w:bCs/>
                <w:noProof/>
                <w:szCs w:val="16"/>
              </w:rPr>
              <w:t>AFLL222</w:t>
            </w:r>
          </w:p>
        </w:tc>
        <w:tc>
          <w:tcPr>
            <w:tcW w:w="2812" w:type="dxa"/>
            <w:tcBorders>
              <w:top w:val="single" w:sz="6" w:space="0" w:color="auto"/>
              <w:left w:val="single" w:sz="6" w:space="0" w:color="auto"/>
              <w:bottom w:val="single" w:sz="6" w:space="0" w:color="auto"/>
              <w:right w:val="single" w:sz="6" w:space="0" w:color="auto"/>
            </w:tcBorders>
            <w:hideMark/>
          </w:tcPr>
          <w:p w:rsidR="009D005C" w:rsidRPr="00740F81" w:rsidRDefault="009D005C" w:rsidP="00295B69">
            <w:pPr>
              <w:spacing w:after="0"/>
              <w:rPr>
                <w:rStyle w:val="Char31"/>
                <w:b w:val="0"/>
                <w:bCs/>
                <w:noProof/>
                <w:szCs w:val="16"/>
              </w:rPr>
            </w:pPr>
            <w:r w:rsidRPr="00740F81">
              <w:rPr>
                <w:rStyle w:val="Char31"/>
                <w:b w:val="0"/>
                <w:bCs/>
                <w:noProof/>
                <w:szCs w:val="16"/>
              </w:rPr>
              <w:t>Afrikaans en Nederlands:</w:t>
            </w:r>
            <w:r>
              <w:rPr>
                <w:rStyle w:val="Char31"/>
                <w:b w:val="0"/>
                <w:bCs/>
                <w:noProof/>
                <w:szCs w:val="16"/>
              </w:rPr>
              <w:t xml:space="preserve"> raamwerke vir taal- en literatuurstudie</w:t>
            </w:r>
            <w:r w:rsidRPr="00740F81">
              <w:rPr>
                <w:rStyle w:val="Char31"/>
                <w:b w:val="0"/>
                <w:bCs/>
                <w:noProof/>
                <w:szCs w:val="16"/>
              </w:rPr>
              <w:t xml:space="preserve"> </w:t>
            </w:r>
          </w:p>
        </w:tc>
        <w:tc>
          <w:tcPr>
            <w:tcW w:w="1587" w:type="dxa"/>
            <w:tcBorders>
              <w:top w:val="single" w:sz="6" w:space="0" w:color="auto"/>
              <w:left w:val="single" w:sz="6" w:space="0" w:color="auto"/>
              <w:bottom w:val="single" w:sz="6" w:space="0" w:color="auto"/>
              <w:right w:val="single" w:sz="6" w:space="0" w:color="auto"/>
            </w:tcBorders>
            <w:hideMark/>
          </w:tcPr>
          <w:p w:rsidR="009D005C" w:rsidRPr="00740F81" w:rsidRDefault="009D005C" w:rsidP="00295B69">
            <w:pPr>
              <w:spacing w:after="0"/>
              <w:ind w:left="227" w:hanging="227"/>
              <w:rPr>
                <w:rStyle w:val="Char31"/>
                <w:b w:val="0"/>
                <w:bCs/>
                <w:noProof/>
                <w:sz w:val="14"/>
                <w:szCs w:val="14"/>
              </w:rPr>
            </w:pPr>
            <w:r>
              <w:rPr>
                <w:rStyle w:val="Char31"/>
                <w:b w:val="0"/>
                <w:bCs/>
                <w:noProof/>
                <w:sz w:val="14"/>
                <w:szCs w:val="14"/>
              </w:rPr>
              <w:t>AFLL211</w:t>
            </w:r>
            <w:r w:rsidRPr="00924DB1">
              <w:rPr>
                <w:rFonts w:eastAsia="Calibri" w:cs="Arial"/>
                <w:bCs/>
                <w:noProof/>
                <w:sz w:val="14"/>
                <w:szCs w:val="14"/>
              </w:rPr>
              <w:t>(40)</w:t>
            </w:r>
          </w:p>
        </w:tc>
        <w:tc>
          <w:tcPr>
            <w:tcW w:w="952" w:type="dxa"/>
            <w:tcBorders>
              <w:top w:val="single" w:sz="6" w:space="0" w:color="auto"/>
              <w:left w:val="single" w:sz="6" w:space="0" w:color="auto"/>
              <w:bottom w:val="single" w:sz="6" w:space="0" w:color="auto"/>
              <w:right w:val="single" w:sz="12" w:space="0" w:color="auto"/>
            </w:tcBorders>
            <w:hideMark/>
          </w:tcPr>
          <w:p w:rsidR="009D005C" w:rsidRPr="00740F81" w:rsidRDefault="009D005C" w:rsidP="00295B69">
            <w:pPr>
              <w:spacing w:after="0"/>
              <w:ind w:left="227" w:hanging="227"/>
              <w:jc w:val="center"/>
              <w:rPr>
                <w:rStyle w:val="Char31"/>
                <w:b w:val="0"/>
                <w:bCs/>
                <w:noProof/>
                <w:szCs w:val="16"/>
              </w:rPr>
            </w:pPr>
            <w:r w:rsidRPr="00740F81">
              <w:rPr>
                <w:rStyle w:val="Char31"/>
                <w:b w:val="0"/>
                <w:bCs/>
                <w:noProof/>
                <w:szCs w:val="16"/>
              </w:rPr>
              <w:t>16</w:t>
            </w:r>
          </w:p>
        </w:tc>
      </w:tr>
      <w:tr w:rsidR="009D005C" w:rsidRPr="00DD2588" w:rsidTr="009D005C">
        <w:tblPrEx>
          <w:tblBorders>
            <w:bottom w:val="single" w:sz="8" w:space="0" w:color="auto"/>
          </w:tblBorders>
        </w:tblPrEx>
        <w:tc>
          <w:tcPr>
            <w:tcW w:w="1343" w:type="dxa"/>
            <w:tcBorders>
              <w:top w:val="single" w:sz="6" w:space="0" w:color="auto"/>
              <w:left w:val="single" w:sz="12" w:space="0" w:color="auto"/>
              <w:bottom w:val="single" w:sz="6" w:space="0" w:color="auto"/>
              <w:right w:val="single" w:sz="6" w:space="0" w:color="auto"/>
            </w:tcBorders>
            <w:hideMark/>
          </w:tcPr>
          <w:p w:rsidR="009D005C" w:rsidRPr="00740F81" w:rsidRDefault="009D005C" w:rsidP="00295B69">
            <w:pPr>
              <w:spacing w:after="0"/>
              <w:ind w:left="227" w:hanging="227"/>
              <w:rPr>
                <w:rStyle w:val="Char31"/>
                <w:b w:val="0"/>
                <w:bCs/>
                <w:noProof/>
                <w:szCs w:val="16"/>
              </w:rPr>
            </w:pPr>
            <w:r>
              <w:rPr>
                <w:rStyle w:val="Char31"/>
                <w:b w:val="0"/>
                <w:bCs/>
                <w:noProof/>
                <w:szCs w:val="16"/>
              </w:rPr>
              <w:t>AFLL311</w:t>
            </w:r>
          </w:p>
        </w:tc>
        <w:tc>
          <w:tcPr>
            <w:tcW w:w="2812" w:type="dxa"/>
            <w:tcBorders>
              <w:top w:val="single" w:sz="6" w:space="0" w:color="auto"/>
              <w:left w:val="single" w:sz="6" w:space="0" w:color="auto"/>
              <w:bottom w:val="single" w:sz="6" w:space="0" w:color="auto"/>
              <w:right w:val="single" w:sz="6" w:space="0" w:color="auto"/>
            </w:tcBorders>
            <w:hideMark/>
          </w:tcPr>
          <w:p w:rsidR="009D005C" w:rsidRPr="00740F81" w:rsidRDefault="009D005C" w:rsidP="00295B69">
            <w:pPr>
              <w:spacing w:after="0"/>
              <w:rPr>
                <w:rStyle w:val="Char31"/>
                <w:b w:val="0"/>
                <w:bCs/>
                <w:noProof/>
                <w:szCs w:val="16"/>
              </w:rPr>
            </w:pPr>
            <w:r w:rsidRPr="00740F81">
              <w:rPr>
                <w:rStyle w:val="Char31"/>
                <w:b w:val="0"/>
                <w:bCs/>
                <w:noProof/>
                <w:szCs w:val="16"/>
              </w:rPr>
              <w:t xml:space="preserve">Afrikaans en Nederlands: </w:t>
            </w:r>
            <w:r>
              <w:rPr>
                <w:rStyle w:val="Char31"/>
                <w:b w:val="0"/>
                <w:bCs/>
                <w:noProof/>
                <w:szCs w:val="16"/>
              </w:rPr>
              <w:t xml:space="preserve"> perspektiewe op taal- en letterkunde (1</w:t>
            </w:r>
            <w:r w:rsidRPr="00740F81">
              <w:rPr>
                <w:rStyle w:val="Char31"/>
                <w:b w:val="0"/>
                <w:bCs/>
                <w:noProof/>
                <w:szCs w:val="16"/>
              </w:rPr>
              <w:t>)</w:t>
            </w:r>
          </w:p>
        </w:tc>
        <w:tc>
          <w:tcPr>
            <w:tcW w:w="1587" w:type="dxa"/>
            <w:tcBorders>
              <w:top w:val="single" w:sz="6" w:space="0" w:color="auto"/>
              <w:left w:val="single" w:sz="6" w:space="0" w:color="auto"/>
              <w:bottom w:val="single" w:sz="6" w:space="0" w:color="auto"/>
              <w:right w:val="single" w:sz="6" w:space="0" w:color="auto"/>
            </w:tcBorders>
            <w:hideMark/>
          </w:tcPr>
          <w:p w:rsidR="009D005C" w:rsidRPr="00740F81" w:rsidRDefault="009D005C" w:rsidP="00295B69">
            <w:pPr>
              <w:spacing w:after="0"/>
              <w:ind w:left="227" w:hanging="227"/>
              <w:rPr>
                <w:rStyle w:val="Char31"/>
                <w:b w:val="0"/>
                <w:bCs/>
                <w:noProof/>
                <w:sz w:val="14"/>
                <w:szCs w:val="14"/>
              </w:rPr>
            </w:pPr>
            <w:r>
              <w:rPr>
                <w:rStyle w:val="Char31"/>
                <w:b w:val="0"/>
                <w:bCs/>
                <w:noProof/>
                <w:sz w:val="14"/>
                <w:szCs w:val="14"/>
              </w:rPr>
              <w:t>AFLL222</w:t>
            </w:r>
          </w:p>
        </w:tc>
        <w:tc>
          <w:tcPr>
            <w:tcW w:w="952" w:type="dxa"/>
            <w:tcBorders>
              <w:top w:val="single" w:sz="6" w:space="0" w:color="auto"/>
              <w:left w:val="single" w:sz="6" w:space="0" w:color="auto"/>
              <w:bottom w:val="single" w:sz="6" w:space="0" w:color="auto"/>
              <w:right w:val="single" w:sz="12" w:space="0" w:color="auto"/>
            </w:tcBorders>
            <w:hideMark/>
          </w:tcPr>
          <w:p w:rsidR="009D005C" w:rsidRPr="00740F81" w:rsidRDefault="009D005C" w:rsidP="00295B69">
            <w:pPr>
              <w:spacing w:after="0"/>
              <w:ind w:left="227" w:hanging="227"/>
              <w:jc w:val="center"/>
              <w:rPr>
                <w:rStyle w:val="Char31"/>
                <w:b w:val="0"/>
                <w:bCs/>
                <w:noProof/>
                <w:szCs w:val="16"/>
              </w:rPr>
            </w:pPr>
            <w:r w:rsidRPr="00740F81">
              <w:rPr>
                <w:rStyle w:val="Char31"/>
                <w:b w:val="0"/>
                <w:bCs/>
                <w:noProof/>
                <w:szCs w:val="16"/>
              </w:rPr>
              <w:t>32</w:t>
            </w:r>
          </w:p>
        </w:tc>
      </w:tr>
      <w:tr w:rsidR="009D005C" w:rsidRPr="00DD2588" w:rsidTr="009D005C">
        <w:tblPrEx>
          <w:tblBorders>
            <w:bottom w:val="single" w:sz="8" w:space="0" w:color="auto"/>
          </w:tblBorders>
        </w:tblPrEx>
        <w:tc>
          <w:tcPr>
            <w:tcW w:w="1343" w:type="dxa"/>
            <w:tcBorders>
              <w:top w:val="single" w:sz="6" w:space="0" w:color="auto"/>
              <w:left w:val="single" w:sz="12" w:space="0" w:color="auto"/>
              <w:bottom w:val="single" w:sz="12" w:space="0" w:color="auto"/>
              <w:right w:val="single" w:sz="6" w:space="0" w:color="auto"/>
            </w:tcBorders>
            <w:hideMark/>
          </w:tcPr>
          <w:p w:rsidR="009D005C" w:rsidRPr="00740F81" w:rsidRDefault="009D005C" w:rsidP="00295B69">
            <w:pPr>
              <w:spacing w:after="0"/>
              <w:ind w:left="227" w:hanging="227"/>
              <w:rPr>
                <w:rStyle w:val="Char31"/>
                <w:b w:val="0"/>
                <w:bCs/>
                <w:noProof/>
                <w:szCs w:val="16"/>
              </w:rPr>
            </w:pPr>
            <w:r>
              <w:rPr>
                <w:rStyle w:val="Char31"/>
                <w:b w:val="0"/>
                <w:bCs/>
                <w:noProof/>
                <w:szCs w:val="16"/>
              </w:rPr>
              <w:t>AFLL321</w:t>
            </w:r>
          </w:p>
        </w:tc>
        <w:tc>
          <w:tcPr>
            <w:tcW w:w="2812" w:type="dxa"/>
            <w:tcBorders>
              <w:top w:val="single" w:sz="6" w:space="0" w:color="auto"/>
              <w:left w:val="single" w:sz="6" w:space="0" w:color="auto"/>
              <w:bottom w:val="single" w:sz="12" w:space="0" w:color="auto"/>
              <w:right w:val="single" w:sz="6" w:space="0" w:color="auto"/>
            </w:tcBorders>
            <w:hideMark/>
          </w:tcPr>
          <w:p w:rsidR="009D005C" w:rsidRPr="00740F81" w:rsidRDefault="009D005C" w:rsidP="00295B69">
            <w:pPr>
              <w:spacing w:after="0"/>
              <w:rPr>
                <w:rStyle w:val="Char31"/>
                <w:b w:val="0"/>
                <w:bCs/>
                <w:noProof/>
                <w:szCs w:val="16"/>
              </w:rPr>
            </w:pPr>
            <w:r w:rsidRPr="00740F81">
              <w:rPr>
                <w:rStyle w:val="Char31"/>
                <w:b w:val="0"/>
                <w:bCs/>
                <w:noProof/>
                <w:szCs w:val="16"/>
              </w:rPr>
              <w:t xml:space="preserve">Afrikaans en Nederlands: </w:t>
            </w:r>
            <w:r>
              <w:rPr>
                <w:rStyle w:val="Char31"/>
                <w:b w:val="0"/>
                <w:bCs/>
                <w:noProof/>
                <w:szCs w:val="16"/>
              </w:rPr>
              <w:t xml:space="preserve"> perspektiewe op taal- en letterkunde (2)</w:t>
            </w:r>
          </w:p>
        </w:tc>
        <w:tc>
          <w:tcPr>
            <w:tcW w:w="1587" w:type="dxa"/>
            <w:tcBorders>
              <w:top w:val="single" w:sz="6" w:space="0" w:color="auto"/>
              <w:left w:val="single" w:sz="6" w:space="0" w:color="auto"/>
              <w:bottom w:val="single" w:sz="12" w:space="0" w:color="auto"/>
              <w:right w:val="single" w:sz="6" w:space="0" w:color="auto"/>
            </w:tcBorders>
            <w:hideMark/>
          </w:tcPr>
          <w:p w:rsidR="009D005C" w:rsidRPr="00740F81" w:rsidRDefault="009D005C" w:rsidP="00295B69">
            <w:pPr>
              <w:spacing w:after="0"/>
              <w:ind w:left="227" w:hanging="227"/>
              <w:rPr>
                <w:rStyle w:val="Char31"/>
                <w:b w:val="0"/>
                <w:bCs/>
                <w:noProof/>
                <w:sz w:val="14"/>
                <w:szCs w:val="14"/>
              </w:rPr>
            </w:pPr>
            <w:r>
              <w:rPr>
                <w:rStyle w:val="Char31"/>
                <w:b w:val="0"/>
                <w:bCs/>
                <w:noProof/>
                <w:sz w:val="14"/>
                <w:szCs w:val="14"/>
              </w:rPr>
              <w:t>AFLL311</w:t>
            </w:r>
            <w:r w:rsidRPr="00924DB1">
              <w:rPr>
                <w:rFonts w:eastAsia="Calibri" w:cs="Arial"/>
                <w:bCs/>
                <w:noProof/>
                <w:sz w:val="14"/>
                <w:szCs w:val="14"/>
              </w:rPr>
              <w:t>(40)</w:t>
            </w:r>
          </w:p>
        </w:tc>
        <w:tc>
          <w:tcPr>
            <w:tcW w:w="952" w:type="dxa"/>
            <w:tcBorders>
              <w:top w:val="single" w:sz="6" w:space="0" w:color="auto"/>
              <w:left w:val="single" w:sz="6" w:space="0" w:color="auto"/>
              <w:bottom w:val="single" w:sz="12" w:space="0" w:color="auto"/>
              <w:right w:val="single" w:sz="12" w:space="0" w:color="auto"/>
            </w:tcBorders>
            <w:hideMark/>
          </w:tcPr>
          <w:p w:rsidR="009D005C" w:rsidRPr="00740F81" w:rsidRDefault="009D005C" w:rsidP="00295B69">
            <w:pPr>
              <w:spacing w:after="0"/>
              <w:ind w:left="227" w:hanging="227"/>
              <w:jc w:val="center"/>
              <w:rPr>
                <w:rStyle w:val="Char31"/>
                <w:b w:val="0"/>
                <w:bCs/>
                <w:noProof/>
                <w:szCs w:val="16"/>
              </w:rPr>
            </w:pPr>
            <w:r w:rsidRPr="00740F81">
              <w:rPr>
                <w:rStyle w:val="Char31"/>
                <w:b w:val="0"/>
                <w:bCs/>
                <w:noProof/>
                <w:szCs w:val="16"/>
              </w:rPr>
              <w:t>32</w:t>
            </w:r>
          </w:p>
        </w:tc>
      </w:tr>
      <w:tr w:rsidR="00C32173" w:rsidRPr="00DD2588" w:rsidTr="009D005C">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Duits</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GERB111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Sakeduits elementêr 1</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L.6.3.2</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GERB121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Sakeduits elementêr 2</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GERB111(40) of GERM111(40) of</w:t>
            </w:r>
            <w:r w:rsidRPr="00924DB1">
              <w:rPr>
                <w:rFonts w:eastAsia="Calibri" w:cs="Arial"/>
                <w:bCs/>
                <w:noProof/>
                <w:sz w:val="14"/>
                <w:szCs w:val="14"/>
              </w:rPr>
              <w:t xml:space="preserve"> </w:t>
            </w:r>
            <w:r w:rsidRPr="00924DB1">
              <w:rPr>
                <w:rFonts w:eastAsia="Calibri" w:cs="Arial"/>
                <w:noProof/>
                <w:sz w:val="14"/>
                <w:szCs w:val="14"/>
              </w:rPr>
              <w:t>gelykwaardige taal</w:t>
            </w:r>
            <w:r w:rsidRPr="00924DB1">
              <w:rPr>
                <w:rFonts w:eastAsia="Calibri" w:cs="Arial"/>
                <w:noProof/>
                <w:sz w:val="14"/>
                <w:szCs w:val="14"/>
              </w:rPr>
              <w:softHyphen/>
              <w:t>kwalifikasie en slaag van toelatingstoets</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GERM111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Duits elementêr 1</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L.6.3.2</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GERM121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Duits elementêr 2</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GERB111(40) of GERM111(40) of</w:t>
            </w:r>
            <w:r w:rsidRPr="00924DB1">
              <w:rPr>
                <w:rFonts w:eastAsia="Calibri" w:cs="Arial"/>
                <w:bCs/>
                <w:noProof/>
                <w:sz w:val="14"/>
                <w:szCs w:val="14"/>
              </w:rPr>
              <w:t xml:space="preserve"> </w:t>
            </w:r>
            <w:r w:rsidRPr="00924DB1">
              <w:rPr>
                <w:rFonts w:eastAsia="Calibri" w:cs="Arial"/>
                <w:noProof/>
                <w:sz w:val="14"/>
                <w:szCs w:val="14"/>
              </w:rPr>
              <w:t>gelykwaardige taal</w:t>
            </w:r>
            <w:r w:rsidRPr="00924DB1">
              <w:rPr>
                <w:rFonts w:eastAsia="Calibri" w:cs="Arial"/>
                <w:noProof/>
                <w:sz w:val="14"/>
                <w:szCs w:val="14"/>
              </w:rPr>
              <w:softHyphen/>
              <w:t>kwalifikasie en slaag van toelatingstoets</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GERM211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Duits intermediêr 1</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GERM111,121 of</w:t>
            </w:r>
            <w:r w:rsidRPr="00924DB1">
              <w:rPr>
                <w:rFonts w:eastAsia="Calibri" w:cs="Arial"/>
                <w:bCs/>
                <w:noProof/>
                <w:sz w:val="14"/>
                <w:szCs w:val="14"/>
              </w:rPr>
              <w:t xml:space="preserve"> </w:t>
            </w:r>
            <w:r w:rsidRPr="00924DB1">
              <w:rPr>
                <w:rFonts w:eastAsia="Calibri" w:cs="Arial"/>
                <w:noProof/>
                <w:sz w:val="14"/>
                <w:szCs w:val="14"/>
              </w:rPr>
              <w:t>GERB121,121</w:t>
            </w:r>
            <w:r w:rsidRPr="00924DB1">
              <w:rPr>
                <w:rFonts w:eastAsia="Calibri" w:cs="Arial"/>
                <w:bCs/>
                <w:noProof/>
                <w:sz w:val="14"/>
                <w:szCs w:val="14"/>
              </w:rPr>
              <w:t xml:space="preserve"> </w:t>
            </w:r>
            <w:r w:rsidRPr="00924DB1">
              <w:rPr>
                <w:rFonts w:eastAsia="Calibri" w:cs="Arial"/>
                <w:noProof/>
                <w:sz w:val="14"/>
                <w:szCs w:val="14"/>
              </w:rPr>
              <w:t>of gelykwaardige taal</w:t>
            </w:r>
            <w:r w:rsidRPr="00924DB1">
              <w:rPr>
                <w:rFonts w:eastAsia="Calibri" w:cs="Arial"/>
                <w:noProof/>
                <w:sz w:val="14"/>
                <w:szCs w:val="14"/>
              </w:rPr>
              <w:softHyphen/>
              <w:t>kwalifikasie en slaag van toelatingstoets</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GERM221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Duits intermediêr 2</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GERM211(40)</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GERM311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tabs>
                <w:tab w:val="left" w:pos="1021"/>
              </w:tabs>
              <w:spacing w:after="0"/>
              <w:rPr>
                <w:rFonts w:eastAsia="Calibri" w:cs="Arial"/>
                <w:noProof/>
                <w:szCs w:val="16"/>
              </w:rPr>
            </w:pPr>
            <w:r w:rsidRPr="00924DB1">
              <w:rPr>
                <w:rFonts w:eastAsia="Calibri" w:cs="Arial"/>
                <w:noProof/>
                <w:szCs w:val="16"/>
              </w:rPr>
              <w:t>Duits gevorderd 1</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GERM221</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9D005C">
        <w:trPr>
          <w:cantSplit/>
        </w:trPr>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GERM321</w:t>
            </w:r>
          </w:p>
        </w:tc>
        <w:tc>
          <w:tcPr>
            <w:tcW w:w="2812" w:type="dxa"/>
            <w:tcBorders>
              <w:top w:val="single" w:sz="6" w:space="0" w:color="auto"/>
              <w:left w:val="single" w:sz="6" w:space="0" w:color="auto"/>
              <w:bottom w:val="single" w:sz="12" w:space="0" w:color="auto"/>
              <w:right w:val="single" w:sz="6" w:space="0" w:color="auto"/>
            </w:tcBorders>
            <w:hideMark/>
          </w:tcPr>
          <w:p w:rsidR="00C32173" w:rsidRPr="00924DB1" w:rsidRDefault="00C32173">
            <w:pPr>
              <w:tabs>
                <w:tab w:val="left" w:pos="1021"/>
              </w:tabs>
              <w:spacing w:after="0"/>
              <w:rPr>
                <w:rFonts w:eastAsia="Calibri" w:cs="Arial"/>
                <w:noProof/>
                <w:szCs w:val="16"/>
              </w:rPr>
            </w:pPr>
            <w:r w:rsidRPr="00924DB1">
              <w:rPr>
                <w:rFonts w:eastAsia="Calibri" w:cs="Arial"/>
                <w:noProof/>
                <w:szCs w:val="16"/>
              </w:rPr>
              <w:t>Duits gevorderd 2</w:t>
            </w:r>
          </w:p>
        </w:tc>
        <w:tc>
          <w:tcPr>
            <w:tcW w:w="1587"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GERM311(40)</w:t>
            </w:r>
          </w:p>
        </w:tc>
        <w:tc>
          <w:tcPr>
            <w:tcW w:w="952"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9D005C">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English</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ENLL111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Introduction to literary genres (I)</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L.6.3.3</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ENLS111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English  for specific purposes</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L.6.3.3</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ENLL121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Introduction to literary genres (II) and grammatical analysis</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ENLL111(60)</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ENLS121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Practical English for professional purposes</w:t>
            </w:r>
          </w:p>
        </w:tc>
        <w:tc>
          <w:tcPr>
            <w:tcW w:w="158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lastRenderedPageBreak/>
              <w:t>ENLL211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Development of literary genres (I) and development of grammatical complexity</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ENLL121</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ENLL221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Development of literary genres (II) and applied linguistics</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ENLL211(40)</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ENLL311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Key periods in literature, historical linguistics and stylistics</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ENLL221</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9D005C">
        <w:trPr>
          <w:cantSplit/>
        </w:trPr>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ENLL321</w:t>
            </w:r>
          </w:p>
        </w:tc>
        <w:tc>
          <w:tcPr>
            <w:tcW w:w="2812"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 xml:space="preserve">South Africa and the World: Postmodern and contemporary literature, sociolinguistics and advanced linguistics analysis </w:t>
            </w:r>
          </w:p>
        </w:tc>
        <w:tc>
          <w:tcPr>
            <w:tcW w:w="1587"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ENLL311(40)</w:t>
            </w:r>
          </w:p>
        </w:tc>
        <w:tc>
          <w:tcPr>
            <w:tcW w:w="952"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9D005C">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Frans</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FREB111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Sakefrans vir beginners 1</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L.6.3.4</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FREB121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Sakefrans vir beginners 2</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FREB111(40) of FREN111(40)</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FREN111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Frans vir beginners 1</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L.6.3.4</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FREN121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Frans vir beginners 2</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FREB111(40) of FREN111(40)</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FREN211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Frans intermediêr 1</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FREN121 of FREB121</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FREN221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Frans intermediêr 2</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FREN211(40)</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FREN311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Frans gevorderd 1</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FREN221</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9D005C">
        <w:trPr>
          <w:cantSplit/>
        </w:trPr>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FREN321</w:t>
            </w:r>
          </w:p>
        </w:tc>
        <w:tc>
          <w:tcPr>
            <w:tcW w:w="2812"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Frans gevorderd 2</w:t>
            </w:r>
          </w:p>
        </w:tc>
        <w:tc>
          <w:tcPr>
            <w:tcW w:w="1587"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FREN311(40)</w:t>
            </w:r>
          </w:p>
        </w:tc>
        <w:tc>
          <w:tcPr>
            <w:tcW w:w="952"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9D005C">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Setswana (eerste taal)</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SETM111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Geskiedenis van die Tswana-orto</w:t>
            </w:r>
            <w:r w:rsidRPr="00924DB1">
              <w:rPr>
                <w:rFonts w:eastAsia="Calibri" w:cs="Arial"/>
                <w:noProof/>
                <w:szCs w:val="16"/>
              </w:rPr>
              <w:softHyphen/>
              <w:t>grafie; kommunikasievaardighede</w:t>
            </w:r>
          </w:p>
        </w:tc>
        <w:tc>
          <w:tcPr>
            <w:tcW w:w="1587" w:type="dxa"/>
            <w:tcBorders>
              <w:top w:val="single" w:sz="6" w:space="0" w:color="auto"/>
              <w:left w:val="single" w:sz="6" w:space="0" w:color="auto"/>
              <w:bottom w:val="single" w:sz="6" w:space="0" w:color="auto"/>
              <w:right w:val="single" w:sz="6" w:space="0" w:color="auto"/>
            </w:tcBorders>
          </w:tcPr>
          <w:p w:rsidR="00C32173" w:rsidRPr="00924DB1" w:rsidRDefault="00C32173">
            <w:pPr>
              <w:spacing w:after="0"/>
              <w:rPr>
                <w:rFonts w:eastAsia="Calibri" w:cs="Arial"/>
                <w:noProof/>
                <w:sz w:val="14"/>
                <w:szCs w:val="14"/>
              </w:rPr>
            </w:pP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12</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SETM121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Inleiding tot die Tswana-gramma</w:t>
            </w:r>
            <w:r w:rsidRPr="00924DB1">
              <w:rPr>
                <w:rFonts w:eastAsia="Calibri" w:cs="Arial"/>
                <w:noProof/>
                <w:szCs w:val="16"/>
              </w:rPr>
              <w:softHyphen/>
              <w:t xml:space="preserve">tika, morfologie en tradisionele letterkunde </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SETM111(40)</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SETM211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Tswana: Fonetiek en moderne letterkunde</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SETM121</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SETM221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Tswana: Fonologie en prosa</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SETM211(40)</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SETM311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Tswana: Sintaksis en poësie</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SETM221</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9D005C">
        <w:trPr>
          <w:cantSplit/>
        </w:trPr>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rsidP="00DB13F8">
            <w:pPr>
              <w:spacing w:after="0"/>
              <w:rPr>
                <w:rFonts w:eastAsia="Calibri" w:cs="Arial"/>
                <w:noProof/>
                <w:szCs w:val="16"/>
              </w:rPr>
            </w:pPr>
            <w:r w:rsidRPr="00924DB1">
              <w:rPr>
                <w:rFonts w:eastAsia="Calibri" w:cs="Arial"/>
                <w:noProof/>
                <w:szCs w:val="16"/>
              </w:rPr>
              <w:t>SETM32</w:t>
            </w:r>
            <w:r w:rsidR="00DB13F8" w:rsidRPr="00924DB1">
              <w:rPr>
                <w:rFonts w:eastAsia="Calibri" w:cs="Arial"/>
                <w:noProof/>
                <w:szCs w:val="16"/>
              </w:rPr>
              <w:t>2</w:t>
            </w:r>
          </w:p>
        </w:tc>
        <w:tc>
          <w:tcPr>
            <w:tcW w:w="2812"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Tswana: Morfologie en drama</w:t>
            </w:r>
          </w:p>
        </w:tc>
        <w:tc>
          <w:tcPr>
            <w:tcW w:w="1587"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SETM311(40)</w:t>
            </w:r>
          </w:p>
        </w:tc>
        <w:tc>
          <w:tcPr>
            <w:tcW w:w="952"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9D005C">
        <w:trPr>
          <w:cantSplit/>
        </w:trPr>
        <w:tc>
          <w:tcPr>
            <w:tcW w:w="6694" w:type="dxa"/>
            <w:gridSpan w:val="4"/>
            <w:tcBorders>
              <w:top w:val="single" w:sz="12" w:space="0" w:color="auto"/>
              <w:left w:val="single" w:sz="12" w:space="0" w:color="auto"/>
              <w:bottom w:val="single" w:sz="6" w:space="0" w:color="auto"/>
              <w:right w:val="single" w:sz="12" w:space="0" w:color="auto"/>
            </w:tcBorders>
            <w:shd w:val="clear" w:color="auto" w:fill="CCCCCC"/>
            <w:hideMark/>
          </w:tcPr>
          <w:p w:rsidR="00C32173" w:rsidRPr="00924DB1" w:rsidRDefault="00C32173">
            <w:pPr>
              <w:spacing w:after="0"/>
              <w:rPr>
                <w:rFonts w:eastAsia="Calibri" w:cs="Arial"/>
                <w:b/>
                <w:noProof/>
                <w:szCs w:val="16"/>
              </w:rPr>
            </w:pPr>
            <w:r w:rsidRPr="00924DB1">
              <w:rPr>
                <w:rFonts w:eastAsia="Calibri" w:cs="Arial"/>
                <w:b/>
                <w:noProof/>
                <w:szCs w:val="16"/>
              </w:rPr>
              <w:t>Setswana (derde taal)</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ATSN111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Tswana: Inleidende grammatika en taalvaardigheid</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L.6.3.5</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ATSN121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Tswana: Grammatika en taalvaar</w:t>
            </w:r>
            <w:r w:rsidRPr="00924DB1">
              <w:rPr>
                <w:rFonts w:eastAsia="Calibri" w:cs="Arial"/>
                <w:noProof/>
                <w:szCs w:val="16"/>
              </w:rPr>
              <w:softHyphen/>
              <w:t>digheid</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ATSN111(40)</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12</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ATSN211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Tswana: Grammatika, fonetiek en taalvaardigheid</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ATSN121</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ATSN221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Tswana: Grammatika, tradisionele letterkunde en taalvaardigheid</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ATSN211(40)</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16</w:t>
            </w:r>
          </w:p>
        </w:tc>
      </w:tr>
      <w:tr w:rsidR="00C32173" w:rsidRPr="00DD2588" w:rsidTr="009D005C">
        <w:trPr>
          <w:cantSplit/>
        </w:trPr>
        <w:tc>
          <w:tcPr>
            <w:tcW w:w="1343" w:type="dxa"/>
            <w:tcBorders>
              <w:top w:val="single" w:sz="6" w:space="0" w:color="auto"/>
              <w:left w:val="single" w:sz="12"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ATSN311</w:t>
            </w:r>
          </w:p>
        </w:tc>
        <w:tc>
          <w:tcPr>
            <w:tcW w:w="2812"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Tswana: Morfologie, sintaksis, poësie en taalvaardigheid</w:t>
            </w:r>
          </w:p>
        </w:tc>
        <w:tc>
          <w:tcPr>
            <w:tcW w:w="1587" w:type="dxa"/>
            <w:tcBorders>
              <w:top w:val="single" w:sz="6" w:space="0" w:color="auto"/>
              <w:left w:val="single" w:sz="6" w:space="0" w:color="auto"/>
              <w:bottom w:val="single" w:sz="6"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ATSN221</w:t>
            </w:r>
          </w:p>
        </w:tc>
        <w:tc>
          <w:tcPr>
            <w:tcW w:w="952" w:type="dxa"/>
            <w:tcBorders>
              <w:top w:val="single" w:sz="6" w:space="0" w:color="auto"/>
              <w:left w:val="single" w:sz="6" w:space="0" w:color="auto"/>
              <w:bottom w:val="single" w:sz="6"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r w:rsidR="00C32173" w:rsidRPr="00DD2588" w:rsidTr="009D005C">
        <w:trPr>
          <w:cantSplit/>
        </w:trPr>
        <w:tc>
          <w:tcPr>
            <w:tcW w:w="134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ATSN321</w:t>
            </w:r>
          </w:p>
        </w:tc>
        <w:tc>
          <w:tcPr>
            <w:tcW w:w="2812"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Cs w:val="16"/>
              </w:rPr>
            </w:pPr>
            <w:r w:rsidRPr="00924DB1">
              <w:rPr>
                <w:rFonts w:eastAsia="Calibri" w:cs="Arial"/>
                <w:noProof/>
                <w:szCs w:val="16"/>
              </w:rPr>
              <w:t>Tswana: Fonologie, prosa, drama en taalvaardigheid</w:t>
            </w:r>
          </w:p>
        </w:tc>
        <w:tc>
          <w:tcPr>
            <w:tcW w:w="1587" w:type="dxa"/>
            <w:tcBorders>
              <w:top w:val="single" w:sz="6" w:space="0" w:color="auto"/>
              <w:left w:val="single" w:sz="6" w:space="0" w:color="auto"/>
              <w:bottom w:val="single" w:sz="12" w:space="0" w:color="auto"/>
              <w:right w:val="single" w:sz="6" w:space="0" w:color="auto"/>
            </w:tcBorders>
            <w:hideMark/>
          </w:tcPr>
          <w:p w:rsidR="00C32173" w:rsidRPr="00924DB1" w:rsidRDefault="00C32173">
            <w:pPr>
              <w:spacing w:after="0"/>
              <w:rPr>
                <w:rFonts w:eastAsia="Calibri" w:cs="Arial"/>
                <w:noProof/>
                <w:sz w:val="14"/>
                <w:szCs w:val="14"/>
              </w:rPr>
            </w:pPr>
            <w:r w:rsidRPr="00924DB1">
              <w:rPr>
                <w:rFonts w:eastAsia="Calibri" w:cs="Arial"/>
                <w:noProof/>
                <w:sz w:val="14"/>
                <w:szCs w:val="14"/>
              </w:rPr>
              <w:t>ATSN311(40)</w:t>
            </w:r>
          </w:p>
        </w:tc>
        <w:tc>
          <w:tcPr>
            <w:tcW w:w="952" w:type="dxa"/>
            <w:tcBorders>
              <w:top w:val="single" w:sz="6" w:space="0" w:color="auto"/>
              <w:left w:val="single" w:sz="6" w:space="0" w:color="auto"/>
              <w:bottom w:val="single" w:sz="12" w:space="0" w:color="auto"/>
              <w:right w:val="single" w:sz="12" w:space="0" w:color="auto"/>
            </w:tcBorders>
            <w:hideMark/>
          </w:tcPr>
          <w:p w:rsidR="00C32173" w:rsidRPr="00924DB1" w:rsidRDefault="00C32173">
            <w:pPr>
              <w:spacing w:after="0"/>
              <w:jc w:val="center"/>
              <w:rPr>
                <w:rFonts w:eastAsia="Calibri" w:cs="Arial"/>
                <w:noProof/>
                <w:szCs w:val="16"/>
              </w:rPr>
            </w:pPr>
            <w:r w:rsidRPr="00924DB1">
              <w:rPr>
                <w:rFonts w:eastAsia="Calibri" w:cs="Arial"/>
                <w:noProof/>
                <w:szCs w:val="16"/>
              </w:rPr>
              <w:t>32</w:t>
            </w:r>
          </w:p>
        </w:tc>
      </w:tr>
    </w:tbl>
    <w:p w:rsidR="00C32173" w:rsidRDefault="00C32173" w:rsidP="00C32173">
      <w:pPr>
        <w:rPr>
          <w:rFonts w:cs="Arial"/>
          <w:noProof/>
          <w:lang w:eastAsia="en-GB"/>
        </w:rPr>
      </w:pPr>
    </w:p>
    <w:p w:rsidR="003515A0" w:rsidRDefault="003515A0" w:rsidP="00C32173">
      <w:pPr>
        <w:rPr>
          <w:rFonts w:cs="Arial"/>
          <w:noProof/>
          <w:lang w:eastAsia="en-GB"/>
        </w:rPr>
      </w:pPr>
    </w:p>
    <w:p w:rsidR="00161EDF" w:rsidRDefault="00161EDF" w:rsidP="00C32173">
      <w:pPr>
        <w:rPr>
          <w:rFonts w:cs="Arial"/>
          <w:noProof/>
          <w:lang w:eastAsia="en-GB"/>
        </w:rPr>
      </w:pPr>
    </w:p>
    <w:p w:rsidR="00161EDF" w:rsidRDefault="00161EDF" w:rsidP="00C32173">
      <w:pPr>
        <w:rPr>
          <w:rFonts w:cs="Arial"/>
          <w:noProof/>
          <w:lang w:eastAsia="en-GB"/>
        </w:rPr>
      </w:pPr>
    </w:p>
    <w:p w:rsidR="00161EDF" w:rsidRDefault="00161EDF" w:rsidP="00C32173">
      <w:pPr>
        <w:rPr>
          <w:rFonts w:cs="Arial"/>
          <w:noProof/>
          <w:lang w:eastAsia="en-GB"/>
        </w:rPr>
      </w:pPr>
    </w:p>
    <w:p w:rsidR="003515A0" w:rsidRPr="00500D1E" w:rsidRDefault="00944382" w:rsidP="00944382">
      <w:pPr>
        <w:pStyle w:val="Heading3"/>
        <w:numPr>
          <w:ilvl w:val="0"/>
          <w:numId w:val="0"/>
        </w:numPr>
        <w:spacing w:before="240"/>
        <w:ind w:left="1077" w:hanging="1077"/>
      </w:pPr>
      <w:bookmarkStart w:id="2456" w:name="_Toc229279200"/>
      <w:bookmarkStart w:id="2457" w:name="_Toc269824922"/>
      <w:r>
        <w:t>L.6.4.4.</w:t>
      </w:r>
      <w:r>
        <w:tab/>
      </w:r>
      <w:r w:rsidR="003515A0" w:rsidRPr="00500D1E">
        <w:t>Kurrikulum L425P: Taaltegnologie met Rekenaarwetenskap</w:t>
      </w:r>
      <w:bookmarkEnd w:id="2456"/>
      <w:bookmarkEnd w:id="2457"/>
    </w:p>
    <w:p w:rsidR="003515A0" w:rsidRPr="00500D1E" w:rsidRDefault="00944382" w:rsidP="00944382">
      <w:pPr>
        <w:pStyle w:val="Heading4"/>
        <w:numPr>
          <w:ilvl w:val="0"/>
          <w:numId w:val="0"/>
        </w:numPr>
      </w:pPr>
      <w:r>
        <w:t>L.6.4.4.1.</w:t>
      </w:r>
      <w:r>
        <w:tab/>
      </w:r>
      <w:r w:rsidR="003515A0" w:rsidRPr="00500D1E">
        <w:t>Samestelling van kurrikulum: L425P: Taaltegnologie met Rekenaar-</w:t>
      </w:r>
      <w:r w:rsidR="003515A0" w:rsidRPr="00500D1E">
        <w:tab/>
      </w:r>
      <w:r>
        <w:tab/>
      </w:r>
      <w:r w:rsidR="003515A0" w:rsidRPr="00500D1E">
        <w:t>wetenskap</w:t>
      </w:r>
    </w:p>
    <w:tbl>
      <w:tblPr>
        <w:tblW w:w="695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4"/>
        <w:gridCol w:w="567"/>
        <w:gridCol w:w="1134"/>
        <w:gridCol w:w="567"/>
        <w:gridCol w:w="993"/>
        <w:gridCol w:w="567"/>
        <w:gridCol w:w="1134"/>
        <w:gridCol w:w="861"/>
      </w:tblGrid>
      <w:tr w:rsidR="003515A0" w:rsidRPr="00DD2588" w:rsidTr="00811671">
        <w:tc>
          <w:tcPr>
            <w:tcW w:w="1701" w:type="dxa"/>
            <w:gridSpan w:val="2"/>
            <w:tcBorders>
              <w:top w:val="single" w:sz="12" w:space="0" w:color="auto"/>
              <w:bottom w:val="single" w:sz="6" w:space="0" w:color="auto"/>
              <w:right w:val="single" w:sz="6" w:space="0" w:color="auto"/>
            </w:tcBorders>
            <w:shd w:val="clear" w:color="auto" w:fill="CCCCCC"/>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JAARVLAK 1</w:t>
            </w:r>
          </w:p>
        </w:tc>
        <w:tc>
          <w:tcPr>
            <w:tcW w:w="1701" w:type="dxa"/>
            <w:gridSpan w:val="2"/>
            <w:tcBorders>
              <w:top w:val="single" w:sz="12" w:space="0" w:color="auto"/>
              <w:left w:val="single" w:sz="6" w:space="0" w:color="auto"/>
              <w:bottom w:val="single" w:sz="6" w:space="0" w:color="auto"/>
              <w:right w:val="single" w:sz="6" w:space="0" w:color="auto"/>
            </w:tcBorders>
            <w:shd w:val="clear" w:color="auto" w:fill="CCCCCC"/>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JAARVLAK 2</w:t>
            </w:r>
          </w:p>
        </w:tc>
        <w:tc>
          <w:tcPr>
            <w:tcW w:w="1560" w:type="dxa"/>
            <w:gridSpan w:val="2"/>
            <w:tcBorders>
              <w:top w:val="single" w:sz="12" w:space="0" w:color="auto"/>
              <w:left w:val="single" w:sz="6" w:space="0" w:color="auto"/>
              <w:bottom w:val="single" w:sz="6" w:space="0" w:color="auto"/>
              <w:right w:val="single" w:sz="6" w:space="0" w:color="auto"/>
            </w:tcBorders>
            <w:shd w:val="clear" w:color="auto" w:fill="CCCCCC"/>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JAARVLAK 3</w:t>
            </w:r>
          </w:p>
        </w:tc>
        <w:tc>
          <w:tcPr>
            <w:tcW w:w="1995" w:type="dxa"/>
            <w:gridSpan w:val="2"/>
            <w:tcBorders>
              <w:top w:val="single" w:sz="12" w:space="0" w:color="auto"/>
              <w:left w:val="single" w:sz="6" w:space="0" w:color="auto"/>
              <w:bottom w:val="single" w:sz="6" w:space="0" w:color="auto"/>
            </w:tcBorders>
            <w:shd w:val="clear" w:color="auto" w:fill="CCCCCC"/>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JAARVLAK 4</w:t>
            </w:r>
          </w:p>
        </w:tc>
      </w:tr>
      <w:tr w:rsidR="003515A0" w:rsidRPr="00DD2588" w:rsidTr="00811671">
        <w:tc>
          <w:tcPr>
            <w:tcW w:w="1701" w:type="dxa"/>
            <w:gridSpan w:val="2"/>
            <w:tcBorders>
              <w:top w:val="single" w:sz="6" w:space="0" w:color="auto"/>
              <w:bottom w:val="single" w:sz="6" w:space="0" w:color="auto"/>
              <w:right w:val="single" w:sz="6" w:space="0" w:color="auto"/>
            </w:tcBorders>
            <w:shd w:val="clear" w:color="auto" w:fill="CCCCCC"/>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Eerste semester</w:t>
            </w:r>
          </w:p>
        </w:tc>
        <w:tc>
          <w:tcPr>
            <w:tcW w:w="1701" w:type="dxa"/>
            <w:gridSpan w:val="2"/>
            <w:tcBorders>
              <w:top w:val="single" w:sz="6" w:space="0" w:color="auto"/>
              <w:left w:val="single" w:sz="6" w:space="0" w:color="auto"/>
              <w:bottom w:val="single" w:sz="6" w:space="0" w:color="auto"/>
              <w:right w:val="single" w:sz="6" w:space="0" w:color="auto"/>
            </w:tcBorders>
            <w:shd w:val="clear" w:color="auto" w:fill="CCCCCC"/>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Eerste semester</w:t>
            </w:r>
          </w:p>
        </w:tc>
        <w:tc>
          <w:tcPr>
            <w:tcW w:w="1560" w:type="dxa"/>
            <w:gridSpan w:val="2"/>
            <w:tcBorders>
              <w:top w:val="single" w:sz="6" w:space="0" w:color="auto"/>
              <w:left w:val="single" w:sz="6" w:space="0" w:color="auto"/>
              <w:bottom w:val="single" w:sz="6" w:space="0" w:color="auto"/>
              <w:right w:val="single" w:sz="6" w:space="0" w:color="auto"/>
            </w:tcBorders>
            <w:shd w:val="clear" w:color="auto" w:fill="CCCCCC"/>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Eerste semester</w:t>
            </w:r>
          </w:p>
        </w:tc>
        <w:tc>
          <w:tcPr>
            <w:tcW w:w="1995" w:type="dxa"/>
            <w:gridSpan w:val="2"/>
            <w:tcBorders>
              <w:top w:val="single" w:sz="6" w:space="0" w:color="auto"/>
              <w:left w:val="single" w:sz="6" w:space="0" w:color="auto"/>
              <w:bottom w:val="single" w:sz="6" w:space="0" w:color="auto"/>
            </w:tcBorders>
            <w:shd w:val="clear" w:color="auto" w:fill="CCCCCC"/>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Eerste semester</w:t>
            </w:r>
          </w:p>
        </w:tc>
      </w:tr>
      <w:tr w:rsidR="003515A0" w:rsidRPr="00DD2588" w:rsidTr="00811671">
        <w:tc>
          <w:tcPr>
            <w:tcW w:w="1134" w:type="dxa"/>
            <w:tcBorders>
              <w:top w:val="single" w:sz="6" w:space="0" w:color="auto"/>
              <w:bottom w:val="single" w:sz="6" w:space="0" w:color="auto"/>
              <w:right w:val="single" w:sz="6" w:space="0" w:color="auto"/>
            </w:tcBorders>
            <w:shd w:val="clear" w:color="auto" w:fill="CCCCCC"/>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Module-</w:t>
            </w:r>
            <w:r w:rsidRPr="00924DB1">
              <w:rPr>
                <w:rFonts w:eastAsia="Calibri" w:cs="Arial"/>
                <w:b/>
                <w:szCs w:val="16"/>
                <w:lang w:eastAsia="af-ZA"/>
              </w:rPr>
              <w:br/>
              <w:t>kode</w:t>
            </w:r>
          </w:p>
        </w:tc>
        <w:tc>
          <w:tcPr>
            <w:tcW w:w="567" w:type="dxa"/>
            <w:tcBorders>
              <w:top w:val="single" w:sz="6" w:space="0" w:color="auto"/>
              <w:left w:val="single" w:sz="6" w:space="0" w:color="auto"/>
              <w:bottom w:val="single" w:sz="6" w:space="0" w:color="auto"/>
              <w:right w:val="single" w:sz="6" w:space="0" w:color="auto"/>
            </w:tcBorders>
            <w:shd w:val="clear" w:color="auto" w:fill="CCCCCC"/>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Kr</w:t>
            </w:r>
          </w:p>
        </w:tc>
        <w:tc>
          <w:tcPr>
            <w:tcW w:w="1134" w:type="dxa"/>
            <w:tcBorders>
              <w:top w:val="single" w:sz="6" w:space="0" w:color="auto"/>
              <w:left w:val="single" w:sz="6" w:space="0" w:color="auto"/>
              <w:bottom w:val="single" w:sz="6" w:space="0" w:color="auto"/>
              <w:right w:val="single" w:sz="6" w:space="0" w:color="auto"/>
            </w:tcBorders>
            <w:shd w:val="clear" w:color="auto" w:fill="CCCCCC"/>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Module-</w:t>
            </w:r>
            <w:r w:rsidRPr="00924DB1">
              <w:rPr>
                <w:rFonts w:eastAsia="Calibri" w:cs="Arial"/>
                <w:b/>
                <w:szCs w:val="16"/>
                <w:lang w:eastAsia="af-ZA"/>
              </w:rPr>
              <w:br/>
              <w:t>kode</w:t>
            </w:r>
          </w:p>
        </w:tc>
        <w:tc>
          <w:tcPr>
            <w:tcW w:w="567" w:type="dxa"/>
            <w:tcBorders>
              <w:top w:val="single" w:sz="6" w:space="0" w:color="auto"/>
              <w:left w:val="single" w:sz="6" w:space="0" w:color="auto"/>
              <w:bottom w:val="single" w:sz="6" w:space="0" w:color="auto"/>
              <w:right w:val="single" w:sz="6" w:space="0" w:color="auto"/>
            </w:tcBorders>
            <w:shd w:val="clear" w:color="auto" w:fill="CCCCCC"/>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Kr</w:t>
            </w:r>
          </w:p>
        </w:tc>
        <w:tc>
          <w:tcPr>
            <w:tcW w:w="993" w:type="dxa"/>
            <w:tcBorders>
              <w:top w:val="single" w:sz="6" w:space="0" w:color="auto"/>
              <w:left w:val="single" w:sz="6" w:space="0" w:color="auto"/>
              <w:bottom w:val="single" w:sz="6" w:space="0" w:color="auto"/>
              <w:right w:val="single" w:sz="6" w:space="0" w:color="auto"/>
            </w:tcBorders>
            <w:shd w:val="clear" w:color="auto" w:fill="CCCCCC"/>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Module-</w:t>
            </w:r>
            <w:r w:rsidRPr="00924DB1">
              <w:rPr>
                <w:rFonts w:eastAsia="Calibri" w:cs="Arial"/>
                <w:b/>
                <w:szCs w:val="16"/>
                <w:lang w:eastAsia="af-ZA"/>
              </w:rPr>
              <w:br/>
              <w:t>kode</w:t>
            </w:r>
          </w:p>
        </w:tc>
        <w:tc>
          <w:tcPr>
            <w:tcW w:w="567" w:type="dxa"/>
            <w:tcBorders>
              <w:top w:val="single" w:sz="6" w:space="0" w:color="auto"/>
              <w:left w:val="single" w:sz="6" w:space="0" w:color="auto"/>
              <w:bottom w:val="single" w:sz="6" w:space="0" w:color="auto"/>
              <w:right w:val="single" w:sz="6" w:space="0" w:color="auto"/>
            </w:tcBorders>
            <w:shd w:val="clear" w:color="auto" w:fill="CCCCCC"/>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Kr</w:t>
            </w:r>
          </w:p>
        </w:tc>
        <w:tc>
          <w:tcPr>
            <w:tcW w:w="1134" w:type="dxa"/>
            <w:tcBorders>
              <w:top w:val="single" w:sz="6" w:space="0" w:color="auto"/>
              <w:left w:val="single" w:sz="6" w:space="0" w:color="auto"/>
              <w:bottom w:val="single" w:sz="6" w:space="0" w:color="auto"/>
              <w:right w:val="single" w:sz="6" w:space="0" w:color="auto"/>
            </w:tcBorders>
            <w:shd w:val="clear" w:color="auto" w:fill="CCCCCC"/>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Modulekode</w:t>
            </w:r>
          </w:p>
        </w:tc>
        <w:tc>
          <w:tcPr>
            <w:tcW w:w="861" w:type="dxa"/>
            <w:tcBorders>
              <w:top w:val="single" w:sz="6" w:space="0" w:color="auto"/>
              <w:left w:val="single" w:sz="6" w:space="0" w:color="auto"/>
              <w:bottom w:val="single" w:sz="6" w:space="0" w:color="auto"/>
            </w:tcBorders>
            <w:shd w:val="clear" w:color="auto" w:fill="CCCCCC"/>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Kr</w:t>
            </w:r>
          </w:p>
        </w:tc>
      </w:tr>
      <w:tr w:rsidR="003515A0" w:rsidRPr="00DD2588" w:rsidTr="00811671">
        <w:tc>
          <w:tcPr>
            <w:tcW w:w="1134" w:type="dxa"/>
            <w:tcBorders>
              <w:top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ITRW112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jc w:val="center"/>
              <w:rPr>
                <w:rFonts w:eastAsia="Calibri" w:cs="Arial"/>
                <w:szCs w:val="16"/>
                <w:lang w:eastAsia="af-ZA"/>
              </w:rPr>
            </w:pPr>
            <w:r w:rsidRPr="00924DB1">
              <w:rPr>
                <w:rFonts w:eastAsia="Calibri" w:cs="Arial"/>
                <w:szCs w:val="16"/>
                <w:lang w:eastAsia="af-ZA"/>
              </w:rPr>
              <w:t>12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ITRW212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jc w:val="center"/>
              <w:rPr>
                <w:rFonts w:eastAsia="Calibri" w:cs="Arial"/>
                <w:szCs w:val="16"/>
                <w:lang w:eastAsia="af-ZA"/>
              </w:rPr>
            </w:pPr>
            <w:r w:rsidRPr="00924DB1">
              <w:rPr>
                <w:rFonts w:eastAsia="Calibri" w:cs="Arial"/>
                <w:szCs w:val="16"/>
                <w:lang w:eastAsia="af-ZA"/>
              </w:rPr>
              <w:t>16</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ITRW311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jc w:val="center"/>
              <w:rPr>
                <w:rFonts w:eastAsia="Calibri" w:cs="Arial"/>
                <w:szCs w:val="16"/>
                <w:lang w:eastAsia="af-ZA"/>
              </w:rPr>
            </w:pPr>
            <w:r w:rsidRPr="00924DB1">
              <w:rPr>
                <w:rFonts w:eastAsia="Calibri" w:cs="Arial"/>
                <w:szCs w:val="16"/>
                <w:lang w:eastAsia="af-ZA"/>
              </w:rPr>
              <w:t>16</w:t>
            </w:r>
          </w:p>
        </w:tc>
        <w:tc>
          <w:tcPr>
            <w:tcW w:w="1134" w:type="dxa"/>
            <w:tcBorders>
              <w:top w:val="single" w:sz="6" w:space="0" w:color="auto"/>
              <w:left w:val="single" w:sz="6" w:space="0" w:color="auto"/>
              <w:bottom w:val="single" w:sz="6" w:space="0" w:color="auto"/>
              <w:right w:val="single" w:sz="6" w:space="0" w:color="auto"/>
            </w:tcBorders>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TTEG411</w:t>
            </w:r>
          </w:p>
        </w:tc>
        <w:tc>
          <w:tcPr>
            <w:tcW w:w="861" w:type="dxa"/>
            <w:tcBorders>
              <w:top w:val="single" w:sz="6" w:space="0" w:color="auto"/>
              <w:left w:val="single" w:sz="6" w:space="0" w:color="auto"/>
              <w:bottom w:val="single" w:sz="6" w:space="0" w:color="auto"/>
            </w:tcBorders>
          </w:tcPr>
          <w:p w:rsidR="003515A0" w:rsidRPr="00924DB1" w:rsidRDefault="003515A0" w:rsidP="00811671">
            <w:pPr>
              <w:pStyle w:val="Normal2"/>
              <w:spacing w:after="0"/>
              <w:ind w:left="0"/>
              <w:jc w:val="center"/>
              <w:rPr>
                <w:rFonts w:eastAsia="Calibri" w:cs="Arial"/>
                <w:szCs w:val="16"/>
                <w:lang w:eastAsia="af-ZA"/>
              </w:rPr>
            </w:pPr>
            <w:r w:rsidRPr="00924DB1">
              <w:rPr>
                <w:rFonts w:eastAsia="Calibri" w:cs="Arial"/>
                <w:szCs w:val="16"/>
                <w:lang w:eastAsia="af-ZA"/>
              </w:rPr>
              <w:t>64</w:t>
            </w:r>
          </w:p>
        </w:tc>
      </w:tr>
      <w:tr w:rsidR="003515A0" w:rsidRPr="00DD2588" w:rsidTr="00811671">
        <w:tc>
          <w:tcPr>
            <w:tcW w:w="1134" w:type="dxa"/>
            <w:tcBorders>
              <w:top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STTN111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jc w:val="center"/>
              <w:rPr>
                <w:rFonts w:eastAsia="Calibri" w:cs="Arial"/>
                <w:szCs w:val="16"/>
                <w:lang w:eastAsia="af-ZA"/>
              </w:rPr>
            </w:pPr>
            <w:r w:rsidRPr="00924DB1">
              <w:rPr>
                <w:rFonts w:eastAsia="Calibri" w:cs="Arial"/>
                <w:szCs w:val="16"/>
                <w:lang w:eastAsia="af-ZA"/>
              </w:rPr>
              <w:t>12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ITRW213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jc w:val="center"/>
              <w:rPr>
                <w:rFonts w:eastAsia="Calibri" w:cs="Arial"/>
                <w:szCs w:val="16"/>
                <w:lang w:eastAsia="af-ZA"/>
              </w:rPr>
            </w:pPr>
            <w:r w:rsidRPr="00924DB1">
              <w:rPr>
                <w:rFonts w:eastAsia="Calibri" w:cs="Arial"/>
                <w:szCs w:val="16"/>
                <w:lang w:eastAsia="af-ZA"/>
              </w:rPr>
              <w:t>16</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ITRW316</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widowControl w:val="0"/>
              <w:spacing w:after="0"/>
              <w:ind w:left="0"/>
              <w:jc w:val="center"/>
              <w:rPr>
                <w:rFonts w:eastAsia="Calibri" w:cs="Arial"/>
                <w:szCs w:val="16"/>
                <w:lang w:eastAsia="af-ZA"/>
              </w:rPr>
            </w:pPr>
            <w:r w:rsidRPr="00924DB1">
              <w:rPr>
                <w:rFonts w:eastAsia="Calibri" w:cs="Arial"/>
                <w:szCs w:val="16"/>
                <w:lang w:eastAsia="af-ZA"/>
              </w:rPr>
              <w:t>16</w:t>
            </w:r>
          </w:p>
        </w:tc>
        <w:tc>
          <w:tcPr>
            <w:tcW w:w="1134" w:type="dxa"/>
            <w:tcBorders>
              <w:top w:val="single" w:sz="6" w:space="0" w:color="auto"/>
              <w:left w:val="single" w:sz="6" w:space="0" w:color="auto"/>
              <w:bottom w:val="single" w:sz="6" w:space="0" w:color="auto"/>
              <w:right w:val="single" w:sz="6" w:space="0" w:color="auto"/>
            </w:tcBorders>
          </w:tcPr>
          <w:p w:rsidR="003515A0" w:rsidRPr="00924DB1" w:rsidRDefault="003515A0" w:rsidP="00811671">
            <w:pPr>
              <w:pStyle w:val="Normal2"/>
              <w:widowControl w:val="0"/>
              <w:spacing w:after="0"/>
              <w:ind w:left="0"/>
              <w:jc w:val="center"/>
              <w:rPr>
                <w:rFonts w:eastAsia="Calibri" w:cs="Arial"/>
                <w:szCs w:val="16"/>
                <w:lang w:eastAsia="af-ZA"/>
              </w:rPr>
            </w:pPr>
          </w:p>
        </w:tc>
        <w:tc>
          <w:tcPr>
            <w:tcW w:w="861" w:type="dxa"/>
            <w:tcBorders>
              <w:top w:val="single" w:sz="6" w:space="0" w:color="auto"/>
              <w:left w:val="single" w:sz="6" w:space="0" w:color="auto"/>
              <w:bottom w:val="single" w:sz="6" w:space="0" w:color="auto"/>
            </w:tcBorders>
          </w:tcPr>
          <w:p w:rsidR="003515A0" w:rsidRPr="00924DB1" w:rsidRDefault="003515A0" w:rsidP="00811671">
            <w:pPr>
              <w:pStyle w:val="Normal2"/>
              <w:widowControl w:val="0"/>
              <w:spacing w:after="0"/>
              <w:ind w:left="0"/>
              <w:jc w:val="center"/>
              <w:rPr>
                <w:rFonts w:eastAsia="Calibri" w:cs="Arial"/>
                <w:szCs w:val="16"/>
                <w:lang w:eastAsia="af-ZA"/>
              </w:rPr>
            </w:pPr>
          </w:p>
        </w:tc>
      </w:tr>
      <w:tr w:rsidR="003515A0" w:rsidRPr="00DD2588" w:rsidTr="00811671">
        <w:tc>
          <w:tcPr>
            <w:tcW w:w="1134" w:type="dxa"/>
            <w:tcBorders>
              <w:top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ABCD1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jc w:val="center"/>
              <w:rPr>
                <w:rFonts w:eastAsia="Calibri" w:cs="Arial"/>
                <w:szCs w:val="16"/>
                <w:lang w:eastAsia="af-ZA"/>
              </w:rPr>
            </w:pPr>
            <w:r w:rsidRPr="00924DB1">
              <w:rPr>
                <w:rFonts w:eastAsia="Calibri" w:cs="Arial"/>
                <w:szCs w:val="16"/>
                <w:lang w:eastAsia="af-ZA"/>
              </w:rPr>
              <w:t>24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TTEG211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jc w:val="center"/>
              <w:rPr>
                <w:rFonts w:eastAsia="Calibri" w:cs="Arial"/>
                <w:szCs w:val="16"/>
                <w:lang w:eastAsia="af-ZA"/>
              </w:rPr>
            </w:pPr>
            <w:r w:rsidRPr="00924DB1">
              <w:rPr>
                <w:rFonts w:eastAsia="Calibri" w:cs="Arial"/>
                <w:szCs w:val="16"/>
                <w:lang w:eastAsia="af-ZA"/>
              </w:rPr>
              <w:t>16</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TTEG311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widowControl w:val="0"/>
              <w:spacing w:after="0"/>
              <w:ind w:left="0"/>
              <w:jc w:val="center"/>
              <w:rPr>
                <w:rFonts w:eastAsia="Calibri" w:cs="Arial"/>
                <w:szCs w:val="16"/>
                <w:lang w:eastAsia="af-ZA"/>
              </w:rPr>
            </w:pPr>
            <w:r w:rsidRPr="00924DB1">
              <w:rPr>
                <w:rFonts w:eastAsia="Calibri" w:cs="Arial"/>
                <w:szCs w:val="16"/>
                <w:lang w:eastAsia="af-ZA"/>
              </w:rPr>
              <w:t>32</w:t>
            </w:r>
          </w:p>
        </w:tc>
        <w:tc>
          <w:tcPr>
            <w:tcW w:w="1134" w:type="dxa"/>
            <w:tcBorders>
              <w:top w:val="single" w:sz="6" w:space="0" w:color="auto"/>
              <w:left w:val="single" w:sz="6" w:space="0" w:color="auto"/>
              <w:bottom w:val="single" w:sz="6" w:space="0" w:color="auto"/>
              <w:right w:val="single" w:sz="6" w:space="0" w:color="auto"/>
            </w:tcBorders>
          </w:tcPr>
          <w:p w:rsidR="003515A0" w:rsidRPr="00924DB1" w:rsidRDefault="003515A0" w:rsidP="00811671">
            <w:pPr>
              <w:pStyle w:val="Normal2"/>
              <w:widowControl w:val="0"/>
              <w:spacing w:after="0"/>
              <w:ind w:left="0"/>
              <w:jc w:val="center"/>
              <w:rPr>
                <w:rFonts w:eastAsia="Calibri" w:cs="Arial"/>
                <w:szCs w:val="16"/>
                <w:lang w:eastAsia="af-ZA"/>
              </w:rPr>
            </w:pPr>
          </w:p>
        </w:tc>
        <w:tc>
          <w:tcPr>
            <w:tcW w:w="861" w:type="dxa"/>
            <w:tcBorders>
              <w:top w:val="single" w:sz="6" w:space="0" w:color="auto"/>
              <w:left w:val="single" w:sz="6" w:space="0" w:color="auto"/>
              <w:bottom w:val="single" w:sz="6" w:space="0" w:color="auto"/>
            </w:tcBorders>
          </w:tcPr>
          <w:p w:rsidR="003515A0" w:rsidRPr="00924DB1" w:rsidRDefault="003515A0" w:rsidP="00811671">
            <w:pPr>
              <w:pStyle w:val="Normal2"/>
              <w:widowControl w:val="0"/>
              <w:spacing w:after="0"/>
              <w:ind w:left="0"/>
              <w:jc w:val="center"/>
              <w:rPr>
                <w:rFonts w:eastAsia="Calibri" w:cs="Arial"/>
                <w:szCs w:val="16"/>
                <w:lang w:eastAsia="af-ZA"/>
              </w:rPr>
            </w:pPr>
          </w:p>
        </w:tc>
      </w:tr>
      <w:tr w:rsidR="003515A0" w:rsidRPr="00DD2588" w:rsidTr="00811671">
        <w:tc>
          <w:tcPr>
            <w:tcW w:w="1134" w:type="dxa"/>
            <w:tcBorders>
              <w:top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WISN111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jc w:val="center"/>
              <w:rPr>
                <w:rFonts w:eastAsia="Calibri" w:cs="Arial"/>
                <w:szCs w:val="16"/>
                <w:lang w:eastAsia="af-ZA"/>
              </w:rPr>
            </w:pPr>
            <w:r w:rsidRPr="00924DB1">
              <w:rPr>
                <w:rFonts w:eastAsia="Calibri" w:cs="Arial"/>
                <w:szCs w:val="16"/>
                <w:lang w:eastAsia="af-ZA"/>
              </w:rPr>
              <w:t>12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ABCD3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jc w:val="center"/>
              <w:rPr>
                <w:rFonts w:eastAsia="Calibri" w:cs="Arial"/>
                <w:szCs w:val="16"/>
                <w:lang w:eastAsia="af-ZA"/>
              </w:rPr>
            </w:pPr>
            <w:r w:rsidRPr="00924DB1">
              <w:rPr>
                <w:rFonts w:eastAsia="Calibri" w:cs="Arial"/>
                <w:szCs w:val="16"/>
                <w:lang w:eastAsia="af-ZA"/>
              </w:rPr>
              <w:t>16</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widowControl w:val="0"/>
              <w:spacing w:after="0"/>
              <w:ind w:left="0"/>
              <w:rPr>
                <w:rFonts w:eastAsia="Calibri" w:cs="Arial"/>
                <w:szCs w:val="16"/>
                <w:lang w:eastAsia="af-ZA"/>
              </w:rPr>
            </w:pPr>
            <w:r w:rsidRPr="00191EA5">
              <w:rPr>
                <w:rFonts w:eastAsia="Times New Roman" w:cs="Arial"/>
                <w:szCs w:val="16"/>
              </w:rPr>
              <w:t>ITRW317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widowControl w:val="0"/>
              <w:spacing w:after="0"/>
              <w:ind w:left="0"/>
              <w:jc w:val="center"/>
              <w:rPr>
                <w:rFonts w:eastAsia="Calibri" w:cs="Arial"/>
                <w:szCs w:val="16"/>
                <w:lang w:eastAsia="af-ZA"/>
              </w:rPr>
            </w:pPr>
            <w:r w:rsidRPr="00924DB1">
              <w:rPr>
                <w:rFonts w:eastAsia="Calibri" w:cs="Arial"/>
                <w:szCs w:val="16"/>
                <w:lang w:eastAsia="af-ZA"/>
              </w:rPr>
              <w:t>16</w:t>
            </w:r>
          </w:p>
        </w:tc>
        <w:tc>
          <w:tcPr>
            <w:tcW w:w="1134" w:type="dxa"/>
            <w:tcBorders>
              <w:top w:val="single" w:sz="6" w:space="0" w:color="auto"/>
              <w:left w:val="single" w:sz="6" w:space="0" w:color="auto"/>
              <w:bottom w:val="single" w:sz="6" w:space="0" w:color="auto"/>
              <w:right w:val="single" w:sz="6" w:space="0" w:color="auto"/>
            </w:tcBorders>
          </w:tcPr>
          <w:p w:rsidR="003515A0" w:rsidRPr="00924DB1" w:rsidRDefault="003515A0" w:rsidP="00811671">
            <w:pPr>
              <w:pStyle w:val="Normal2"/>
              <w:widowControl w:val="0"/>
              <w:spacing w:after="0"/>
              <w:ind w:left="0"/>
              <w:jc w:val="center"/>
              <w:rPr>
                <w:rFonts w:eastAsia="Calibri" w:cs="Arial"/>
                <w:szCs w:val="16"/>
                <w:lang w:eastAsia="af-ZA"/>
              </w:rPr>
            </w:pPr>
          </w:p>
        </w:tc>
        <w:tc>
          <w:tcPr>
            <w:tcW w:w="861" w:type="dxa"/>
            <w:tcBorders>
              <w:top w:val="single" w:sz="6" w:space="0" w:color="auto"/>
              <w:left w:val="single" w:sz="6" w:space="0" w:color="auto"/>
              <w:bottom w:val="single" w:sz="6" w:space="0" w:color="auto"/>
            </w:tcBorders>
          </w:tcPr>
          <w:p w:rsidR="003515A0" w:rsidRPr="00924DB1" w:rsidRDefault="003515A0" w:rsidP="00811671">
            <w:pPr>
              <w:pStyle w:val="Normal2"/>
              <w:widowControl w:val="0"/>
              <w:spacing w:after="0"/>
              <w:ind w:left="0"/>
              <w:jc w:val="center"/>
              <w:rPr>
                <w:rFonts w:eastAsia="Calibri" w:cs="Arial"/>
                <w:szCs w:val="16"/>
                <w:lang w:eastAsia="af-ZA"/>
              </w:rPr>
            </w:pPr>
          </w:p>
        </w:tc>
      </w:tr>
      <w:tr w:rsidR="003515A0" w:rsidRPr="00DD2588" w:rsidTr="00811671">
        <w:tc>
          <w:tcPr>
            <w:tcW w:w="1134" w:type="dxa"/>
            <w:tcBorders>
              <w:top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b/>
                <w:szCs w:val="16"/>
                <w:lang w:eastAsia="af-ZA"/>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jc w:val="center"/>
              <w:rPr>
                <w:rFonts w:eastAsia="Calibri" w:cs="Arial"/>
                <w:b/>
                <w:szCs w:val="16"/>
                <w:lang w:eastAsia="af-ZA"/>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WVNS211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jc w:val="center"/>
              <w:rPr>
                <w:rFonts w:eastAsia="Calibri" w:cs="Arial"/>
                <w:szCs w:val="16"/>
                <w:lang w:eastAsia="af-ZA"/>
              </w:rPr>
            </w:pPr>
            <w:r w:rsidRPr="00924DB1">
              <w:rPr>
                <w:rFonts w:eastAsia="Calibri" w:cs="Arial"/>
                <w:szCs w:val="16"/>
                <w:lang w:eastAsia="af-ZA"/>
              </w:rPr>
              <w:t>12</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widowControl w:val="0"/>
              <w:spacing w:after="0"/>
              <w:ind w:left="0"/>
              <w:rPr>
                <w:rFonts w:eastAsia="Calibri" w:cs="Arial"/>
                <w:b/>
                <w:szCs w:val="16"/>
                <w:lang w:eastAsia="af-ZA"/>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widowControl w:val="0"/>
              <w:spacing w:after="0"/>
              <w:ind w:left="0"/>
              <w:jc w:val="center"/>
              <w:rPr>
                <w:rFonts w:eastAsia="Calibri" w:cs="Arial"/>
                <w:b/>
                <w:szCs w:val="16"/>
                <w:lang w:eastAsia="af-ZA"/>
              </w:rPr>
            </w:pPr>
          </w:p>
        </w:tc>
        <w:tc>
          <w:tcPr>
            <w:tcW w:w="1134" w:type="dxa"/>
            <w:tcBorders>
              <w:top w:val="single" w:sz="6" w:space="0" w:color="auto"/>
              <w:left w:val="single" w:sz="6" w:space="0" w:color="auto"/>
              <w:bottom w:val="single" w:sz="6" w:space="0" w:color="auto"/>
              <w:right w:val="single" w:sz="6" w:space="0" w:color="auto"/>
            </w:tcBorders>
          </w:tcPr>
          <w:p w:rsidR="003515A0" w:rsidRPr="00924DB1" w:rsidRDefault="003515A0" w:rsidP="00811671">
            <w:pPr>
              <w:pStyle w:val="Normal2"/>
              <w:widowControl w:val="0"/>
              <w:spacing w:after="0"/>
              <w:ind w:left="0"/>
              <w:jc w:val="center"/>
              <w:rPr>
                <w:rFonts w:eastAsia="Calibri" w:cs="Arial"/>
                <w:b/>
                <w:szCs w:val="16"/>
                <w:lang w:eastAsia="af-ZA"/>
              </w:rPr>
            </w:pPr>
          </w:p>
        </w:tc>
        <w:tc>
          <w:tcPr>
            <w:tcW w:w="861" w:type="dxa"/>
            <w:tcBorders>
              <w:top w:val="single" w:sz="6" w:space="0" w:color="auto"/>
              <w:left w:val="single" w:sz="6" w:space="0" w:color="auto"/>
              <w:bottom w:val="single" w:sz="6" w:space="0" w:color="auto"/>
            </w:tcBorders>
          </w:tcPr>
          <w:p w:rsidR="003515A0" w:rsidRPr="00924DB1" w:rsidRDefault="003515A0" w:rsidP="00811671">
            <w:pPr>
              <w:pStyle w:val="Normal2"/>
              <w:widowControl w:val="0"/>
              <w:spacing w:after="0"/>
              <w:ind w:left="0"/>
              <w:jc w:val="center"/>
              <w:rPr>
                <w:rFonts w:eastAsia="Calibri" w:cs="Arial"/>
                <w:b/>
                <w:szCs w:val="16"/>
                <w:lang w:eastAsia="af-ZA"/>
              </w:rPr>
            </w:pPr>
          </w:p>
        </w:tc>
      </w:tr>
      <w:tr w:rsidR="003515A0" w:rsidRPr="00DD2588" w:rsidTr="00811671">
        <w:tc>
          <w:tcPr>
            <w:tcW w:w="1134" w:type="dxa"/>
            <w:tcBorders>
              <w:top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b/>
                <w:szCs w:val="16"/>
                <w:lang w:eastAsia="af-ZA"/>
              </w:rPr>
            </w:pPr>
            <w:r w:rsidRPr="00924DB1">
              <w:rPr>
                <w:rFonts w:eastAsia="Calibri" w:cs="Arial"/>
                <w:b/>
                <w:szCs w:val="16"/>
                <w:lang w:eastAsia="af-ZA"/>
              </w:rPr>
              <w:t>Totaal 1</w:t>
            </w:r>
            <w:r w:rsidRPr="00924DB1">
              <w:rPr>
                <w:rFonts w:eastAsia="Calibri" w:cs="Arial"/>
                <w:b/>
                <w:szCs w:val="16"/>
                <w:vertAlign w:val="superscript"/>
                <w:lang w:eastAsia="af-ZA"/>
              </w:rPr>
              <w:t>ste</w:t>
            </w:r>
            <w:r w:rsidRPr="00924DB1">
              <w:rPr>
                <w:rFonts w:eastAsia="Calibri" w:cs="Arial"/>
                <w:b/>
                <w:szCs w:val="16"/>
                <w:lang w:eastAsia="af-ZA"/>
              </w:rPr>
              <w:t xml:space="preserve"> semester</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60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b/>
                <w:szCs w:val="16"/>
                <w:lang w:eastAsia="af-ZA"/>
              </w:rPr>
            </w:pPr>
            <w:r w:rsidRPr="00924DB1">
              <w:rPr>
                <w:rFonts w:eastAsia="Calibri" w:cs="Arial"/>
                <w:b/>
                <w:szCs w:val="16"/>
                <w:lang w:eastAsia="af-ZA"/>
              </w:rPr>
              <w:t>Totaal 1</w:t>
            </w:r>
            <w:r w:rsidRPr="00924DB1">
              <w:rPr>
                <w:rFonts w:eastAsia="Calibri" w:cs="Arial"/>
                <w:b/>
                <w:szCs w:val="16"/>
                <w:vertAlign w:val="superscript"/>
                <w:lang w:eastAsia="af-ZA"/>
              </w:rPr>
              <w:t>ste</w:t>
            </w:r>
            <w:r w:rsidRPr="00924DB1">
              <w:rPr>
                <w:rFonts w:eastAsia="Calibri" w:cs="Arial"/>
                <w:b/>
                <w:szCs w:val="16"/>
                <w:lang w:eastAsia="af-ZA"/>
              </w:rPr>
              <w:t xml:space="preserve"> semester</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76</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b/>
                <w:szCs w:val="16"/>
                <w:lang w:eastAsia="af-ZA"/>
              </w:rPr>
            </w:pPr>
            <w:r w:rsidRPr="00924DB1">
              <w:rPr>
                <w:rFonts w:eastAsia="Calibri" w:cs="Arial"/>
                <w:b/>
                <w:szCs w:val="16"/>
                <w:lang w:eastAsia="af-ZA"/>
              </w:rPr>
              <w:t>Totaal 1</w:t>
            </w:r>
            <w:r w:rsidRPr="00924DB1">
              <w:rPr>
                <w:rFonts w:eastAsia="Calibri" w:cs="Arial"/>
                <w:b/>
                <w:szCs w:val="16"/>
                <w:vertAlign w:val="superscript"/>
                <w:lang w:eastAsia="af-ZA"/>
              </w:rPr>
              <w:t>ste</w:t>
            </w:r>
            <w:r w:rsidRPr="00924DB1">
              <w:rPr>
                <w:rFonts w:eastAsia="Calibri" w:cs="Arial"/>
                <w:b/>
                <w:szCs w:val="16"/>
                <w:lang w:eastAsia="af-ZA"/>
              </w:rPr>
              <w:t xml:space="preserve"> semester</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80</w:t>
            </w:r>
          </w:p>
        </w:tc>
        <w:tc>
          <w:tcPr>
            <w:tcW w:w="1134" w:type="dxa"/>
            <w:tcBorders>
              <w:top w:val="single" w:sz="6" w:space="0" w:color="auto"/>
              <w:left w:val="single" w:sz="6" w:space="0" w:color="auto"/>
              <w:bottom w:val="single" w:sz="6" w:space="0" w:color="auto"/>
              <w:right w:val="single" w:sz="6" w:space="0" w:color="auto"/>
            </w:tcBorders>
          </w:tcPr>
          <w:p w:rsidR="003515A0" w:rsidRPr="00924DB1" w:rsidRDefault="003515A0" w:rsidP="00811671">
            <w:pPr>
              <w:pStyle w:val="Normal2"/>
              <w:spacing w:after="0"/>
              <w:ind w:left="0"/>
              <w:rPr>
                <w:rFonts w:eastAsia="Calibri" w:cs="Arial"/>
                <w:b/>
                <w:szCs w:val="16"/>
                <w:lang w:eastAsia="af-ZA"/>
              </w:rPr>
            </w:pPr>
            <w:r w:rsidRPr="00924DB1">
              <w:rPr>
                <w:rFonts w:eastAsia="Calibri" w:cs="Arial"/>
                <w:b/>
                <w:szCs w:val="16"/>
                <w:lang w:eastAsia="af-ZA"/>
              </w:rPr>
              <w:t>Totaal 1</w:t>
            </w:r>
            <w:r w:rsidRPr="00924DB1">
              <w:rPr>
                <w:rFonts w:eastAsia="Calibri" w:cs="Arial"/>
                <w:b/>
                <w:szCs w:val="16"/>
                <w:vertAlign w:val="superscript"/>
                <w:lang w:eastAsia="af-ZA"/>
              </w:rPr>
              <w:t>ste</w:t>
            </w:r>
            <w:r w:rsidRPr="00924DB1">
              <w:rPr>
                <w:rFonts w:eastAsia="Calibri" w:cs="Arial"/>
                <w:b/>
                <w:szCs w:val="16"/>
                <w:lang w:eastAsia="af-ZA"/>
              </w:rPr>
              <w:t xml:space="preserve"> semester</w:t>
            </w:r>
          </w:p>
        </w:tc>
        <w:tc>
          <w:tcPr>
            <w:tcW w:w="861" w:type="dxa"/>
            <w:tcBorders>
              <w:top w:val="single" w:sz="6" w:space="0" w:color="auto"/>
              <w:left w:val="single" w:sz="6" w:space="0" w:color="auto"/>
              <w:bottom w:val="single" w:sz="6" w:space="0" w:color="auto"/>
            </w:tcBorders>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64</w:t>
            </w:r>
          </w:p>
        </w:tc>
      </w:tr>
      <w:tr w:rsidR="003515A0" w:rsidRPr="00DD2588" w:rsidTr="00811671">
        <w:tc>
          <w:tcPr>
            <w:tcW w:w="1701" w:type="dxa"/>
            <w:gridSpan w:val="2"/>
            <w:tcBorders>
              <w:top w:val="single" w:sz="6" w:space="0" w:color="auto"/>
              <w:bottom w:val="single" w:sz="6" w:space="0" w:color="auto"/>
              <w:right w:val="single" w:sz="6" w:space="0" w:color="auto"/>
            </w:tcBorders>
            <w:shd w:val="clear" w:color="auto" w:fill="CCCCCC"/>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JAARVLAK 1</w:t>
            </w:r>
          </w:p>
        </w:tc>
        <w:tc>
          <w:tcPr>
            <w:tcW w:w="1701" w:type="dxa"/>
            <w:gridSpan w:val="2"/>
            <w:tcBorders>
              <w:top w:val="single" w:sz="6" w:space="0" w:color="auto"/>
              <w:left w:val="single" w:sz="6" w:space="0" w:color="auto"/>
              <w:bottom w:val="single" w:sz="6" w:space="0" w:color="auto"/>
              <w:right w:val="single" w:sz="6" w:space="0" w:color="auto"/>
            </w:tcBorders>
            <w:shd w:val="clear" w:color="auto" w:fill="CCCCCC"/>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JAARVLAK 2</w:t>
            </w:r>
          </w:p>
        </w:tc>
        <w:tc>
          <w:tcPr>
            <w:tcW w:w="1560" w:type="dxa"/>
            <w:gridSpan w:val="2"/>
            <w:tcBorders>
              <w:top w:val="single" w:sz="6" w:space="0" w:color="auto"/>
              <w:left w:val="single" w:sz="6" w:space="0" w:color="auto"/>
              <w:bottom w:val="single" w:sz="6" w:space="0" w:color="auto"/>
              <w:right w:val="single" w:sz="6" w:space="0" w:color="auto"/>
            </w:tcBorders>
            <w:shd w:val="clear" w:color="auto" w:fill="CCCCCC"/>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JAARVLAK 3</w:t>
            </w:r>
          </w:p>
        </w:tc>
        <w:tc>
          <w:tcPr>
            <w:tcW w:w="1995" w:type="dxa"/>
            <w:gridSpan w:val="2"/>
            <w:tcBorders>
              <w:top w:val="single" w:sz="6" w:space="0" w:color="auto"/>
              <w:left w:val="single" w:sz="6" w:space="0" w:color="auto"/>
              <w:bottom w:val="single" w:sz="6" w:space="0" w:color="auto"/>
            </w:tcBorders>
            <w:shd w:val="clear" w:color="auto" w:fill="CCCCCC"/>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JAARVLAK 4</w:t>
            </w:r>
          </w:p>
        </w:tc>
      </w:tr>
      <w:tr w:rsidR="003515A0" w:rsidRPr="00DD2588" w:rsidTr="00811671">
        <w:tc>
          <w:tcPr>
            <w:tcW w:w="1701" w:type="dxa"/>
            <w:gridSpan w:val="2"/>
            <w:tcBorders>
              <w:top w:val="single" w:sz="6" w:space="0" w:color="auto"/>
              <w:bottom w:val="single" w:sz="6" w:space="0" w:color="auto"/>
              <w:right w:val="single" w:sz="6" w:space="0" w:color="auto"/>
            </w:tcBorders>
            <w:shd w:val="clear" w:color="auto" w:fill="CCCCCC"/>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Tweede semester</w:t>
            </w:r>
          </w:p>
        </w:tc>
        <w:tc>
          <w:tcPr>
            <w:tcW w:w="1701" w:type="dxa"/>
            <w:gridSpan w:val="2"/>
            <w:tcBorders>
              <w:top w:val="single" w:sz="6" w:space="0" w:color="auto"/>
              <w:left w:val="single" w:sz="6" w:space="0" w:color="auto"/>
              <w:bottom w:val="single" w:sz="6" w:space="0" w:color="auto"/>
              <w:right w:val="single" w:sz="6" w:space="0" w:color="auto"/>
            </w:tcBorders>
            <w:shd w:val="clear" w:color="auto" w:fill="CCCCCC"/>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Tweede semester</w:t>
            </w:r>
          </w:p>
        </w:tc>
        <w:tc>
          <w:tcPr>
            <w:tcW w:w="1560" w:type="dxa"/>
            <w:gridSpan w:val="2"/>
            <w:tcBorders>
              <w:top w:val="single" w:sz="6" w:space="0" w:color="auto"/>
              <w:left w:val="single" w:sz="6" w:space="0" w:color="auto"/>
              <w:bottom w:val="single" w:sz="6" w:space="0" w:color="auto"/>
              <w:right w:val="single" w:sz="6" w:space="0" w:color="auto"/>
            </w:tcBorders>
            <w:shd w:val="clear" w:color="auto" w:fill="CCCCCC"/>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Tweede semester</w:t>
            </w:r>
          </w:p>
        </w:tc>
        <w:tc>
          <w:tcPr>
            <w:tcW w:w="1995" w:type="dxa"/>
            <w:gridSpan w:val="2"/>
            <w:tcBorders>
              <w:top w:val="single" w:sz="6" w:space="0" w:color="auto"/>
              <w:left w:val="single" w:sz="6" w:space="0" w:color="auto"/>
              <w:bottom w:val="single" w:sz="6" w:space="0" w:color="auto"/>
            </w:tcBorders>
            <w:shd w:val="clear" w:color="auto" w:fill="CCCCCC"/>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Tweede semester</w:t>
            </w:r>
          </w:p>
        </w:tc>
      </w:tr>
      <w:tr w:rsidR="003515A0" w:rsidRPr="00DD2588" w:rsidTr="00811671">
        <w:tc>
          <w:tcPr>
            <w:tcW w:w="1134" w:type="dxa"/>
            <w:tcBorders>
              <w:top w:val="single" w:sz="6" w:space="0" w:color="auto"/>
              <w:bottom w:val="single" w:sz="6" w:space="0" w:color="auto"/>
              <w:right w:val="single" w:sz="6" w:space="0" w:color="auto"/>
            </w:tcBorders>
            <w:shd w:val="clear" w:color="auto" w:fill="CCCCCC"/>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Module-</w:t>
            </w:r>
            <w:r w:rsidRPr="00924DB1">
              <w:rPr>
                <w:rFonts w:eastAsia="Calibri" w:cs="Arial"/>
                <w:b/>
                <w:szCs w:val="16"/>
                <w:lang w:eastAsia="af-ZA"/>
              </w:rPr>
              <w:br/>
              <w:t>kode</w:t>
            </w:r>
          </w:p>
        </w:tc>
        <w:tc>
          <w:tcPr>
            <w:tcW w:w="567" w:type="dxa"/>
            <w:tcBorders>
              <w:top w:val="single" w:sz="6" w:space="0" w:color="auto"/>
              <w:left w:val="single" w:sz="6" w:space="0" w:color="auto"/>
              <w:bottom w:val="single" w:sz="6" w:space="0" w:color="auto"/>
              <w:right w:val="single" w:sz="6" w:space="0" w:color="auto"/>
            </w:tcBorders>
            <w:shd w:val="clear" w:color="auto" w:fill="CCCCCC"/>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Kr</w:t>
            </w:r>
          </w:p>
        </w:tc>
        <w:tc>
          <w:tcPr>
            <w:tcW w:w="1134" w:type="dxa"/>
            <w:tcBorders>
              <w:top w:val="single" w:sz="6" w:space="0" w:color="auto"/>
              <w:left w:val="single" w:sz="6" w:space="0" w:color="auto"/>
              <w:bottom w:val="single" w:sz="6" w:space="0" w:color="auto"/>
              <w:right w:val="single" w:sz="6" w:space="0" w:color="auto"/>
            </w:tcBorders>
            <w:shd w:val="clear" w:color="auto" w:fill="CCCCCC"/>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Module-</w:t>
            </w:r>
            <w:r w:rsidRPr="00924DB1">
              <w:rPr>
                <w:rFonts w:eastAsia="Calibri" w:cs="Arial"/>
                <w:b/>
                <w:szCs w:val="16"/>
                <w:lang w:eastAsia="af-ZA"/>
              </w:rPr>
              <w:br/>
              <w:t>kode</w:t>
            </w:r>
          </w:p>
        </w:tc>
        <w:tc>
          <w:tcPr>
            <w:tcW w:w="567" w:type="dxa"/>
            <w:tcBorders>
              <w:top w:val="single" w:sz="6" w:space="0" w:color="auto"/>
              <w:left w:val="single" w:sz="6" w:space="0" w:color="auto"/>
              <w:bottom w:val="single" w:sz="6" w:space="0" w:color="auto"/>
              <w:right w:val="single" w:sz="6" w:space="0" w:color="auto"/>
            </w:tcBorders>
            <w:shd w:val="clear" w:color="auto" w:fill="CCCCCC"/>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Kr</w:t>
            </w:r>
          </w:p>
        </w:tc>
        <w:tc>
          <w:tcPr>
            <w:tcW w:w="993" w:type="dxa"/>
            <w:tcBorders>
              <w:top w:val="single" w:sz="6" w:space="0" w:color="auto"/>
              <w:left w:val="single" w:sz="6" w:space="0" w:color="auto"/>
              <w:bottom w:val="single" w:sz="6" w:space="0" w:color="auto"/>
              <w:right w:val="single" w:sz="6" w:space="0" w:color="auto"/>
            </w:tcBorders>
            <w:shd w:val="clear" w:color="auto" w:fill="CCCCCC"/>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Module-</w:t>
            </w:r>
            <w:r w:rsidRPr="00924DB1">
              <w:rPr>
                <w:rFonts w:eastAsia="Calibri" w:cs="Arial"/>
                <w:b/>
                <w:szCs w:val="16"/>
                <w:lang w:eastAsia="af-ZA"/>
              </w:rPr>
              <w:br/>
              <w:t>kode</w:t>
            </w:r>
          </w:p>
        </w:tc>
        <w:tc>
          <w:tcPr>
            <w:tcW w:w="567" w:type="dxa"/>
            <w:tcBorders>
              <w:top w:val="single" w:sz="6" w:space="0" w:color="auto"/>
              <w:left w:val="single" w:sz="6" w:space="0" w:color="auto"/>
              <w:bottom w:val="single" w:sz="6" w:space="0" w:color="auto"/>
              <w:right w:val="single" w:sz="6" w:space="0" w:color="auto"/>
            </w:tcBorders>
            <w:shd w:val="clear" w:color="auto" w:fill="CCCCCC"/>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Kr</w:t>
            </w:r>
          </w:p>
        </w:tc>
        <w:tc>
          <w:tcPr>
            <w:tcW w:w="1134" w:type="dxa"/>
            <w:tcBorders>
              <w:top w:val="single" w:sz="6" w:space="0" w:color="auto"/>
              <w:left w:val="single" w:sz="6" w:space="0" w:color="auto"/>
              <w:bottom w:val="single" w:sz="6" w:space="0" w:color="auto"/>
              <w:right w:val="single" w:sz="6" w:space="0" w:color="auto"/>
            </w:tcBorders>
            <w:shd w:val="clear" w:color="auto" w:fill="CCCCCC"/>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Module-</w:t>
            </w:r>
            <w:r w:rsidRPr="00924DB1">
              <w:rPr>
                <w:rFonts w:eastAsia="Calibri" w:cs="Arial"/>
                <w:b/>
                <w:szCs w:val="16"/>
                <w:lang w:eastAsia="af-ZA"/>
              </w:rPr>
              <w:br/>
              <w:t>kode</w:t>
            </w:r>
          </w:p>
        </w:tc>
        <w:tc>
          <w:tcPr>
            <w:tcW w:w="861" w:type="dxa"/>
            <w:tcBorders>
              <w:top w:val="single" w:sz="6" w:space="0" w:color="auto"/>
              <w:left w:val="single" w:sz="6" w:space="0" w:color="auto"/>
              <w:bottom w:val="single" w:sz="6" w:space="0" w:color="auto"/>
            </w:tcBorders>
            <w:shd w:val="clear" w:color="auto" w:fill="CCCCCC"/>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Kr</w:t>
            </w:r>
          </w:p>
        </w:tc>
      </w:tr>
      <w:tr w:rsidR="003515A0" w:rsidRPr="00DD2588" w:rsidTr="00811671">
        <w:tc>
          <w:tcPr>
            <w:tcW w:w="1134" w:type="dxa"/>
            <w:tcBorders>
              <w:top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 xml:space="preserve">AGLA121 </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12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ITRW222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16</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TTEG321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32</w:t>
            </w:r>
          </w:p>
        </w:tc>
        <w:tc>
          <w:tcPr>
            <w:tcW w:w="1134" w:type="dxa"/>
            <w:tcBorders>
              <w:top w:val="single" w:sz="6" w:space="0" w:color="auto"/>
              <w:left w:val="single" w:sz="6" w:space="0" w:color="auto"/>
              <w:bottom w:val="single" w:sz="6" w:space="0" w:color="auto"/>
              <w:right w:val="single" w:sz="6" w:space="0" w:color="auto"/>
            </w:tcBorders>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TTEG421</w:t>
            </w:r>
          </w:p>
        </w:tc>
        <w:tc>
          <w:tcPr>
            <w:tcW w:w="861" w:type="dxa"/>
            <w:tcBorders>
              <w:top w:val="single" w:sz="6" w:space="0" w:color="auto"/>
              <w:left w:val="single" w:sz="6" w:space="0" w:color="auto"/>
              <w:bottom w:val="single" w:sz="6" w:space="0" w:color="auto"/>
            </w:tcBorders>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32</w:t>
            </w:r>
          </w:p>
        </w:tc>
      </w:tr>
      <w:tr w:rsidR="003515A0" w:rsidRPr="00DD2588" w:rsidTr="00811671">
        <w:tc>
          <w:tcPr>
            <w:tcW w:w="1134" w:type="dxa"/>
            <w:tcBorders>
              <w:top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ITRW124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12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TTEG221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16</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ITRW321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16</w:t>
            </w:r>
          </w:p>
        </w:tc>
        <w:tc>
          <w:tcPr>
            <w:tcW w:w="1134" w:type="dxa"/>
            <w:tcBorders>
              <w:top w:val="single" w:sz="6" w:space="0" w:color="auto"/>
              <w:left w:val="single" w:sz="6" w:space="0" w:color="auto"/>
              <w:bottom w:val="single" w:sz="6" w:space="0" w:color="auto"/>
              <w:right w:val="single" w:sz="6" w:space="0" w:color="auto"/>
            </w:tcBorders>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TTEG422</w:t>
            </w:r>
          </w:p>
        </w:tc>
        <w:tc>
          <w:tcPr>
            <w:tcW w:w="861" w:type="dxa"/>
            <w:tcBorders>
              <w:top w:val="single" w:sz="6" w:space="0" w:color="auto"/>
              <w:left w:val="single" w:sz="6" w:space="0" w:color="auto"/>
              <w:bottom w:val="single" w:sz="6" w:space="0" w:color="auto"/>
            </w:tcBorders>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32</w:t>
            </w:r>
          </w:p>
        </w:tc>
      </w:tr>
      <w:tr w:rsidR="003515A0" w:rsidRPr="00DD2588" w:rsidTr="00811671">
        <w:tc>
          <w:tcPr>
            <w:tcW w:w="1134" w:type="dxa"/>
            <w:tcBorders>
              <w:top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TTEG121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12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ITRW225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16</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ITRW322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16</w:t>
            </w:r>
          </w:p>
        </w:tc>
        <w:tc>
          <w:tcPr>
            <w:tcW w:w="1134" w:type="dxa"/>
            <w:tcBorders>
              <w:top w:val="single" w:sz="6" w:space="0" w:color="auto"/>
              <w:left w:val="single" w:sz="6" w:space="0" w:color="auto"/>
              <w:bottom w:val="single" w:sz="6" w:space="0" w:color="auto"/>
              <w:right w:val="single" w:sz="6" w:space="0" w:color="auto"/>
            </w:tcBorders>
          </w:tcPr>
          <w:p w:rsidR="003515A0" w:rsidRPr="00924DB1" w:rsidRDefault="003515A0" w:rsidP="00811671">
            <w:pPr>
              <w:pStyle w:val="Normal2"/>
              <w:spacing w:after="0"/>
              <w:ind w:left="0"/>
              <w:rPr>
                <w:rFonts w:eastAsia="Calibri" w:cs="Arial"/>
                <w:szCs w:val="16"/>
                <w:lang w:eastAsia="af-ZA"/>
              </w:rPr>
            </w:pPr>
          </w:p>
        </w:tc>
        <w:tc>
          <w:tcPr>
            <w:tcW w:w="861" w:type="dxa"/>
            <w:tcBorders>
              <w:top w:val="single" w:sz="6" w:space="0" w:color="auto"/>
              <w:left w:val="single" w:sz="6" w:space="0" w:color="auto"/>
              <w:bottom w:val="single" w:sz="6" w:space="0" w:color="auto"/>
            </w:tcBorders>
          </w:tcPr>
          <w:p w:rsidR="003515A0" w:rsidRPr="00924DB1" w:rsidRDefault="003515A0" w:rsidP="00811671">
            <w:pPr>
              <w:pStyle w:val="Normal2"/>
              <w:spacing w:after="0"/>
              <w:ind w:left="0"/>
              <w:rPr>
                <w:rFonts w:eastAsia="Calibri" w:cs="Arial"/>
                <w:szCs w:val="16"/>
                <w:lang w:eastAsia="af-ZA"/>
              </w:rPr>
            </w:pPr>
          </w:p>
        </w:tc>
      </w:tr>
      <w:tr w:rsidR="003515A0" w:rsidRPr="00DD2588" w:rsidTr="00811671">
        <w:tc>
          <w:tcPr>
            <w:tcW w:w="1134" w:type="dxa"/>
            <w:tcBorders>
              <w:top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STTN121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12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ABCD4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16</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p>
        </w:tc>
        <w:tc>
          <w:tcPr>
            <w:tcW w:w="1134" w:type="dxa"/>
            <w:tcBorders>
              <w:top w:val="single" w:sz="6" w:space="0" w:color="auto"/>
              <w:left w:val="single" w:sz="6" w:space="0" w:color="auto"/>
              <w:bottom w:val="single" w:sz="6" w:space="0" w:color="auto"/>
              <w:right w:val="single" w:sz="6" w:space="0" w:color="auto"/>
            </w:tcBorders>
          </w:tcPr>
          <w:p w:rsidR="003515A0" w:rsidRPr="00924DB1" w:rsidRDefault="003515A0" w:rsidP="00811671">
            <w:pPr>
              <w:pStyle w:val="Normal2"/>
              <w:spacing w:after="0"/>
              <w:ind w:left="0"/>
              <w:rPr>
                <w:rFonts w:eastAsia="Calibri" w:cs="Arial"/>
                <w:szCs w:val="16"/>
                <w:lang w:eastAsia="af-ZA"/>
              </w:rPr>
            </w:pPr>
          </w:p>
        </w:tc>
        <w:tc>
          <w:tcPr>
            <w:tcW w:w="861" w:type="dxa"/>
            <w:tcBorders>
              <w:top w:val="single" w:sz="6" w:space="0" w:color="auto"/>
              <w:left w:val="single" w:sz="6" w:space="0" w:color="auto"/>
              <w:bottom w:val="single" w:sz="6" w:space="0" w:color="auto"/>
            </w:tcBorders>
          </w:tcPr>
          <w:p w:rsidR="003515A0" w:rsidRPr="00924DB1" w:rsidRDefault="003515A0" w:rsidP="00811671">
            <w:pPr>
              <w:pStyle w:val="Normal2"/>
              <w:spacing w:after="0"/>
              <w:ind w:left="0"/>
              <w:rPr>
                <w:rFonts w:eastAsia="Calibri" w:cs="Arial"/>
                <w:szCs w:val="16"/>
                <w:lang w:eastAsia="af-ZA"/>
              </w:rPr>
            </w:pPr>
          </w:p>
        </w:tc>
      </w:tr>
      <w:tr w:rsidR="003515A0" w:rsidRPr="00DD2588" w:rsidTr="00811671">
        <w:tc>
          <w:tcPr>
            <w:tcW w:w="1134" w:type="dxa"/>
            <w:tcBorders>
              <w:top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TGWN122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12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WVNS221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12</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p>
        </w:tc>
        <w:tc>
          <w:tcPr>
            <w:tcW w:w="1134" w:type="dxa"/>
            <w:tcBorders>
              <w:top w:val="single" w:sz="6" w:space="0" w:color="auto"/>
              <w:left w:val="single" w:sz="6" w:space="0" w:color="auto"/>
              <w:bottom w:val="single" w:sz="6" w:space="0" w:color="auto"/>
              <w:right w:val="single" w:sz="6" w:space="0" w:color="auto"/>
            </w:tcBorders>
          </w:tcPr>
          <w:p w:rsidR="003515A0" w:rsidRPr="00924DB1" w:rsidRDefault="003515A0" w:rsidP="00811671">
            <w:pPr>
              <w:pStyle w:val="Normal2"/>
              <w:spacing w:after="0"/>
              <w:ind w:left="0"/>
              <w:rPr>
                <w:rFonts w:eastAsia="Calibri" w:cs="Arial"/>
                <w:szCs w:val="16"/>
                <w:lang w:eastAsia="af-ZA"/>
              </w:rPr>
            </w:pPr>
          </w:p>
        </w:tc>
        <w:tc>
          <w:tcPr>
            <w:tcW w:w="861" w:type="dxa"/>
            <w:tcBorders>
              <w:top w:val="single" w:sz="6" w:space="0" w:color="auto"/>
              <w:left w:val="single" w:sz="6" w:space="0" w:color="auto"/>
              <w:bottom w:val="single" w:sz="6" w:space="0" w:color="auto"/>
            </w:tcBorders>
          </w:tcPr>
          <w:p w:rsidR="003515A0" w:rsidRPr="00924DB1" w:rsidRDefault="003515A0" w:rsidP="00811671">
            <w:pPr>
              <w:pStyle w:val="Normal2"/>
              <w:spacing w:after="0"/>
              <w:ind w:left="0"/>
              <w:rPr>
                <w:rFonts w:eastAsia="Calibri" w:cs="Arial"/>
                <w:szCs w:val="16"/>
                <w:lang w:eastAsia="af-ZA"/>
              </w:rPr>
            </w:pPr>
          </w:p>
        </w:tc>
      </w:tr>
      <w:tr w:rsidR="003515A0" w:rsidRPr="00DD2588" w:rsidTr="00811671">
        <w:tc>
          <w:tcPr>
            <w:tcW w:w="1134" w:type="dxa"/>
            <w:tcBorders>
              <w:top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ABCD2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r w:rsidRPr="00924DB1">
              <w:rPr>
                <w:rFonts w:eastAsia="Calibri" w:cs="Arial"/>
                <w:szCs w:val="16"/>
                <w:lang w:eastAsia="af-ZA"/>
              </w:rPr>
              <w:t>12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szCs w:val="16"/>
                <w:lang w:eastAsia="af-ZA"/>
              </w:rPr>
            </w:pPr>
          </w:p>
        </w:tc>
        <w:tc>
          <w:tcPr>
            <w:tcW w:w="1134" w:type="dxa"/>
            <w:tcBorders>
              <w:top w:val="single" w:sz="6" w:space="0" w:color="auto"/>
              <w:left w:val="single" w:sz="6" w:space="0" w:color="auto"/>
              <w:bottom w:val="single" w:sz="6" w:space="0" w:color="auto"/>
              <w:right w:val="single" w:sz="6" w:space="0" w:color="auto"/>
            </w:tcBorders>
          </w:tcPr>
          <w:p w:rsidR="003515A0" w:rsidRPr="00924DB1" w:rsidRDefault="003515A0" w:rsidP="00811671">
            <w:pPr>
              <w:pStyle w:val="Normal2"/>
              <w:spacing w:after="0"/>
              <w:ind w:left="0"/>
              <w:rPr>
                <w:rFonts w:eastAsia="Calibri" w:cs="Arial"/>
                <w:szCs w:val="16"/>
                <w:lang w:eastAsia="af-ZA"/>
              </w:rPr>
            </w:pPr>
          </w:p>
        </w:tc>
        <w:tc>
          <w:tcPr>
            <w:tcW w:w="861" w:type="dxa"/>
            <w:tcBorders>
              <w:top w:val="single" w:sz="6" w:space="0" w:color="auto"/>
              <w:left w:val="single" w:sz="6" w:space="0" w:color="auto"/>
              <w:bottom w:val="single" w:sz="6" w:space="0" w:color="auto"/>
            </w:tcBorders>
          </w:tcPr>
          <w:p w:rsidR="003515A0" w:rsidRPr="00924DB1" w:rsidRDefault="003515A0" w:rsidP="00811671">
            <w:pPr>
              <w:pStyle w:val="Normal2"/>
              <w:spacing w:after="0"/>
              <w:ind w:left="0"/>
              <w:rPr>
                <w:rFonts w:eastAsia="Calibri" w:cs="Arial"/>
                <w:szCs w:val="16"/>
                <w:lang w:eastAsia="af-ZA"/>
              </w:rPr>
            </w:pPr>
          </w:p>
        </w:tc>
      </w:tr>
      <w:tr w:rsidR="003515A0" w:rsidRPr="00DD2588" w:rsidTr="00811671">
        <w:tc>
          <w:tcPr>
            <w:tcW w:w="1134" w:type="dxa"/>
            <w:tcBorders>
              <w:top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b/>
                <w:szCs w:val="16"/>
                <w:lang w:eastAsia="af-ZA"/>
              </w:rPr>
            </w:pPr>
            <w:r w:rsidRPr="00924DB1">
              <w:rPr>
                <w:rFonts w:eastAsia="Calibri" w:cs="Arial"/>
                <w:b/>
                <w:szCs w:val="16"/>
                <w:lang w:eastAsia="af-ZA"/>
              </w:rPr>
              <w:t>Totaal 2</w:t>
            </w:r>
            <w:r w:rsidRPr="00924DB1">
              <w:rPr>
                <w:rFonts w:eastAsia="Calibri" w:cs="Arial"/>
                <w:b/>
                <w:szCs w:val="16"/>
                <w:vertAlign w:val="superscript"/>
                <w:lang w:eastAsia="af-ZA"/>
              </w:rPr>
              <w:t>de</w:t>
            </w:r>
            <w:r w:rsidRPr="00924DB1">
              <w:rPr>
                <w:rFonts w:eastAsia="Calibri" w:cs="Arial"/>
                <w:b/>
                <w:szCs w:val="16"/>
                <w:lang w:eastAsia="af-ZA"/>
              </w:rPr>
              <w:t xml:space="preserve"> semester</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72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b/>
                <w:szCs w:val="16"/>
                <w:lang w:eastAsia="af-ZA"/>
              </w:rPr>
            </w:pPr>
            <w:r w:rsidRPr="00924DB1">
              <w:rPr>
                <w:rFonts w:eastAsia="Calibri" w:cs="Arial"/>
                <w:b/>
                <w:szCs w:val="16"/>
                <w:lang w:eastAsia="af-ZA"/>
              </w:rPr>
              <w:t>Totaal 2</w:t>
            </w:r>
            <w:r w:rsidRPr="00924DB1">
              <w:rPr>
                <w:rFonts w:eastAsia="Calibri" w:cs="Arial"/>
                <w:b/>
                <w:szCs w:val="16"/>
                <w:vertAlign w:val="superscript"/>
                <w:lang w:eastAsia="af-ZA"/>
              </w:rPr>
              <w:t>de</w:t>
            </w:r>
            <w:r w:rsidRPr="00924DB1">
              <w:rPr>
                <w:rFonts w:eastAsia="Calibri" w:cs="Arial"/>
                <w:b/>
                <w:szCs w:val="16"/>
                <w:lang w:eastAsia="af-ZA"/>
              </w:rPr>
              <w:t xml:space="preserve"> semester</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76</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b/>
                <w:szCs w:val="16"/>
                <w:lang w:eastAsia="af-ZA"/>
              </w:rPr>
            </w:pPr>
            <w:r w:rsidRPr="00924DB1">
              <w:rPr>
                <w:rFonts w:eastAsia="Calibri" w:cs="Arial"/>
                <w:b/>
                <w:szCs w:val="16"/>
                <w:lang w:eastAsia="af-ZA"/>
              </w:rPr>
              <w:t>Totaal 2</w:t>
            </w:r>
            <w:r w:rsidRPr="00924DB1">
              <w:rPr>
                <w:rFonts w:eastAsia="Calibri" w:cs="Arial"/>
                <w:b/>
                <w:szCs w:val="16"/>
                <w:vertAlign w:val="superscript"/>
                <w:lang w:eastAsia="af-ZA"/>
              </w:rPr>
              <w:t>de</w:t>
            </w:r>
            <w:r w:rsidRPr="00924DB1">
              <w:rPr>
                <w:rFonts w:eastAsia="Calibri" w:cs="Arial"/>
                <w:b/>
                <w:szCs w:val="16"/>
                <w:lang w:eastAsia="af-ZA"/>
              </w:rPr>
              <w:t xml:space="preserve"> semester</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64</w:t>
            </w:r>
          </w:p>
        </w:tc>
        <w:tc>
          <w:tcPr>
            <w:tcW w:w="1134" w:type="dxa"/>
            <w:tcBorders>
              <w:top w:val="single" w:sz="6" w:space="0" w:color="auto"/>
              <w:left w:val="single" w:sz="6" w:space="0" w:color="auto"/>
              <w:bottom w:val="single" w:sz="6" w:space="0" w:color="auto"/>
              <w:right w:val="single" w:sz="6" w:space="0" w:color="auto"/>
            </w:tcBorders>
          </w:tcPr>
          <w:p w:rsidR="003515A0" w:rsidRPr="00924DB1" w:rsidRDefault="003515A0" w:rsidP="00811671">
            <w:pPr>
              <w:pStyle w:val="Normal2"/>
              <w:spacing w:after="0"/>
              <w:ind w:left="0"/>
              <w:rPr>
                <w:rFonts w:eastAsia="Calibri" w:cs="Arial"/>
                <w:b/>
                <w:szCs w:val="16"/>
                <w:lang w:eastAsia="af-ZA"/>
              </w:rPr>
            </w:pPr>
            <w:r w:rsidRPr="00924DB1">
              <w:rPr>
                <w:rFonts w:eastAsia="Calibri" w:cs="Arial"/>
                <w:b/>
                <w:szCs w:val="16"/>
                <w:lang w:eastAsia="af-ZA"/>
              </w:rPr>
              <w:t>Totaal 2</w:t>
            </w:r>
            <w:r w:rsidRPr="00924DB1">
              <w:rPr>
                <w:rFonts w:eastAsia="Calibri" w:cs="Arial"/>
                <w:b/>
                <w:szCs w:val="16"/>
                <w:vertAlign w:val="superscript"/>
                <w:lang w:eastAsia="af-ZA"/>
              </w:rPr>
              <w:t>de</w:t>
            </w:r>
            <w:r w:rsidRPr="00924DB1">
              <w:rPr>
                <w:rFonts w:eastAsia="Calibri" w:cs="Arial"/>
                <w:b/>
                <w:szCs w:val="16"/>
                <w:lang w:eastAsia="af-ZA"/>
              </w:rPr>
              <w:t xml:space="preserve"> semester</w:t>
            </w:r>
          </w:p>
        </w:tc>
        <w:tc>
          <w:tcPr>
            <w:tcW w:w="861" w:type="dxa"/>
            <w:tcBorders>
              <w:top w:val="single" w:sz="6" w:space="0" w:color="auto"/>
              <w:left w:val="single" w:sz="6" w:space="0" w:color="auto"/>
              <w:bottom w:val="single" w:sz="6" w:space="0" w:color="auto"/>
            </w:tcBorders>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64</w:t>
            </w:r>
          </w:p>
        </w:tc>
      </w:tr>
      <w:tr w:rsidR="003515A0" w:rsidRPr="00DD2588" w:rsidTr="00811671">
        <w:tc>
          <w:tcPr>
            <w:tcW w:w="1134" w:type="dxa"/>
            <w:tcBorders>
              <w:top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b/>
                <w:szCs w:val="16"/>
                <w:lang w:eastAsia="af-ZA"/>
              </w:rPr>
            </w:pPr>
            <w:r w:rsidRPr="00924DB1">
              <w:rPr>
                <w:rFonts w:eastAsia="Calibri" w:cs="Arial"/>
                <w:b/>
                <w:szCs w:val="16"/>
                <w:lang w:eastAsia="af-ZA"/>
              </w:rPr>
              <w:t>Totaal Jaarvlak 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132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b/>
                <w:szCs w:val="16"/>
                <w:lang w:eastAsia="af-ZA"/>
              </w:rPr>
            </w:pPr>
            <w:r w:rsidRPr="00924DB1">
              <w:rPr>
                <w:rFonts w:eastAsia="Calibri" w:cs="Arial"/>
                <w:b/>
                <w:szCs w:val="16"/>
                <w:lang w:eastAsia="af-ZA"/>
              </w:rPr>
              <w:t>Totaal Jaarvlak 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jc w:val="right"/>
              <w:rPr>
                <w:rFonts w:eastAsia="Calibri" w:cs="Arial"/>
                <w:b/>
                <w:szCs w:val="16"/>
                <w:lang w:eastAsia="af-ZA"/>
              </w:rPr>
            </w:pPr>
            <w:r w:rsidRPr="00924DB1">
              <w:rPr>
                <w:rFonts w:eastAsia="Calibri" w:cs="Arial"/>
                <w:b/>
                <w:szCs w:val="16"/>
                <w:lang w:eastAsia="af-ZA"/>
              </w:rPr>
              <w:t>152</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b/>
                <w:szCs w:val="16"/>
                <w:lang w:eastAsia="af-ZA"/>
              </w:rPr>
            </w:pPr>
            <w:r w:rsidRPr="00924DB1">
              <w:rPr>
                <w:rFonts w:eastAsia="Calibri" w:cs="Arial"/>
                <w:b/>
                <w:szCs w:val="16"/>
                <w:lang w:eastAsia="af-ZA"/>
              </w:rPr>
              <w:t>Totaal Jaarvlak 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144</w:t>
            </w:r>
          </w:p>
        </w:tc>
        <w:tc>
          <w:tcPr>
            <w:tcW w:w="1134" w:type="dxa"/>
            <w:tcBorders>
              <w:top w:val="single" w:sz="6" w:space="0" w:color="auto"/>
              <w:left w:val="single" w:sz="6" w:space="0" w:color="auto"/>
              <w:bottom w:val="single" w:sz="6" w:space="0" w:color="auto"/>
              <w:right w:val="single" w:sz="6" w:space="0" w:color="auto"/>
            </w:tcBorders>
          </w:tcPr>
          <w:p w:rsidR="003515A0" w:rsidRPr="00924DB1" w:rsidRDefault="003515A0" w:rsidP="00811671">
            <w:pPr>
              <w:pStyle w:val="Normal2"/>
              <w:spacing w:after="0"/>
              <w:ind w:left="0"/>
              <w:rPr>
                <w:rFonts w:eastAsia="Calibri" w:cs="Arial"/>
                <w:b/>
                <w:szCs w:val="16"/>
                <w:lang w:eastAsia="af-ZA"/>
              </w:rPr>
            </w:pPr>
            <w:r w:rsidRPr="00924DB1">
              <w:rPr>
                <w:rFonts w:eastAsia="Calibri" w:cs="Arial"/>
                <w:b/>
                <w:szCs w:val="16"/>
                <w:lang w:eastAsia="af-ZA"/>
              </w:rPr>
              <w:t>Totaal Jaarvlak 4</w:t>
            </w:r>
          </w:p>
        </w:tc>
        <w:tc>
          <w:tcPr>
            <w:tcW w:w="861" w:type="dxa"/>
            <w:tcBorders>
              <w:top w:val="single" w:sz="6" w:space="0" w:color="auto"/>
              <w:left w:val="single" w:sz="6" w:space="0" w:color="auto"/>
              <w:bottom w:val="single" w:sz="6" w:space="0" w:color="auto"/>
            </w:tcBorders>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128</w:t>
            </w:r>
          </w:p>
        </w:tc>
      </w:tr>
      <w:tr w:rsidR="003515A0" w:rsidRPr="00DD2588" w:rsidTr="00811671">
        <w:tc>
          <w:tcPr>
            <w:tcW w:w="6096" w:type="dxa"/>
            <w:gridSpan w:val="7"/>
            <w:tcBorders>
              <w:top w:val="single" w:sz="6" w:space="0" w:color="auto"/>
              <w:bottom w:val="single" w:sz="12" w:space="0" w:color="auto"/>
              <w:right w:val="single" w:sz="6" w:space="0" w:color="auto"/>
            </w:tcBorders>
            <w:shd w:val="clear" w:color="auto" w:fill="auto"/>
          </w:tcPr>
          <w:p w:rsidR="003515A0" w:rsidRPr="00924DB1" w:rsidRDefault="003515A0" w:rsidP="00811671">
            <w:pPr>
              <w:pStyle w:val="Normal2"/>
              <w:spacing w:after="0"/>
              <w:ind w:left="0"/>
              <w:rPr>
                <w:rFonts w:eastAsia="Calibri" w:cs="Arial"/>
                <w:b/>
                <w:szCs w:val="16"/>
                <w:lang w:eastAsia="af-ZA"/>
              </w:rPr>
            </w:pPr>
            <w:r w:rsidRPr="00924DB1">
              <w:rPr>
                <w:rFonts w:eastAsia="Calibri" w:cs="Arial"/>
                <w:b/>
                <w:szCs w:val="16"/>
                <w:lang w:eastAsia="af-ZA"/>
              </w:rPr>
              <w:t>Krediettotaal vir die kurrikulum</w:t>
            </w:r>
          </w:p>
        </w:tc>
        <w:tc>
          <w:tcPr>
            <w:tcW w:w="861" w:type="dxa"/>
            <w:tcBorders>
              <w:top w:val="single" w:sz="6" w:space="0" w:color="auto"/>
              <w:left w:val="single" w:sz="6" w:space="0" w:color="auto"/>
              <w:bottom w:val="single" w:sz="12" w:space="0" w:color="auto"/>
            </w:tcBorders>
          </w:tcPr>
          <w:p w:rsidR="003515A0" w:rsidRPr="00924DB1" w:rsidRDefault="003515A0" w:rsidP="00811671">
            <w:pPr>
              <w:pStyle w:val="Normal2"/>
              <w:spacing w:after="0"/>
              <w:ind w:left="0"/>
              <w:jc w:val="center"/>
              <w:rPr>
                <w:rFonts w:eastAsia="Calibri" w:cs="Arial"/>
                <w:b/>
                <w:szCs w:val="16"/>
                <w:lang w:eastAsia="af-ZA"/>
              </w:rPr>
            </w:pPr>
            <w:r w:rsidRPr="00924DB1">
              <w:rPr>
                <w:rFonts w:eastAsia="Calibri" w:cs="Arial"/>
                <w:b/>
                <w:szCs w:val="16"/>
                <w:lang w:eastAsia="af-ZA"/>
              </w:rPr>
              <w:t>556</w:t>
            </w:r>
          </w:p>
        </w:tc>
      </w:tr>
    </w:tbl>
    <w:p w:rsidR="003515A0" w:rsidRPr="002A59DA" w:rsidRDefault="003515A0" w:rsidP="003515A0">
      <w:pPr>
        <w:spacing w:before="120"/>
        <w:rPr>
          <w:rFonts w:cs="Arial"/>
          <w:b/>
          <w:bCs/>
          <w:szCs w:val="16"/>
        </w:rPr>
      </w:pPr>
      <w:r>
        <w:rPr>
          <w:rFonts w:cs="Arial"/>
          <w:b/>
          <w:bCs/>
          <w:szCs w:val="16"/>
        </w:rPr>
        <w:t>R</w:t>
      </w:r>
      <w:r w:rsidRPr="002A59DA">
        <w:rPr>
          <w:rFonts w:cs="Arial"/>
          <w:b/>
          <w:bCs/>
          <w:szCs w:val="16"/>
        </w:rPr>
        <w:t>eëls vir samestelling van die kurrikulum:</w:t>
      </w:r>
    </w:p>
    <w:p w:rsidR="003515A0" w:rsidRPr="002A59DA" w:rsidRDefault="003515A0" w:rsidP="003515A0">
      <w:pPr>
        <w:spacing w:after="0"/>
        <w:rPr>
          <w:rFonts w:cs="Arial"/>
          <w:szCs w:val="16"/>
        </w:rPr>
      </w:pPr>
      <w:r w:rsidRPr="002A59DA">
        <w:rPr>
          <w:rFonts w:cs="Arial"/>
          <w:b/>
          <w:szCs w:val="16"/>
        </w:rPr>
        <w:t>Jaarvlak 1, eerste semester:</w:t>
      </w:r>
    </w:p>
    <w:p w:rsidR="003515A0" w:rsidRPr="002A59DA" w:rsidRDefault="003515A0" w:rsidP="003515A0">
      <w:pPr>
        <w:spacing w:after="0"/>
        <w:rPr>
          <w:rFonts w:cs="Arial"/>
          <w:szCs w:val="16"/>
        </w:rPr>
      </w:pPr>
      <w:r w:rsidRPr="002A59DA">
        <w:rPr>
          <w:rFonts w:cs="Arial"/>
          <w:b/>
          <w:szCs w:val="16"/>
        </w:rPr>
        <w:t>ABCD1:</w:t>
      </w:r>
      <w:r w:rsidRPr="002A59DA">
        <w:rPr>
          <w:rFonts w:cs="Arial"/>
          <w:szCs w:val="16"/>
        </w:rPr>
        <w:t xml:space="preserve"> Twee van die volgende: AF</w:t>
      </w:r>
      <w:r w:rsidR="00A72B54">
        <w:rPr>
          <w:rFonts w:cs="Arial"/>
          <w:szCs w:val="16"/>
        </w:rPr>
        <w:t>LL</w:t>
      </w:r>
      <w:r w:rsidRPr="002A59DA">
        <w:rPr>
          <w:rFonts w:cs="Arial"/>
          <w:szCs w:val="16"/>
        </w:rPr>
        <w:t xml:space="preserve">111, GERM111, ENLL111, FREN111, </w:t>
      </w:r>
      <w:smartTag w:uri="urn:schemas-microsoft-com:office:smarttags" w:element="stockticker">
        <w:r w:rsidRPr="002A59DA">
          <w:rPr>
            <w:rFonts w:cs="Arial"/>
            <w:szCs w:val="16"/>
          </w:rPr>
          <w:t>ATSN</w:t>
        </w:r>
      </w:smartTag>
      <w:r w:rsidRPr="002A59DA">
        <w:rPr>
          <w:rFonts w:cs="Arial"/>
          <w:szCs w:val="16"/>
        </w:rPr>
        <w:t>111 / SETM111.</w:t>
      </w:r>
    </w:p>
    <w:p w:rsidR="003515A0" w:rsidRDefault="003515A0" w:rsidP="003515A0">
      <w:pPr>
        <w:spacing w:after="0"/>
        <w:ind w:left="709"/>
        <w:rPr>
          <w:rFonts w:cs="Arial"/>
          <w:b/>
          <w:szCs w:val="16"/>
        </w:rPr>
      </w:pPr>
    </w:p>
    <w:p w:rsidR="003515A0" w:rsidRPr="002A59DA" w:rsidRDefault="003515A0" w:rsidP="003515A0">
      <w:pPr>
        <w:spacing w:after="0"/>
        <w:rPr>
          <w:rFonts w:cs="Arial"/>
          <w:b/>
          <w:szCs w:val="16"/>
        </w:rPr>
      </w:pPr>
      <w:r w:rsidRPr="002A59DA">
        <w:rPr>
          <w:rFonts w:cs="Arial"/>
          <w:b/>
          <w:szCs w:val="16"/>
        </w:rPr>
        <w:t>Jaarvlak 1, tweede semester:</w:t>
      </w:r>
    </w:p>
    <w:p w:rsidR="003515A0" w:rsidRPr="002A59DA" w:rsidRDefault="003515A0" w:rsidP="003515A0">
      <w:pPr>
        <w:spacing w:after="0"/>
        <w:rPr>
          <w:rFonts w:cs="Arial"/>
          <w:szCs w:val="16"/>
        </w:rPr>
      </w:pPr>
      <w:r w:rsidRPr="002A59DA">
        <w:rPr>
          <w:rFonts w:cs="Arial"/>
          <w:b/>
          <w:szCs w:val="16"/>
        </w:rPr>
        <w:t>ABCD2:</w:t>
      </w:r>
      <w:r w:rsidRPr="002A59DA">
        <w:rPr>
          <w:rFonts w:cs="Arial"/>
          <w:szCs w:val="16"/>
        </w:rPr>
        <w:t xml:space="preserve"> Een van die volgende wat volg op die modules wat in die eerste semester as ABCD1 geneem is: AF</w:t>
      </w:r>
      <w:r w:rsidR="00A72B54">
        <w:rPr>
          <w:rFonts w:cs="Arial"/>
          <w:szCs w:val="16"/>
        </w:rPr>
        <w:t>LL</w:t>
      </w:r>
      <w:r w:rsidRPr="002A59DA">
        <w:rPr>
          <w:rFonts w:cs="Arial"/>
          <w:szCs w:val="16"/>
        </w:rPr>
        <w:t xml:space="preserve">121, GERM121, ENLL121, FREN121, </w:t>
      </w:r>
      <w:smartTag w:uri="urn:schemas-microsoft-com:office:smarttags" w:element="stockticker">
        <w:r w:rsidRPr="002A59DA">
          <w:rPr>
            <w:rFonts w:cs="Arial"/>
            <w:szCs w:val="16"/>
          </w:rPr>
          <w:t>ATSN</w:t>
        </w:r>
      </w:smartTag>
      <w:r w:rsidRPr="002A59DA">
        <w:rPr>
          <w:rFonts w:cs="Arial"/>
          <w:szCs w:val="16"/>
        </w:rPr>
        <w:t>121 / SETM121.</w:t>
      </w:r>
    </w:p>
    <w:p w:rsidR="003515A0" w:rsidRDefault="003515A0" w:rsidP="003515A0">
      <w:pPr>
        <w:spacing w:after="0"/>
        <w:ind w:left="709"/>
        <w:rPr>
          <w:rFonts w:cs="Arial"/>
          <w:b/>
          <w:szCs w:val="16"/>
        </w:rPr>
      </w:pPr>
    </w:p>
    <w:p w:rsidR="003515A0" w:rsidRPr="002A59DA" w:rsidRDefault="003515A0" w:rsidP="003515A0">
      <w:pPr>
        <w:spacing w:after="0"/>
        <w:rPr>
          <w:rFonts w:cs="Arial"/>
          <w:b/>
          <w:szCs w:val="16"/>
        </w:rPr>
      </w:pPr>
      <w:r w:rsidRPr="002A59DA">
        <w:rPr>
          <w:rFonts w:cs="Arial"/>
          <w:b/>
          <w:szCs w:val="16"/>
        </w:rPr>
        <w:t>Jaarvlak 2, eerste semester:</w:t>
      </w:r>
    </w:p>
    <w:p w:rsidR="003515A0" w:rsidRPr="002A59DA" w:rsidRDefault="003515A0" w:rsidP="003515A0">
      <w:pPr>
        <w:spacing w:after="0"/>
        <w:rPr>
          <w:rFonts w:cs="Arial"/>
          <w:szCs w:val="16"/>
        </w:rPr>
      </w:pPr>
      <w:r w:rsidRPr="002A59DA">
        <w:rPr>
          <w:rFonts w:cs="Arial"/>
          <w:b/>
          <w:szCs w:val="16"/>
        </w:rPr>
        <w:t>ABCD3:</w:t>
      </w:r>
      <w:r w:rsidRPr="002A59DA">
        <w:rPr>
          <w:rFonts w:cs="Arial"/>
          <w:szCs w:val="16"/>
        </w:rPr>
        <w:t xml:space="preserve"> Een van die volgende wat volg op modules wat in albei semesters van jaarvlak 1 geneem is: AF</w:t>
      </w:r>
      <w:r w:rsidR="00A72B54">
        <w:rPr>
          <w:rFonts w:cs="Arial"/>
          <w:szCs w:val="16"/>
        </w:rPr>
        <w:t>LL</w:t>
      </w:r>
      <w:r w:rsidRPr="002A59DA">
        <w:rPr>
          <w:rFonts w:cs="Arial"/>
          <w:szCs w:val="16"/>
        </w:rPr>
        <w:t xml:space="preserve">211, GERM211, ENLL211, FREN211, </w:t>
      </w:r>
      <w:smartTag w:uri="urn:schemas-microsoft-com:office:smarttags" w:element="stockticker">
        <w:r w:rsidRPr="002A59DA">
          <w:rPr>
            <w:rFonts w:cs="Arial"/>
            <w:szCs w:val="16"/>
          </w:rPr>
          <w:t>ATSN</w:t>
        </w:r>
      </w:smartTag>
      <w:r w:rsidRPr="002A59DA">
        <w:rPr>
          <w:rFonts w:cs="Arial"/>
          <w:szCs w:val="16"/>
        </w:rPr>
        <w:t>211 / SETM211.</w:t>
      </w:r>
    </w:p>
    <w:p w:rsidR="003515A0" w:rsidRDefault="003515A0" w:rsidP="003515A0">
      <w:pPr>
        <w:spacing w:after="0"/>
        <w:ind w:left="709"/>
        <w:rPr>
          <w:rFonts w:cs="Arial"/>
          <w:b/>
          <w:szCs w:val="16"/>
        </w:rPr>
      </w:pPr>
    </w:p>
    <w:p w:rsidR="003515A0" w:rsidRPr="002A59DA" w:rsidRDefault="003515A0" w:rsidP="003515A0">
      <w:pPr>
        <w:spacing w:after="0"/>
        <w:rPr>
          <w:rFonts w:cs="Arial"/>
          <w:b/>
          <w:szCs w:val="16"/>
        </w:rPr>
      </w:pPr>
      <w:r w:rsidRPr="002A59DA">
        <w:rPr>
          <w:rFonts w:cs="Arial"/>
          <w:b/>
          <w:szCs w:val="16"/>
        </w:rPr>
        <w:t>Jaarvlak 2, tweede semester:</w:t>
      </w:r>
    </w:p>
    <w:p w:rsidR="003515A0" w:rsidRPr="002A59DA" w:rsidRDefault="003515A0" w:rsidP="003515A0">
      <w:pPr>
        <w:spacing w:after="0"/>
        <w:rPr>
          <w:rFonts w:cs="Arial"/>
          <w:b/>
          <w:szCs w:val="16"/>
        </w:rPr>
      </w:pPr>
      <w:r w:rsidRPr="002A59DA">
        <w:rPr>
          <w:rFonts w:cs="Arial"/>
          <w:b/>
          <w:szCs w:val="16"/>
        </w:rPr>
        <w:t>ABCD4:</w:t>
      </w:r>
      <w:r w:rsidRPr="002A59DA">
        <w:rPr>
          <w:rFonts w:cs="Arial"/>
          <w:szCs w:val="16"/>
        </w:rPr>
        <w:t xml:space="preserve"> Een van die volgende wat volg op die modules wat in die eerste semester as ABCD3 geneem is: AF</w:t>
      </w:r>
      <w:r w:rsidR="00A72B54">
        <w:rPr>
          <w:rFonts w:cs="Arial"/>
          <w:szCs w:val="16"/>
        </w:rPr>
        <w:t>LL</w:t>
      </w:r>
      <w:r w:rsidRPr="002A59DA">
        <w:rPr>
          <w:rFonts w:cs="Arial"/>
          <w:szCs w:val="16"/>
        </w:rPr>
        <w:t>22</w:t>
      </w:r>
      <w:r w:rsidR="00A72B54">
        <w:rPr>
          <w:rFonts w:cs="Arial"/>
          <w:szCs w:val="16"/>
        </w:rPr>
        <w:t>2</w:t>
      </w:r>
      <w:r w:rsidRPr="002A59DA">
        <w:rPr>
          <w:rFonts w:cs="Arial"/>
          <w:szCs w:val="16"/>
        </w:rPr>
        <w:t xml:space="preserve">, GERM221, ENLL221, FREN221, </w:t>
      </w:r>
      <w:smartTag w:uri="urn:schemas-microsoft-com:office:smarttags" w:element="stockticker">
        <w:r w:rsidRPr="002A59DA">
          <w:rPr>
            <w:rFonts w:cs="Arial"/>
            <w:szCs w:val="16"/>
          </w:rPr>
          <w:t>ATSN</w:t>
        </w:r>
      </w:smartTag>
      <w:r w:rsidRPr="002A59DA">
        <w:rPr>
          <w:rFonts w:cs="Arial"/>
          <w:szCs w:val="16"/>
        </w:rPr>
        <w:t>221 / SETM221.</w:t>
      </w:r>
    </w:p>
    <w:p w:rsidR="00C32173" w:rsidRPr="00740F81" w:rsidRDefault="00944382" w:rsidP="00944382">
      <w:pPr>
        <w:pStyle w:val="Heading3"/>
        <w:numPr>
          <w:ilvl w:val="0"/>
          <w:numId w:val="0"/>
        </w:numPr>
        <w:ind w:left="1077" w:hanging="1077"/>
        <w:rPr>
          <w:lang w:eastAsia="en-GB"/>
        </w:rPr>
      </w:pPr>
      <w:bookmarkStart w:id="2458" w:name="_Toc298319217"/>
      <w:r>
        <w:rPr>
          <w:lang w:eastAsia="en-GB"/>
        </w:rPr>
        <w:lastRenderedPageBreak/>
        <w:t>L.6.4.5.</w:t>
      </w:r>
      <w:r>
        <w:rPr>
          <w:lang w:eastAsia="en-GB"/>
        </w:rPr>
        <w:tab/>
      </w:r>
      <w:r w:rsidR="00C32173" w:rsidRPr="00740F81">
        <w:rPr>
          <w:lang w:eastAsia="en-GB"/>
        </w:rPr>
        <w:t xml:space="preserve">Kurrikulum L426P: Taaltegnologie met </w:t>
      </w:r>
      <w:r w:rsidR="00EF235E" w:rsidRPr="00740F81">
        <w:rPr>
          <w:lang w:eastAsia="en-GB"/>
        </w:rPr>
        <w:t>ŉ</w:t>
      </w:r>
      <w:r w:rsidR="00C32173" w:rsidRPr="00740F81">
        <w:rPr>
          <w:lang w:eastAsia="en-GB"/>
        </w:rPr>
        <w:t xml:space="preserve"> taalhoofvak</w:t>
      </w:r>
      <w:bookmarkEnd w:id="2458"/>
    </w:p>
    <w:p w:rsidR="00C32173" w:rsidRPr="00740F81" w:rsidRDefault="00944382" w:rsidP="00944382">
      <w:pPr>
        <w:pStyle w:val="Heading4"/>
        <w:numPr>
          <w:ilvl w:val="0"/>
          <w:numId w:val="0"/>
        </w:numPr>
        <w:rPr>
          <w:rFonts w:cs="Arial"/>
          <w:noProof/>
        </w:rPr>
      </w:pPr>
      <w:bookmarkStart w:id="2459" w:name="_Toc232819021"/>
      <w:bookmarkStart w:id="2460" w:name="_Toc231268824"/>
      <w:r>
        <w:rPr>
          <w:rFonts w:cs="Arial"/>
          <w:noProof/>
        </w:rPr>
        <w:t xml:space="preserve">L.6.4.5.1.        </w:t>
      </w:r>
      <w:r w:rsidR="00C32173" w:rsidRPr="00740F81">
        <w:rPr>
          <w:rFonts w:cs="Arial"/>
          <w:noProof/>
        </w:rPr>
        <w:t xml:space="preserve">Samestelling van kurrikulum: L426P: Taaltegnologie met </w:t>
      </w:r>
      <w:r w:rsidR="00EF235E" w:rsidRPr="00740F81">
        <w:rPr>
          <w:rFonts w:cs="Arial"/>
          <w:noProof/>
        </w:rPr>
        <w:t>ŉ</w:t>
      </w:r>
      <w:r w:rsidR="00C32173" w:rsidRPr="00740F81">
        <w:rPr>
          <w:rFonts w:cs="Arial"/>
          <w:noProof/>
        </w:rPr>
        <w:t xml:space="preserve"> taalhoofvak</w:t>
      </w:r>
      <w:bookmarkEnd w:id="2459"/>
      <w:bookmarkEnd w:id="2460"/>
    </w:p>
    <w:tbl>
      <w:tblPr>
        <w:tblW w:w="694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3"/>
        <w:gridCol w:w="567"/>
        <w:gridCol w:w="1134"/>
        <w:gridCol w:w="567"/>
        <w:gridCol w:w="993"/>
        <w:gridCol w:w="567"/>
        <w:gridCol w:w="1134"/>
        <w:gridCol w:w="850"/>
      </w:tblGrid>
      <w:tr w:rsidR="00C32173" w:rsidRPr="00DD2588" w:rsidTr="00161EDF">
        <w:tc>
          <w:tcPr>
            <w:tcW w:w="1700" w:type="dxa"/>
            <w:gridSpan w:val="2"/>
            <w:tcBorders>
              <w:top w:val="single" w:sz="12" w:space="0" w:color="auto"/>
              <w:left w:val="single" w:sz="12"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JAARVLAK 1</w:t>
            </w:r>
          </w:p>
        </w:tc>
        <w:tc>
          <w:tcPr>
            <w:tcW w:w="1701" w:type="dxa"/>
            <w:gridSpan w:val="2"/>
            <w:tcBorders>
              <w:top w:val="single" w:sz="12"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JAARVLAK 2</w:t>
            </w:r>
          </w:p>
        </w:tc>
        <w:tc>
          <w:tcPr>
            <w:tcW w:w="1560" w:type="dxa"/>
            <w:gridSpan w:val="2"/>
            <w:tcBorders>
              <w:top w:val="single" w:sz="12"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JAARVLAK 3</w:t>
            </w:r>
          </w:p>
        </w:tc>
        <w:tc>
          <w:tcPr>
            <w:tcW w:w="1984" w:type="dxa"/>
            <w:gridSpan w:val="2"/>
            <w:tcBorders>
              <w:top w:val="single" w:sz="12" w:space="0" w:color="auto"/>
              <w:left w:val="single" w:sz="6" w:space="0" w:color="auto"/>
              <w:bottom w:val="single" w:sz="6"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JAARVLAK 4</w:t>
            </w:r>
          </w:p>
        </w:tc>
      </w:tr>
      <w:tr w:rsidR="00C32173" w:rsidRPr="00DD2588" w:rsidTr="00161EDF">
        <w:tc>
          <w:tcPr>
            <w:tcW w:w="1700"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Eerste semester</w:t>
            </w:r>
          </w:p>
        </w:tc>
        <w:tc>
          <w:tcPr>
            <w:tcW w:w="1701"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Eerste semester</w:t>
            </w:r>
          </w:p>
        </w:tc>
        <w:tc>
          <w:tcPr>
            <w:tcW w:w="1560"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Eerste semester</w:t>
            </w:r>
          </w:p>
        </w:tc>
        <w:tc>
          <w:tcPr>
            <w:tcW w:w="1984"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Eerste semester</w:t>
            </w:r>
          </w:p>
        </w:tc>
      </w:tr>
      <w:tr w:rsidR="00C32173" w:rsidRPr="00DD2588" w:rsidTr="00161EDF">
        <w:tc>
          <w:tcPr>
            <w:tcW w:w="1133" w:type="dxa"/>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Module-</w:t>
            </w:r>
            <w:r w:rsidRPr="00924DB1">
              <w:rPr>
                <w:rFonts w:eastAsia="Calibri" w:cs="Arial"/>
                <w:b/>
                <w:noProof/>
                <w:szCs w:val="16"/>
                <w:lang w:eastAsia="af-ZA"/>
              </w:rPr>
              <w:br/>
              <w:t>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Kr</w:t>
            </w:r>
          </w:p>
        </w:tc>
        <w:tc>
          <w:tcPr>
            <w:tcW w:w="1134"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Module-</w:t>
            </w:r>
            <w:r w:rsidRPr="00924DB1">
              <w:rPr>
                <w:rFonts w:eastAsia="Calibri" w:cs="Arial"/>
                <w:b/>
                <w:noProof/>
                <w:szCs w:val="16"/>
                <w:lang w:eastAsia="af-ZA"/>
              </w:rPr>
              <w:br/>
              <w:t>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Kr</w:t>
            </w:r>
          </w:p>
        </w:tc>
        <w:tc>
          <w:tcPr>
            <w:tcW w:w="993"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Module-</w:t>
            </w:r>
            <w:r w:rsidRPr="00924DB1">
              <w:rPr>
                <w:rFonts w:eastAsia="Calibri" w:cs="Arial"/>
                <w:b/>
                <w:noProof/>
                <w:szCs w:val="16"/>
                <w:lang w:eastAsia="af-ZA"/>
              </w:rPr>
              <w:br/>
              <w:t>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Kr</w:t>
            </w:r>
          </w:p>
        </w:tc>
        <w:tc>
          <w:tcPr>
            <w:tcW w:w="1134"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Module-</w:t>
            </w:r>
            <w:r w:rsidRPr="00924DB1">
              <w:rPr>
                <w:rFonts w:eastAsia="Calibri" w:cs="Arial"/>
                <w:b/>
                <w:noProof/>
                <w:szCs w:val="16"/>
                <w:lang w:eastAsia="af-ZA"/>
              </w:rPr>
              <w:br/>
              <w:t>kode</w:t>
            </w:r>
          </w:p>
        </w:tc>
        <w:tc>
          <w:tcPr>
            <w:tcW w:w="850" w:type="dxa"/>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Kr</w:t>
            </w:r>
          </w:p>
        </w:tc>
      </w:tr>
      <w:tr w:rsidR="00C32173" w:rsidRPr="00DD2588" w:rsidTr="00161EDF">
        <w:tc>
          <w:tcPr>
            <w:tcW w:w="1133"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ITRW112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12</w:t>
            </w:r>
          </w:p>
        </w:tc>
        <w:tc>
          <w:tcPr>
            <w:tcW w:w="1134"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ITRW212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16</w:t>
            </w:r>
          </w:p>
        </w:tc>
        <w:tc>
          <w:tcPr>
            <w:tcW w:w="993"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TTEG311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32</w:t>
            </w:r>
          </w:p>
        </w:tc>
        <w:tc>
          <w:tcPr>
            <w:tcW w:w="1134"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TTEG411</w:t>
            </w:r>
          </w:p>
        </w:tc>
        <w:tc>
          <w:tcPr>
            <w:tcW w:w="850"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64</w:t>
            </w:r>
          </w:p>
        </w:tc>
      </w:tr>
      <w:tr w:rsidR="00C32173" w:rsidRPr="00DD2588" w:rsidTr="00161EDF">
        <w:tc>
          <w:tcPr>
            <w:tcW w:w="1133"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STTN111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12</w:t>
            </w:r>
          </w:p>
        </w:tc>
        <w:tc>
          <w:tcPr>
            <w:tcW w:w="1134"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TTEG211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16</w:t>
            </w:r>
          </w:p>
        </w:tc>
        <w:tc>
          <w:tcPr>
            <w:tcW w:w="993"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ABCD6</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32</w:t>
            </w:r>
          </w:p>
        </w:tc>
        <w:tc>
          <w:tcPr>
            <w:tcW w:w="1134"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rPr>
                <w:rFonts w:eastAsia="Calibri" w:cs="Arial"/>
                <w:noProof/>
                <w:szCs w:val="16"/>
                <w:lang w:eastAsia="af-ZA"/>
              </w:rPr>
            </w:pPr>
          </w:p>
        </w:tc>
        <w:tc>
          <w:tcPr>
            <w:tcW w:w="850" w:type="dxa"/>
            <w:tcBorders>
              <w:top w:val="single" w:sz="6" w:space="0" w:color="auto"/>
              <w:left w:val="single" w:sz="6" w:space="0" w:color="auto"/>
              <w:bottom w:val="single" w:sz="6" w:space="0" w:color="auto"/>
              <w:right w:val="single" w:sz="12" w:space="0" w:color="auto"/>
            </w:tcBorders>
          </w:tcPr>
          <w:p w:rsidR="00C32173" w:rsidRPr="00924DB1" w:rsidRDefault="00C32173">
            <w:pPr>
              <w:pStyle w:val="Normal2"/>
              <w:spacing w:after="0"/>
              <w:ind w:left="0"/>
              <w:rPr>
                <w:rFonts w:eastAsia="Calibri" w:cs="Arial"/>
                <w:noProof/>
                <w:szCs w:val="16"/>
                <w:lang w:eastAsia="af-ZA"/>
              </w:rPr>
            </w:pPr>
          </w:p>
        </w:tc>
      </w:tr>
      <w:tr w:rsidR="00C32173" w:rsidRPr="00DD2588" w:rsidTr="00161EDF">
        <w:tc>
          <w:tcPr>
            <w:tcW w:w="1133"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ABCD1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24</w:t>
            </w:r>
          </w:p>
        </w:tc>
        <w:tc>
          <w:tcPr>
            <w:tcW w:w="1134"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ABCD4</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32</w:t>
            </w:r>
          </w:p>
        </w:tc>
        <w:tc>
          <w:tcPr>
            <w:tcW w:w="993"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WVLS311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12</w:t>
            </w:r>
          </w:p>
        </w:tc>
        <w:tc>
          <w:tcPr>
            <w:tcW w:w="1134"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rPr>
                <w:rFonts w:eastAsia="Calibri" w:cs="Arial"/>
                <w:noProof/>
                <w:szCs w:val="16"/>
                <w:lang w:eastAsia="af-ZA"/>
              </w:rPr>
            </w:pPr>
          </w:p>
        </w:tc>
        <w:tc>
          <w:tcPr>
            <w:tcW w:w="850" w:type="dxa"/>
            <w:tcBorders>
              <w:top w:val="single" w:sz="6" w:space="0" w:color="auto"/>
              <w:left w:val="single" w:sz="6" w:space="0" w:color="auto"/>
              <w:bottom w:val="single" w:sz="6" w:space="0" w:color="auto"/>
              <w:right w:val="single" w:sz="12" w:space="0" w:color="auto"/>
            </w:tcBorders>
          </w:tcPr>
          <w:p w:rsidR="00C32173" w:rsidRPr="00924DB1" w:rsidRDefault="00C32173">
            <w:pPr>
              <w:pStyle w:val="Normal2"/>
              <w:spacing w:after="0"/>
              <w:ind w:left="0"/>
              <w:rPr>
                <w:rFonts w:eastAsia="Calibri" w:cs="Arial"/>
                <w:noProof/>
                <w:szCs w:val="16"/>
                <w:lang w:eastAsia="af-ZA"/>
              </w:rPr>
            </w:pPr>
          </w:p>
        </w:tc>
      </w:tr>
      <w:tr w:rsidR="00C32173" w:rsidRPr="00DD2588" w:rsidTr="00161EDF">
        <w:tc>
          <w:tcPr>
            <w:tcW w:w="1133"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ABCD2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12</w:t>
            </w:r>
          </w:p>
        </w:tc>
        <w:tc>
          <w:tcPr>
            <w:tcW w:w="1134"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rPr>
                <w:rFonts w:eastAsia="Calibri" w:cs="Arial"/>
                <w:noProof/>
                <w:szCs w:val="16"/>
                <w:lang w:eastAsia="af-ZA"/>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rPr>
                <w:rFonts w:eastAsia="Calibri" w:cs="Arial"/>
                <w:noProof/>
                <w:szCs w:val="16"/>
                <w:lang w:eastAsia="af-ZA"/>
              </w:rPr>
            </w:pPr>
          </w:p>
        </w:tc>
        <w:tc>
          <w:tcPr>
            <w:tcW w:w="993"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ITRW316</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16</w:t>
            </w:r>
          </w:p>
        </w:tc>
        <w:tc>
          <w:tcPr>
            <w:tcW w:w="1134"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rPr>
                <w:rFonts w:eastAsia="Calibri" w:cs="Arial"/>
                <w:noProof/>
                <w:szCs w:val="16"/>
                <w:lang w:eastAsia="af-ZA"/>
              </w:rPr>
            </w:pPr>
          </w:p>
        </w:tc>
        <w:tc>
          <w:tcPr>
            <w:tcW w:w="850" w:type="dxa"/>
            <w:tcBorders>
              <w:top w:val="single" w:sz="6" w:space="0" w:color="auto"/>
              <w:left w:val="single" w:sz="6" w:space="0" w:color="auto"/>
              <w:bottom w:val="single" w:sz="6" w:space="0" w:color="auto"/>
              <w:right w:val="single" w:sz="12" w:space="0" w:color="auto"/>
            </w:tcBorders>
          </w:tcPr>
          <w:p w:rsidR="00C32173" w:rsidRPr="00924DB1" w:rsidRDefault="00C32173">
            <w:pPr>
              <w:pStyle w:val="Normal2"/>
              <w:spacing w:after="0"/>
              <w:ind w:left="0"/>
              <w:rPr>
                <w:rFonts w:eastAsia="Calibri" w:cs="Arial"/>
                <w:noProof/>
                <w:szCs w:val="16"/>
                <w:lang w:eastAsia="af-ZA"/>
              </w:rPr>
            </w:pPr>
          </w:p>
        </w:tc>
      </w:tr>
      <w:tr w:rsidR="00C32173" w:rsidRPr="00DD2588" w:rsidTr="00161EDF">
        <w:tc>
          <w:tcPr>
            <w:tcW w:w="1133" w:type="dxa"/>
            <w:tcBorders>
              <w:top w:val="single" w:sz="6" w:space="0" w:color="auto"/>
              <w:left w:val="single" w:sz="12" w:space="0" w:color="auto"/>
              <w:bottom w:val="single" w:sz="12" w:space="0" w:color="auto"/>
              <w:right w:val="single" w:sz="6" w:space="0" w:color="auto"/>
            </w:tcBorders>
            <w:hideMark/>
          </w:tcPr>
          <w:p w:rsidR="00C32173" w:rsidRPr="00924DB1" w:rsidRDefault="00C32173">
            <w:pPr>
              <w:pStyle w:val="Normal2"/>
              <w:spacing w:after="0"/>
              <w:ind w:left="0"/>
              <w:rPr>
                <w:rFonts w:eastAsia="Calibri" w:cs="Arial"/>
                <w:b/>
                <w:noProof/>
                <w:szCs w:val="16"/>
                <w:lang w:eastAsia="af-ZA"/>
              </w:rPr>
            </w:pPr>
            <w:r w:rsidRPr="00924DB1">
              <w:rPr>
                <w:rFonts w:eastAsia="Calibri" w:cs="Arial"/>
                <w:b/>
                <w:noProof/>
                <w:szCs w:val="16"/>
                <w:lang w:eastAsia="af-ZA"/>
              </w:rPr>
              <w:t>Totaal 1</w:t>
            </w:r>
            <w:r w:rsidRPr="00924DB1">
              <w:rPr>
                <w:rFonts w:eastAsia="Calibri" w:cs="Arial"/>
                <w:b/>
                <w:noProof/>
                <w:szCs w:val="16"/>
                <w:vertAlign w:val="superscript"/>
                <w:lang w:eastAsia="af-ZA"/>
              </w:rPr>
              <w:t>ste</w:t>
            </w:r>
            <w:r w:rsidRPr="00924DB1">
              <w:rPr>
                <w:rFonts w:eastAsia="Calibri" w:cs="Arial"/>
                <w:b/>
                <w:noProof/>
                <w:szCs w:val="16"/>
                <w:lang w:eastAsia="af-ZA"/>
              </w:rPr>
              <w:t xml:space="preserve"> semester</w:t>
            </w:r>
          </w:p>
        </w:tc>
        <w:tc>
          <w:tcPr>
            <w:tcW w:w="567" w:type="dxa"/>
            <w:tcBorders>
              <w:top w:val="single" w:sz="6" w:space="0" w:color="auto"/>
              <w:left w:val="single" w:sz="6" w:space="0" w:color="auto"/>
              <w:bottom w:val="single" w:sz="12" w:space="0" w:color="auto"/>
              <w:right w:val="single" w:sz="6" w:space="0" w:color="auto"/>
            </w:tcBorders>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60</w:t>
            </w:r>
          </w:p>
        </w:tc>
        <w:tc>
          <w:tcPr>
            <w:tcW w:w="1134" w:type="dxa"/>
            <w:tcBorders>
              <w:top w:val="single" w:sz="6" w:space="0" w:color="auto"/>
              <w:left w:val="single" w:sz="6" w:space="0" w:color="auto"/>
              <w:bottom w:val="single" w:sz="12" w:space="0" w:color="auto"/>
              <w:right w:val="single" w:sz="6" w:space="0" w:color="auto"/>
            </w:tcBorders>
            <w:hideMark/>
          </w:tcPr>
          <w:p w:rsidR="00C32173" w:rsidRPr="00924DB1" w:rsidRDefault="00C32173">
            <w:pPr>
              <w:pStyle w:val="Normal2"/>
              <w:spacing w:after="0"/>
              <w:ind w:left="0"/>
              <w:rPr>
                <w:rFonts w:eastAsia="Calibri" w:cs="Arial"/>
                <w:b/>
                <w:noProof/>
                <w:szCs w:val="16"/>
                <w:lang w:eastAsia="af-ZA"/>
              </w:rPr>
            </w:pPr>
            <w:r w:rsidRPr="00924DB1">
              <w:rPr>
                <w:rFonts w:eastAsia="Calibri" w:cs="Arial"/>
                <w:b/>
                <w:noProof/>
                <w:szCs w:val="16"/>
                <w:lang w:eastAsia="af-ZA"/>
              </w:rPr>
              <w:t>Totaal 1</w:t>
            </w:r>
            <w:r w:rsidRPr="00924DB1">
              <w:rPr>
                <w:rFonts w:eastAsia="Calibri" w:cs="Arial"/>
                <w:b/>
                <w:noProof/>
                <w:szCs w:val="16"/>
                <w:vertAlign w:val="superscript"/>
                <w:lang w:eastAsia="af-ZA"/>
              </w:rPr>
              <w:t>ste</w:t>
            </w:r>
            <w:r w:rsidRPr="00924DB1">
              <w:rPr>
                <w:rFonts w:eastAsia="Calibri" w:cs="Arial"/>
                <w:b/>
                <w:noProof/>
                <w:szCs w:val="16"/>
                <w:lang w:eastAsia="af-ZA"/>
              </w:rPr>
              <w:t xml:space="preserve"> semester</w:t>
            </w:r>
          </w:p>
        </w:tc>
        <w:tc>
          <w:tcPr>
            <w:tcW w:w="567" w:type="dxa"/>
            <w:tcBorders>
              <w:top w:val="single" w:sz="6" w:space="0" w:color="auto"/>
              <w:left w:val="single" w:sz="6" w:space="0" w:color="auto"/>
              <w:bottom w:val="single" w:sz="12" w:space="0" w:color="auto"/>
              <w:right w:val="single" w:sz="6" w:space="0" w:color="auto"/>
            </w:tcBorders>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64</w:t>
            </w:r>
          </w:p>
        </w:tc>
        <w:tc>
          <w:tcPr>
            <w:tcW w:w="993" w:type="dxa"/>
            <w:tcBorders>
              <w:top w:val="single" w:sz="6" w:space="0" w:color="auto"/>
              <w:left w:val="single" w:sz="6" w:space="0" w:color="auto"/>
              <w:bottom w:val="single" w:sz="12" w:space="0" w:color="auto"/>
              <w:right w:val="single" w:sz="6" w:space="0" w:color="auto"/>
            </w:tcBorders>
            <w:hideMark/>
          </w:tcPr>
          <w:p w:rsidR="00C32173" w:rsidRPr="00924DB1" w:rsidRDefault="00C32173">
            <w:pPr>
              <w:pStyle w:val="Normal2"/>
              <w:spacing w:after="0"/>
              <w:ind w:left="0"/>
              <w:rPr>
                <w:rFonts w:eastAsia="Calibri" w:cs="Arial"/>
                <w:b/>
                <w:noProof/>
                <w:szCs w:val="16"/>
                <w:lang w:eastAsia="af-ZA"/>
              </w:rPr>
            </w:pPr>
            <w:r w:rsidRPr="00924DB1">
              <w:rPr>
                <w:rFonts w:eastAsia="Calibri" w:cs="Arial"/>
                <w:b/>
                <w:noProof/>
                <w:szCs w:val="16"/>
                <w:lang w:eastAsia="af-ZA"/>
              </w:rPr>
              <w:t>Totaal 1</w:t>
            </w:r>
            <w:r w:rsidRPr="00924DB1">
              <w:rPr>
                <w:rFonts w:eastAsia="Calibri" w:cs="Arial"/>
                <w:b/>
                <w:noProof/>
                <w:szCs w:val="16"/>
                <w:vertAlign w:val="superscript"/>
                <w:lang w:eastAsia="af-ZA"/>
              </w:rPr>
              <w:t>ste</w:t>
            </w:r>
            <w:r w:rsidRPr="00924DB1">
              <w:rPr>
                <w:rFonts w:eastAsia="Calibri" w:cs="Arial"/>
                <w:b/>
                <w:noProof/>
                <w:szCs w:val="16"/>
                <w:lang w:eastAsia="af-ZA"/>
              </w:rPr>
              <w:t xml:space="preserve"> semester</w:t>
            </w:r>
          </w:p>
        </w:tc>
        <w:tc>
          <w:tcPr>
            <w:tcW w:w="567" w:type="dxa"/>
            <w:tcBorders>
              <w:top w:val="single" w:sz="6" w:space="0" w:color="auto"/>
              <w:left w:val="single" w:sz="6" w:space="0" w:color="auto"/>
              <w:bottom w:val="single" w:sz="12" w:space="0" w:color="auto"/>
              <w:right w:val="single" w:sz="6" w:space="0" w:color="auto"/>
            </w:tcBorders>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92</w:t>
            </w:r>
          </w:p>
        </w:tc>
        <w:tc>
          <w:tcPr>
            <w:tcW w:w="1134" w:type="dxa"/>
            <w:tcBorders>
              <w:top w:val="single" w:sz="6" w:space="0" w:color="auto"/>
              <w:left w:val="single" w:sz="6" w:space="0" w:color="auto"/>
              <w:bottom w:val="single" w:sz="12" w:space="0" w:color="auto"/>
              <w:right w:val="single" w:sz="6" w:space="0" w:color="auto"/>
            </w:tcBorders>
            <w:hideMark/>
          </w:tcPr>
          <w:p w:rsidR="00C32173" w:rsidRPr="00924DB1" w:rsidRDefault="00C32173">
            <w:pPr>
              <w:pStyle w:val="Normal2"/>
              <w:spacing w:after="0"/>
              <w:ind w:left="0"/>
              <w:rPr>
                <w:rFonts w:eastAsia="Calibri" w:cs="Arial"/>
                <w:b/>
                <w:noProof/>
                <w:szCs w:val="16"/>
                <w:lang w:eastAsia="af-ZA"/>
              </w:rPr>
            </w:pPr>
            <w:r w:rsidRPr="00924DB1">
              <w:rPr>
                <w:rFonts w:eastAsia="Calibri" w:cs="Arial"/>
                <w:b/>
                <w:noProof/>
                <w:szCs w:val="16"/>
                <w:lang w:eastAsia="af-ZA"/>
              </w:rPr>
              <w:t>Totaal 1</w:t>
            </w:r>
            <w:r w:rsidRPr="00924DB1">
              <w:rPr>
                <w:rFonts w:eastAsia="Calibri" w:cs="Arial"/>
                <w:b/>
                <w:noProof/>
                <w:szCs w:val="16"/>
                <w:vertAlign w:val="superscript"/>
                <w:lang w:eastAsia="af-ZA"/>
              </w:rPr>
              <w:t>ste</w:t>
            </w:r>
            <w:r w:rsidRPr="00924DB1">
              <w:rPr>
                <w:rFonts w:eastAsia="Calibri" w:cs="Arial"/>
                <w:b/>
                <w:noProof/>
                <w:szCs w:val="16"/>
                <w:lang w:eastAsia="af-ZA"/>
              </w:rPr>
              <w:t xml:space="preserve"> semester</w:t>
            </w:r>
          </w:p>
        </w:tc>
        <w:tc>
          <w:tcPr>
            <w:tcW w:w="850" w:type="dxa"/>
            <w:tcBorders>
              <w:top w:val="single" w:sz="6" w:space="0" w:color="auto"/>
              <w:left w:val="single" w:sz="6" w:space="0" w:color="auto"/>
              <w:bottom w:val="single" w:sz="12"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64</w:t>
            </w:r>
          </w:p>
        </w:tc>
      </w:tr>
      <w:tr w:rsidR="00C32173" w:rsidRPr="00DD2588" w:rsidTr="00161EDF">
        <w:tc>
          <w:tcPr>
            <w:tcW w:w="1700" w:type="dxa"/>
            <w:gridSpan w:val="2"/>
            <w:tcBorders>
              <w:top w:val="single" w:sz="12" w:space="0" w:color="auto"/>
              <w:left w:val="single" w:sz="12"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JAARVLAK 1</w:t>
            </w:r>
          </w:p>
        </w:tc>
        <w:tc>
          <w:tcPr>
            <w:tcW w:w="1701" w:type="dxa"/>
            <w:gridSpan w:val="2"/>
            <w:tcBorders>
              <w:top w:val="single" w:sz="12"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JAARVLAK 2</w:t>
            </w:r>
          </w:p>
        </w:tc>
        <w:tc>
          <w:tcPr>
            <w:tcW w:w="1560" w:type="dxa"/>
            <w:gridSpan w:val="2"/>
            <w:tcBorders>
              <w:top w:val="single" w:sz="12"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JAARVLAK 3</w:t>
            </w:r>
          </w:p>
        </w:tc>
        <w:tc>
          <w:tcPr>
            <w:tcW w:w="1984" w:type="dxa"/>
            <w:gridSpan w:val="2"/>
            <w:tcBorders>
              <w:top w:val="single" w:sz="12" w:space="0" w:color="auto"/>
              <w:left w:val="single" w:sz="6" w:space="0" w:color="auto"/>
              <w:bottom w:val="single" w:sz="6"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Jaarvlak 4</w:t>
            </w:r>
          </w:p>
        </w:tc>
      </w:tr>
      <w:tr w:rsidR="00C32173" w:rsidRPr="00DD2588" w:rsidTr="00161EDF">
        <w:tc>
          <w:tcPr>
            <w:tcW w:w="1700" w:type="dxa"/>
            <w:gridSpan w:val="2"/>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Tweede semester</w:t>
            </w:r>
          </w:p>
        </w:tc>
        <w:tc>
          <w:tcPr>
            <w:tcW w:w="1701"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Tweede semester</w:t>
            </w:r>
          </w:p>
        </w:tc>
        <w:tc>
          <w:tcPr>
            <w:tcW w:w="1560" w:type="dxa"/>
            <w:gridSpan w:val="2"/>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Tweede semester</w:t>
            </w:r>
          </w:p>
        </w:tc>
        <w:tc>
          <w:tcPr>
            <w:tcW w:w="1984"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Tweede semester</w:t>
            </w:r>
          </w:p>
        </w:tc>
      </w:tr>
      <w:tr w:rsidR="00C32173" w:rsidRPr="00DD2588" w:rsidTr="00161EDF">
        <w:tc>
          <w:tcPr>
            <w:tcW w:w="1133" w:type="dxa"/>
            <w:tcBorders>
              <w:top w:val="single" w:sz="6" w:space="0" w:color="auto"/>
              <w:left w:val="single" w:sz="12"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Module-</w:t>
            </w:r>
            <w:r w:rsidRPr="00924DB1">
              <w:rPr>
                <w:rFonts w:eastAsia="Calibri" w:cs="Arial"/>
                <w:b/>
                <w:noProof/>
                <w:szCs w:val="16"/>
                <w:lang w:eastAsia="af-ZA"/>
              </w:rPr>
              <w:br/>
              <w:t>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Kr</w:t>
            </w:r>
          </w:p>
        </w:tc>
        <w:tc>
          <w:tcPr>
            <w:tcW w:w="1134"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Module-</w:t>
            </w:r>
            <w:r w:rsidRPr="00924DB1">
              <w:rPr>
                <w:rFonts w:eastAsia="Calibri" w:cs="Arial"/>
                <w:b/>
                <w:noProof/>
                <w:szCs w:val="16"/>
                <w:lang w:eastAsia="af-ZA"/>
              </w:rPr>
              <w:br/>
              <w:t>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Kr</w:t>
            </w:r>
          </w:p>
        </w:tc>
        <w:tc>
          <w:tcPr>
            <w:tcW w:w="993"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Module-</w:t>
            </w:r>
            <w:r w:rsidRPr="00924DB1">
              <w:rPr>
                <w:rFonts w:eastAsia="Calibri" w:cs="Arial"/>
                <w:b/>
                <w:noProof/>
                <w:szCs w:val="16"/>
                <w:lang w:eastAsia="af-ZA"/>
              </w:rPr>
              <w:br/>
              <w:t>kode</w:t>
            </w:r>
          </w:p>
        </w:tc>
        <w:tc>
          <w:tcPr>
            <w:tcW w:w="567"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Kr</w:t>
            </w:r>
          </w:p>
        </w:tc>
        <w:tc>
          <w:tcPr>
            <w:tcW w:w="1134"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Module-</w:t>
            </w:r>
            <w:r w:rsidRPr="00924DB1">
              <w:rPr>
                <w:rFonts w:eastAsia="Calibri" w:cs="Arial"/>
                <w:b/>
                <w:noProof/>
                <w:szCs w:val="16"/>
                <w:lang w:eastAsia="af-ZA"/>
              </w:rPr>
              <w:br/>
              <w:t>kode</w:t>
            </w:r>
          </w:p>
        </w:tc>
        <w:tc>
          <w:tcPr>
            <w:tcW w:w="850" w:type="dxa"/>
            <w:tcBorders>
              <w:top w:val="single" w:sz="6" w:space="0" w:color="auto"/>
              <w:left w:val="single" w:sz="6" w:space="0" w:color="auto"/>
              <w:bottom w:val="single" w:sz="6"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Kr</w:t>
            </w:r>
          </w:p>
        </w:tc>
      </w:tr>
      <w:tr w:rsidR="00C32173" w:rsidRPr="00DD2588" w:rsidTr="00161EDF">
        <w:tc>
          <w:tcPr>
            <w:tcW w:w="1133"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 xml:space="preserve">AGLA121 </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12</w:t>
            </w:r>
          </w:p>
        </w:tc>
        <w:tc>
          <w:tcPr>
            <w:tcW w:w="1134"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ITRW222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16</w:t>
            </w:r>
          </w:p>
        </w:tc>
        <w:tc>
          <w:tcPr>
            <w:tcW w:w="993"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TTEG321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32</w:t>
            </w:r>
          </w:p>
        </w:tc>
        <w:tc>
          <w:tcPr>
            <w:tcW w:w="1134"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TTEG421</w:t>
            </w:r>
          </w:p>
        </w:tc>
        <w:tc>
          <w:tcPr>
            <w:tcW w:w="850"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32</w:t>
            </w:r>
          </w:p>
        </w:tc>
      </w:tr>
      <w:tr w:rsidR="00C32173" w:rsidRPr="00DD2588" w:rsidTr="00161EDF">
        <w:tc>
          <w:tcPr>
            <w:tcW w:w="1133"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ITRW124</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12</w:t>
            </w:r>
          </w:p>
        </w:tc>
        <w:tc>
          <w:tcPr>
            <w:tcW w:w="1134"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TTEG221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16</w:t>
            </w:r>
          </w:p>
        </w:tc>
        <w:tc>
          <w:tcPr>
            <w:tcW w:w="993"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ABCD7</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32</w:t>
            </w:r>
          </w:p>
        </w:tc>
        <w:tc>
          <w:tcPr>
            <w:tcW w:w="1134"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TTEG422</w:t>
            </w:r>
          </w:p>
        </w:tc>
        <w:tc>
          <w:tcPr>
            <w:tcW w:w="850"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32</w:t>
            </w:r>
          </w:p>
        </w:tc>
      </w:tr>
      <w:tr w:rsidR="00C32173" w:rsidRPr="00DD2588" w:rsidTr="00161EDF">
        <w:tc>
          <w:tcPr>
            <w:tcW w:w="1133"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TTEG121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12</w:t>
            </w:r>
          </w:p>
        </w:tc>
        <w:tc>
          <w:tcPr>
            <w:tcW w:w="1134"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ABCD5</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32</w:t>
            </w:r>
          </w:p>
        </w:tc>
        <w:tc>
          <w:tcPr>
            <w:tcW w:w="993"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rPr>
                <w:rFonts w:eastAsia="Calibri" w:cs="Arial"/>
                <w:noProof/>
                <w:szCs w:val="16"/>
                <w:lang w:eastAsia="af-ZA"/>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rPr>
                <w:rFonts w:eastAsia="Calibri" w:cs="Arial"/>
                <w:noProof/>
                <w:szCs w:val="16"/>
                <w:lang w:eastAsia="af-ZA"/>
              </w:rPr>
            </w:pPr>
          </w:p>
        </w:tc>
        <w:tc>
          <w:tcPr>
            <w:tcW w:w="1134"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rPr>
                <w:rFonts w:eastAsia="Calibri" w:cs="Arial"/>
                <w:noProof/>
                <w:szCs w:val="16"/>
                <w:lang w:eastAsia="af-ZA"/>
              </w:rPr>
            </w:pPr>
          </w:p>
        </w:tc>
        <w:tc>
          <w:tcPr>
            <w:tcW w:w="850" w:type="dxa"/>
            <w:tcBorders>
              <w:top w:val="single" w:sz="6" w:space="0" w:color="auto"/>
              <w:left w:val="single" w:sz="6" w:space="0" w:color="auto"/>
              <w:bottom w:val="single" w:sz="6" w:space="0" w:color="auto"/>
              <w:right w:val="single" w:sz="12" w:space="0" w:color="auto"/>
            </w:tcBorders>
          </w:tcPr>
          <w:p w:rsidR="00C32173" w:rsidRPr="00924DB1" w:rsidRDefault="00C32173">
            <w:pPr>
              <w:pStyle w:val="Normal2"/>
              <w:spacing w:after="0"/>
              <w:ind w:left="0"/>
              <w:rPr>
                <w:rFonts w:eastAsia="Calibri" w:cs="Arial"/>
                <w:noProof/>
                <w:szCs w:val="16"/>
                <w:lang w:eastAsia="af-ZA"/>
              </w:rPr>
            </w:pPr>
          </w:p>
        </w:tc>
      </w:tr>
      <w:tr w:rsidR="00C32173" w:rsidRPr="00DD2588" w:rsidTr="00161EDF">
        <w:tc>
          <w:tcPr>
            <w:tcW w:w="1133"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STTN121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12</w:t>
            </w:r>
          </w:p>
        </w:tc>
        <w:tc>
          <w:tcPr>
            <w:tcW w:w="1134"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WVCS221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12</w:t>
            </w:r>
          </w:p>
        </w:tc>
        <w:tc>
          <w:tcPr>
            <w:tcW w:w="993"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rPr>
                <w:rFonts w:eastAsia="Calibri" w:cs="Arial"/>
                <w:noProof/>
                <w:szCs w:val="16"/>
                <w:lang w:eastAsia="af-ZA"/>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rPr>
                <w:rFonts w:eastAsia="Calibri" w:cs="Arial"/>
                <w:noProof/>
                <w:szCs w:val="16"/>
                <w:lang w:eastAsia="af-ZA"/>
              </w:rPr>
            </w:pPr>
          </w:p>
        </w:tc>
        <w:tc>
          <w:tcPr>
            <w:tcW w:w="1134"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rPr>
                <w:rFonts w:eastAsia="Calibri" w:cs="Arial"/>
                <w:noProof/>
                <w:szCs w:val="16"/>
                <w:lang w:eastAsia="af-ZA"/>
              </w:rPr>
            </w:pPr>
          </w:p>
        </w:tc>
        <w:tc>
          <w:tcPr>
            <w:tcW w:w="850" w:type="dxa"/>
            <w:tcBorders>
              <w:top w:val="single" w:sz="6" w:space="0" w:color="auto"/>
              <w:left w:val="single" w:sz="6" w:space="0" w:color="auto"/>
              <w:bottom w:val="single" w:sz="6" w:space="0" w:color="auto"/>
              <w:right w:val="single" w:sz="12" w:space="0" w:color="auto"/>
            </w:tcBorders>
          </w:tcPr>
          <w:p w:rsidR="00C32173" w:rsidRPr="00924DB1" w:rsidRDefault="00C32173">
            <w:pPr>
              <w:pStyle w:val="Normal2"/>
              <w:spacing w:after="0"/>
              <w:ind w:left="0"/>
              <w:rPr>
                <w:rFonts w:eastAsia="Calibri" w:cs="Arial"/>
                <w:noProof/>
                <w:szCs w:val="16"/>
                <w:lang w:eastAsia="af-ZA"/>
              </w:rPr>
            </w:pPr>
          </w:p>
        </w:tc>
      </w:tr>
      <w:tr w:rsidR="00C32173" w:rsidRPr="00DD2588" w:rsidTr="00161EDF">
        <w:tc>
          <w:tcPr>
            <w:tcW w:w="1133"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ABCD3</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noProof/>
                <w:szCs w:val="16"/>
                <w:lang w:eastAsia="af-ZA"/>
              </w:rPr>
            </w:pPr>
            <w:r w:rsidRPr="00924DB1">
              <w:rPr>
                <w:rFonts w:eastAsia="Calibri" w:cs="Arial"/>
                <w:noProof/>
                <w:szCs w:val="16"/>
                <w:lang w:eastAsia="af-ZA"/>
              </w:rPr>
              <w:t>24</w:t>
            </w:r>
          </w:p>
        </w:tc>
        <w:tc>
          <w:tcPr>
            <w:tcW w:w="1134"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rPr>
                <w:rFonts w:eastAsia="Calibri" w:cs="Arial"/>
                <w:noProof/>
                <w:szCs w:val="16"/>
                <w:lang w:eastAsia="af-ZA"/>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rPr>
                <w:rFonts w:eastAsia="Calibri" w:cs="Arial"/>
                <w:noProof/>
                <w:szCs w:val="16"/>
                <w:lang w:eastAsia="af-ZA"/>
              </w:rPr>
            </w:pPr>
          </w:p>
        </w:tc>
        <w:tc>
          <w:tcPr>
            <w:tcW w:w="993"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rPr>
                <w:rFonts w:eastAsia="Calibri" w:cs="Arial"/>
                <w:noProof/>
                <w:szCs w:val="16"/>
                <w:lang w:eastAsia="af-ZA"/>
              </w:rPr>
            </w:pPr>
          </w:p>
        </w:tc>
        <w:tc>
          <w:tcPr>
            <w:tcW w:w="567"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rPr>
                <w:rFonts w:eastAsia="Calibri" w:cs="Arial"/>
                <w:noProof/>
                <w:szCs w:val="16"/>
                <w:lang w:eastAsia="af-ZA"/>
              </w:rPr>
            </w:pPr>
          </w:p>
        </w:tc>
        <w:tc>
          <w:tcPr>
            <w:tcW w:w="1134" w:type="dxa"/>
            <w:tcBorders>
              <w:top w:val="single" w:sz="6" w:space="0" w:color="auto"/>
              <w:left w:val="single" w:sz="6" w:space="0" w:color="auto"/>
              <w:bottom w:val="single" w:sz="6" w:space="0" w:color="auto"/>
              <w:right w:val="single" w:sz="6" w:space="0" w:color="auto"/>
            </w:tcBorders>
          </w:tcPr>
          <w:p w:rsidR="00C32173" w:rsidRPr="00924DB1" w:rsidRDefault="00C32173">
            <w:pPr>
              <w:pStyle w:val="Normal2"/>
              <w:spacing w:after="0"/>
              <w:ind w:left="0"/>
              <w:rPr>
                <w:rFonts w:eastAsia="Calibri" w:cs="Arial"/>
                <w:noProof/>
                <w:szCs w:val="16"/>
                <w:lang w:eastAsia="af-ZA"/>
              </w:rPr>
            </w:pPr>
          </w:p>
        </w:tc>
        <w:tc>
          <w:tcPr>
            <w:tcW w:w="850" w:type="dxa"/>
            <w:tcBorders>
              <w:top w:val="single" w:sz="6" w:space="0" w:color="auto"/>
              <w:left w:val="single" w:sz="6" w:space="0" w:color="auto"/>
              <w:bottom w:val="single" w:sz="6" w:space="0" w:color="auto"/>
              <w:right w:val="single" w:sz="12" w:space="0" w:color="auto"/>
            </w:tcBorders>
          </w:tcPr>
          <w:p w:rsidR="00C32173" w:rsidRPr="00924DB1" w:rsidRDefault="00C32173">
            <w:pPr>
              <w:pStyle w:val="Normal2"/>
              <w:spacing w:after="0"/>
              <w:ind w:left="0"/>
              <w:rPr>
                <w:rFonts w:eastAsia="Calibri" w:cs="Arial"/>
                <w:noProof/>
                <w:szCs w:val="16"/>
                <w:lang w:eastAsia="af-ZA"/>
              </w:rPr>
            </w:pPr>
          </w:p>
        </w:tc>
      </w:tr>
      <w:tr w:rsidR="00C32173" w:rsidRPr="00DD2588" w:rsidTr="00161EDF">
        <w:tc>
          <w:tcPr>
            <w:tcW w:w="1133"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lang w:eastAsia="af-ZA"/>
              </w:rPr>
            </w:pPr>
            <w:r w:rsidRPr="00924DB1">
              <w:rPr>
                <w:rFonts w:eastAsia="Calibri" w:cs="Arial"/>
                <w:b/>
                <w:noProof/>
                <w:szCs w:val="16"/>
                <w:lang w:eastAsia="af-ZA"/>
              </w:rPr>
              <w:t>Totaal 2</w:t>
            </w:r>
            <w:r w:rsidRPr="00924DB1">
              <w:rPr>
                <w:rFonts w:eastAsia="Calibri" w:cs="Arial"/>
                <w:b/>
                <w:noProof/>
                <w:szCs w:val="16"/>
                <w:vertAlign w:val="superscript"/>
                <w:lang w:eastAsia="af-ZA"/>
              </w:rPr>
              <w:t>de</w:t>
            </w:r>
            <w:r w:rsidRPr="00924DB1">
              <w:rPr>
                <w:rFonts w:eastAsia="Calibri" w:cs="Arial"/>
                <w:b/>
                <w:noProof/>
                <w:szCs w:val="16"/>
                <w:lang w:eastAsia="af-ZA"/>
              </w:rPr>
              <w:t xml:space="preserv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72</w:t>
            </w:r>
          </w:p>
        </w:tc>
        <w:tc>
          <w:tcPr>
            <w:tcW w:w="1134"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lang w:eastAsia="af-ZA"/>
              </w:rPr>
            </w:pPr>
            <w:r w:rsidRPr="00924DB1">
              <w:rPr>
                <w:rFonts w:eastAsia="Calibri" w:cs="Arial"/>
                <w:b/>
                <w:noProof/>
                <w:szCs w:val="16"/>
                <w:lang w:eastAsia="af-ZA"/>
              </w:rPr>
              <w:t>Totaal 2</w:t>
            </w:r>
            <w:r w:rsidRPr="00924DB1">
              <w:rPr>
                <w:rFonts w:eastAsia="Calibri" w:cs="Arial"/>
                <w:b/>
                <w:noProof/>
                <w:szCs w:val="16"/>
                <w:vertAlign w:val="superscript"/>
                <w:lang w:eastAsia="af-ZA"/>
              </w:rPr>
              <w:t>de</w:t>
            </w:r>
            <w:r w:rsidRPr="00924DB1">
              <w:rPr>
                <w:rFonts w:eastAsia="Calibri" w:cs="Arial"/>
                <w:b/>
                <w:noProof/>
                <w:szCs w:val="16"/>
                <w:lang w:eastAsia="af-ZA"/>
              </w:rPr>
              <w:t xml:space="preserv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76</w:t>
            </w:r>
          </w:p>
        </w:tc>
        <w:tc>
          <w:tcPr>
            <w:tcW w:w="993"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lang w:eastAsia="af-ZA"/>
              </w:rPr>
            </w:pPr>
            <w:r w:rsidRPr="00924DB1">
              <w:rPr>
                <w:rFonts w:eastAsia="Calibri" w:cs="Arial"/>
                <w:b/>
                <w:noProof/>
                <w:szCs w:val="16"/>
                <w:lang w:eastAsia="af-ZA"/>
              </w:rPr>
              <w:t>Totaal 2</w:t>
            </w:r>
            <w:r w:rsidRPr="00924DB1">
              <w:rPr>
                <w:rFonts w:eastAsia="Calibri" w:cs="Arial"/>
                <w:b/>
                <w:noProof/>
                <w:szCs w:val="16"/>
                <w:vertAlign w:val="superscript"/>
                <w:lang w:eastAsia="af-ZA"/>
              </w:rPr>
              <w:t>de</w:t>
            </w:r>
            <w:r w:rsidRPr="00924DB1">
              <w:rPr>
                <w:rFonts w:eastAsia="Calibri" w:cs="Arial"/>
                <w:b/>
                <w:noProof/>
                <w:szCs w:val="16"/>
                <w:lang w:eastAsia="af-ZA"/>
              </w:rPr>
              <w:t xml:space="preserve"> semester</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64</w:t>
            </w:r>
          </w:p>
        </w:tc>
        <w:tc>
          <w:tcPr>
            <w:tcW w:w="1134"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lang w:eastAsia="af-ZA"/>
              </w:rPr>
            </w:pPr>
            <w:r w:rsidRPr="00924DB1">
              <w:rPr>
                <w:rFonts w:eastAsia="Calibri" w:cs="Arial"/>
                <w:b/>
                <w:noProof/>
                <w:szCs w:val="16"/>
                <w:lang w:eastAsia="af-ZA"/>
              </w:rPr>
              <w:t>Totaal 2</w:t>
            </w:r>
            <w:r w:rsidRPr="00924DB1">
              <w:rPr>
                <w:rFonts w:eastAsia="Calibri" w:cs="Arial"/>
                <w:b/>
                <w:noProof/>
                <w:szCs w:val="16"/>
                <w:vertAlign w:val="superscript"/>
                <w:lang w:eastAsia="af-ZA"/>
              </w:rPr>
              <w:t>de</w:t>
            </w:r>
            <w:r w:rsidRPr="00924DB1">
              <w:rPr>
                <w:rFonts w:eastAsia="Calibri" w:cs="Arial"/>
                <w:b/>
                <w:noProof/>
                <w:szCs w:val="16"/>
                <w:lang w:eastAsia="af-ZA"/>
              </w:rPr>
              <w:t xml:space="preserve"> semester</w:t>
            </w:r>
          </w:p>
        </w:tc>
        <w:tc>
          <w:tcPr>
            <w:tcW w:w="850"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64</w:t>
            </w:r>
          </w:p>
        </w:tc>
      </w:tr>
      <w:tr w:rsidR="00C32173" w:rsidRPr="00DD2588" w:rsidTr="00161EDF">
        <w:tc>
          <w:tcPr>
            <w:tcW w:w="1133" w:type="dxa"/>
            <w:tcBorders>
              <w:top w:val="single" w:sz="6" w:space="0" w:color="auto"/>
              <w:left w:val="single" w:sz="12"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lang w:eastAsia="af-ZA"/>
              </w:rPr>
            </w:pPr>
            <w:r w:rsidRPr="00924DB1">
              <w:rPr>
                <w:rFonts w:eastAsia="Calibri" w:cs="Arial"/>
                <w:b/>
                <w:noProof/>
                <w:szCs w:val="16"/>
                <w:lang w:eastAsia="af-ZA"/>
              </w:rPr>
              <w:t>Totaal Jaarvlak 1</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132</w:t>
            </w:r>
          </w:p>
        </w:tc>
        <w:tc>
          <w:tcPr>
            <w:tcW w:w="1134"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lang w:eastAsia="af-ZA"/>
              </w:rPr>
            </w:pPr>
            <w:r w:rsidRPr="00924DB1">
              <w:rPr>
                <w:rFonts w:eastAsia="Calibri" w:cs="Arial"/>
                <w:b/>
                <w:noProof/>
                <w:szCs w:val="16"/>
                <w:lang w:eastAsia="af-ZA"/>
              </w:rPr>
              <w:t>Totaal Jaarvlak 2</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right"/>
              <w:rPr>
                <w:rFonts w:eastAsia="Calibri" w:cs="Arial"/>
                <w:b/>
                <w:noProof/>
                <w:szCs w:val="16"/>
                <w:lang w:eastAsia="af-ZA"/>
              </w:rPr>
            </w:pPr>
            <w:r w:rsidRPr="00924DB1">
              <w:rPr>
                <w:rFonts w:eastAsia="Calibri" w:cs="Arial"/>
                <w:b/>
                <w:noProof/>
                <w:szCs w:val="16"/>
                <w:lang w:eastAsia="af-ZA"/>
              </w:rPr>
              <w:t>140</w:t>
            </w:r>
          </w:p>
        </w:tc>
        <w:tc>
          <w:tcPr>
            <w:tcW w:w="993"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lang w:eastAsia="af-ZA"/>
              </w:rPr>
            </w:pPr>
            <w:r w:rsidRPr="00924DB1">
              <w:rPr>
                <w:rFonts w:eastAsia="Calibri" w:cs="Arial"/>
                <w:b/>
                <w:noProof/>
                <w:szCs w:val="16"/>
                <w:lang w:eastAsia="af-ZA"/>
              </w:rPr>
              <w:t>Totaal Jaarvlak 3</w:t>
            </w:r>
          </w:p>
        </w:tc>
        <w:tc>
          <w:tcPr>
            <w:tcW w:w="567"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156</w:t>
            </w:r>
          </w:p>
        </w:tc>
        <w:tc>
          <w:tcPr>
            <w:tcW w:w="1134" w:type="dxa"/>
            <w:tcBorders>
              <w:top w:val="single" w:sz="6" w:space="0" w:color="auto"/>
              <w:left w:val="single" w:sz="6" w:space="0" w:color="auto"/>
              <w:bottom w:val="single" w:sz="6" w:space="0" w:color="auto"/>
              <w:right w:val="single" w:sz="6" w:space="0" w:color="auto"/>
            </w:tcBorders>
            <w:hideMark/>
          </w:tcPr>
          <w:p w:rsidR="00C32173" w:rsidRPr="00924DB1" w:rsidRDefault="00C32173">
            <w:pPr>
              <w:pStyle w:val="Normal2"/>
              <w:spacing w:after="0"/>
              <w:ind w:left="0"/>
              <w:rPr>
                <w:rFonts w:eastAsia="Calibri" w:cs="Arial"/>
                <w:b/>
                <w:noProof/>
                <w:szCs w:val="16"/>
                <w:lang w:eastAsia="af-ZA"/>
              </w:rPr>
            </w:pPr>
            <w:r w:rsidRPr="00924DB1">
              <w:rPr>
                <w:rFonts w:eastAsia="Calibri" w:cs="Arial"/>
                <w:b/>
                <w:noProof/>
                <w:szCs w:val="16"/>
                <w:lang w:eastAsia="af-ZA"/>
              </w:rPr>
              <w:t>Totaal Jaarvlak 4</w:t>
            </w:r>
          </w:p>
        </w:tc>
        <w:tc>
          <w:tcPr>
            <w:tcW w:w="850" w:type="dxa"/>
            <w:tcBorders>
              <w:top w:val="single" w:sz="6" w:space="0" w:color="auto"/>
              <w:left w:val="single" w:sz="6" w:space="0" w:color="auto"/>
              <w:bottom w:val="single" w:sz="6"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128</w:t>
            </w:r>
          </w:p>
        </w:tc>
      </w:tr>
      <w:tr w:rsidR="00C32173" w:rsidRPr="00DD2588" w:rsidTr="00161EDF">
        <w:tc>
          <w:tcPr>
            <w:tcW w:w="6095" w:type="dxa"/>
            <w:gridSpan w:val="7"/>
            <w:tcBorders>
              <w:top w:val="single" w:sz="6" w:space="0" w:color="auto"/>
              <w:left w:val="single" w:sz="12" w:space="0" w:color="auto"/>
              <w:bottom w:val="single" w:sz="12" w:space="0" w:color="auto"/>
              <w:right w:val="single" w:sz="6" w:space="0" w:color="auto"/>
            </w:tcBorders>
            <w:hideMark/>
          </w:tcPr>
          <w:p w:rsidR="00C32173" w:rsidRPr="00924DB1" w:rsidRDefault="00C32173">
            <w:pPr>
              <w:pStyle w:val="Normal2"/>
              <w:spacing w:after="0"/>
              <w:ind w:left="0"/>
              <w:rPr>
                <w:rFonts w:eastAsia="Calibri" w:cs="Arial"/>
                <w:b/>
                <w:noProof/>
                <w:szCs w:val="16"/>
                <w:lang w:eastAsia="af-ZA"/>
              </w:rPr>
            </w:pPr>
            <w:r w:rsidRPr="00924DB1">
              <w:rPr>
                <w:rFonts w:eastAsia="Calibri" w:cs="Arial"/>
                <w:b/>
                <w:noProof/>
                <w:szCs w:val="16"/>
                <w:lang w:eastAsia="af-ZA"/>
              </w:rPr>
              <w:t>Krediettotaal vir die kurrikulum</w:t>
            </w:r>
          </w:p>
        </w:tc>
        <w:tc>
          <w:tcPr>
            <w:tcW w:w="850" w:type="dxa"/>
            <w:tcBorders>
              <w:top w:val="single" w:sz="6" w:space="0" w:color="auto"/>
              <w:left w:val="single" w:sz="6" w:space="0" w:color="auto"/>
              <w:bottom w:val="single" w:sz="12" w:space="0" w:color="auto"/>
              <w:right w:val="single" w:sz="12" w:space="0" w:color="auto"/>
            </w:tcBorders>
            <w:hideMark/>
          </w:tcPr>
          <w:p w:rsidR="00C32173" w:rsidRPr="00924DB1" w:rsidRDefault="00C32173">
            <w:pPr>
              <w:pStyle w:val="Normal2"/>
              <w:spacing w:after="0"/>
              <w:ind w:left="0"/>
              <w:jc w:val="center"/>
              <w:rPr>
                <w:rFonts w:eastAsia="Calibri" w:cs="Arial"/>
                <w:b/>
                <w:noProof/>
                <w:szCs w:val="16"/>
                <w:lang w:eastAsia="af-ZA"/>
              </w:rPr>
            </w:pPr>
            <w:r w:rsidRPr="00924DB1">
              <w:rPr>
                <w:rFonts w:eastAsia="Calibri" w:cs="Arial"/>
                <w:b/>
                <w:noProof/>
                <w:szCs w:val="16"/>
                <w:lang w:eastAsia="af-ZA"/>
              </w:rPr>
              <w:t>556</w:t>
            </w:r>
          </w:p>
        </w:tc>
      </w:tr>
    </w:tbl>
    <w:p w:rsidR="00C32173" w:rsidRPr="00740F81" w:rsidRDefault="00C32173" w:rsidP="00C32173">
      <w:pPr>
        <w:rPr>
          <w:rFonts w:cs="Arial"/>
          <w:noProof/>
        </w:rPr>
      </w:pPr>
    </w:p>
    <w:p w:rsidR="00C32173" w:rsidRPr="00740F81" w:rsidRDefault="00C32173" w:rsidP="00C32173">
      <w:pPr>
        <w:rPr>
          <w:rFonts w:cs="Arial"/>
          <w:b/>
          <w:noProof/>
        </w:rPr>
      </w:pPr>
      <w:r w:rsidRPr="00740F81">
        <w:rPr>
          <w:rFonts w:cs="Arial"/>
          <w:b/>
          <w:noProof/>
        </w:rPr>
        <w:t>Reëls vir die samestelling van die kurrikulum:</w:t>
      </w:r>
    </w:p>
    <w:p w:rsidR="00C32173" w:rsidRPr="00740F81" w:rsidRDefault="00C32173" w:rsidP="00C32173">
      <w:pPr>
        <w:keepNext/>
        <w:spacing w:after="0"/>
        <w:rPr>
          <w:rFonts w:cs="Arial"/>
          <w:noProof/>
          <w:szCs w:val="16"/>
        </w:rPr>
      </w:pPr>
      <w:r w:rsidRPr="00740F81">
        <w:rPr>
          <w:rFonts w:cs="Arial"/>
          <w:b/>
          <w:noProof/>
          <w:szCs w:val="16"/>
        </w:rPr>
        <w:t>Jaarvlak 1, eerste semester:</w:t>
      </w:r>
    </w:p>
    <w:p w:rsidR="00C32173" w:rsidRPr="00740F81" w:rsidRDefault="00C32173" w:rsidP="00C32173">
      <w:pPr>
        <w:spacing w:after="0"/>
        <w:rPr>
          <w:rFonts w:cs="Arial"/>
          <w:noProof/>
          <w:szCs w:val="16"/>
        </w:rPr>
      </w:pPr>
      <w:r w:rsidRPr="00740F81">
        <w:rPr>
          <w:rFonts w:cs="Arial"/>
          <w:b/>
          <w:noProof/>
          <w:szCs w:val="16"/>
        </w:rPr>
        <w:t>ABCD1:</w:t>
      </w:r>
      <w:r w:rsidRPr="00740F81">
        <w:rPr>
          <w:rFonts w:cs="Arial"/>
          <w:noProof/>
          <w:szCs w:val="16"/>
        </w:rPr>
        <w:t xml:space="preserve"> Twee van die volgende: </w:t>
      </w:r>
      <w:r w:rsidR="00102BEB">
        <w:rPr>
          <w:rFonts w:cs="Arial"/>
          <w:noProof/>
          <w:szCs w:val="16"/>
        </w:rPr>
        <w:t>AFLL111</w:t>
      </w:r>
      <w:r w:rsidRPr="00740F81">
        <w:rPr>
          <w:rFonts w:cs="Arial"/>
          <w:noProof/>
          <w:szCs w:val="16"/>
        </w:rPr>
        <w:t>, GERM111, ENLL111, FREN111.</w:t>
      </w:r>
    </w:p>
    <w:p w:rsidR="00C32173" w:rsidRPr="00740F81" w:rsidRDefault="00C32173" w:rsidP="00C32173">
      <w:pPr>
        <w:spacing w:after="0"/>
        <w:rPr>
          <w:rFonts w:cs="Arial"/>
          <w:noProof/>
          <w:szCs w:val="16"/>
        </w:rPr>
      </w:pPr>
      <w:r w:rsidRPr="00740F81">
        <w:rPr>
          <w:rFonts w:cs="Arial"/>
          <w:b/>
          <w:noProof/>
          <w:szCs w:val="16"/>
        </w:rPr>
        <w:t>ABCD2:</w:t>
      </w:r>
      <w:r w:rsidRPr="00740F81">
        <w:rPr>
          <w:rFonts w:cs="Arial"/>
          <w:noProof/>
          <w:szCs w:val="16"/>
        </w:rPr>
        <w:t xml:space="preserve"> Een van die volgende: WISN111, WISN113, ATSN111 / SETM111</w:t>
      </w:r>
    </w:p>
    <w:p w:rsidR="00C32173" w:rsidRPr="00740F81" w:rsidRDefault="00C32173" w:rsidP="00C32173">
      <w:pPr>
        <w:spacing w:after="0"/>
        <w:rPr>
          <w:rFonts w:cs="Arial"/>
          <w:noProof/>
          <w:szCs w:val="16"/>
        </w:rPr>
      </w:pPr>
    </w:p>
    <w:p w:rsidR="00C32173" w:rsidRPr="00740F81" w:rsidRDefault="00C32173" w:rsidP="00C32173">
      <w:pPr>
        <w:keepNext/>
        <w:spacing w:after="0"/>
        <w:rPr>
          <w:rFonts w:cs="Arial"/>
          <w:b/>
          <w:noProof/>
          <w:szCs w:val="16"/>
        </w:rPr>
      </w:pPr>
      <w:r w:rsidRPr="00740F81">
        <w:rPr>
          <w:rFonts w:cs="Arial"/>
          <w:b/>
          <w:noProof/>
          <w:szCs w:val="16"/>
        </w:rPr>
        <w:t>Jaarvlak 1, tweede semester:</w:t>
      </w:r>
    </w:p>
    <w:p w:rsidR="00C32173" w:rsidRPr="00740F81" w:rsidRDefault="00C32173" w:rsidP="00C32173">
      <w:pPr>
        <w:spacing w:after="0"/>
        <w:rPr>
          <w:rFonts w:cs="Arial"/>
          <w:noProof/>
          <w:szCs w:val="16"/>
        </w:rPr>
      </w:pPr>
      <w:r w:rsidRPr="00740F81">
        <w:rPr>
          <w:rFonts w:cs="Arial"/>
          <w:b/>
          <w:noProof/>
          <w:szCs w:val="16"/>
        </w:rPr>
        <w:t>ABCD3:</w:t>
      </w:r>
      <w:r w:rsidRPr="00740F81">
        <w:rPr>
          <w:rFonts w:cs="Arial"/>
          <w:noProof/>
          <w:szCs w:val="16"/>
        </w:rPr>
        <w:t xml:space="preserve"> Twee van die volgende wat volg op die modules wat in die eerste semester as ABCD1 of ABCD2 geneem is: </w:t>
      </w:r>
      <w:r w:rsidR="00102BEB">
        <w:rPr>
          <w:rFonts w:cs="Arial"/>
          <w:noProof/>
          <w:szCs w:val="16"/>
        </w:rPr>
        <w:t>AFLL121</w:t>
      </w:r>
      <w:r w:rsidRPr="00740F81">
        <w:rPr>
          <w:rFonts w:cs="Arial"/>
          <w:noProof/>
          <w:szCs w:val="16"/>
        </w:rPr>
        <w:t>, GERM121, ENLL121, FREN121, ATSN121 / SETM121.</w:t>
      </w:r>
    </w:p>
    <w:p w:rsidR="00C32173" w:rsidRPr="00740F81" w:rsidRDefault="00C32173" w:rsidP="00C32173">
      <w:pPr>
        <w:spacing w:after="0"/>
        <w:rPr>
          <w:rFonts w:cs="Arial"/>
          <w:noProof/>
          <w:szCs w:val="16"/>
        </w:rPr>
      </w:pPr>
    </w:p>
    <w:p w:rsidR="00C32173" w:rsidRPr="00740F81" w:rsidRDefault="00C32173" w:rsidP="00C32173">
      <w:pPr>
        <w:keepNext/>
        <w:spacing w:after="0"/>
        <w:rPr>
          <w:rFonts w:cs="Arial"/>
          <w:b/>
          <w:noProof/>
          <w:szCs w:val="16"/>
        </w:rPr>
      </w:pPr>
      <w:r w:rsidRPr="00740F81">
        <w:rPr>
          <w:rFonts w:cs="Arial"/>
          <w:b/>
          <w:noProof/>
          <w:szCs w:val="16"/>
        </w:rPr>
        <w:t>Jaarvlak 2, eerste semester:</w:t>
      </w:r>
    </w:p>
    <w:p w:rsidR="00C32173" w:rsidRPr="00740F81" w:rsidRDefault="00C32173" w:rsidP="00C32173">
      <w:pPr>
        <w:spacing w:after="0"/>
        <w:rPr>
          <w:rFonts w:cs="Arial"/>
          <w:noProof/>
          <w:szCs w:val="16"/>
        </w:rPr>
      </w:pPr>
      <w:r w:rsidRPr="00740F81">
        <w:rPr>
          <w:rFonts w:cs="Arial"/>
          <w:b/>
          <w:noProof/>
          <w:szCs w:val="16"/>
        </w:rPr>
        <w:t>ABCD4:</w:t>
      </w:r>
      <w:r w:rsidRPr="00740F81">
        <w:rPr>
          <w:rFonts w:cs="Arial"/>
          <w:noProof/>
          <w:szCs w:val="16"/>
        </w:rPr>
        <w:t xml:space="preserve"> Twee van die volgende wat volg op modules wat in albei semesters van jaarvlak 1 geneem is: </w:t>
      </w:r>
      <w:r w:rsidR="0004534D">
        <w:rPr>
          <w:rFonts w:cs="Arial"/>
          <w:noProof/>
          <w:szCs w:val="16"/>
        </w:rPr>
        <w:t>AFLL211</w:t>
      </w:r>
      <w:r w:rsidRPr="00740F81">
        <w:rPr>
          <w:rFonts w:cs="Arial"/>
          <w:noProof/>
          <w:szCs w:val="16"/>
        </w:rPr>
        <w:t>, GERM211, ENLL211, FREN211, ATSN211 / SETM211.</w:t>
      </w:r>
    </w:p>
    <w:p w:rsidR="00C32173" w:rsidRPr="00740F81" w:rsidRDefault="00C32173" w:rsidP="00C32173">
      <w:pPr>
        <w:spacing w:after="0"/>
        <w:rPr>
          <w:rFonts w:cs="Arial"/>
          <w:noProof/>
          <w:szCs w:val="16"/>
        </w:rPr>
      </w:pPr>
    </w:p>
    <w:p w:rsidR="00C32173" w:rsidRPr="00740F81" w:rsidRDefault="00C32173" w:rsidP="00C32173">
      <w:pPr>
        <w:keepNext/>
        <w:spacing w:after="0"/>
        <w:rPr>
          <w:rFonts w:cs="Arial"/>
          <w:b/>
          <w:noProof/>
          <w:szCs w:val="16"/>
        </w:rPr>
      </w:pPr>
      <w:r w:rsidRPr="00740F81">
        <w:rPr>
          <w:rFonts w:cs="Arial"/>
          <w:b/>
          <w:noProof/>
          <w:szCs w:val="16"/>
        </w:rPr>
        <w:t>Jaarvlak 2, tweede semester:</w:t>
      </w:r>
    </w:p>
    <w:p w:rsidR="00C32173" w:rsidRPr="00740F81" w:rsidRDefault="00C32173" w:rsidP="00C32173">
      <w:pPr>
        <w:spacing w:after="0"/>
        <w:rPr>
          <w:rFonts w:cs="Arial"/>
          <w:noProof/>
          <w:szCs w:val="16"/>
        </w:rPr>
      </w:pPr>
      <w:r w:rsidRPr="00740F81">
        <w:rPr>
          <w:rFonts w:cs="Arial"/>
          <w:b/>
          <w:noProof/>
          <w:szCs w:val="16"/>
        </w:rPr>
        <w:t>ABCD4:</w:t>
      </w:r>
      <w:r w:rsidRPr="00740F81">
        <w:rPr>
          <w:rFonts w:cs="Arial"/>
          <w:noProof/>
          <w:szCs w:val="16"/>
        </w:rPr>
        <w:t xml:space="preserve"> Twee van die volgende wat volg op die modules wat in die eerste semester as ABCD4 geneem is: </w:t>
      </w:r>
      <w:r w:rsidR="0004534D">
        <w:rPr>
          <w:rFonts w:cs="Arial"/>
          <w:noProof/>
          <w:szCs w:val="16"/>
        </w:rPr>
        <w:t>AFLL222</w:t>
      </w:r>
      <w:r w:rsidRPr="00740F81">
        <w:rPr>
          <w:rFonts w:cs="Arial"/>
          <w:noProof/>
          <w:szCs w:val="16"/>
        </w:rPr>
        <w:t>, GERM221, ENLL221, FREN221, ATSN221 / SETM221.</w:t>
      </w:r>
    </w:p>
    <w:p w:rsidR="00C32173" w:rsidRPr="00740F81" w:rsidRDefault="00C32173" w:rsidP="00C32173">
      <w:pPr>
        <w:spacing w:after="0"/>
        <w:rPr>
          <w:rFonts w:cs="Arial"/>
          <w:noProof/>
          <w:szCs w:val="16"/>
        </w:rPr>
      </w:pPr>
    </w:p>
    <w:p w:rsidR="00C32173" w:rsidRPr="00740F81" w:rsidRDefault="00C32173" w:rsidP="00C32173">
      <w:pPr>
        <w:keepNext/>
        <w:spacing w:after="0"/>
        <w:rPr>
          <w:rFonts w:cs="Arial"/>
          <w:b/>
          <w:noProof/>
          <w:szCs w:val="16"/>
        </w:rPr>
      </w:pPr>
      <w:r w:rsidRPr="00740F81">
        <w:rPr>
          <w:rFonts w:cs="Arial"/>
          <w:b/>
          <w:noProof/>
          <w:szCs w:val="16"/>
        </w:rPr>
        <w:t>Jaarvlak 3, eerste semester:</w:t>
      </w:r>
    </w:p>
    <w:p w:rsidR="00C32173" w:rsidRPr="00740F81" w:rsidRDefault="00C32173" w:rsidP="00C32173">
      <w:pPr>
        <w:spacing w:after="0"/>
        <w:rPr>
          <w:rFonts w:cs="Arial"/>
          <w:noProof/>
          <w:szCs w:val="16"/>
        </w:rPr>
      </w:pPr>
      <w:r w:rsidRPr="00740F81">
        <w:rPr>
          <w:rFonts w:cs="Arial"/>
          <w:b/>
          <w:noProof/>
          <w:szCs w:val="16"/>
        </w:rPr>
        <w:t>ABCD6:</w:t>
      </w:r>
      <w:r w:rsidRPr="00740F81">
        <w:rPr>
          <w:rFonts w:cs="Arial"/>
          <w:noProof/>
          <w:szCs w:val="16"/>
        </w:rPr>
        <w:t xml:space="preserve"> Twee van die volgende wat volg op modules wat in albei semesters van jaarvlak 2 geneem is </w:t>
      </w:r>
      <w:r w:rsidR="0004534D">
        <w:rPr>
          <w:rFonts w:cs="Arial"/>
          <w:noProof/>
          <w:szCs w:val="16"/>
        </w:rPr>
        <w:t>AFLL311</w:t>
      </w:r>
      <w:r w:rsidRPr="00740F81">
        <w:rPr>
          <w:rFonts w:cs="Arial"/>
          <w:noProof/>
          <w:szCs w:val="16"/>
        </w:rPr>
        <w:t>, GERM311, ENLL311, FREN311, ATSN311 / SETM311.</w:t>
      </w:r>
    </w:p>
    <w:p w:rsidR="00C32173" w:rsidRPr="00740F81" w:rsidRDefault="00C32173" w:rsidP="00C32173">
      <w:pPr>
        <w:spacing w:after="0"/>
        <w:rPr>
          <w:rFonts w:cs="Arial"/>
          <w:noProof/>
          <w:szCs w:val="16"/>
        </w:rPr>
      </w:pPr>
    </w:p>
    <w:p w:rsidR="00C32173" w:rsidRPr="00740F81" w:rsidRDefault="00C32173" w:rsidP="00C32173">
      <w:pPr>
        <w:keepNext/>
        <w:spacing w:after="0"/>
        <w:rPr>
          <w:rFonts w:cs="Arial"/>
          <w:b/>
          <w:noProof/>
          <w:szCs w:val="16"/>
        </w:rPr>
      </w:pPr>
      <w:r w:rsidRPr="00740F81">
        <w:rPr>
          <w:rFonts w:cs="Arial"/>
          <w:b/>
          <w:noProof/>
          <w:szCs w:val="16"/>
        </w:rPr>
        <w:lastRenderedPageBreak/>
        <w:t>Jaarvlak 3, tweede semester:</w:t>
      </w:r>
    </w:p>
    <w:p w:rsidR="00C32173" w:rsidRPr="00740F81" w:rsidRDefault="00C32173" w:rsidP="00C32173">
      <w:pPr>
        <w:spacing w:after="0"/>
        <w:rPr>
          <w:rFonts w:cs="Arial"/>
          <w:noProof/>
          <w:szCs w:val="16"/>
        </w:rPr>
      </w:pPr>
      <w:r w:rsidRPr="00740F81">
        <w:rPr>
          <w:rFonts w:cs="Arial"/>
          <w:b/>
          <w:noProof/>
          <w:szCs w:val="16"/>
        </w:rPr>
        <w:t>ABCD7:</w:t>
      </w:r>
      <w:r w:rsidRPr="00740F81">
        <w:rPr>
          <w:rFonts w:cs="Arial"/>
          <w:noProof/>
          <w:szCs w:val="16"/>
        </w:rPr>
        <w:t xml:space="preserve"> Twee van die volgende wat volg op die modules wat in die eerste semester as ABCD6 geneem is: </w:t>
      </w:r>
      <w:r w:rsidR="0004534D">
        <w:rPr>
          <w:rFonts w:cs="Arial"/>
          <w:noProof/>
          <w:szCs w:val="16"/>
        </w:rPr>
        <w:t>AFLL321</w:t>
      </w:r>
      <w:r w:rsidRPr="00740F81">
        <w:rPr>
          <w:rFonts w:cs="Arial"/>
          <w:noProof/>
          <w:szCs w:val="16"/>
        </w:rPr>
        <w:t>, GERM321, ENLL321, FREN321, ATSN321 / SETM32</w:t>
      </w:r>
      <w:r w:rsidR="004D0B9B">
        <w:rPr>
          <w:rFonts w:cs="Arial"/>
          <w:noProof/>
          <w:szCs w:val="16"/>
        </w:rPr>
        <w:t>2</w:t>
      </w:r>
    </w:p>
    <w:p w:rsidR="00C32173" w:rsidRPr="00740F81" w:rsidRDefault="00C32173" w:rsidP="00C32173">
      <w:pPr>
        <w:rPr>
          <w:rFonts w:cs="Arial"/>
          <w:noProof/>
        </w:rPr>
      </w:pPr>
    </w:p>
    <w:p w:rsidR="00C32173" w:rsidRPr="00740F81" w:rsidRDefault="00944382" w:rsidP="00944382">
      <w:pPr>
        <w:pStyle w:val="Heading2"/>
        <w:numPr>
          <w:ilvl w:val="0"/>
          <w:numId w:val="0"/>
        </w:numPr>
        <w:ind w:left="1077" w:hanging="1077"/>
        <w:rPr>
          <w:noProof/>
          <w:lang w:eastAsia="en-GB"/>
        </w:rPr>
      </w:pPr>
      <w:bookmarkStart w:id="2461" w:name="_Toc298319218"/>
      <w:r>
        <w:rPr>
          <w:noProof/>
          <w:lang w:eastAsia="en-GB"/>
        </w:rPr>
        <w:t>L.6.5.</w:t>
      </w:r>
      <w:r>
        <w:rPr>
          <w:noProof/>
          <w:lang w:eastAsia="en-GB"/>
        </w:rPr>
        <w:tab/>
      </w:r>
      <w:r w:rsidR="00C32173" w:rsidRPr="00740F81">
        <w:rPr>
          <w:noProof/>
          <w:lang w:eastAsia="en-GB"/>
        </w:rPr>
        <w:t>Eksaminering</w:t>
      </w:r>
      <w:bookmarkEnd w:id="2461"/>
    </w:p>
    <w:p w:rsidR="00C32173" w:rsidRPr="00740F81" w:rsidRDefault="00C32173" w:rsidP="00BA3B0E">
      <w:pPr>
        <w:pStyle w:val="Normal2Char"/>
        <w:rPr>
          <w:rFonts w:cs="Arial"/>
          <w:b w:val="0"/>
          <w:noProof/>
          <w:lang w:eastAsia="en-GB"/>
        </w:rPr>
      </w:pPr>
      <w:r w:rsidRPr="00740F81">
        <w:rPr>
          <w:rFonts w:cs="Arial"/>
          <w:b w:val="0"/>
          <w:noProof/>
          <w:lang w:eastAsia="en-GB"/>
        </w:rPr>
        <w:t>Eksaminering geskied volgens die spesifikasies soos opgeneem in Algemene Reël A.5.4 van die Universiteit.</w:t>
      </w:r>
    </w:p>
    <w:p w:rsidR="00C32173" w:rsidRPr="00081EEA" w:rsidRDefault="00C32173" w:rsidP="006F5473">
      <w:pPr>
        <w:pStyle w:val="Heading1"/>
        <w:rPr>
          <w:noProof/>
          <w:sz w:val="18"/>
          <w:szCs w:val="18"/>
        </w:rPr>
      </w:pPr>
      <w:bookmarkStart w:id="2462" w:name="_Toc237048852"/>
      <w:bookmarkStart w:id="2463" w:name="_Toc298319219"/>
      <w:r w:rsidRPr="00081EEA">
        <w:rPr>
          <w:noProof/>
          <w:sz w:val="18"/>
          <w:szCs w:val="18"/>
        </w:rPr>
        <w:lastRenderedPageBreak/>
        <w:t>reëls vir die diploma in musiek</w:t>
      </w:r>
      <w:bookmarkEnd w:id="2462"/>
      <w:bookmarkEnd w:id="2463"/>
    </w:p>
    <w:p w:rsidR="00C32173" w:rsidRPr="00081EEA" w:rsidRDefault="00C32173" w:rsidP="009C1AD3">
      <w:pPr>
        <w:pStyle w:val="Normal2Char"/>
        <w:rPr>
          <w:rFonts w:cs="Arial"/>
          <w:b w:val="0"/>
          <w:noProof/>
          <w:szCs w:val="16"/>
        </w:rPr>
      </w:pPr>
      <w:r w:rsidRPr="00081EEA">
        <w:rPr>
          <w:rFonts w:cs="Arial"/>
          <w:b w:val="0"/>
          <w:noProof/>
          <w:szCs w:val="16"/>
        </w:rPr>
        <w:t xml:space="preserve">Hierdie kwalifikasie word </w:t>
      </w:r>
      <w:r w:rsidRPr="00081EEA">
        <w:rPr>
          <w:rFonts w:cs="Arial"/>
          <w:noProof/>
          <w:szCs w:val="16"/>
        </w:rPr>
        <w:t>slegs voltyds</w:t>
      </w:r>
      <w:r w:rsidRPr="00081EEA">
        <w:rPr>
          <w:rFonts w:cs="Arial"/>
          <w:b w:val="0"/>
          <w:noProof/>
          <w:szCs w:val="16"/>
        </w:rPr>
        <w:t xml:space="preserve"> aangebied en </w:t>
      </w:r>
      <w:r w:rsidRPr="00081EEA">
        <w:rPr>
          <w:rFonts w:cs="Arial"/>
          <w:noProof/>
          <w:szCs w:val="16"/>
        </w:rPr>
        <w:t>slegs in Engels</w:t>
      </w:r>
    </w:p>
    <w:p w:rsidR="00C32173" w:rsidRPr="00081EEA" w:rsidRDefault="00944382" w:rsidP="00944382">
      <w:pPr>
        <w:pStyle w:val="Heading2"/>
        <w:numPr>
          <w:ilvl w:val="0"/>
          <w:numId w:val="0"/>
        </w:numPr>
        <w:ind w:left="1077" w:hanging="1077"/>
        <w:rPr>
          <w:noProof/>
          <w:sz w:val="16"/>
          <w:szCs w:val="16"/>
        </w:rPr>
      </w:pPr>
      <w:bookmarkStart w:id="2464" w:name="_Toc298319220"/>
      <w:r w:rsidRPr="00081EEA">
        <w:rPr>
          <w:noProof/>
          <w:sz w:val="16"/>
          <w:szCs w:val="16"/>
        </w:rPr>
        <w:t>L.7.1.</w:t>
      </w:r>
      <w:r w:rsidRPr="00081EEA">
        <w:rPr>
          <w:noProof/>
          <w:sz w:val="16"/>
          <w:szCs w:val="16"/>
        </w:rPr>
        <w:tab/>
      </w:r>
      <w:r w:rsidR="00C32173" w:rsidRPr="00081EEA">
        <w:rPr>
          <w:noProof/>
          <w:sz w:val="16"/>
          <w:szCs w:val="16"/>
        </w:rPr>
        <w:t>DUUR</w:t>
      </w:r>
      <w:bookmarkEnd w:id="2464"/>
    </w:p>
    <w:p w:rsidR="00C32173" w:rsidRPr="00081EEA" w:rsidRDefault="00C32173" w:rsidP="009C1AD3">
      <w:pPr>
        <w:ind w:left="1077"/>
        <w:rPr>
          <w:rFonts w:cs="Arial"/>
          <w:noProof/>
          <w:szCs w:val="16"/>
        </w:rPr>
      </w:pPr>
      <w:r w:rsidRPr="00081EEA">
        <w:rPr>
          <w:rFonts w:cs="Arial"/>
          <w:noProof/>
          <w:szCs w:val="16"/>
        </w:rPr>
        <w:t xml:space="preserve">Die minimum duur van die studie vir hierdie kwalifikasie is </w:t>
      </w:r>
      <w:r w:rsidRPr="00081EEA">
        <w:rPr>
          <w:rFonts w:cs="Arial"/>
          <w:b/>
          <w:noProof/>
          <w:szCs w:val="16"/>
        </w:rPr>
        <w:t>drie jaar</w:t>
      </w:r>
      <w:r w:rsidRPr="00081EEA">
        <w:rPr>
          <w:rFonts w:cs="Arial"/>
          <w:noProof/>
          <w:szCs w:val="16"/>
        </w:rPr>
        <w:t xml:space="preserve"> en die maksimum duur is </w:t>
      </w:r>
      <w:r w:rsidRPr="00081EEA">
        <w:rPr>
          <w:rFonts w:cs="Arial"/>
          <w:b/>
          <w:noProof/>
          <w:szCs w:val="16"/>
        </w:rPr>
        <w:t>vier jaar</w:t>
      </w:r>
      <w:r w:rsidRPr="00081EEA">
        <w:rPr>
          <w:rFonts w:cs="Arial"/>
          <w:noProof/>
          <w:szCs w:val="16"/>
        </w:rPr>
        <w:t xml:space="preserve"> bereken vanaf datum van eerste registrasie vir die betrokke program.</w:t>
      </w:r>
    </w:p>
    <w:p w:rsidR="00C32173" w:rsidRPr="00081EEA" w:rsidRDefault="00944382" w:rsidP="00944382">
      <w:pPr>
        <w:pStyle w:val="Heading2"/>
        <w:numPr>
          <w:ilvl w:val="0"/>
          <w:numId w:val="0"/>
        </w:numPr>
        <w:ind w:left="1077" w:hanging="1077"/>
        <w:rPr>
          <w:noProof/>
          <w:sz w:val="16"/>
          <w:szCs w:val="16"/>
        </w:rPr>
      </w:pPr>
      <w:bookmarkStart w:id="2465" w:name="_Toc237048854"/>
      <w:bookmarkStart w:id="2466" w:name="_Toc298319221"/>
      <w:r w:rsidRPr="00081EEA">
        <w:rPr>
          <w:noProof/>
          <w:sz w:val="16"/>
          <w:szCs w:val="16"/>
        </w:rPr>
        <w:t>L.7.2.</w:t>
      </w:r>
      <w:r w:rsidRPr="00081EEA">
        <w:rPr>
          <w:noProof/>
          <w:sz w:val="16"/>
          <w:szCs w:val="16"/>
        </w:rPr>
        <w:tab/>
      </w:r>
      <w:r w:rsidR="00C32173" w:rsidRPr="00081EEA">
        <w:rPr>
          <w:noProof/>
          <w:sz w:val="16"/>
          <w:szCs w:val="16"/>
        </w:rPr>
        <w:t>SPESIFIEKE TOELATINGSVEREISTES VIR DIE kwalifikasie</w:t>
      </w:r>
      <w:bookmarkEnd w:id="2465"/>
      <w:bookmarkEnd w:id="2466"/>
    </w:p>
    <w:p w:rsidR="00C32173" w:rsidRPr="00081EEA" w:rsidRDefault="00C32173" w:rsidP="009C1AD3">
      <w:pPr>
        <w:pStyle w:val="Normal2"/>
        <w:spacing w:after="0"/>
        <w:rPr>
          <w:rFonts w:cs="Arial"/>
          <w:noProof/>
          <w:szCs w:val="16"/>
        </w:rPr>
      </w:pPr>
      <w:r w:rsidRPr="00081EEA">
        <w:rPr>
          <w:rFonts w:cs="Arial"/>
          <w:noProof/>
          <w:szCs w:val="16"/>
        </w:rPr>
        <w:t xml:space="preserve">Benewens die toelatingsvereistes wat gespesifiseer word in Algemene Reël </w:t>
      </w:r>
      <w:r w:rsidR="00FC04B3" w:rsidRPr="00081EEA">
        <w:rPr>
          <w:rFonts w:cs="Arial"/>
          <w:noProof/>
          <w:szCs w:val="16"/>
        </w:rPr>
        <w:t>A.2.2</w:t>
      </w:r>
      <w:r w:rsidRPr="00081EEA">
        <w:rPr>
          <w:rFonts w:cs="Arial"/>
          <w:noProof/>
          <w:szCs w:val="16"/>
        </w:rPr>
        <w:t xml:space="preserve"> van die Universiteit, geld die volgende vereistes ook:</w:t>
      </w:r>
    </w:p>
    <w:p w:rsidR="00C32173" w:rsidRPr="00081EEA" w:rsidRDefault="00C32173" w:rsidP="00537D21">
      <w:pPr>
        <w:pStyle w:val="Normal2Char"/>
        <w:numPr>
          <w:ilvl w:val="0"/>
          <w:numId w:val="40"/>
        </w:numPr>
        <w:tabs>
          <w:tab w:val="clear" w:pos="1434"/>
        </w:tabs>
        <w:spacing w:after="0"/>
        <w:ind w:left="1417" w:hanging="340"/>
        <w:rPr>
          <w:rFonts w:cs="Arial"/>
          <w:b w:val="0"/>
          <w:noProof/>
          <w:szCs w:val="16"/>
        </w:rPr>
      </w:pPr>
      <w:r w:rsidRPr="00081EEA">
        <w:rPr>
          <w:rFonts w:cs="Arial"/>
          <w:b w:val="0"/>
          <w:noProof/>
          <w:szCs w:val="16"/>
        </w:rPr>
        <w:t xml:space="preserve">ten minste </w:t>
      </w:r>
      <w:r w:rsidR="00EF235E" w:rsidRPr="00081EEA">
        <w:rPr>
          <w:rFonts w:cs="Arial"/>
          <w:b w:val="0"/>
          <w:noProof/>
          <w:szCs w:val="16"/>
        </w:rPr>
        <w:t>ŉ</w:t>
      </w:r>
      <w:r w:rsidRPr="00081EEA">
        <w:rPr>
          <w:rFonts w:cs="Arial"/>
          <w:b w:val="0"/>
          <w:noProof/>
          <w:szCs w:val="16"/>
        </w:rPr>
        <w:t xml:space="preserve"> Senior Sertifikaat of gelykwaardige kwalifikasie;</w:t>
      </w:r>
    </w:p>
    <w:p w:rsidR="00C32173" w:rsidRPr="00081EEA" w:rsidRDefault="00EF235E" w:rsidP="00537D21">
      <w:pPr>
        <w:pStyle w:val="Normal2Char"/>
        <w:numPr>
          <w:ilvl w:val="0"/>
          <w:numId w:val="40"/>
        </w:numPr>
        <w:tabs>
          <w:tab w:val="clear" w:pos="1434"/>
        </w:tabs>
        <w:spacing w:after="0"/>
        <w:ind w:left="1417" w:hanging="340"/>
        <w:rPr>
          <w:rFonts w:cs="Arial"/>
          <w:b w:val="0"/>
          <w:noProof/>
          <w:szCs w:val="16"/>
        </w:rPr>
      </w:pPr>
      <w:r w:rsidRPr="00081EEA">
        <w:rPr>
          <w:rFonts w:cs="Arial"/>
          <w:b w:val="0"/>
          <w:noProof/>
          <w:szCs w:val="16"/>
        </w:rPr>
        <w:t>ŉ</w:t>
      </w:r>
      <w:r w:rsidR="00C32173" w:rsidRPr="00081EEA">
        <w:rPr>
          <w:rFonts w:cs="Arial"/>
          <w:b w:val="0"/>
          <w:noProof/>
          <w:szCs w:val="16"/>
        </w:rPr>
        <w:t xml:space="preserve"> APS-telling van ten minste 15;</w:t>
      </w:r>
    </w:p>
    <w:p w:rsidR="00C32173" w:rsidRPr="00081EEA" w:rsidRDefault="00EF235E" w:rsidP="00537D21">
      <w:pPr>
        <w:pStyle w:val="Normal2Char"/>
        <w:numPr>
          <w:ilvl w:val="0"/>
          <w:numId w:val="40"/>
        </w:numPr>
        <w:tabs>
          <w:tab w:val="clear" w:pos="1434"/>
        </w:tabs>
        <w:ind w:left="1417" w:hanging="340"/>
        <w:rPr>
          <w:rFonts w:cs="Arial"/>
          <w:b w:val="0"/>
          <w:noProof/>
          <w:szCs w:val="16"/>
        </w:rPr>
      </w:pPr>
      <w:r w:rsidRPr="00081EEA">
        <w:rPr>
          <w:rFonts w:cs="Arial"/>
          <w:b w:val="0"/>
          <w:noProof/>
          <w:szCs w:val="16"/>
        </w:rPr>
        <w:t>ŉ</w:t>
      </w:r>
      <w:r w:rsidR="00C32173" w:rsidRPr="00081EEA">
        <w:rPr>
          <w:rFonts w:cs="Arial"/>
          <w:b w:val="0"/>
          <w:noProof/>
          <w:szCs w:val="16"/>
        </w:rPr>
        <w:t xml:space="preserve"> Student moet </w:t>
      </w:r>
      <w:r w:rsidRPr="00081EEA">
        <w:rPr>
          <w:rFonts w:cs="Arial"/>
          <w:b w:val="0"/>
          <w:noProof/>
          <w:szCs w:val="16"/>
        </w:rPr>
        <w:t>ŉ</w:t>
      </w:r>
      <w:r w:rsidR="00C32173" w:rsidRPr="00081EEA">
        <w:rPr>
          <w:rFonts w:cs="Arial"/>
          <w:b w:val="0"/>
          <w:noProof/>
          <w:szCs w:val="16"/>
        </w:rPr>
        <w:t xml:space="preserve"> aanlegtoets en </w:t>
      </w:r>
      <w:r w:rsidRPr="00081EEA">
        <w:rPr>
          <w:rFonts w:cs="Arial"/>
          <w:b w:val="0"/>
          <w:noProof/>
          <w:szCs w:val="16"/>
        </w:rPr>
        <w:t>ŉ</w:t>
      </w:r>
      <w:r w:rsidR="00C32173" w:rsidRPr="00081EEA">
        <w:rPr>
          <w:rFonts w:cs="Arial"/>
          <w:b w:val="0"/>
          <w:noProof/>
          <w:szCs w:val="16"/>
        </w:rPr>
        <w:t xml:space="preserve"> onderhoud met die keuringspaneel slaag.</w:t>
      </w:r>
    </w:p>
    <w:p w:rsidR="00C32173" w:rsidRPr="00081EEA" w:rsidRDefault="00944382" w:rsidP="00944382">
      <w:pPr>
        <w:pStyle w:val="Heading2"/>
        <w:numPr>
          <w:ilvl w:val="0"/>
          <w:numId w:val="0"/>
        </w:numPr>
        <w:ind w:left="1077" w:hanging="1077"/>
        <w:rPr>
          <w:noProof/>
          <w:sz w:val="16"/>
          <w:szCs w:val="16"/>
        </w:rPr>
      </w:pPr>
      <w:bookmarkStart w:id="2467" w:name="_Toc237048855"/>
      <w:bookmarkStart w:id="2468" w:name="_Toc298319222"/>
      <w:r w:rsidRPr="00081EEA">
        <w:rPr>
          <w:noProof/>
          <w:sz w:val="16"/>
          <w:szCs w:val="16"/>
        </w:rPr>
        <w:t>L.7.3.</w:t>
      </w:r>
      <w:r w:rsidRPr="00081EEA">
        <w:rPr>
          <w:noProof/>
          <w:sz w:val="16"/>
          <w:szCs w:val="16"/>
        </w:rPr>
        <w:tab/>
      </w:r>
      <w:r w:rsidR="00C32173" w:rsidRPr="00081EEA">
        <w:rPr>
          <w:noProof/>
          <w:sz w:val="16"/>
          <w:szCs w:val="16"/>
        </w:rPr>
        <w:t>Program:  DIPLOMA in Musiek</w:t>
      </w:r>
      <w:bookmarkEnd w:id="2467"/>
      <w:bookmarkEnd w:id="2468"/>
    </w:p>
    <w:p w:rsidR="00C32173" w:rsidRPr="00081EEA" w:rsidRDefault="00944382" w:rsidP="00944382">
      <w:pPr>
        <w:pStyle w:val="Heading3"/>
        <w:numPr>
          <w:ilvl w:val="0"/>
          <w:numId w:val="0"/>
        </w:numPr>
        <w:ind w:left="1077" w:hanging="1077"/>
        <w:rPr>
          <w:szCs w:val="16"/>
        </w:rPr>
      </w:pPr>
      <w:bookmarkStart w:id="2469" w:name="_Toc237048856"/>
      <w:bookmarkStart w:id="2470" w:name="_Toc298319223"/>
      <w:r w:rsidRPr="00081EEA">
        <w:rPr>
          <w:szCs w:val="16"/>
        </w:rPr>
        <w:t>L.7.3.1.</w:t>
      </w:r>
      <w:r w:rsidRPr="00081EEA">
        <w:rPr>
          <w:szCs w:val="16"/>
        </w:rPr>
        <w:tab/>
      </w:r>
      <w:r w:rsidR="00161EDF" w:rsidRPr="00081EEA">
        <w:rPr>
          <w:szCs w:val="16"/>
        </w:rPr>
        <w:t>P</w:t>
      </w:r>
      <w:r w:rsidR="00C32173" w:rsidRPr="00081EEA">
        <w:rPr>
          <w:szCs w:val="16"/>
        </w:rPr>
        <w:t>rogramuitkomste</w:t>
      </w:r>
      <w:bookmarkEnd w:id="2469"/>
      <w:bookmarkEnd w:id="2470"/>
    </w:p>
    <w:p w:rsidR="00C32173" w:rsidRPr="00081EEA" w:rsidRDefault="00C32173" w:rsidP="009C1AD3">
      <w:pPr>
        <w:pStyle w:val="Normal2Char"/>
        <w:rPr>
          <w:rFonts w:cs="Arial"/>
          <w:b w:val="0"/>
          <w:noProof/>
          <w:szCs w:val="16"/>
        </w:rPr>
      </w:pPr>
      <w:r w:rsidRPr="00081EEA">
        <w:rPr>
          <w:rFonts w:cs="Arial"/>
          <w:b w:val="0"/>
          <w:noProof/>
          <w:szCs w:val="16"/>
        </w:rPr>
        <w:t xml:space="preserve">Na voltooiing van hierdie kurrikulum sal die student oor </w:t>
      </w:r>
      <w:r w:rsidR="00EF235E" w:rsidRPr="00081EEA">
        <w:rPr>
          <w:rFonts w:cs="Arial"/>
          <w:b w:val="0"/>
          <w:noProof/>
          <w:szCs w:val="16"/>
        </w:rPr>
        <w:t>ŉ</w:t>
      </w:r>
      <w:r w:rsidRPr="00081EEA">
        <w:rPr>
          <w:rFonts w:cs="Arial"/>
          <w:b w:val="0"/>
          <w:noProof/>
          <w:szCs w:val="16"/>
        </w:rPr>
        <w:t xml:space="preserve"> afgeronde kennis en vaardighede in musiek beskik en in staat wees om met welslae op te tree as </w:t>
      </w:r>
      <w:r w:rsidR="00EF235E" w:rsidRPr="00081EEA">
        <w:rPr>
          <w:rFonts w:cs="Arial"/>
          <w:b w:val="0"/>
          <w:noProof/>
          <w:szCs w:val="16"/>
        </w:rPr>
        <w:t>ŉ</w:t>
      </w:r>
      <w:r w:rsidRPr="00081EEA">
        <w:rPr>
          <w:rFonts w:cs="Arial"/>
          <w:b w:val="0"/>
          <w:noProof/>
          <w:szCs w:val="16"/>
        </w:rPr>
        <w:t xml:space="preserve"> opvoeder en musikant in die samelewing.</w:t>
      </w:r>
    </w:p>
    <w:p w:rsidR="00C32173" w:rsidRPr="00081EEA" w:rsidRDefault="00944382" w:rsidP="00944382">
      <w:pPr>
        <w:pStyle w:val="Heading3"/>
        <w:numPr>
          <w:ilvl w:val="0"/>
          <w:numId w:val="0"/>
        </w:numPr>
        <w:ind w:left="1077" w:hanging="1077"/>
        <w:rPr>
          <w:szCs w:val="16"/>
        </w:rPr>
      </w:pPr>
      <w:bookmarkStart w:id="2471" w:name="_Toc237048857"/>
      <w:bookmarkStart w:id="2472" w:name="_Toc298319224"/>
      <w:r w:rsidRPr="00081EEA">
        <w:rPr>
          <w:szCs w:val="16"/>
        </w:rPr>
        <w:t>L.7.3.2.</w:t>
      </w:r>
      <w:r w:rsidRPr="00081EEA">
        <w:rPr>
          <w:szCs w:val="16"/>
        </w:rPr>
        <w:tab/>
      </w:r>
      <w:r w:rsidR="00C32173" w:rsidRPr="00081EEA">
        <w:rPr>
          <w:szCs w:val="16"/>
        </w:rPr>
        <w:t>Ander reëls</w:t>
      </w:r>
      <w:bookmarkEnd w:id="2471"/>
      <w:bookmarkEnd w:id="2472"/>
    </w:p>
    <w:p w:rsidR="00C32173" w:rsidRPr="00081EEA" w:rsidRDefault="00C32173" w:rsidP="00537D21">
      <w:pPr>
        <w:pStyle w:val="Normal2"/>
        <w:numPr>
          <w:ilvl w:val="0"/>
          <w:numId w:val="41"/>
        </w:numPr>
        <w:tabs>
          <w:tab w:val="clear" w:pos="1434"/>
        </w:tabs>
        <w:spacing w:after="0"/>
        <w:ind w:left="1417" w:hanging="340"/>
        <w:rPr>
          <w:rFonts w:cs="Arial"/>
          <w:noProof/>
          <w:szCs w:val="16"/>
        </w:rPr>
      </w:pPr>
      <w:r w:rsidRPr="00081EEA">
        <w:rPr>
          <w:rFonts w:cs="Arial"/>
          <w:noProof/>
          <w:szCs w:val="16"/>
        </w:rPr>
        <w:t xml:space="preserve">Konsertbywoning is </w:t>
      </w:r>
      <w:r w:rsidR="00EF235E" w:rsidRPr="00081EEA">
        <w:rPr>
          <w:rFonts w:cs="Arial"/>
          <w:noProof/>
          <w:szCs w:val="16"/>
        </w:rPr>
        <w:t>ŉ</w:t>
      </w:r>
      <w:r w:rsidRPr="00081EEA">
        <w:rPr>
          <w:rFonts w:cs="Arial"/>
          <w:noProof/>
          <w:szCs w:val="16"/>
        </w:rPr>
        <w:t xml:space="preserve"> integrale deel van musiekopleiding aan die Noordwes-Universiteit. Daar word daarom verwag van voltydse musiek</w:t>
      </w:r>
      <w:r w:rsidRPr="00081EEA">
        <w:rPr>
          <w:rFonts w:cs="Arial"/>
          <w:noProof/>
          <w:szCs w:val="16"/>
        </w:rPr>
        <w:softHyphen/>
        <w:t xml:space="preserve">studente wat geregistreer is vir praktiese modules om die voorgeskrewe aantal studente byeenkomste en konserte by te woon wat aangebied word as deel van die Skool vir Musiek se amptelike konsertreeks, en wel vir die </w:t>
      </w:r>
      <w:r w:rsidRPr="00081EEA">
        <w:rPr>
          <w:rFonts w:cs="Arial"/>
          <w:noProof/>
          <w:szCs w:val="16"/>
          <w:u w:val="single"/>
        </w:rPr>
        <w:t>volle duur</w:t>
      </w:r>
      <w:r w:rsidRPr="00081EEA">
        <w:rPr>
          <w:rFonts w:cs="Arial"/>
          <w:noProof/>
          <w:szCs w:val="16"/>
        </w:rPr>
        <w:t xml:space="preserve"> van sodanige byeenkomste of konserte.</w:t>
      </w:r>
    </w:p>
    <w:p w:rsidR="00C32173" w:rsidRPr="00081EEA" w:rsidRDefault="00C32173" w:rsidP="00537D21">
      <w:pPr>
        <w:pStyle w:val="Normal2"/>
        <w:numPr>
          <w:ilvl w:val="0"/>
          <w:numId w:val="41"/>
        </w:numPr>
        <w:tabs>
          <w:tab w:val="clear" w:pos="1434"/>
        </w:tabs>
        <w:ind w:left="1417" w:hanging="340"/>
        <w:rPr>
          <w:rFonts w:cs="Arial"/>
          <w:noProof/>
          <w:szCs w:val="16"/>
        </w:rPr>
      </w:pPr>
      <w:r w:rsidRPr="00081EEA">
        <w:rPr>
          <w:rFonts w:cs="Arial"/>
          <w:noProof/>
          <w:szCs w:val="16"/>
        </w:rPr>
        <w:t xml:space="preserve">Studente wat versuim om die voorgeskrewe aantal studentebyeenkomste en konserte by te woon gedurende die jaar, sal nie </w:t>
      </w:r>
      <w:r w:rsidR="00EF235E" w:rsidRPr="00081EEA">
        <w:rPr>
          <w:rFonts w:cs="Arial"/>
          <w:noProof/>
          <w:szCs w:val="16"/>
        </w:rPr>
        <w:t>ŉ</w:t>
      </w:r>
      <w:r w:rsidRPr="00081EEA">
        <w:rPr>
          <w:rFonts w:cs="Arial"/>
          <w:noProof/>
          <w:szCs w:val="16"/>
        </w:rPr>
        <w:t xml:space="preserve"> deelnamebewys ontvang vir die betrokke praktiese module nie.</w:t>
      </w:r>
    </w:p>
    <w:p w:rsidR="00C32173" w:rsidRPr="00740F81" w:rsidRDefault="00944382" w:rsidP="00944382">
      <w:pPr>
        <w:pStyle w:val="Heading3"/>
        <w:numPr>
          <w:ilvl w:val="0"/>
          <w:numId w:val="0"/>
        </w:numPr>
        <w:ind w:left="1077" w:hanging="1077"/>
      </w:pPr>
      <w:bookmarkStart w:id="2473" w:name="_Toc237048858"/>
      <w:bookmarkStart w:id="2474" w:name="_Toc298319225"/>
      <w:r>
        <w:t>L.7.3.3.</w:t>
      </w:r>
      <w:r>
        <w:tab/>
      </w:r>
      <w:r w:rsidR="00C32173" w:rsidRPr="00740F81">
        <w:t>Modulelys</w:t>
      </w:r>
      <w:bookmarkEnd w:id="2473"/>
      <w:bookmarkEnd w:id="2474"/>
    </w:p>
    <w:tbl>
      <w:tblPr>
        <w:tblW w:w="6691" w:type="dxa"/>
        <w:tblInd w:w="108" w:type="dxa"/>
        <w:tblBorders>
          <w:top w:val="single" w:sz="8"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06"/>
        <w:gridCol w:w="38"/>
        <w:gridCol w:w="2787"/>
        <w:gridCol w:w="27"/>
        <w:gridCol w:w="1581"/>
        <w:gridCol w:w="202"/>
        <w:gridCol w:w="750"/>
      </w:tblGrid>
      <w:tr w:rsidR="00C32173" w:rsidRPr="00081EEA" w:rsidTr="007C06CC">
        <w:trPr>
          <w:cantSplit/>
          <w:tblHeader/>
        </w:trPr>
        <w:tc>
          <w:tcPr>
            <w:tcW w:w="1344" w:type="dxa"/>
            <w:gridSpan w:val="2"/>
            <w:tcBorders>
              <w:top w:val="single" w:sz="12" w:space="0" w:color="auto"/>
              <w:left w:val="single" w:sz="12" w:space="0" w:color="auto"/>
              <w:bottom w:val="single" w:sz="12" w:space="0" w:color="auto"/>
              <w:right w:val="single" w:sz="6" w:space="0" w:color="auto"/>
            </w:tcBorders>
            <w:shd w:val="clear" w:color="auto" w:fill="CCCCCC"/>
            <w:hideMark/>
          </w:tcPr>
          <w:p w:rsidR="00C32173" w:rsidRPr="00081EEA" w:rsidRDefault="00C32173">
            <w:pPr>
              <w:spacing w:after="0"/>
              <w:contextualSpacing/>
              <w:jc w:val="center"/>
              <w:rPr>
                <w:rFonts w:eastAsia="Calibri" w:cs="Arial"/>
                <w:b/>
                <w:noProof/>
                <w:szCs w:val="16"/>
                <w:lang w:bidi="en-US"/>
              </w:rPr>
            </w:pPr>
            <w:r w:rsidRPr="00081EEA">
              <w:rPr>
                <w:rFonts w:eastAsia="Calibri" w:cs="Arial"/>
                <w:b/>
                <w:noProof/>
                <w:szCs w:val="16"/>
                <w:lang w:bidi="en-US"/>
              </w:rPr>
              <w:t>Modulekode</w:t>
            </w:r>
          </w:p>
        </w:tc>
        <w:tc>
          <w:tcPr>
            <w:tcW w:w="2814" w:type="dxa"/>
            <w:gridSpan w:val="2"/>
            <w:tcBorders>
              <w:top w:val="single" w:sz="12" w:space="0" w:color="auto"/>
              <w:left w:val="single" w:sz="6" w:space="0" w:color="auto"/>
              <w:bottom w:val="single" w:sz="12" w:space="0" w:color="auto"/>
              <w:right w:val="single" w:sz="6" w:space="0" w:color="auto"/>
            </w:tcBorders>
            <w:shd w:val="clear" w:color="auto" w:fill="CCCCCC"/>
            <w:hideMark/>
          </w:tcPr>
          <w:p w:rsidR="00C32173" w:rsidRPr="00081EEA" w:rsidRDefault="00C32173">
            <w:pPr>
              <w:spacing w:after="0"/>
              <w:contextualSpacing/>
              <w:jc w:val="center"/>
              <w:rPr>
                <w:rFonts w:eastAsia="Calibri" w:cs="Arial"/>
                <w:b/>
                <w:noProof/>
                <w:szCs w:val="16"/>
                <w:lang w:bidi="en-US"/>
              </w:rPr>
            </w:pPr>
            <w:r w:rsidRPr="00081EEA">
              <w:rPr>
                <w:rFonts w:eastAsia="Calibri" w:cs="Arial"/>
                <w:b/>
                <w:noProof/>
                <w:szCs w:val="16"/>
                <w:lang w:bidi="en-US"/>
              </w:rPr>
              <w:t>Beskrywende naam</w:t>
            </w:r>
          </w:p>
        </w:tc>
        <w:tc>
          <w:tcPr>
            <w:tcW w:w="1581" w:type="dxa"/>
            <w:tcBorders>
              <w:top w:val="single" w:sz="12" w:space="0" w:color="auto"/>
              <w:left w:val="single" w:sz="6" w:space="0" w:color="auto"/>
              <w:bottom w:val="single" w:sz="12" w:space="0" w:color="auto"/>
              <w:right w:val="single" w:sz="6" w:space="0" w:color="auto"/>
            </w:tcBorders>
            <w:shd w:val="clear" w:color="auto" w:fill="CCCCCC"/>
            <w:hideMark/>
          </w:tcPr>
          <w:p w:rsidR="00C32173" w:rsidRPr="00081EEA" w:rsidRDefault="00C32173">
            <w:pPr>
              <w:spacing w:after="0"/>
              <w:contextualSpacing/>
              <w:jc w:val="center"/>
              <w:rPr>
                <w:rFonts w:eastAsia="Calibri" w:cs="Arial"/>
                <w:b/>
                <w:noProof/>
                <w:szCs w:val="16"/>
                <w:lang w:bidi="en-US"/>
              </w:rPr>
            </w:pPr>
            <w:r w:rsidRPr="00081EEA">
              <w:rPr>
                <w:rFonts w:eastAsia="Calibri" w:cs="Arial"/>
                <w:b/>
                <w:noProof/>
                <w:szCs w:val="16"/>
                <w:lang w:bidi="en-US"/>
              </w:rPr>
              <w:t>Voorvereistes</w:t>
            </w:r>
          </w:p>
        </w:tc>
        <w:tc>
          <w:tcPr>
            <w:tcW w:w="952" w:type="dxa"/>
            <w:gridSpan w:val="2"/>
            <w:tcBorders>
              <w:top w:val="single" w:sz="12" w:space="0" w:color="auto"/>
              <w:left w:val="single" w:sz="6" w:space="0" w:color="auto"/>
              <w:bottom w:val="single" w:sz="12" w:space="0" w:color="auto"/>
              <w:right w:val="single" w:sz="12" w:space="0" w:color="auto"/>
            </w:tcBorders>
            <w:shd w:val="clear" w:color="auto" w:fill="CCCCCC"/>
            <w:hideMark/>
          </w:tcPr>
          <w:p w:rsidR="00C32173" w:rsidRPr="00081EEA" w:rsidRDefault="00C32173">
            <w:pPr>
              <w:spacing w:after="0"/>
              <w:contextualSpacing/>
              <w:jc w:val="center"/>
              <w:rPr>
                <w:rFonts w:eastAsia="Calibri" w:cs="Arial"/>
                <w:b/>
                <w:noProof/>
                <w:szCs w:val="16"/>
                <w:lang w:bidi="en-US"/>
              </w:rPr>
            </w:pPr>
            <w:r w:rsidRPr="00081EEA">
              <w:rPr>
                <w:rFonts w:eastAsia="Calibri" w:cs="Arial"/>
                <w:b/>
                <w:noProof/>
                <w:szCs w:val="16"/>
                <w:lang w:bidi="en-US"/>
              </w:rPr>
              <w:t>Krediete</w:t>
            </w:r>
          </w:p>
        </w:tc>
      </w:tr>
      <w:tr w:rsidR="00C32173" w:rsidRPr="00081EEA" w:rsidTr="007C06CC">
        <w:trPr>
          <w:cantSplit/>
        </w:trPr>
        <w:tc>
          <w:tcPr>
            <w:tcW w:w="6691" w:type="dxa"/>
            <w:gridSpan w:val="7"/>
            <w:tcBorders>
              <w:top w:val="single" w:sz="12" w:space="0" w:color="auto"/>
              <w:left w:val="single" w:sz="12" w:space="0" w:color="auto"/>
              <w:bottom w:val="single" w:sz="6" w:space="0" w:color="auto"/>
              <w:right w:val="single" w:sz="12" w:space="0" w:color="auto"/>
            </w:tcBorders>
            <w:shd w:val="clear" w:color="auto" w:fill="C0C0C0"/>
            <w:hideMark/>
          </w:tcPr>
          <w:p w:rsidR="00C32173" w:rsidRPr="00081EEA" w:rsidRDefault="00C32173">
            <w:pPr>
              <w:spacing w:after="0"/>
              <w:contextualSpacing/>
              <w:rPr>
                <w:rFonts w:eastAsia="Calibri" w:cs="Arial"/>
                <w:b/>
                <w:noProof/>
                <w:szCs w:val="16"/>
                <w:lang w:bidi="en-US"/>
              </w:rPr>
            </w:pPr>
            <w:r w:rsidRPr="00081EEA">
              <w:rPr>
                <w:rFonts w:eastAsia="Calibri" w:cs="Arial"/>
                <w:b/>
                <w:noProof/>
                <w:szCs w:val="16"/>
                <w:lang w:bidi="en-US"/>
              </w:rPr>
              <w:t>CCFO-modules: Akademiese Geletterdheid</w:t>
            </w:r>
          </w:p>
        </w:tc>
      </w:tr>
      <w:tr w:rsidR="00C32173" w:rsidRPr="00081EEA" w:rsidTr="007C06CC">
        <w:trPr>
          <w:cantSplit/>
        </w:trPr>
        <w:tc>
          <w:tcPr>
            <w:tcW w:w="1344" w:type="dxa"/>
            <w:gridSpan w:val="2"/>
            <w:tcBorders>
              <w:top w:val="single" w:sz="6" w:space="0" w:color="auto"/>
              <w:left w:val="single" w:sz="12" w:space="0" w:color="auto"/>
              <w:bottom w:val="single" w:sz="6" w:space="0" w:color="auto"/>
              <w:right w:val="single" w:sz="6" w:space="0" w:color="auto"/>
            </w:tcBorders>
            <w:hideMark/>
          </w:tcPr>
          <w:p w:rsidR="00C32173" w:rsidRPr="00081EEA" w:rsidRDefault="00C32173">
            <w:pPr>
              <w:spacing w:after="0"/>
              <w:contextualSpacing/>
              <w:rPr>
                <w:rFonts w:eastAsia="Calibri" w:cs="Arial"/>
                <w:noProof/>
                <w:szCs w:val="16"/>
                <w:lang w:bidi="en-US"/>
              </w:rPr>
            </w:pPr>
            <w:r w:rsidRPr="00081EEA">
              <w:rPr>
                <w:rFonts w:eastAsia="Calibri" w:cs="Arial"/>
                <w:noProof/>
                <w:szCs w:val="16"/>
                <w:lang w:bidi="en-US"/>
              </w:rPr>
              <w:t>AGLE111</w:t>
            </w:r>
          </w:p>
        </w:tc>
        <w:tc>
          <w:tcPr>
            <w:tcW w:w="2814" w:type="dxa"/>
            <w:gridSpan w:val="2"/>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noProof/>
                <w:szCs w:val="16"/>
                <w:lang w:bidi="en-US"/>
              </w:rPr>
            </w:pPr>
            <w:r w:rsidRPr="00081EEA">
              <w:rPr>
                <w:rFonts w:eastAsia="Calibri" w:cs="Arial"/>
                <w:noProof/>
                <w:szCs w:val="16"/>
                <w:lang w:bidi="en-US"/>
              </w:rPr>
              <w:t>Inleiding tot akademiese geletterdheid</w:t>
            </w:r>
          </w:p>
        </w:tc>
        <w:tc>
          <w:tcPr>
            <w:tcW w:w="1581" w:type="dxa"/>
            <w:tcBorders>
              <w:top w:val="single" w:sz="6" w:space="0" w:color="auto"/>
              <w:left w:val="single" w:sz="6" w:space="0" w:color="auto"/>
              <w:bottom w:val="single" w:sz="6" w:space="0" w:color="auto"/>
              <w:right w:val="single" w:sz="6" w:space="0" w:color="auto"/>
            </w:tcBorders>
          </w:tcPr>
          <w:p w:rsidR="00C32173" w:rsidRPr="00081EEA" w:rsidRDefault="00C32173">
            <w:pPr>
              <w:spacing w:after="0"/>
              <w:contextualSpacing/>
              <w:rPr>
                <w:rFonts w:eastAsia="Calibri" w:cs="Arial"/>
                <w:noProof/>
                <w:szCs w:val="16"/>
                <w:lang w:bidi="en-US"/>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081EEA" w:rsidRDefault="00C32173">
            <w:pPr>
              <w:spacing w:after="0"/>
              <w:contextualSpacing/>
              <w:jc w:val="center"/>
              <w:rPr>
                <w:rFonts w:eastAsia="Calibri" w:cs="Arial"/>
                <w:noProof/>
                <w:szCs w:val="16"/>
                <w:lang w:bidi="en-US"/>
              </w:rPr>
            </w:pPr>
            <w:r w:rsidRPr="00081EEA">
              <w:rPr>
                <w:rFonts w:eastAsia="Calibri" w:cs="Arial"/>
                <w:noProof/>
                <w:szCs w:val="16"/>
                <w:lang w:bidi="en-US"/>
              </w:rPr>
              <w:t>12</w:t>
            </w:r>
          </w:p>
        </w:tc>
      </w:tr>
      <w:tr w:rsidR="00C32173" w:rsidRPr="00081EEA" w:rsidTr="007C06CC">
        <w:trPr>
          <w:cantSplit/>
        </w:trPr>
        <w:tc>
          <w:tcPr>
            <w:tcW w:w="1344" w:type="dxa"/>
            <w:gridSpan w:val="2"/>
            <w:tcBorders>
              <w:top w:val="single" w:sz="6" w:space="0" w:color="auto"/>
              <w:left w:val="single" w:sz="12" w:space="0" w:color="auto"/>
              <w:bottom w:val="single" w:sz="12" w:space="0" w:color="auto"/>
              <w:right w:val="single" w:sz="6" w:space="0" w:color="auto"/>
            </w:tcBorders>
            <w:hideMark/>
          </w:tcPr>
          <w:p w:rsidR="00C32173" w:rsidRPr="00081EEA" w:rsidRDefault="00C32173">
            <w:pPr>
              <w:spacing w:after="0"/>
              <w:contextualSpacing/>
              <w:rPr>
                <w:rFonts w:eastAsia="Calibri" w:cs="Arial"/>
                <w:noProof/>
                <w:szCs w:val="16"/>
                <w:lang w:bidi="en-US"/>
              </w:rPr>
            </w:pPr>
            <w:r w:rsidRPr="00081EEA">
              <w:rPr>
                <w:rFonts w:eastAsia="Calibri" w:cs="Arial"/>
                <w:noProof/>
                <w:szCs w:val="16"/>
                <w:lang w:bidi="en-US"/>
              </w:rPr>
              <w:t>AGLE121</w:t>
            </w:r>
          </w:p>
        </w:tc>
        <w:tc>
          <w:tcPr>
            <w:tcW w:w="2814" w:type="dxa"/>
            <w:gridSpan w:val="2"/>
            <w:tcBorders>
              <w:top w:val="single" w:sz="6" w:space="0" w:color="auto"/>
              <w:left w:val="single" w:sz="6" w:space="0" w:color="auto"/>
              <w:bottom w:val="single" w:sz="12" w:space="0" w:color="auto"/>
              <w:right w:val="single" w:sz="6" w:space="0" w:color="auto"/>
            </w:tcBorders>
            <w:hideMark/>
          </w:tcPr>
          <w:p w:rsidR="00C32173" w:rsidRPr="00081EEA" w:rsidRDefault="00C32173">
            <w:pPr>
              <w:spacing w:after="0"/>
              <w:contextualSpacing/>
              <w:rPr>
                <w:rFonts w:eastAsia="Calibri" w:cs="Arial"/>
                <w:noProof/>
                <w:szCs w:val="16"/>
                <w:lang w:bidi="en-US"/>
              </w:rPr>
            </w:pPr>
            <w:r w:rsidRPr="00081EEA">
              <w:rPr>
                <w:rFonts w:eastAsia="Calibri" w:cs="Arial"/>
                <w:noProof/>
                <w:szCs w:val="16"/>
                <w:lang w:bidi="en-US"/>
              </w:rPr>
              <w:t>Akademiese geletterdheid</w:t>
            </w:r>
          </w:p>
        </w:tc>
        <w:tc>
          <w:tcPr>
            <w:tcW w:w="1581" w:type="dxa"/>
            <w:tcBorders>
              <w:top w:val="single" w:sz="6" w:space="0" w:color="auto"/>
              <w:left w:val="single" w:sz="6" w:space="0" w:color="auto"/>
              <w:bottom w:val="single" w:sz="12" w:space="0" w:color="auto"/>
              <w:right w:val="single" w:sz="6" w:space="0" w:color="auto"/>
            </w:tcBorders>
            <w:hideMark/>
          </w:tcPr>
          <w:p w:rsidR="00C32173" w:rsidRPr="00081EEA" w:rsidRDefault="00C32173">
            <w:pPr>
              <w:spacing w:after="0"/>
              <w:contextualSpacing/>
              <w:rPr>
                <w:rFonts w:eastAsia="Calibri" w:cs="Arial"/>
                <w:noProof/>
                <w:szCs w:val="16"/>
                <w:lang w:bidi="en-US"/>
              </w:rPr>
            </w:pPr>
            <w:r w:rsidRPr="00081EEA">
              <w:rPr>
                <w:rFonts w:eastAsia="Calibri" w:cs="Arial"/>
                <w:noProof/>
                <w:szCs w:val="16"/>
                <w:lang w:bidi="en-US"/>
              </w:rPr>
              <w:t>AGLA/AGLE111(40)</w:t>
            </w:r>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081EEA" w:rsidRDefault="00C32173">
            <w:pPr>
              <w:spacing w:after="0"/>
              <w:contextualSpacing/>
              <w:jc w:val="center"/>
              <w:rPr>
                <w:rFonts w:eastAsia="Calibri" w:cs="Arial"/>
                <w:noProof/>
                <w:szCs w:val="16"/>
                <w:lang w:bidi="en-US"/>
              </w:rPr>
            </w:pPr>
            <w:r w:rsidRPr="00081EEA">
              <w:rPr>
                <w:rFonts w:eastAsia="Calibri" w:cs="Arial"/>
                <w:noProof/>
                <w:szCs w:val="16"/>
                <w:lang w:bidi="en-US"/>
              </w:rPr>
              <w:t>12</w:t>
            </w:r>
          </w:p>
        </w:tc>
      </w:tr>
      <w:tr w:rsidR="00C32173" w:rsidRPr="00081EEA" w:rsidTr="007C06CC">
        <w:trPr>
          <w:cantSplit/>
        </w:trPr>
        <w:tc>
          <w:tcPr>
            <w:tcW w:w="6691" w:type="dxa"/>
            <w:gridSpan w:val="7"/>
            <w:tcBorders>
              <w:top w:val="single" w:sz="12" w:space="0" w:color="auto"/>
              <w:left w:val="single" w:sz="12" w:space="0" w:color="auto"/>
              <w:bottom w:val="single" w:sz="6" w:space="0" w:color="auto"/>
              <w:right w:val="single" w:sz="12" w:space="0" w:color="auto"/>
            </w:tcBorders>
            <w:shd w:val="clear" w:color="auto" w:fill="C0C0C0"/>
            <w:hideMark/>
          </w:tcPr>
          <w:p w:rsidR="00C32173" w:rsidRPr="00081EEA" w:rsidRDefault="00C32173">
            <w:pPr>
              <w:spacing w:after="0"/>
              <w:contextualSpacing/>
              <w:rPr>
                <w:rFonts w:eastAsia="Calibri" w:cs="Arial"/>
                <w:b/>
                <w:noProof/>
                <w:szCs w:val="16"/>
                <w:lang w:bidi="en-US"/>
              </w:rPr>
            </w:pPr>
            <w:r w:rsidRPr="00081EEA">
              <w:rPr>
                <w:rFonts w:eastAsia="Calibri" w:cs="Arial"/>
                <w:b/>
                <w:noProof/>
                <w:szCs w:val="16"/>
                <w:lang w:bidi="en-US"/>
              </w:rPr>
              <w:t>Engels</w:t>
            </w:r>
          </w:p>
        </w:tc>
      </w:tr>
      <w:tr w:rsidR="00C32173" w:rsidRPr="00081EEA" w:rsidTr="007C06CC">
        <w:trPr>
          <w:cantSplit/>
        </w:trPr>
        <w:tc>
          <w:tcPr>
            <w:tcW w:w="1344" w:type="dxa"/>
            <w:gridSpan w:val="2"/>
            <w:tcBorders>
              <w:top w:val="single" w:sz="6" w:space="0" w:color="auto"/>
              <w:left w:val="single" w:sz="12" w:space="0" w:color="auto"/>
              <w:bottom w:val="single" w:sz="6" w:space="0" w:color="auto"/>
              <w:right w:val="single" w:sz="6" w:space="0" w:color="auto"/>
            </w:tcBorders>
            <w:hideMark/>
          </w:tcPr>
          <w:p w:rsidR="00C32173" w:rsidRPr="00081EEA" w:rsidRDefault="00C32173">
            <w:pPr>
              <w:spacing w:after="0"/>
              <w:contextualSpacing/>
              <w:rPr>
                <w:rFonts w:eastAsia="Calibri" w:cs="Arial"/>
                <w:noProof/>
                <w:szCs w:val="16"/>
                <w:lang w:bidi="en-US"/>
              </w:rPr>
            </w:pPr>
            <w:r w:rsidRPr="00081EEA">
              <w:rPr>
                <w:rFonts w:eastAsia="Calibri" w:cs="Arial"/>
                <w:noProof/>
                <w:szCs w:val="16"/>
                <w:lang w:bidi="en-US"/>
              </w:rPr>
              <w:t>ENLS111</w:t>
            </w:r>
          </w:p>
        </w:tc>
        <w:tc>
          <w:tcPr>
            <w:tcW w:w="2814" w:type="dxa"/>
            <w:gridSpan w:val="2"/>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noProof/>
                <w:szCs w:val="16"/>
                <w:lang w:bidi="en-US"/>
              </w:rPr>
            </w:pPr>
            <w:r w:rsidRPr="00081EEA">
              <w:rPr>
                <w:rFonts w:eastAsia="Calibri" w:cs="Arial"/>
                <w:noProof/>
                <w:szCs w:val="16"/>
                <w:lang w:bidi="en-US"/>
              </w:rPr>
              <w:t>Engels vir spesifieke doeleindes</w:t>
            </w:r>
          </w:p>
        </w:tc>
        <w:tc>
          <w:tcPr>
            <w:tcW w:w="1581" w:type="dxa"/>
            <w:tcBorders>
              <w:top w:val="single" w:sz="6" w:space="0" w:color="auto"/>
              <w:left w:val="single" w:sz="6" w:space="0" w:color="auto"/>
              <w:bottom w:val="single" w:sz="6" w:space="0" w:color="auto"/>
              <w:right w:val="single" w:sz="6" w:space="0" w:color="auto"/>
            </w:tcBorders>
          </w:tcPr>
          <w:p w:rsidR="00C32173" w:rsidRPr="00081EEA" w:rsidRDefault="00C32173">
            <w:pPr>
              <w:spacing w:after="0"/>
              <w:ind w:left="720"/>
              <w:contextualSpacing/>
              <w:rPr>
                <w:rFonts w:eastAsia="Calibri" w:cs="Arial"/>
                <w:noProof/>
                <w:szCs w:val="16"/>
                <w:lang w:bidi="en-US"/>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081EEA" w:rsidRDefault="00C32173">
            <w:pPr>
              <w:spacing w:after="0"/>
              <w:contextualSpacing/>
              <w:jc w:val="center"/>
              <w:rPr>
                <w:rFonts w:eastAsia="Calibri" w:cs="Arial"/>
                <w:noProof/>
                <w:szCs w:val="16"/>
                <w:lang w:bidi="en-US"/>
              </w:rPr>
            </w:pPr>
            <w:r w:rsidRPr="00081EEA">
              <w:rPr>
                <w:rFonts w:eastAsia="Calibri" w:cs="Arial"/>
                <w:noProof/>
                <w:szCs w:val="16"/>
                <w:lang w:bidi="en-US"/>
              </w:rPr>
              <w:t>12</w:t>
            </w:r>
          </w:p>
        </w:tc>
      </w:tr>
      <w:tr w:rsidR="00C32173" w:rsidRPr="00081EEA" w:rsidTr="007C06CC">
        <w:trPr>
          <w:cantSplit/>
        </w:trPr>
        <w:tc>
          <w:tcPr>
            <w:tcW w:w="1344" w:type="dxa"/>
            <w:gridSpan w:val="2"/>
            <w:tcBorders>
              <w:top w:val="single" w:sz="6" w:space="0" w:color="auto"/>
              <w:left w:val="single" w:sz="12" w:space="0" w:color="auto"/>
              <w:bottom w:val="single" w:sz="12" w:space="0" w:color="auto"/>
              <w:right w:val="single" w:sz="6" w:space="0" w:color="auto"/>
            </w:tcBorders>
            <w:hideMark/>
          </w:tcPr>
          <w:p w:rsidR="00C32173" w:rsidRPr="00081EEA" w:rsidRDefault="00C32173">
            <w:pPr>
              <w:spacing w:after="0"/>
              <w:contextualSpacing/>
              <w:rPr>
                <w:rFonts w:eastAsia="Calibri" w:cs="Arial"/>
                <w:noProof/>
                <w:szCs w:val="16"/>
                <w:lang w:bidi="en-US"/>
              </w:rPr>
            </w:pPr>
            <w:r w:rsidRPr="00081EEA">
              <w:rPr>
                <w:rFonts w:eastAsia="Calibri" w:cs="Arial"/>
                <w:noProof/>
                <w:szCs w:val="16"/>
                <w:lang w:bidi="en-US"/>
              </w:rPr>
              <w:t>ENLS121</w:t>
            </w:r>
          </w:p>
        </w:tc>
        <w:tc>
          <w:tcPr>
            <w:tcW w:w="2814" w:type="dxa"/>
            <w:gridSpan w:val="2"/>
            <w:tcBorders>
              <w:top w:val="single" w:sz="6" w:space="0" w:color="auto"/>
              <w:left w:val="single" w:sz="6" w:space="0" w:color="auto"/>
              <w:bottom w:val="single" w:sz="12" w:space="0" w:color="auto"/>
              <w:right w:val="single" w:sz="6" w:space="0" w:color="auto"/>
            </w:tcBorders>
            <w:hideMark/>
          </w:tcPr>
          <w:p w:rsidR="00C32173" w:rsidRPr="00081EEA" w:rsidRDefault="00C32173">
            <w:pPr>
              <w:tabs>
                <w:tab w:val="right" w:pos="9327"/>
                <w:tab w:val="right" w:pos="14402"/>
              </w:tabs>
              <w:spacing w:after="0"/>
              <w:contextualSpacing/>
              <w:rPr>
                <w:rFonts w:eastAsia="Calibri" w:cs="Arial"/>
                <w:noProof/>
                <w:szCs w:val="16"/>
                <w:lang w:bidi="en-US"/>
              </w:rPr>
            </w:pPr>
            <w:r w:rsidRPr="00081EEA">
              <w:rPr>
                <w:rFonts w:eastAsia="Calibri" w:cs="Arial"/>
                <w:noProof/>
                <w:szCs w:val="16"/>
                <w:lang w:bidi="en-US"/>
              </w:rPr>
              <w:t>Praktiese Engels vir professionele doeleindes</w:t>
            </w:r>
          </w:p>
        </w:tc>
        <w:tc>
          <w:tcPr>
            <w:tcW w:w="1581" w:type="dxa"/>
            <w:tcBorders>
              <w:top w:val="single" w:sz="6" w:space="0" w:color="auto"/>
              <w:left w:val="single" w:sz="6" w:space="0" w:color="auto"/>
              <w:bottom w:val="single" w:sz="12" w:space="0" w:color="auto"/>
              <w:right w:val="single" w:sz="6" w:space="0" w:color="auto"/>
            </w:tcBorders>
          </w:tcPr>
          <w:p w:rsidR="00C32173" w:rsidRPr="00081EEA" w:rsidRDefault="00C32173">
            <w:pPr>
              <w:spacing w:after="0"/>
              <w:ind w:left="720"/>
              <w:contextualSpacing/>
              <w:rPr>
                <w:rFonts w:eastAsia="Calibri" w:cs="Arial"/>
                <w:noProof/>
                <w:szCs w:val="16"/>
                <w:lang w:bidi="en-US"/>
              </w:rPr>
            </w:pPr>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081EEA" w:rsidRDefault="00C32173">
            <w:pPr>
              <w:spacing w:after="0"/>
              <w:contextualSpacing/>
              <w:jc w:val="center"/>
              <w:rPr>
                <w:rFonts w:eastAsia="Calibri" w:cs="Arial"/>
                <w:noProof/>
                <w:szCs w:val="16"/>
                <w:lang w:bidi="en-US"/>
              </w:rPr>
            </w:pPr>
            <w:r w:rsidRPr="00081EEA">
              <w:rPr>
                <w:rFonts w:eastAsia="Calibri" w:cs="Arial"/>
                <w:noProof/>
                <w:szCs w:val="16"/>
                <w:lang w:bidi="en-US"/>
              </w:rPr>
              <w:t>12</w:t>
            </w:r>
          </w:p>
        </w:tc>
      </w:tr>
      <w:tr w:rsidR="00C32173" w:rsidRPr="00081EEA" w:rsidTr="007C06CC">
        <w:trPr>
          <w:cantSplit/>
        </w:trPr>
        <w:tc>
          <w:tcPr>
            <w:tcW w:w="6691" w:type="dxa"/>
            <w:gridSpan w:val="7"/>
            <w:tcBorders>
              <w:top w:val="single" w:sz="12" w:space="0" w:color="auto"/>
              <w:left w:val="single" w:sz="12" w:space="0" w:color="auto"/>
              <w:bottom w:val="single" w:sz="6" w:space="0" w:color="auto"/>
              <w:right w:val="single" w:sz="12" w:space="0" w:color="auto"/>
            </w:tcBorders>
            <w:shd w:val="clear" w:color="auto" w:fill="CCCCCC"/>
            <w:hideMark/>
          </w:tcPr>
          <w:p w:rsidR="00C32173" w:rsidRPr="00081EEA" w:rsidRDefault="00C32173">
            <w:pPr>
              <w:spacing w:after="0"/>
              <w:contextualSpacing/>
              <w:rPr>
                <w:rFonts w:eastAsia="Calibri" w:cs="Arial"/>
                <w:b/>
                <w:noProof/>
                <w:szCs w:val="16"/>
                <w:lang w:bidi="en-US"/>
              </w:rPr>
            </w:pPr>
            <w:r w:rsidRPr="00081EEA">
              <w:rPr>
                <w:rFonts w:eastAsia="Calibri" w:cs="Arial"/>
                <w:b/>
                <w:noProof/>
                <w:szCs w:val="16"/>
                <w:lang w:bidi="en-US"/>
              </w:rPr>
              <w:t>Musiek</w:t>
            </w:r>
          </w:p>
        </w:tc>
      </w:tr>
      <w:tr w:rsidR="00C32173" w:rsidRPr="00081EEA" w:rsidTr="007C06CC">
        <w:trPr>
          <w:cantSplit/>
        </w:trPr>
        <w:tc>
          <w:tcPr>
            <w:tcW w:w="1344" w:type="dxa"/>
            <w:gridSpan w:val="2"/>
            <w:tcBorders>
              <w:top w:val="single" w:sz="6" w:space="0" w:color="auto"/>
              <w:left w:val="single" w:sz="12"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mzsn119</w:t>
            </w:r>
          </w:p>
        </w:tc>
        <w:tc>
          <w:tcPr>
            <w:tcW w:w="2814" w:type="dxa"/>
            <w:gridSpan w:val="2"/>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noProof/>
                <w:szCs w:val="16"/>
                <w:lang w:bidi="en-US"/>
              </w:rPr>
            </w:pPr>
            <w:r w:rsidRPr="00081EEA">
              <w:rPr>
                <w:rFonts w:eastAsia="Calibri" w:cs="Arial"/>
                <w:noProof/>
                <w:szCs w:val="16"/>
                <w:lang w:bidi="en-US"/>
              </w:rPr>
              <w:t>Musieknotasie</w:t>
            </w:r>
          </w:p>
        </w:tc>
        <w:tc>
          <w:tcPr>
            <w:tcW w:w="1581" w:type="dxa"/>
            <w:tcBorders>
              <w:top w:val="single" w:sz="6" w:space="0" w:color="auto"/>
              <w:left w:val="single" w:sz="6" w:space="0" w:color="auto"/>
              <w:bottom w:val="single" w:sz="6" w:space="0" w:color="auto"/>
              <w:right w:val="single" w:sz="6" w:space="0" w:color="auto"/>
            </w:tcBorders>
          </w:tcPr>
          <w:p w:rsidR="00C32173" w:rsidRPr="00081EEA" w:rsidRDefault="00C32173">
            <w:pPr>
              <w:spacing w:after="0"/>
              <w:contextualSpacing/>
              <w:rPr>
                <w:rFonts w:eastAsia="Calibri" w:cs="Arial"/>
                <w:caps/>
                <w:noProof/>
                <w:szCs w:val="16"/>
                <w:lang w:bidi="en-US"/>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081EEA" w:rsidRDefault="00C32173">
            <w:pPr>
              <w:spacing w:after="0"/>
              <w:contextualSpacing/>
              <w:jc w:val="center"/>
              <w:rPr>
                <w:rFonts w:eastAsia="Calibri" w:cs="Arial"/>
                <w:noProof/>
                <w:szCs w:val="16"/>
                <w:lang w:bidi="en-US"/>
              </w:rPr>
            </w:pPr>
            <w:r w:rsidRPr="00081EEA">
              <w:rPr>
                <w:rFonts w:eastAsia="Calibri" w:cs="Arial"/>
                <w:noProof/>
                <w:szCs w:val="16"/>
                <w:lang w:bidi="en-US"/>
              </w:rPr>
              <w:t>16</w:t>
            </w:r>
          </w:p>
        </w:tc>
      </w:tr>
      <w:tr w:rsidR="00C32173" w:rsidRPr="00081EEA" w:rsidTr="007C06CC">
        <w:trPr>
          <w:cantSplit/>
        </w:trPr>
        <w:tc>
          <w:tcPr>
            <w:tcW w:w="1344" w:type="dxa"/>
            <w:gridSpan w:val="2"/>
            <w:tcBorders>
              <w:top w:val="single" w:sz="6" w:space="0" w:color="auto"/>
              <w:left w:val="single" w:sz="12"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mzsn129</w:t>
            </w:r>
          </w:p>
        </w:tc>
        <w:tc>
          <w:tcPr>
            <w:tcW w:w="2814" w:type="dxa"/>
            <w:gridSpan w:val="2"/>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noProof/>
                <w:szCs w:val="16"/>
                <w:lang w:bidi="en-US"/>
              </w:rPr>
            </w:pPr>
            <w:r w:rsidRPr="00081EEA">
              <w:rPr>
                <w:rFonts w:eastAsia="Calibri" w:cs="Arial"/>
                <w:noProof/>
                <w:szCs w:val="16"/>
                <w:lang w:bidi="en-US"/>
              </w:rPr>
              <w:t>Musieknotasie</w:t>
            </w:r>
          </w:p>
        </w:tc>
        <w:tc>
          <w:tcPr>
            <w:tcW w:w="1581" w:type="dxa"/>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mzsn119(40DP)</w:t>
            </w: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081EEA" w:rsidRDefault="00C32173">
            <w:pPr>
              <w:spacing w:after="0"/>
              <w:contextualSpacing/>
              <w:jc w:val="center"/>
              <w:rPr>
                <w:rFonts w:eastAsia="Calibri" w:cs="Arial"/>
                <w:noProof/>
                <w:szCs w:val="16"/>
                <w:lang w:bidi="en-US"/>
              </w:rPr>
            </w:pPr>
            <w:r w:rsidRPr="00081EEA">
              <w:rPr>
                <w:rFonts w:eastAsia="Calibri" w:cs="Arial"/>
                <w:noProof/>
                <w:szCs w:val="16"/>
                <w:lang w:bidi="en-US"/>
              </w:rPr>
              <w:t>16</w:t>
            </w:r>
          </w:p>
        </w:tc>
      </w:tr>
      <w:tr w:rsidR="00C32173" w:rsidRPr="00081EEA" w:rsidTr="007C06CC">
        <w:trPr>
          <w:cantSplit/>
        </w:trPr>
        <w:tc>
          <w:tcPr>
            <w:tcW w:w="1344" w:type="dxa"/>
            <w:gridSpan w:val="2"/>
            <w:tcBorders>
              <w:top w:val="single" w:sz="6" w:space="0" w:color="auto"/>
              <w:left w:val="single" w:sz="12"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mzso119</w:t>
            </w:r>
          </w:p>
        </w:tc>
        <w:tc>
          <w:tcPr>
            <w:tcW w:w="2814" w:type="dxa"/>
            <w:gridSpan w:val="2"/>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noProof/>
                <w:szCs w:val="16"/>
                <w:lang w:bidi="en-US"/>
              </w:rPr>
            </w:pPr>
            <w:r w:rsidRPr="00081EEA">
              <w:rPr>
                <w:rFonts w:eastAsia="Calibri" w:cs="Arial"/>
                <w:noProof/>
                <w:szCs w:val="16"/>
                <w:lang w:bidi="en-US"/>
              </w:rPr>
              <w:t>Musiekopvoeding</w:t>
            </w:r>
          </w:p>
        </w:tc>
        <w:tc>
          <w:tcPr>
            <w:tcW w:w="1581" w:type="dxa"/>
            <w:tcBorders>
              <w:top w:val="single" w:sz="6" w:space="0" w:color="auto"/>
              <w:left w:val="single" w:sz="6" w:space="0" w:color="auto"/>
              <w:bottom w:val="single" w:sz="6" w:space="0" w:color="auto"/>
              <w:right w:val="single" w:sz="6" w:space="0" w:color="auto"/>
            </w:tcBorders>
          </w:tcPr>
          <w:p w:rsidR="00C32173" w:rsidRPr="00081EEA" w:rsidRDefault="00C32173">
            <w:pPr>
              <w:spacing w:after="0"/>
              <w:contextualSpacing/>
              <w:rPr>
                <w:rFonts w:eastAsia="Calibri" w:cs="Arial"/>
                <w:caps/>
                <w:noProof/>
                <w:szCs w:val="16"/>
                <w:lang w:bidi="en-US"/>
              </w:rPr>
            </w:pPr>
          </w:p>
        </w:tc>
        <w:tc>
          <w:tcPr>
            <w:tcW w:w="952" w:type="dxa"/>
            <w:gridSpan w:val="2"/>
            <w:tcBorders>
              <w:top w:val="single" w:sz="6" w:space="0" w:color="auto"/>
              <w:left w:val="single" w:sz="6" w:space="0" w:color="auto"/>
              <w:bottom w:val="single" w:sz="6" w:space="0" w:color="auto"/>
              <w:right w:val="single" w:sz="12" w:space="0" w:color="auto"/>
            </w:tcBorders>
            <w:hideMark/>
          </w:tcPr>
          <w:p w:rsidR="00C32173" w:rsidRPr="00081EEA" w:rsidRDefault="00C32173">
            <w:pPr>
              <w:spacing w:after="0"/>
              <w:contextualSpacing/>
              <w:jc w:val="center"/>
              <w:rPr>
                <w:rFonts w:eastAsia="Calibri" w:cs="Arial"/>
                <w:noProof/>
                <w:szCs w:val="16"/>
                <w:lang w:bidi="en-US"/>
              </w:rPr>
            </w:pPr>
            <w:r w:rsidRPr="00081EEA">
              <w:rPr>
                <w:rFonts w:eastAsia="Calibri" w:cs="Arial"/>
                <w:noProof/>
                <w:szCs w:val="16"/>
                <w:lang w:bidi="en-US"/>
              </w:rPr>
              <w:t>8</w:t>
            </w:r>
          </w:p>
        </w:tc>
      </w:tr>
      <w:tr w:rsidR="00C32173" w:rsidRPr="00081EEA" w:rsidTr="007C06CC">
        <w:trPr>
          <w:cantSplit/>
        </w:trPr>
        <w:tc>
          <w:tcPr>
            <w:tcW w:w="1344" w:type="dxa"/>
            <w:gridSpan w:val="2"/>
            <w:tcBorders>
              <w:top w:val="single" w:sz="6" w:space="0" w:color="auto"/>
              <w:left w:val="single" w:sz="12" w:space="0" w:color="auto"/>
              <w:bottom w:val="single" w:sz="12"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lastRenderedPageBreak/>
              <w:t>mzso129</w:t>
            </w:r>
          </w:p>
        </w:tc>
        <w:tc>
          <w:tcPr>
            <w:tcW w:w="2814" w:type="dxa"/>
            <w:gridSpan w:val="2"/>
            <w:tcBorders>
              <w:top w:val="single" w:sz="6" w:space="0" w:color="auto"/>
              <w:left w:val="single" w:sz="6" w:space="0" w:color="auto"/>
              <w:bottom w:val="single" w:sz="12" w:space="0" w:color="auto"/>
              <w:right w:val="single" w:sz="6" w:space="0" w:color="auto"/>
            </w:tcBorders>
            <w:hideMark/>
          </w:tcPr>
          <w:p w:rsidR="00C32173" w:rsidRPr="00081EEA" w:rsidRDefault="00C32173">
            <w:pPr>
              <w:spacing w:after="0"/>
              <w:contextualSpacing/>
              <w:rPr>
                <w:rFonts w:eastAsia="Calibri" w:cs="Arial"/>
                <w:noProof/>
                <w:szCs w:val="16"/>
                <w:lang w:bidi="en-US"/>
              </w:rPr>
            </w:pPr>
            <w:r w:rsidRPr="00081EEA">
              <w:rPr>
                <w:rFonts w:eastAsia="Calibri" w:cs="Arial"/>
                <w:noProof/>
                <w:szCs w:val="16"/>
                <w:lang w:bidi="en-US"/>
              </w:rPr>
              <w:t>Musiekopvoeding</w:t>
            </w:r>
          </w:p>
        </w:tc>
        <w:tc>
          <w:tcPr>
            <w:tcW w:w="1581" w:type="dxa"/>
            <w:tcBorders>
              <w:top w:val="single" w:sz="6" w:space="0" w:color="auto"/>
              <w:left w:val="single" w:sz="6" w:space="0" w:color="auto"/>
              <w:bottom w:val="single" w:sz="12"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mzso119(40DP)</w:t>
            </w:r>
          </w:p>
        </w:tc>
        <w:tc>
          <w:tcPr>
            <w:tcW w:w="952" w:type="dxa"/>
            <w:gridSpan w:val="2"/>
            <w:tcBorders>
              <w:top w:val="single" w:sz="6" w:space="0" w:color="auto"/>
              <w:left w:val="single" w:sz="6" w:space="0" w:color="auto"/>
              <w:bottom w:val="single" w:sz="12" w:space="0" w:color="auto"/>
              <w:right w:val="single" w:sz="12" w:space="0" w:color="auto"/>
            </w:tcBorders>
            <w:hideMark/>
          </w:tcPr>
          <w:p w:rsidR="00C32173" w:rsidRPr="00081EEA" w:rsidRDefault="00C32173">
            <w:pPr>
              <w:spacing w:after="0"/>
              <w:contextualSpacing/>
              <w:jc w:val="center"/>
              <w:rPr>
                <w:rFonts w:eastAsia="Calibri" w:cs="Arial"/>
                <w:noProof/>
                <w:szCs w:val="16"/>
                <w:lang w:bidi="en-US"/>
              </w:rPr>
            </w:pPr>
            <w:r w:rsidRPr="00081EEA">
              <w:rPr>
                <w:rFonts w:eastAsia="Calibri" w:cs="Arial"/>
                <w:noProof/>
                <w:szCs w:val="16"/>
                <w:lang w:bidi="en-US"/>
              </w:rPr>
              <w:t>12</w:t>
            </w:r>
          </w:p>
        </w:tc>
      </w:tr>
      <w:tr w:rsidR="00C32173" w:rsidRPr="00081EEA" w:rsidTr="007C06CC">
        <w:tc>
          <w:tcPr>
            <w:tcW w:w="1306" w:type="dxa"/>
            <w:tcBorders>
              <w:top w:val="single" w:sz="6" w:space="0" w:color="auto"/>
              <w:left w:val="single" w:sz="12"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mzso219</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noProof/>
                <w:szCs w:val="16"/>
                <w:lang w:bidi="en-US"/>
              </w:rPr>
            </w:pPr>
            <w:r w:rsidRPr="00081EEA">
              <w:rPr>
                <w:rFonts w:eastAsia="Calibri" w:cs="Arial"/>
                <w:noProof/>
                <w:szCs w:val="16"/>
                <w:lang w:bidi="en-US"/>
              </w:rPr>
              <w:t>Musiekopvoeding</w:t>
            </w:r>
          </w:p>
        </w:tc>
        <w:tc>
          <w:tcPr>
            <w:tcW w:w="1810" w:type="dxa"/>
            <w:gridSpan w:val="3"/>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mzso119,129</w:t>
            </w:r>
          </w:p>
        </w:tc>
        <w:tc>
          <w:tcPr>
            <w:tcW w:w="750" w:type="dxa"/>
            <w:tcBorders>
              <w:top w:val="single" w:sz="6" w:space="0" w:color="auto"/>
              <w:left w:val="single" w:sz="6" w:space="0" w:color="auto"/>
              <w:bottom w:val="single" w:sz="6" w:space="0" w:color="auto"/>
              <w:right w:val="single" w:sz="12" w:space="0" w:color="auto"/>
            </w:tcBorders>
            <w:hideMark/>
          </w:tcPr>
          <w:p w:rsidR="00C32173" w:rsidRPr="00081EEA" w:rsidRDefault="00C32173">
            <w:pPr>
              <w:spacing w:after="0"/>
              <w:contextualSpacing/>
              <w:jc w:val="center"/>
              <w:rPr>
                <w:rFonts w:eastAsia="Calibri" w:cs="Arial"/>
                <w:noProof/>
                <w:szCs w:val="16"/>
                <w:lang w:bidi="en-US"/>
              </w:rPr>
            </w:pPr>
            <w:r w:rsidRPr="00081EEA">
              <w:rPr>
                <w:rFonts w:eastAsia="Calibri" w:cs="Arial"/>
                <w:noProof/>
                <w:szCs w:val="16"/>
                <w:lang w:bidi="en-US"/>
              </w:rPr>
              <w:t>16</w:t>
            </w:r>
          </w:p>
        </w:tc>
      </w:tr>
      <w:tr w:rsidR="00C32173" w:rsidRPr="00081EEA" w:rsidTr="007C06CC">
        <w:tc>
          <w:tcPr>
            <w:tcW w:w="1306" w:type="dxa"/>
            <w:tcBorders>
              <w:top w:val="single" w:sz="6" w:space="0" w:color="auto"/>
              <w:left w:val="single" w:sz="12"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mzso229</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noProof/>
                <w:szCs w:val="16"/>
                <w:lang w:bidi="en-US"/>
              </w:rPr>
            </w:pPr>
            <w:r w:rsidRPr="00081EEA">
              <w:rPr>
                <w:rFonts w:eastAsia="Calibri" w:cs="Arial"/>
                <w:noProof/>
                <w:szCs w:val="16"/>
                <w:lang w:bidi="en-US"/>
              </w:rPr>
              <w:t>Musiekopvoeding</w:t>
            </w:r>
          </w:p>
        </w:tc>
        <w:tc>
          <w:tcPr>
            <w:tcW w:w="1810" w:type="dxa"/>
            <w:gridSpan w:val="3"/>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mzso219(40DP)</w:t>
            </w:r>
          </w:p>
        </w:tc>
        <w:tc>
          <w:tcPr>
            <w:tcW w:w="750" w:type="dxa"/>
            <w:tcBorders>
              <w:top w:val="single" w:sz="6" w:space="0" w:color="auto"/>
              <w:left w:val="single" w:sz="6" w:space="0" w:color="auto"/>
              <w:bottom w:val="single" w:sz="6" w:space="0" w:color="auto"/>
              <w:right w:val="single" w:sz="12" w:space="0" w:color="auto"/>
            </w:tcBorders>
            <w:hideMark/>
          </w:tcPr>
          <w:p w:rsidR="00C32173" w:rsidRPr="00081EEA" w:rsidRDefault="00C32173">
            <w:pPr>
              <w:spacing w:after="0"/>
              <w:contextualSpacing/>
              <w:jc w:val="center"/>
              <w:rPr>
                <w:rFonts w:eastAsia="Calibri" w:cs="Arial"/>
                <w:noProof/>
                <w:szCs w:val="16"/>
                <w:lang w:bidi="en-US"/>
              </w:rPr>
            </w:pPr>
            <w:r w:rsidRPr="00081EEA">
              <w:rPr>
                <w:rFonts w:eastAsia="Calibri" w:cs="Arial"/>
                <w:noProof/>
                <w:szCs w:val="16"/>
                <w:lang w:bidi="en-US"/>
              </w:rPr>
              <w:t>16</w:t>
            </w:r>
          </w:p>
        </w:tc>
      </w:tr>
      <w:tr w:rsidR="00C32173" w:rsidRPr="00081EEA" w:rsidTr="007C06CC">
        <w:tc>
          <w:tcPr>
            <w:tcW w:w="1306" w:type="dxa"/>
            <w:tcBorders>
              <w:top w:val="single" w:sz="6" w:space="0" w:color="auto"/>
              <w:left w:val="single" w:sz="12"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mzso319</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noProof/>
                <w:szCs w:val="16"/>
                <w:lang w:bidi="en-US"/>
              </w:rPr>
            </w:pPr>
            <w:r w:rsidRPr="00081EEA">
              <w:rPr>
                <w:rFonts w:eastAsia="Calibri" w:cs="Arial"/>
                <w:noProof/>
                <w:szCs w:val="16"/>
                <w:lang w:bidi="en-US"/>
              </w:rPr>
              <w:t>Musiekopvoeding</w:t>
            </w:r>
          </w:p>
        </w:tc>
        <w:tc>
          <w:tcPr>
            <w:tcW w:w="1810" w:type="dxa"/>
            <w:gridSpan w:val="3"/>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MZSO219,229</w:t>
            </w:r>
          </w:p>
        </w:tc>
        <w:tc>
          <w:tcPr>
            <w:tcW w:w="750" w:type="dxa"/>
            <w:tcBorders>
              <w:top w:val="single" w:sz="6" w:space="0" w:color="auto"/>
              <w:left w:val="single" w:sz="6" w:space="0" w:color="auto"/>
              <w:bottom w:val="single" w:sz="6" w:space="0" w:color="auto"/>
              <w:right w:val="single" w:sz="12" w:space="0" w:color="auto"/>
            </w:tcBorders>
            <w:hideMark/>
          </w:tcPr>
          <w:p w:rsidR="00C32173" w:rsidRPr="00081EEA" w:rsidRDefault="00C32173">
            <w:pPr>
              <w:spacing w:after="0"/>
              <w:contextualSpacing/>
              <w:jc w:val="center"/>
              <w:rPr>
                <w:rFonts w:eastAsia="Calibri" w:cs="Arial"/>
                <w:noProof/>
                <w:szCs w:val="16"/>
                <w:lang w:bidi="en-US"/>
              </w:rPr>
            </w:pPr>
            <w:r w:rsidRPr="00081EEA">
              <w:rPr>
                <w:rFonts w:eastAsia="Calibri" w:cs="Arial"/>
                <w:noProof/>
                <w:szCs w:val="16"/>
                <w:lang w:bidi="en-US"/>
              </w:rPr>
              <w:t>16</w:t>
            </w:r>
          </w:p>
        </w:tc>
      </w:tr>
      <w:tr w:rsidR="00C32173" w:rsidRPr="00081EEA" w:rsidTr="007C06CC">
        <w:tc>
          <w:tcPr>
            <w:tcW w:w="1306" w:type="dxa"/>
            <w:tcBorders>
              <w:top w:val="single" w:sz="6" w:space="0" w:color="auto"/>
              <w:left w:val="single" w:sz="12"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mzso329</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noProof/>
                <w:szCs w:val="16"/>
                <w:lang w:bidi="en-US"/>
              </w:rPr>
            </w:pPr>
            <w:r w:rsidRPr="00081EEA">
              <w:rPr>
                <w:rFonts w:eastAsia="Calibri" w:cs="Arial"/>
                <w:noProof/>
                <w:szCs w:val="16"/>
                <w:lang w:bidi="en-US"/>
              </w:rPr>
              <w:t>Musiekopvoeding</w:t>
            </w:r>
          </w:p>
        </w:tc>
        <w:tc>
          <w:tcPr>
            <w:tcW w:w="1810" w:type="dxa"/>
            <w:gridSpan w:val="3"/>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mzso319</w:t>
            </w:r>
          </w:p>
        </w:tc>
        <w:tc>
          <w:tcPr>
            <w:tcW w:w="750" w:type="dxa"/>
            <w:tcBorders>
              <w:top w:val="single" w:sz="6" w:space="0" w:color="auto"/>
              <w:left w:val="single" w:sz="6" w:space="0" w:color="auto"/>
              <w:bottom w:val="single" w:sz="6" w:space="0" w:color="auto"/>
              <w:right w:val="single" w:sz="12" w:space="0" w:color="auto"/>
            </w:tcBorders>
            <w:hideMark/>
          </w:tcPr>
          <w:p w:rsidR="00C32173" w:rsidRPr="00081EEA" w:rsidRDefault="00C32173">
            <w:pPr>
              <w:spacing w:after="0"/>
              <w:contextualSpacing/>
              <w:jc w:val="center"/>
              <w:rPr>
                <w:rFonts w:eastAsia="Calibri" w:cs="Arial"/>
                <w:noProof/>
                <w:szCs w:val="16"/>
                <w:lang w:bidi="en-US"/>
              </w:rPr>
            </w:pPr>
            <w:r w:rsidRPr="00081EEA">
              <w:rPr>
                <w:rFonts w:eastAsia="Calibri" w:cs="Arial"/>
                <w:noProof/>
                <w:szCs w:val="16"/>
                <w:lang w:bidi="en-US"/>
              </w:rPr>
              <w:t>16</w:t>
            </w:r>
          </w:p>
        </w:tc>
      </w:tr>
      <w:tr w:rsidR="00C32173" w:rsidRPr="00081EEA" w:rsidTr="007C06CC">
        <w:tc>
          <w:tcPr>
            <w:tcW w:w="1306" w:type="dxa"/>
            <w:tcBorders>
              <w:top w:val="single" w:sz="6" w:space="0" w:color="auto"/>
              <w:left w:val="single" w:sz="12"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mzsS219</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noProof/>
                <w:szCs w:val="16"/>
                <w:lang w:bidi="en-US"/>
              </w:rPr>
            </w:pPr>
            <w:r w:rsidRPr="00081EEA">
              <w:rPr>
                <w:rFonts w:eastAsia="Calibri" w:cs="Arial"/>
                <w:noProof/>
                <w:szCs w:val="16"/>
                <w:lang w:bidi="en-US"/>
              </w:rPr>
              <w:t>Musiek in die samelewing</w:t>
            </w:r>
          </w:p>
        </w:tc>
        <w:tc>
          <w:tcPr>
            <w:tcW w:w="1810" w:type="dxa"/>
            <w:gridSpan w:val="3"/>
            <w:tcBorders>
              <w:top w:val="single" w:sz="6" w:space="0" w:color="auto"/>
              <w:left w:val="single" w:sz="6" w:space="0" w:color="auto"/>
              <w:bottom w:val="single" w:sz="6" w:space="0" w:color="auto"/>
              <w:right w:val="single" w:sz="6" w:space="0" w:color="auto"/>
            </w:tcBorders>
          </w:tcPr>
          <w:p w:rsidR="00C32173" w:rsidRPr="00081EEA" w:rsidRDefault="00C32173">
            <w:pPr>
              <w:spacing w:after="0"/>
              <w:contextualSpacing/>
              <w:rPr>
                <w:rFonts w:eastAsia="Calibri" w:cs="Arial"/>
                <w:caps/>
                <w:noProof/>
                <w:szCs w:val="16"/>
                <w:lang w:bidi="en-US"/>
              </w:rPr>
            </w:pPr>
          </w:p>
        </w:tc>
        <w:tc>
          <w:tcPr>
            <w:tcW w:w="750" w:type="dxa"/>
            <w:tcBorders>
              <w:top w:val="single" w:sz="6" w:space="0" w:color="auto"/>
              <w:left w:val="single" w:sz="6" w:space="0" w:color="auto"/>
              <w:bottom w:val="single" w:sz="6" w:space="0" w:color="auto"/>
              <w:right w:val="single" w:sz="12" w:space="0" w:color="auto"/>
            </w:tcBorders>
            <w:hideMark/>
          </w:tcPr>
          <w:p w:rsidR="00C32173" w:rsidRPr="00081EEA" w:rsidRDefault="00C32173">
            <w:pPr>
              <w:spacing w:after="0"/>
              <w:contextualSpacing/>
              <w:jc w:val="center"/>
              <w:rPr>
                <w:rFonts w:eastAsia="Calibri" w:cs="Arial"/>
                <w:noProof/>
                <w:szCs w:val="16"/>
                <w:lang w:bidi="en-US"/>
              </w:rPr>
            </w:pPr>
            <w:r w:rsidRPr="00081EEA">
              <w:rPr>
                <w:rFonts w:eastAsia="Calibri" w:cs="Arial"/>
                <w:noProof/>
                <w:szCs w:val="16"/>
                <w:lang w:bidi="en-US"/>
              </w:rPr>
              <w:t>8</w:t>
            </w:r>
          </w:p>
        </w:tc>
      </w:tr>
      <w:tr w:rsidR="00C32173" w:rsidRPr="00081EEA" w:rsidTr="007C06CC">
        <w:tc>
          <w:tcPr>
            <w:tcW w:w="1306" w:type="dxa"/>
            <w:tcBorders>
              <w:top w:val="single" w:sz="6" w:space="0" w:color="auto"/>
              <w:left w:val="single" w:sz="12"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mzsS229</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noProof/>
                <w:szCs w:val="16"/>
                <w:lang w:bidi="en-US"/>
              </w:rPr>
            </w:pPr>
            <w:r w:rsidRPr="00081EEA">
              <w:rPr>
                <w:rFonts w:eastAsia="Calibri" w:cs="Arial"/>
                <w:noProof/>
                <w:szCs w:val="16"/>
                <w:lang w:bidi="en-US"/>
              </w:rPr>
              <w:t>Musiek in die samelewing</w:t>
            </w:r>
          </w:p>
        </w:tc>
        <w:tc>
          <w:tcPr>
            <w:tcW w:w="1810" w:type="dxa"/>
            <w:gridSpan w:val="3"/>
            <w:tcBorders>
              <w:top w:val="single" w:sz="6" w:space="0" w:color="auto"/>
              <w:left w:val="single" w:sz="6" w:space="0" w:color="auto"/>
              <w:bottom w:val="single" w:sz="6" w:space="0" w:color="auto"/>
              <w:right w:val="single" w:sz="6" w:space="0" w:color="auto"/>
            </w:tcBorders>
          </w:tcPr>
          <w:p w:rsidR="00C32173" w:rsidRPr="00081EEA" w:rsidRDefault="00C32173">
            <w:pPr>
              <w:spacing w:after="0"/>
              <w:contextualSpacing/>
              <w:rPr>
                <w:rFonts w:eastAsia="Calibri" w:cs="Arial"/>
                <w:caps/>
                <w:noProof/>
                <w:szCs w:val="16"/>
                <w:lang w:bidi="en-US"/>
              </w:rPr>
            </w:pPr>
          </w:p>
        </w:tc>
        <w:tc>
          <w:tcPr>
            <w:tcW w:w="750" w:type="dxa"/>
            <w:tcBorders>
              <w:top w:val="single" w:sz="6" w:space="0" w:color="auto"/>
              <w:left w:val="single" w:sz="6" w:space="0" w:color="auto"/>
              <w:bottom w:val="single" w:sz="6" w:space="0" w:color="auto"/>
              <w:right w:val="single" w:sz="12" w:space="0" w:color="auto"/>
            </w:tcBorders>
            <w:hideMark/>
          </w:tcPr>
          <w:p w:rsidR="00C32173" w:rsidRPr="00081EEA" w:rsidRDefault="00C32173">
            <w:pPr>
              <w:spacing w:after="0"/>
              <w:contextualSpacing/>
              <w:jc w:val="center"/>
              <w:rPr>
                <w:rFonts w:eastAsia="Calibri" w:cs="Arial"/>
                <w:noProof/>
                <w:szCs w:val="16"/>
                <w:lang w:bidi="en-US"/>
              </w:rPr>
            </w:pPr>
            <w:r w:rsidRPr="00081EEA">
              <w:rPr>
                <w:rFonts w:eastAsia="Calibri" w:cs="Arial"/>
                <w:noProof/>
                <w:szCs w:val="16"/>
                <w:lang w:bidi="en-US"/>
              </w:rPr>
              <w:t>8</w:t>
            </w:r>
          </w:p>
        </w:tc>
      </w:tr>
      <w:tr w:rsidR="00C32173" w:rsidRPr="00081EEA" w:rsidTr="007C06CC">
        <w:tc>
          <w:tcPr>
            <w:tcW w:w="1306" w:type="dxa"/>
            <w:tcBorders>
              <w:top w:val="single" w:sz="6" w:space="0" w:color="auto"/>
              <w:left w:val="single" w:sz="12"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mzsS319</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noProof/>
                <w:szCs w:val="16"/>
                <w:lang w:bidi="en-US"/>
              </w:rPr>
            </w:pPr>
            <w:r w:rsidRPr="00081EEA">
              <w:rPr>
                <w:rFonts w:eastAsia="Calibri" w:cs="Arial"/>
                <w:noProof/>
                <w:szCs w:val="16"/>
                <w:lang w:bidi="en-US"/>
              </w:rPr>
              <w:t>Musiek in die samelewing</w:t>
            </w:r>
          </w:p>
        </w:tc>
        <w:tc>
          <w:tcPr>
            <w:tcW w:w="1810" w:type="dxa"/>
            <w:gridSpan w:val="3"/>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mzso219,319</w:t>
            </w:r>
          </w:p>
        </w:tc>
        <w:tc>
          <w:tcPr>
            <w:tcW w:w="750" w:type="dxa"/>
            <w:tcBorders>
              <w:top w:val="single" w:sz="6" w:space="0" w:color="auto"/>
              <w:left w:val="single" w:sz="6" w:space="0" w:color="auto"/>
              <w:bottom w:val="single" w:sz="6" w:space="0" w:color="auto"/>
              <w:right w:val="single" w:sz="12" w:space="0" w:color="auto"/>
            </w:tcBorders>
            <w:hideMark/>
          </w:tcPr>
          <w:p w:rsidR="00C32173" w:rsidRPr="00081EEA" w:rsidRDefault="00C32173">
            <w:pPr>
              <w:spacing w:after="0"/>
              <w:contextualSpacing/>
              <w:jc w:val="center"/>
              <w:rPr>
                <w:rFonts w:eastAsia="Calibri" w:cs="Arial"/>
                <w:noProof/>
                <w:szCs w:val="16"/>
                <w:lang w:bidi="en-US"/>
              </w:rPr>
            </w:pPr>
            <w:r w:rsidRPr="00081EEA">
              <w:rPr>
                <w:rFonts w:eastAsia="Calibri" w:cs="Arial"/>
                <w:noProof/>
                <w:szCs w:val="16"/>
                <w:lang w:bidi="en-US"/>
              </w:rPr>
              <w:t>8</w:t>
            </w:r>
          </w:p>
        </w:tc>
      </w:tr>
      <w:tr w:rsidR="00C32173" w:rsidRPr="00081EEA" w:rsidTr="007C06CC">
        <w:tc>
          <w:tcPr>
            <w:tcW w:w="1306" w:type="dxa"/>
            <w:tcBorders>
              <w:top w:val="single" w:sz="6" w:space="0" w:color="auto"/>
              <w:left w:val="single" w:sz="12"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mzsS329</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noProof/>
                <w:szCs w:val="16"/>
                <w:lang w:bidi="en-US"/>
              </w:rPr>
            </w:pPr>
            <w:r w:rsidRPr="00081EEA">
              <w:rPr>
                <w:rFonts w:eastAsia="Calibri" w:cs="Arial"/>
                <w:noProof/>
                <w:szCs w:val="16"/>
                <w:lang w:bidi="en-US"/>
              </w:rPr>
              <w:t>Musiek in die samelewing</w:t>
            </w:r>
          </w:p>
        </w:tc>
        <w:tc>
          <w:tcPr>
            <w:tcW w:w="1810" w:type="dxa"/>
            <w:gridSpan w:val="3"/>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mzss319</w:t>
            </w:r>
          </w:p>
        </w:tc>
        <w:tc>
          <w:tcPr>
            <w:tcW w:w="750" w:type="dxa"/>
            <w:tcBorders>
              <w:top w:val="single" w:sz="6" w:space="0" w:color="auto"/>
              <w:left w:val="single" w:sz="6" w:space="0" w:color="auto"/>
              <w:bottom w:val="single" w:sz="6" w:space="0" w:color="auto"/>
              <w:right w:val="single" w:sz="12" w:space="0" w:color="auto"/>
            </w:tcBorders>
            <w:hideMark/>
          </w:tcPr>
          <w:p w:rsidR="00C32173" w:rsidRPr="00081EEA" w:rsidRDefault="00C32173">
            <w:pPr>
              <w:spacing w:after="0"/>
              <w:contextualSpacing/>
              <w:jc w:val="center"/>
              <w:rPr>
                <w:rFonts w:eastAsia="Calibri" w:cs="Arial"/>
                <w:noProof/>
                <w:szCs w:val="16"/>
                <w:lang w:bidi="en-US"/>
              </w:rPr>
            </w:pPr>
            <w:r w:rsidRPr="00081EEA">
              <w:rPr>
                <w:rFonts w:eastAsia="Calibri" w:cs="Arial"/>
                <w:noProof/>
                <w:szCs w:val="16"/>
                <w:lang w:bidi="en-US"/>
              </w:rPr>
              <w:t>8</w:t>
            </w:r>
          </w:p>
        </w:tc>
      </w:tr>
      <w:tr w:rsidR="00C32173" w:rsidRPr="00081EEA" w:rsidTr="007C06CC">
        <w:tc>
          <w:tcPr>
            <w:tcW w:w="1306" w:type="dxa"/>
            <w:tcBorders>
              <w:top w:val="single" w:sz="6" w:space="0" w:color="auto"/>
              <w:left w:val="single" w:sz="12"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mzst219</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noProof/>
                <w:szCs w:val="16"/>
                <w:lang w:bidi="en-US"/>
              </w:rPr>
            </w:pPr>
            <w:r w:rsidRPr="00081EEA">
              <w:rPr>
                <w:rFonts w:eastAsia="Calibri" w:cs="Arial"/>
                <w:noProof/>
                <w:szCs w:val="16"/>
                <w:lang w:bidi="en-US"/>
              </w:rPr>
              <w:t>Musiekteorie</w:t>
            </w:r>
          </w:p>
        </w:tc>
        <w:tc>
          <w:tcPr>
            <w:tcW w:w="1810" w:type="dxa"/>
            <w:gridSpan w:val="3"/>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mzsn119,129</w:t>
            </w:r>
          </w:p>
        </w:tc>
        <w:tc>
          <w:tcPr>
            <w:tcW w:w="750" w:type="dxa"/>
            <w:tcBorders>
              <w:top w:val="single" w:sz="6" w:space="0" w:color="auto"/>
              <w:left w:val="single" w:sz="6" w:space="0" w:color="auto"/>
              <w:bottom w:val="single" w:sz="6" w:space="0" w:color="auto"/>
              <w:right w:val="single" w:sz="12" w:space="0" w:color="auto"/>
            </w:tcBorders>
            <w:hideMark/>
          </w:tcPr>
          <w:p w:rsidR="00C32173" w:rsidRPr="00081EEA" w:rsidRDefault="00C32173">
            <w:pPr>
              <w:spacing w:after="0"/>
              <w:contextualSpacing/>
              <w:jc w:val="center"/>
              <w:rPr>
                <w:rFonts w:eastAsia="Calibri" w:cs="Arial"/>
                <w:noProof/>
                <w:szCs w:val="16"/>
                <w:lang w:bidi="en-US"/>
              </w:rPr>
            </w:pPr>
            <w:r w:rsidRPr="00081EEA">
              <w:rPr>
                <w:rFonts w:eastAsia="Calibri" w:cs="Arial"/>
                <w:noProof/>
                <w:szCs w:val="16"/>
                <w:lang w:bidi="en-US"/>
              </w:rPr>
              <w:t>16</w:t>
            </w:r>
          </w:p>
        </w:tc>
      </w:tr>
      <w:tr w:rsidR="00C32173" w:rsidRPr="00081EEA" w:rsidTr="007C06CC">
        <w:tc>
          <w:tcPr>
            <w:tcW w:w="1306" w:type="dxa"/>
            <w:tcBorders>
              <w:top w:val="single" w:sz="6" w:space="0" w:color="auto"/>
              <w:left w:val="single" w:sz="12"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mzst229</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noProof/>
                <w:szCs w:val="16"/>
                <w:lang w:bidi="en-US"/>
              </w:rPr>
            </w:pPr>
            <w:r w:rsidRPr="00081EEA">
              <w:rPr>
                <w:rFonts w:eastAsia="Calibri" w:cs="Arial"/>
                <w:noProof/>
                <w:szCs w:val="16"/>
                <w:lang w:bidi="en-US"/>
              </w:rPr>
              <w:t>Musiekteorie</w:t>
            </w:r>
          </w:p>
        </w:tc>
        <w:tc>
          <w:tcPr>
            <w:tcW w:w="1810" w:type="dxa"/>
            <w:gridSpan w:val="3"/>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mzst219(40DP)</w:t>
            </w:r>
          </w:p>
        </w:tc>
        <w:tc>
          <w:tcPr>
            <w:tcW w:w="750" w:type="dxa"/>
            <w:tcBorders>
              <w:top w:val="single" w:sz="6" w:space="0" w:color="auto"/>
              <w:left w:val="single" w:sz="6" w:space="0" w:color="auto"/>
              <w:bottom w:val="single" w:sz="6" w:space="0" w:color="auto"/>
              <w:right w:val="single" w:sz="12" w:space="0" w:color="auto"/>
            </w:tcBorders>
            <w:hideMark/>
          </w:tcPr>
          <w:p w:rsidR="00C32173" w:rsidRPr="00081EEA" w:rsidRDefault="00C32173">
            <w:pPr>
              <w:spacing w:after="0"/>
              <w:contextualSpacing/>
              <w:jc w:val="center"/>
              <w:rPr>
                <w:rFonts w:eastAsia="Calibri" w:cs="Arial"/>
                <w:noProof/>
                <w:szCs w:val="16"/>
                <w:lang w:bidi="en-US"/>
              </w:rPr>
            </w:pPr>
            <w:r w:rsidRPr="00081EEA">
              <w:rPr>
                <w:rFonts w:eastAsia="Calibri" w:cs="Arial"/>
                <w:noProof/>
                <w:szCs w:val="16"/>
                <w:lang w:bidi="en-US"/>
              </w:rPr>
              <w:t>16</w:t>
            </w:r>
          </w:p>
        </w:tc>
      </w:tr>
      <w:tr w:rsidR="00C32173" w:rsidRPr="00081EEA" w:rsidTr="007C06CC">
        <w:tc>
          <w:tcPr>
            <w:tcW w:w="1306" w:type="dxa"/>
            <w:tcBorders>
              <w:top w:val="single" w:sz="6" w:space="0" w:color="auto"/>
              <w:left w:val="single" w:sz="12"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mzst319</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noProof/>
                <w:szCs w:val="16"/>
                <w:lang w:bidi="en-US"/>
              </w:rPr>
            </w:pPr>
            <w:r w:rsidRPr="00081EEA">
              <w:rPr>
                <w:rFonts w:eastAsia="Calibri" w:cs="Arial"/>
                <w:noProof/>
                <w:szCs w:val="16"/>
                <w:lang w:bidi="en-US"/>
              </w:rPr>
              <w:t>Musiekteorie</w:t>
            </w:r>
          </w:p>
        </w:tc>
        <w:tc>
          <w:tcPr>
            <w:tcW w:w="1810" w:type="dxa"/>
            <w:gridSpan w:val="3"/>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mzst219,229</w:t>
            </w:r>
          </w:p>
        </w:tc>
        <w:tc>
          <w:tcPr>
            <w:tcW w:w="750" w:type="dxa"/>
            <w:tcBorders>
              <w:top w:val="single" w:sz="6" w:space="0" w:color="auto"/>
              <w:left w:val="single" w:sz="6" w:space="0" w:color="auto"/>
              <w:bottom w:val="single" w:sz="6" w:space="0" w:color="auto"/>
              <w:right w:val="single" w:sz="12" w:space="0" w:color="auto"/>
            </w:tcBorders>
            <w:hideMark/>
          </w:tcPr>
          <w:p w:rsidR="00C32173" w:rsidRPr="00081EEA" w:rsidRDefault="00C32173">
            <w:pPr>
              <w:spacing w:after="0"/>
              <w:contextualSpacing/>
              <w:jc w:val="center"/>
              <w:rPr>
                <w:rFonts w:eastAsia="Calibri" w:cs="Arial"/>
                <w:noProof/>
                <w:szCs w:val="16"/>
                <w:lang w:bidi="en-US"/>
              </w:rPr>
            </w:pPr>
            <w:r w:rsidRPr="00081EEA">
              <w:rPr>
                <w:rFonts w:eastAsia="Calibri" w:cs="Arial"/>
                <w:noProof/>
                <w:szCs w:val="16"/>
                <w:lang w:bidi="en-US"/>
              </w:rPr>
              <w:t>16</w:t>
            </w:r>
          </w:p>
        </w:tc>
      </w:tr>
      <w:tr w:rsidR="00C32173" w:rsidRPr="00081EEA" w:rsidTr="007C06CC">
        <w:tc>
          <w:tcPr>
            <w:tcW w:w="1306" w:type="dxa"/>
            <w:tcBorders>
              <w:top w:val="single" w:sz="6" w:space="0" w:color="auto"/>
              <w:left w:val="single" w:sz="12"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mzst329</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noProof/>
                <w:szCs w:val="16"/>
                <w:lang w:bidi="en-US"/>
              </w:rPr>
            </w:pPr>
            <w:r w:rsidRPr="00081EEA">
              <w:rPr>
                <w:rFonts w:eastAsia="Calibri" w:cs="Arial"/>
                <w:noProof/>
                <w:szCs w:val="16"/>
                <w:lang w:bidi="en-US"/>
              </w:rPr>
              <w:t>Musiekteorie</w:t>
            </w:r>
          </w:p>
        </w:tc>
        <w:tc>
          <w:tcPr>
            <w:tcW w:w="1810" w:type="dxa"/>
            <w:gridSpan w:val="3"/>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mzst319</w:t>
            </w:r>
          </w:p>
        </w:tc>
        <w:tc>
          <w:tcPr>
            <w:tcW w:w="750" w:type="dxa"/>
            <w:tcBorders>
              <w:top w:val="single" w:sz="6" w:space="0" w:color="auto"/>
              <w:left w:val="single" w:sz="6" w:space="0" w:color="auto"/>
              <w:bottom w:val="single" w:sz="6" w:space="0" w:color="auto"/>
              <w:right w:val="single" w:sz="12" w:space="0" w:color="auto"/>
            </w:tcBorders>
            <w:hideMark/>
          </w:tcPr>
          <w:p w:rsidR="00C32173" w:rsidRPr="00081EEA" w:rsidRDefault="00C32173">
            <w:pPr>
              <w:spacing w:after="0"/>
              <w:contextualSpacing/>
              <w:jc w:val="center"/>
              <w:rPr>
                <w:rFonts w:eastAsia="Calibri" w:cs="Arial"/>
                <w:noProof/>
                <w:szCs w:val="16"/>
                <w:lang w:bidi="en-US"/>
              </w:rPr>
            </w:pPr>
            <w:r w:rsidRPr="00081EEA">
              <w:rPr>
                <w:rFonts w:eastAsia="Calibri" w:cs="Arial"/>
                <w:noProof/>
                <w:szCs w:val="16"/>
                <w:lang w:bidi="en-US"/>
              </w:rPr>
              <w:t>16</w:t>
            </w:r>
          </w:p>
        </w:tc>
      </w:tr>
      <w:tr w:rsidR="00C32173" w:rsidRPr="00081EEA" w:rsidTr="007C06CC">
        <w:tc>
          <w:tcPr>
            <w:tcW w:w="1306" w:type="dxa"/>
            <w:tcBorders>
              <w:top w:val="single" w:sz="6" w:space="0" w:color="auto"/>
              <w:left w:val="single" w:sz="12"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mzsu177</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noProof/>
                <w:szCs w:val="16"/>
                <w:lang w:bidi="en-US"/>
              </w:rPr>
            </w:pPr>
            <w:r w:rsidRPr="00081EEA">
              <w:rPr>
                <w:rFonts w:eastAsia="Calibri" w:cs="Arial"/>
                <w:noProof/>
                <w:szCs w:val="16"/>
                <w:lang w:bidi="en-US"/>
              </w:rPr>
              <w:t>Musiekuitvoering</w:t>
            </w:r>
          </w:p>
        </w:tc>
        <w:tc>
          <w:tcPr>
            <w:tcW w:w="1810" w:type="dxa"/>
            <w:gridSpan w:val="3"/>
            <w:tcBorders>
              <w:top w:val="single" w:sz="6" w:space="0" w:color="auto"/>
              <w:left w:val="single" w:sz="6" w:space="0" w:color="auto"/>
              <w:bottom w:val="single" w:sz="6" w:space="0" w:color="auto"/>
              <w:right w:val="single" w:sz="6" w:space="0" w:color="auto"/>
            </w:tcBorders>
          </w:tcPr>
          <w:p w:rsidR="00C32173" w:rsidRPr="00081EEA" w:rsidRDefault="00C32173">
            <w:pPr>
              <w:spacing w:after="0"/>
              <w:contextualSpacing/>
              <w:rPr>
                <w:rFonts w:eastAsia="Calibri" w:cs="Arial"/>
                <w:caps/>
                <w:noProof/>
                <w:szCs w:val="16"/>
                <w:lang w:bidi="en-US"/>
              </w:rPr>
            </w:pPr>
          </w:p>
        </w:tc>
        <w:tc>
          <w:tcPr>
            <w:tcW w:w="750" w:type="dxa"/>
            <w:tcBorders>
              <w:top w:val="single" w:sz="6" w:space="0" w:color="auto"/>
              <w:left w:val="single" w:sz="6" w:space="0" w:color="auto"/>
              <w:bottom w:val="single" w:sz="6" w:space="0" w:color="auto"/>
              <w:right w:val="single" w:sz="12" w:space="0" w:color="auto"/>
            </w:tcBorders>
            <w:hideMark/>
          </w:tcPr>
          <w:p w:rsidR="00C32173" w:rsidRPr="00081EEA" w:rsidRDefault="00C32173">
            <w:pPr>
              <w:spacing w:after="0"/>
              <w:contextualSpacing/>
              <w:jc w:val="center"/>
              <w:rPr>
                <w:rFonts w:eastAsia="Calibri" w:cs="Arial"/>
                <w:noProof/>
                <w:szCs w:val="16"/>
                <w:lang w:bidi="en-US"/>
              </w:rPr>
            </w:pPr>
            <w:r w:rsidRPr="00081EEA">
              <w:rPr>
                <w:rFonts w:eastAsia="Calibri" w:cs="Arial"/>
                <w:noProof/>
                <w:szCs w:val="16"/>
                <w:lang w:bidi="en-US"/>
              </w:rPr>
              <w:t>16</w:t>
            </w:r>
          </w:p>
        </w:tc>
      </w:tr>
      <w:tr w:rsidR="00C32173" w:rsidRPr="00081EEA" w:rsidTr="007C06CC">
        <w:tc>
          <w:tcPr>
            <w:tcW w:w="1306" w:type="dxa"/>
            <w:tcBorders>
              <w:top w:val="single" w:sz="6" w:space="0" w:color="auto"/>
              <w:left w:val="single" w:sz="12"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mzsu179</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noProof/>
                <w:szCs w:val="16"/>
                <w:lang w:bidi="en-US"/>
              </w:rPr>
            </w:pPr>
            <w:r w:rsidRPr="00081EEA">
              <w:rPr>
                <w:rFonts w:eastAsia="Calibri" w:cs="Arial"/>
                <w:noProof/>
                <w:szCs w:val="16"/>
                <w:lang w:bidi="en-US"/>
              </w:rPr>
              <w:t>Klawerbordvaardighede</w:t>
            </w:r>
          </w:p>
        </w:tc>
        <w:tc>
          <w:tcPr>
            <w:tcW w:w="1810" w:type="dxa"/>
            <w:gridSpan w:val="3"/>
            <w:tcBorders>
              <w:top w:val="single" w:sz="6" w:space="0" w:color="auto"/>
              <w:left w:val="single" w:sz="6" w:space="0" w:color="auto"/>
              <w:bottom w:val="single" w:sz="6" w:space="0" w:color="auto"/>
              <w:right w:val="single" w:sz="6" w:space="0" w:color="auto"/>
            </w:tcBorders>
          </w:tcPr>
          <w:p w:rsidR="00C32173" w:rsidRPr="00081EEA" w:rsidRDefault="00C32173">
            <w:pPr>
              <w:spacing w:after="0"/>
              <w:contextualSpacing/>
              <w:rPr>
                <w:rFonts w:eastAsia="Calibri" w:cs="Arial"/>
                <w:caps/>
                <w:noProof/>
                <w:szCs w:val="16"/>
                <w:lang w:bidi="en-US"/>
              </w:rPr>
            </w:pPr>
          </w:p>
        </w:tc>
        <w:tc>
          <w:tcPr>
            <w:tcW w:w="750" w:type="dxa"/>
            <w:tcBorders>
              <w:top w:val="single" w:sz="6" w:space="0" w:color="auto"/>
              <w:left w:val="single" w:sz="6" w:space="0" w:color="auto"/>
              <w:bottom w:val="single" w:sz="6" w:space="0" w:color="auto"/>
              <w:right w:val="single" w:sz="12" w:space="0" w:color="auto"/>
            </w:tcBorders>
            <w:hideMark/>
          </w:tcPr>
          <w:p w:rsidR="00C32173" w:rsidRPr="00081EEA" w:rsidRDefault="00C32173">
            <w:pPr>
              <w:spacing w:after="0"/>
              <w:contextualSpacing/>
              <w:jc w:val="center"/>
              <w:rPr>
                <w:rFonts w:eastAsia="Calibri" w:cs="Arial"/>
                <w:noProof/>
                <w:szCs w:val="16"/>
                <w:lang w:bidi="en-US"/>
              </w:rPr>
            </w:pPr>
            <w:r w:rsidRPr="00081EEA">
              <w:rPr>
                <w:rFonts w:eastAsia="Calibri" w:cs="Arial"/>
                <w:noProof/>
                <w:szCs w:val="16"/>
                <w:lang w:bidi="en-US"/>
              </w:rPr>
              <w:t>16</w:t>
            </w:r>
          </w:p>
        </w:tc>
      </w:tr>
      <w:tr w:rsidR="00C32173" w:rsidRPr="00081EEA" w:rsidTr="007C06CC">
        <w:tc>
          <w:tcPr>
            <w:tcW w:w="1306" w:type="dxa"/>
            <w:tcBorders>
              <w:top w:val="single" w:sz="6" w:space="0" w:color="auto"/>
              <w:left w:val="single" w:sz="12"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mzsu277</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noProof/>
                <w:szCs w:val="16"/>
                <w:lang w:bidi="en-US"/>
              </w:rPr>
            </w:pPr>
            <w:r w:rsidRPr="00081EEA">
              <w:rPr>
                <w:rFonts w:eastAsia="Calibri" w:cs="Arial"/>
                <w:noProof/>
                <w:szCs w:val="16"/>
                <w:lang w:bidi="en-US"/>
              </w:rPr>
              <w:t>Musiekuitvoering</w:t>
            </w:r>
          </w:p>
        </w:tc>
        <w:tc>
          <w:tcPr>
            <w:tcW w:w="1810" w:type="dxa"/>
            <w:gridSpan w:val="3"/>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mzsu177</w:t>
            </w:r>
          </w:p>
        </w:tc>
        <w:tc>
          <w:tcPr>
            <w:tcW w:w="750" w:type="dxa"/>
            <w:tcBorders>
              <w:top w:val="single" w:sz="6" w:space="0" w:color="auto"/>
              <w:left w:val="single" w:sz="6" w:space="0" w:color="auto"/>
              <w:bottom w:val="single" w:sz="6" w:space="0" w:color="auto"/>
              <w:right w:val="single" w:sz="12" w:space="0" w:color="auto"/>
            </w:tcBorders>
            <w:hideMark/>
          </w:tcPr>
          <w:p w:rsidR="00C32173" w:rsidRPr="00081EEA" w:rsidRDefault="00C32173">
            <w:pPr>
              <w:spacing w:after="0"/>
              <w:contextualSpacing/>
              <w:jc w:val="center"/>
              <w:rPr>
                <w:rFonts w:eastAsia="Calibri" w:cs="Arial"/>
                <w:noProof/>
                <w:szCs w:val="16"/>
                <w:lang w:bidi="en-US"/>
              </w:rPr>
            </w:pPr>
            <w:r w:rsidRPr="00081EEA">
              <w:rPr>
                <w:rFonts w:eastAsia="Calibri" w:cs="Arial"/>
                <w:noProof/>
                <w:szCs w:val="16"/>
                <w:lang w:bidi="en-US"/>
              </w:rPr>
              <w:t>16</w:t>
            </w:r>
          </w:p>
        </w:tc>
      </w:tr>
      <w:tr w:rsidR="00C32173" w:rsidRPr="00081EEA" w:rsidTr="007C06CC">
        <w:tc>
          <w:tcPr>
            <w:tcW w:w="1306" w:type="dxa"/>
            <w:tcBorders>
              <w:top w:val="single" w:sz="6" w:space="0" w:color="auto"/>
              <w:left w:val="single" w:sz="12"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mzsu279</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noProof/>
                <w:szCs w:val="16"/>
                <w:lang w:bidi="en-US"/>
              </w:rPr>
            </w:pPr>
            <w:r w:rsidRPr="00081EEA">
              <w:rPr>
                <w:rFonts w:eastAsia="Calibri" w:cs="Arial"/>
                <w:noProof/>
                <w:szCs w:val="16"/>
                <w:lang w:bidi="en-US"/>
              </w:rPr>
              <w:t>Klawerbordvaardighede</w:t>
            </w:r>
          </w:p>
        </w:tc>
        <w:tc>
          <w:tcPr>
            <w:tcW w:w="1810" w:type="dxa"/>
            <w:gridSpan w:val="3"/>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mzsu277</w:t>
            </w:r>
          </w:p>
        </w:tc>
        <w:tc>
          <w:tcPr>
            <w:tcW w:w="750" w:type="dxa"/>
            <w:tcBorders>
              <w:top w:val="single" w:sz="6" w:space="0" w:color="auto"/>
              <w:left w:val="single" w:sz="6" w:space="0" w:color="auto"/>
              <w:bottom w:val="single" w:sz="6" w:space="0" w:color="auto"/>
              <w:right w:val="single" w:sz="12" w:space="0" w:color="auto"/>
            </w:tcBorders>
            <w:hideMark/>
          </w:tcPr>
          <w:p w:rsidR="00C32173" w:rsidRPr="00081EEA" w:rsidRDefault="00C32173">
            <w:pPr>
              <w:spacing w:after="0"/>
              <w:contextualSpacing/>
              <w:jc w:val="center"/>
              <w:rPr>
                <w:rFonts w:eastAsia="Calibri" w:cs="Arial"/>
                <w:noProof/>
                <w:szCs w:val="16"/>
                <w:lang w:bidi="en-US"/>
              </w:rPr>
            </w:pPr>
            <w:r w:rsidRPr="00081EEA">
              <w:rPr>
                <w:rFonts w:eastAsia="Calibri" w:cs="Arial"/>
                <w:noProof/>
                <w:szCs w:val="16"/>
                <w:lang w:bidi="en-US"/>
              </w:rPr>
              <w:t>16</w:t>
            </w:r>
          </w:p>
        </w:tc>
      </w:tr>
      <w:tr w:rsidR="00C32173" w:rsidRPr="00081EEA" w:rsidTr="007C06CC">
        <w:tc>
          <w:tcPr>
            <w:tcW w:w="1306" w:type="dxa"/>
            <w:tcBorders>
              <w:top w:val="single" w:sz="6" w:space="0" w:color="auto"/>
              <w:left w:val="single" w:sz="12"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mzsu377</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noProof/>
                <w:szCs w:val="16"/>
                <w:lang w:bidi="en-US"/>
              </w:rPr>
            </w:pPr>
            <w:r w:rsidRPr="00081EEA">
              <w:rPr>
                <w:rFonts w:eastAsia="Calibri" w:cs="Arial"/>
                <w:noProof/>
                <w:szCs w:val="16"/>
                <w:lang w:bidi="en-US"/>
              </w:rPr>
              <w:t>Praktiese Musiek</w:t>
            </w:r>
          </w:p>
        </w:tc>
        <w:tc>
          <w:tcPr>
            <w:tcW w:w="1810" w:type="dxa"/>
            <w:gridSpan w:val="3"/>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mzsu279</w:t>
            </w:r>
          </w:p>
        </w:tc>
        <w:tc>
          <w:tcPr>
            <w:tcW w:w="750" w:type="dxa"/>
            <w:tcBorders>
              <w:top w:val="single" w:sz="6" w:space="0" w:color="auto"/>
              <w:left w:val="single" w:sz="6" w:space="0" w:color="auto"/>
              <w:bottom w:val="single" w:sz="6" w:space="0" w:color="auto"/>
              <w:right w:val="single" w:sz="12" w:space="0" w:color="auto"/>
            </w:tcBorders>
            <w:hideMark/>
          </w:tcPr>
          <w:p w:rsidR="00C32173" w:rsidRPr="00081EEA" w:rsidRDefault="00C32173">
            <w:pPr>
              <w:spacing w:after="0"/>
              <w:contextualSpacing/>
              <w:jc w:val="center"/>
              <w:rPr>
                <w:rFonts w:eastAsia="Calibri" w:cs="Arial"/>
                <w:noProof/>
                <w:szCs w:val="16"/>
                <w:lang w:bidi="en-US"/>
              </w:rPr>
            </w:pPr>
            <w:r w:rsidRPr="00081EEA">
              <w:rPr>
                <w:rFonts w:eastAsia="Calibri" w:cs="Arial"/>
                <w:noProof/>
                <w:szCs w:val="16"/>
                <w:lang w:bidi="en-US"/>
              </w:rPr>
              <w:t>16</w:t>
            </w:r>
          </w:p>
        </w:tc>
      </w:tr>
      <w:tr w:rsidR="00C32173" w:rsidRPr="00081EEA" w:rsidTr="007C06CC">
        <w:tc>
          <w:tcPr>
            <w:tcW w:w="1306" w:type="dxa"/>
            <w:tcBorders>
              <w:top w:val="single" w:sz="6" w:space="0" w:color="auto"/>
              <w:left w:val="single" w:sz="12"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mzsu379</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noProof/>
                <w:szCs w:val="16"/>
                <w:lang w:bidi="en-US"/>
              </w:rPr>
            </w:pPr>
            <w:r w:rsidRPr="00081EEA">
              <w:rPr>
                <w:rFonts w:eastAsia="Calibri" w:cs="Arial"/>
                <w:noProof/>
                <w:szCs w:val="16"/>
                <w:lang w:bidi="en-US"/>
              </w:rPr>
              <w:t>Klawerbordvaardighede</w:t>
            </w:r>
          </w:p>
        </w:tc>
        <w:tc>
          <w:tcPr>
            <w:tcW w:w="1810" w:type="dxa"/>
            <w:gridSpan w:val="3"/>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mzsu179</w:t>
            </w:r>
          </w:p>
        </w:tc>
        <w:tc>
          <w:tcPr>
            <w:tcW w:w="750" w:type="dxa"/>
            <w:tcBorders>
              <w:top w:val="single" w:sz="6" w:space="0" w:color="auto"/>
              <w:left w:val="single" w:sz="6" w:space="0" w:color="auto"/>
              <w:bottom w:val="single" w:sz="6" w:space="0" w:color="auto"/>
              <w:right w:val="single" w:sz="12" w:space="0" w:color="auto"/>
            </w:tcBorders>
            <w:hideMark/>
          </w:tcPr>
          <w:p w:rsidR="00C32173" w:rsidRPr="00081EEA" w:rsidRDefault="00C32173">
            <w:pPr>
              <w:spacing w:after="0"/>
              <w:contextualSpacing/>
              <w:jc w:val="center"/>
              <w:rPr>
                <w:rFonts w:eastAsia="Calibri" w:cs="Arial"/>
                <w:noProof/>
                <w:szCs w:val="16"/>
                <w:lang w:bidi="en-US"/>
              </w:rPr>
            </w:pPr>
            <w:r w:rsidRPr="00081EEA">
              <w:rPr>
                <w:rFonts w:eastAsia="Calibri" w:cs="Arial"/>
                <w:noProof/>
                <w:szCs w:val="16"/>
                <w:lang w:bidi="en-US"/>
              </w:rPr>
              <w:t>16</w:t>
            </w:r>
          </w:p>
        </w:tc>
      </w:tr>
      <w:tr w:rsidR="00C32173" w:rsidRPr="00081EEA" w:rsidTr="007C06CC">
        <w:tc>
          <w:tcPr>
            <w:tcW w:w="1306" w:type="dxa"/>
            <w:tcBorders>
              <w:top w:val="single" w:sz="6" w:space="0" w:color="auto"/>
              <w:left w:val="single" w:sz="12"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mzsY219</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noProof/>
                <w:szCs w:val="16"/>
                <w:lang w:bidi="en-US"/>
              </w:rPr>
            </w:pPr>
            <w:r w:rsidRPr="00081EEA">
              <w:rPr>
                <w:rFonts w:eastAsia="Calibri" w:cs="Arial"/>
                <w:noProof/>
                <w:szCs w:val="16"/>
                <w:lang w:bidi="en-US"/>
              </w:rPr>
              <w:t>Afrikamusiek</w:t>
            </w:r>
          </w:p>
        </w:tc>
        <w:tc>
          <w:tcPr>
            <w:tcW w:w="1810" w:type="dxa"/>
            <w:gridSpan w:val="3"/>
            <w:tcBorders>
              <w:top w:val="single" w:sz="6" w:space="0" w:color="auto"/>
              <w:left w:val="single" w:sz="6" w:space="0" w:color="auto"/>
              <w:bottom w:val="single" w:sz="6" w:space="0" w:color="auto"/>
              <w:right w:val="single" w:sz="6" w:space="0" w:color="auto"/>
            </w:tcBorders>
          </w:tcPr>
          <w:p w:rsidR="00C32173" w:rsidRPr="00081EEA" w:rsidRDefault="00C32173">
            <w:pPr>
              <w:spacing w:after="0"/>
              <w:contextualSpacing/>
              <w:rPr>
                <w:rFonts w:eastAsia="Calibri" w:cs="Arial"/>
                <w:caps/>
                <w:noProof/>
                <w:szCs w:val="16"/>
                <w:lang w:bidi="en-US"/>
              </w:rPr>
            </w:pPr>
          </w:p>
        </w:tc>
        <w:tc>
          <w:tcPr>
            <w:tcW w:w="750" w:type="dxa"/>
            <w:tcBorders>
              <w:top w:val="single" w:sz="6" w:space="0" w:color="auto"/>
              <w:left w:val="single" w:sz="6" w:space="0" w:color="auto"/>
              <w:bottom w:val="single" w:sz="6" w:space="0" w:color="auto"/>
              <w:right w:val="single" w:sz="12" w:space="0" w:color="auto"/>
            </w:tcBorders>
            <w:hideMark/>
          </w:tcPr>
          <w:p w:rsidR="00C32173" w:rsidRPr="00081EEA" w:rsidRDefault="00C32173">
            <w:pPr>
              <w:spacing w:after="0"/>
              <w:contextualSpacing/>
              <w:jc w:val="center"/>
              <w:rPr>
                <w:rFonts w:eastAsia="Calibri" w:cs="Arial"/>
                <w:noProof/>
                <w:szCs w:val="16"/>
                <w:lang w:bidi="en-US"/>
              </w:rPr>
            </w:pPr>
            <w:r w:rsidRPr="00081EEA">
              <w:rPr>
                <w:rFonts w:eastAsia="Calibri" w:cs="Arial"/>
                <w:noProof/>
                <w:szCs w:val="16"/>
                <w:lang w:bidi="en-US"/>
              </w:rPr>
              <w:t>8</w:t>
            </w:r>
          </w:p>
        </w:tc>
      </w:tr>
      <w:tr w:rsidR="00C32173" w:rsidRPr="00081EEA" w:rsidTr="007C06CC">
        <w:tc>
          <w:tcPr>
            <w:tcW w:w="1306" w:type="dxa"/>
            <w:tcBorders>
              <w:top w:val="single" w:sz="6" w:space="0" w:color="auto"/>
              <w:left w:val="single" w:sz="12"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mzsY229</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noProof/>
                <w:szCs w:val="16"/>
                <w:lang w:bidi="en-US"/>
              </w:rPr>
            </w:pPr>
            <w:r w:rsidRPr="00081EEA">
              <w:rPr>
                <w:rFonts w:eastAsia="Calibri" w:cs="Arial"/>
                <w:noProof/>
                <w:szCs w:val="16"/>
                <w:lang w:bidi="en-US"/>
              </w:rPr>
              <w:t>Afrikamusiek</w:t>
            </w:r>
          </w:p>
        </w:tc>
        <w:tc>
          <w:tcPr>
            <w:tcW w:w="1810" w:type="dxa"/>
            <w:gridSpan w:val="3"/>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mzsY119(40DP)</w:t>
            </w:r>
          </w:p>
        </w:tc>
        <w:tc>
          <w:tcPr>
            <w:tcW w:w="750" w:type="dxa"/>
            <w:tcBorders>
              <w:top w:val="single" w:sz="6" w:space="0" w:color="auto"/>
              <w:left w:val="single" w:sz="6" w:space="0" w:color="auto"/>
              <w:bottom w:val="single" w:sz="6" w:space="0" w:color="auto"/>
              <w:right w:val="single" w:sz="12" w:space="0" w:color="auto"/>
            </w:tcBorders>
            <w:hideMark/>
          </w:tcPr>
          <w:p w:rsidR="00C32173" w:rsidRPr="00081EEA" w:rsidRDefault="00C32173">
            <w:pPr>
              <w:spacing w:after="0"/>
              <w:contextualSpacing/>
              <w:jc w:val="center"/>
              <w:rPr>
                <w:rFonts w:eastAsia="Calibri" w:cs="Arial"/>
                <w:noProof/>
                <w:szCs w:val="16"/>
                <w:lang w:bidi="en-US"/>
              </w:rPr>
            </w:pPr>
            <w:r w:rsidRPr="00081EEA">
              <w:rPr>
                <w:rFonts w:eastAsia="Calibri" w:cs="Arial"/>
                <w:noProof/>
                <w:szCs w:val="16"/>
                <w:lang w:bidi="en-US"/>
              </w:rPr>
              <w:t>8</w:t>
            </w:r>
          </w:p>
        </w:tc>
      </w:tr>
      <w:tr w:rsidR="00C32173" w:rsidRPr="00081EEA" w:rsidTr="007C06CC">
        <w:tc>
          <w:tcPr>
            <w:tcW w:w="1306" w:type="dxa"/>
            <w:tcBorders>
              <w:top w:val="single" w:sz="6" w:space="0" w:color="auto"/>
              <w:left w:val="single" w:sz="12"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mzsY319</w:t>
            </w:r>
          </w:p>
        </w:tc>
        <w:tc>
          <w:tcPr>
            <w:tcW w:w="2825" w:type="dxa"/>
            <w:gridSpan w:val="2"/>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noProof/>
                <w:szCs w:val="16"/>
                <w:lang w:bidi="en-US"/>
              </w:rPr>
            </w:pPr>
            <w:r w:rsidRPr="00081EEA">
              <w:rPr>
                <w:rFonts w:eastAsia="Calibri" w:cs="Arial"/>
                <w:noProof/>
                <w:szCs w:val="16"/>
                <w:lang w:bidi="en-US"/>
              </w:rPr>
              <w:t>Afrikamusiek</w:t>
            </w:r>
          </w:p>
        </w:tc>
        <w:tc>
          <w:tcPr>
            <w:tcW w:w="1810" w:type="dxa"/>
            <w:gridSpan w:val="3"/>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mzsy219,229</w:t>
            </w:r>
          </w:p>
        </w:tc>
        <w:tc>
          <w:tcPr>
            <w:tcW w:w="750" w:type="dxa"/>
            <w:tcBorders>
              <w:top w:val="single" w:sz="6" w:space="0" w:color="auto"/>
              <w:left w:val="single" w:sz="6" w:space="0" w:color="auto"/>
              <w:bottom w:val="single" w:sz="6" w:space="0" w:color="auto"/>
              <w:right w:val="single" w:sz="12" w:space="0" w:color="auto"/>
            </w:tcBorders>
            <w:hideMark/>
          </w:tcPr>
          <w:p w:rsidR="00C32173" w:rsidRPr="00081EEA" w:rsidRDefault="00C32173">
            <w:pPr>
              <w:spacing w:after="0"/>
              <w:contextualSpacing/>
              <w:jc w:val="center"/>
              <w:rPr>
                <w:rFonts w:eastAsia="Calibri" w:cs="Arial"/>
                <w:noProof/>
                <w:szCs w:val="16"/>
                <w:lang w:bidi="en-US"/>
              </w:rPr>
            </w:pPr>
            <w:r w:rsidRPr="00081EEA">
              <w:rPr>
                <w:rFonts w:eastAsia="Calibri" w:cs="Arial"/>
                <w:noProof/>
                <w:szCs w:val="16"/>
                <w:lang w:bidi="en-US"/>
              </w:rPr>
              <w:t>8</w:t>
            </w:r>
          </w:p>
        </w:tc>
      </w:tr>
      <w:tr w:rsidR="00C32173" w:rsidRPr="00081EEA" w:rsidTr="007C06CC">
        <w:tc>
          <w:tcPr>
            <w:tcW w:w="1306" w:type="dxa"/>
            <w:tcBorders>
              <w:top w:val="single" w:sz="6" w:space="0" w:color="auto"/>
              <w:left w:val="single" w:sz="12" w:space="0" w:color="auto"/>
              <w:bottom w:val="single" w:sz="12"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mzsY329</w:t>
            </w:r>
          </w:p>
        </w:tc>
        <w:tc>
          <w:tcPr>
            <w:tcW w:w="2825" w:type="dxa"/>
            <w:gridSpan w:val="2"/>
            <w:tcBorders>
              <w:top w:val="single" w:sz="6" w:space="0" w:color="auto"/>
              <w:left w:val="single" w:sz="6" w:space="0" w:color="auto"/>
              <w:bottom w:val="single" w:sz="12" w:space="0" w:color="auto"/>
              <w:right w:val="single" w:sz="6" w:space="0" w:color="auto"/>
            </w:tcBorders>
            <w:hideMark/>
          </w:tcPr>
          <w:p w:rsidR="00C32173" w:rsidRPr="00081EEA" w:rsidRDefault="00C32173">
            <w:pPr>
              <w:spacing w:after="0"/>
              <w:contextualSpacing/>
              <w:rPr>
                <w:rFonts w:eastAsia="Calibri" w:cs="Arial"/>
                <w:noProof/>
                <w:szCs w:val="16"/>
                <w:lang w:bidi="en-US"/>
              </w:rPr>
            </w:pPr>
            <w:r w:rsidRPr="00081EEA">
              <w:rPr>
                <w:rFonts w:eastAsia="Calibri" w:cs="Arial"/>
                <w:noProof/>
                <w:szCs w:val="16"/>
                <w:lang w:bidi="en-US"/>
              </w:rPr>
              <w:t>Afrikamusiek</w:t>
            </w:r>
          </w:p>
        </w:tc>
        <w:tc>
          <w:tcPr>
            <w:tcW w:w="1810" w:type="dxa"/>
            <w:gridSpan w:val="3"/>
            <w:tcBorders>
              <w:top w:val="single" w:sz="6" w:space="0" w:color="auto"/>
              <w:left w:val="single" w:sz="6" w:space="0" w:color="auto"/>
              <w:bottom w:val="single" w:sz="12" w:space="0" w:color="auto"/>
              <w:right w:val="single" w:sz="6" w:space="0" w:color="auto"/>
            </w:tcBorders>
            <w:hideMark/>
          </w:tcPr>
          <w:p w:rsidR="00C32173" w:rsidRPr="00081EEA" w:rsidRDefault="00C32173">
            <w:pPr>
              <w:spacing w:after="0"/>
              <w:contextualSpacing/>
              <w:rPr>
                <w:rFonts w:eastAsia="Calibri" w:cs="Arial"/>
                <w:caps/>
                <w:noProof/>
                <w:szCs w:val="16"/>
                <w:lang w:bidi="en-US"/>
              </w:rPr>
            </w:pPr>
            <w:r w:rsidRPr="00081EEA">
              <w:rPr>
                <w:rFonts w:eastAsia="Calibri" w:cs="Arial"/>
                <w:caps/>
                <w:noProof/>
                <w:szCs w:val="16"/>
                <w:lang w:bidi="en-US"/>
              </w:rPr>
              <w:t>mzsY319</w:t>
            </w:r>
          </w:p>
        </w:tc>
        <w:tc>
          <w:tcPr>
            <w:tcW w:w="750" w:type="dxa"/>
            <w:tcBorders>
              <w:top w:val="single" w:sz="6" w:space="0" w:color="auto"/>
              <w:left w:val="single" w:sz="6" w:space="0" w:color="auto"/>
              <w:bottom w:val="single" w:sz="12" w:space="0" w:color="auto"/>
              <w:right w:val="single" w:sz="12" w:space="0" w:color="auto"/>
            </w:tcBorders>
            <w:hideMark/>
          </w:tcPr>
          <w:p w:rsidR="00C32173" w:rsidRPr="00081EEA" w:rsidRDefault="00C32173">
            <w:pPr>
              <w:spacing w:after="0"/>
              <w:contextualSpacing/>
              <w:jc w:val="center"/>
              <w:rPr>
                <w:rFonts w:eastAsia="Calibri" w:cs="Arial"/>
                <w:noProof/>
                <w:szCs w:val="16"/>
                <w:lang w:bidi="en-US"/>
              </w:rPr>
            </w:pPr>
            <w:r w:rsidRPr="00081EEA">
              <w:rPr>
                <w:rFonts w:eastAsia="Calibri" w:cs="Arial"/>
                <w:noProof/>
                <w:szCs w:val="16"/>
                <w:lang w:bidi="en-US"/>
              </w:rPr>
              <w:t>8</w:t>
            </w:r>
          </w:p>
        </w:tc>
      </w:tr>
    </w:tbl>
    <w:p w:rsidR="00C32173" w:rsidRPr="00081EEA" w:rsidRDefault="00944382" w:rsidP="00944382">
      <w:pPr>
        <w:pStyle w:val="Heading3"/>
        <w:numPr>
          <w:ilvl w:val="0"/>
          <w:numId w:val="0"/>
        </w:numPr>
        <w:ind w:left="1077" w:hanging="1077"/>
        <w:rPr>
          <w:szCs w:val="16"/>
          <w:lang w:eastAsia="en-GB"/>
        </w:rPr>
      </w:pPr>
      <w:bookmarkStart w:id="2475" w:name="_Toc237048859"/>
      <w:bookmarkStart w:id="2476" w:name="_Toc298319226"/>
      <w:r w:rsidRPr="00081EEA">
        <w:rPr>
          <w:szCs w:val="16"/>
          <w:lang w:eastAsia="en-GB"/>
        </w:rPr>
        <w:t>L.7.3.4.</w:t>
      </w:r>
      <w:r w:rsidRPr="00081EEA">
        <w:rPr>
          <w:szCs w:val="16"/>
          <w:lang w:eastAsia="en-GB"/>
        </w:rPr>
        <w:tab/>
      </w:r>
      <w:r w:rsidR="00C32173" w:rsidRPr="00081EEA">
        <w:rPr>
          <w:szCs w:val="16"/>
          <w:lang w:eastAsia="en-GB"/>
        </w:rPr>
        <w:t>Kurrikulum L206P:  Diploma in musiek</w:t>
      </w:r>
      <w:bookmarkEnd w:id="2475"/>
      <w:bookmarkEnd w:id="2476"/>
    </w:p>
    <w:p w:rsidR="00C32173" w:rsidRPr="00081EEA" w:rsidRDefault="00944382" w:rsidP="00944382">
      <w:pPr>
        <w:pStyle w:val="Heading4"/>
        <w:numPr>
          <w:ilvl w:val="0"/>
          <w:numId w:val="0"/>
        </w:numPr>
        <w:rPr>
          <w:rFonts w:cs="Arial"/>
          <w:noProof/>
          <w:szCs w:val="16"/>
        </w:rPr>
      </w:pPr>
      <w:r w:rsidRPr="00081EEA">
        <w:rPr>
          <w:rFonts w:cs="Arial"/>
          <w:noProof/>
          <w:szCs w:val="16"/>
        </w:rPr>
        <w:t xml:space="preserve">L.7.3.4.1.        </w:t>
      </w:r>
      <w:r w:rsidR="00C32173" w:rsidRPr="00081EEA">
        <w:rPr>
          <w:rFonts w:cs="Arial"/>
          <w:noProof/>
          <w:szCs w:val="16"/>
        </w:rPr>
        <w:t>Samestelling van kurrikulum L206P: D</w:t>
      </w:r>
      <w:r w:rsidR="00C32173" w:rsidRPr="00081EEA">
        <w:rPr>
          <w:rFonts w:cs="Arial"/>
          <w:noProof/>
          <w:szCs w:val="16"/>
          <w:lang w:eastAsia="en-GB"/>
        </w:rPr>
        <w:t>iploma in musiek</w:t>
      </w:r>
    </w:p>
    <w:tbl>
      <w:tblPr>
        <w:tblW w:w="668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36"/>
        <w:gridCol w:w="519"/>
        <w:gridCol w:w="1748"/>
        <w:gridCol w:w="518"/>
        <w:gridCol w:w="1748"/>
        <w:gridCol w:w="518"/>
      </w:tblGrid>
      <w:tr w:rsidR="00C32173" w:rsidRPr="00081EEA" w:rsidTr="007C06CC">
        <w:trPr>
          <w:trHeight w:val="195"/>
        </w:trPr>
        <w:tc>
          <w:tcPr>
            <w:tcW w:w="2155" w:type="dxa"/>
            <w:gridSpan w:val="2"/>
            <w:tcBorders>
              <w:top w:val="single" w:sz="12" w:space="0" w:color="auto"/>
              <w:left w:val="single" w:sz="12" w:space="0" w:color="auto"/>
              <w:bottom w:val="single" w:sz="6" w:space="0" w:color="auto"/>
              <w:right w:val="single" w:sz="12" w:space="0" w:color="auto"/>
            </w:tcBorders>
            <w:shd w:val="clear" w:color="auto" w:fill="CCCCCC"/>
            <w:hideMark/>
          </w:tcPr>
          <w:p w:rsidR="00C32173" w:rsidRPr="00081EEA" w:rsidRDefault="00C32173">
            <w:pPr>
              <w:pStyle w:val="Normal2"/>
              <w:spacing w:after="0"/>
              <w:ind w:left="0"/>
              <w:contextualSpacing/>
              <w:jc w:val="center"/>
              <w:rPr>
                <w:rFonts w:eastAsia="Calibri" w:cs="Arial"/>
                <w:b/>
                <w:noProof/>
                <w:szCs w:val="16"/>
                <w:lang w:bidi="en-US"/>
              </w:rPr>
            </w:pPr>
            <w:r w:rsidRPr="00081EEA">
              <w:rPr>
                <w:rFonts w:eastAsia="Calibri" w:cs="Arial"/>
                <w:b/>
                <w:noProof/>
                <w:szCs w:val="16"/>
                <w:lang w:bidi="en-US"/>
              </w:rPr>
              <w:t>JAARVLAK 1</w:t>
            </w:r>
          </w:p>
        </w:tc>
        <w:tc>
          <w:tcPr>
            <w:tcW w:w="2266" w:type="dxa"/>
            <w:gridSpan w:val="2"/>
            <w:tcBorders>
              <w:top w:val="single" w:sz="12" w:space="0" w:color="auto"/>
              <w:left w:val="single" w:sz="12" w:space="0" w:color="auto"/>
              <w:bottom w:val="single" w:sz="6" w:space="0" w:color="auto"/>
              <w:right w:val="single" w:sz="12" w:space="0" w:color="auto"/>
            </w:tcBorders>
            <w:shd w:val="clear" w:color="auto" w:fill="CCCCCC"/>
            <w:hideMark/>
          </w:tcPr>
          <w:p w:rsidR="00C32173" w:rsidRPr="00081EEA" w:rsidRDefault="00C32173">
            <w:pPr>
              <w:pStyle w:val="Normal2"/>
              <w:spacing w:after="0"/>
              <w:ind w:left="0"/>
              <w:contextualSpacing/>
              <w:jc w:val="center"/>
              <w:rPr>
                <w:rFonts w:eastAsia="Calibri" w:cs="Arial"/>
                <w:b/>
                <w:noProof/>
                <w:szCs w:val="16"/>
                <w:lang w:bidi="en-US"/>
              </w:rPr>
            </w:pPr>
            <w:r w:rsidRPr="00081EEA">
              <w:rPr>
                <w:rFonts w:eastAsia="Calibri" w:cs="Arial"/>
                <w:b/>
                <w:noProof/>
                <w:szCs w:val="16"/>
                <w:lang w:bidi="en-US"/>
              </w:rPr>
              <w:t>JAARVLAK 2</w:t>
            </w:r>
          </w:p>
        </w:tc>
        <w:tc>
          <w:tcPr>
            <w:tcW w:w="2266" w:type="dxa"/>
            <w:gridSpan w:val="2"/>
            <w:tcBorders>
              <w:top w:val="single" w:sz="12" w:space="0" w:color="auto"/>
              <w:left w:val="single" w:sz="6" w:space="0" w:color="auto"/>
              <w:bottom w:val="single" w:sz="6" w:space="0" w:color="auto"/>
              <w:right w:val="single" w:sz="12" w:space="0" w:color="auto"/>
            </w:tcBorders>
            <w:shd w:val="clear" w:color="auto" w:fill="CCCCCC"/>
            <w:hideMark/>
          </w:tcPr>
          <w:p w:rsidR="00C32173" w:rsidRPr="00081EEA" w:rsidRDefault="00C32173">
            <w:pPr>
              <w:pStyle w:val="Normal2"/>
              <w:spacing w:after="0"/>
              <w:ind w:left="0"/>
              <w:contextualSpacing/>
              <w:jc w:val="center"/>
              <w:rPr>
                <w:rFonts w:eastAsia="Calibri" w:cs="Arial"/>
                <w:b/>
                <w:noProof/>
                <w:szCs w:val="16"/>
                <w:lang w:bidi="en-US"/>
              </w:rPr>
            </w:pPr>
            <w:r w:rsidRPr="00081EEA">
              <w:rPr>
                <w:rFonts w:eastAsia="Calibri" w:cs="Arial"/>
                <w:b/>
                <w:noProof/>
                <w:szCs w:val="16"/>
              </w:rPr>
              <w:t>JAARVLAK 3</w:t>
            </w:r>
          </w:p>
        </w:tc>
      </w:tr>
      <w:tr w:rsidR="00C32173" w:rsidRPr="00081EEA" w:rsidTr="007C06CC">
        <w:trPr>
          <w:trHeight w:val="178"/>
        </w:trPr>
        <w:tc>
          <w:tcPr>
            <w:tcW w:w="2155" w:type="dxa"/>
            <w:gridSpan w:val="2"/>
            <w:tcBorders>
              <w:top w:val="single" w:sz="6" w:space="0" w:color="auto"/>
              <w:left w:val="single" w:sz="12" w:space="0" w:color="auto"/>
              <w:bottom w:val="single" w:sz="6" w:space="0" w:color="auto"/>
              <w:right w:val="single" w:sz="12" w:space="0" w:color="auto"/>
            </w:tcBorders>
            <w:shd w:val="clear" w:color="auto" w:fill="CCCCCC"/>
            <w:hideMark/>
          </w:tcPr>
          <w:p w:rsidR="00C32173" w:rsidRPr="00081EEA" w:rsidRDefault="00C32173">
            <w:pPr>
              <w:pStyle w:val="Normal2"/>
              <w:spacing w:after="0"/>
              <w:ind w:left="0"/>
              <w:contextualSpacing/>
              <w:jc w:val="center"/>
              <w:rPr>
                <w:rFonts w:eastAsia="Calibri" w:cs="Arial"/>
                <w:b/>
                <w:noProof/>
                <w:szCs w:val="16"/>
                <w:lang w:bidi="en-US"/>
              </w:rPr>
            </w:pPr>
            <w:r w:rsidRPr="00081EEA">
              <w:rPr>
                <w:rFonts w:eastAsia="Calibri" w:cs="Arial"/>
                <w:b/>
                <w:noProof/>
                <w:szCs w:val="16"/>
                <w:lang w:bidi="en-US"/>
              </w:rPr>
              <w:t>Eerste semester</w:t>
            </w:r>
          </w:p>
        </w:tc>
        <w:tc>
          <w:tcPr>
            <w:tcW w:w="2266" w:type="dxa"/>
            <w:gridSpan w:val="2"/>
            <w:tcBorders>
              <w:top w:val="single" w:sz="6" w:space="0" w:color="auto"/>
              <w:left w:val="single" w:sz="12" w:space="0" w:color="auto"/>
              <w:bottom w:val="single" w:sz="6" w:space="0" w:color="auto"/>
              <w:right w:val="single" w:sz="12" w:space="0" w:color="auto"/>
            </w:tcBorders>
            <w:shd w:val="clear" w:color="auto" w:fill="CCCCCC"/>
            <w:hideMark/>
          </w:tcPr>
          <w:p w:rsidR="00C32173" w:rsidRPr="00081EEA" w:rsidRDefault="00C32173">
            <w:pPr>
              <w:pStyle w:val="Normal2"/>
              <w:spacing w:after="0"/>
              <w:ind w:left="0"/>
              <w:contextualSpacing/>
              <w:jc w:val="center"/>
              <w:rPr>
                <w:rFonts w:eastAsia="Calibri" w:cs="Arial"/>
                <w:b/>
                <w:noProof/>
                <w:szCs w:val="16"/>
                <w:lang w:bidi="en-US"/>
              </w:rPr>
            </w:pPr>
            <w:r w:rsidRPr="00081EEA">
              <w:rPr>
                <w:rFonts w:eastAsia="Calibri" w:cs="Arial"/>
                <w:b/>
                <w:noProof/>
                <w:szCs w:val="16"/>
                <w:lang w:bidi="en-US"/>
              </w:rPr>
              <w:t>Eerste semester</w:t>
            </w:r>
          </w:p>
        </w:tc>
        <w:tc>
          <w:tcPr>
            <w:tcW w:w="2266" w:type="dxa"/>
            <w:gridSpan w:val="2"/>
            <w:tcBorders>
              <w:top w:val="single" w:sz="6" w:space="0" w:color="auto"/>
              <w:left w:val="single" w:sz="6" w:space="0" w:color="auto"/>
              <w:bottom w:val="single" w:sz="6" w:space="0" w:color="auto"/>
              <w:right w:val="single" w:sz="12" w:space="0" w:color="auto"/>
            </w:tcBorders>
            <w:shd w:val="clear" w:color="auto" w:fill="CCCCCC"/>
            <w:hideMark/>
          </w:tcPr>
          <w:p w:rsidR="00C32173" w:rsidRPr="00081EEA" w:rsidRDefault="00C32173">
            <w:pPr>
              <w:pStyle w:val="Normal2"/>
              <w:spacing w:after="0"/>
              <w:ind w:left="0"/>
              <w:contextualSpacing/>
              <w:jc w:val="center"/>
              <w:rPr>
                <w:rFonts w:eastAsia="Calibri" w:cs="Arial"/>
                <w:b/>
                <w:noProof/>
                <w:szCs w:val="16"/>
                <w:lang w:bidi="en-US"/>
              </w:rPr>
            </w:pPr>
            <w:r w:rsidRPr="00081EEA">
              <w:rPr>
                <w:rFonts w:eastAsia="Calibri" w:cs="Arial"/>
                <w:b/>
                <w:noProof/>
                <w:szCs w:val="16"/>
              </w:rPr>
              <w:t>Eerste semester</w:t>
            </w:r>
          </w:p>
        </w:tc>
      </w:tr>
      <w:tr w:rsidR="00C32173" w:rsidRPr="00081EEA" w:rsidTr="007C06CC">
        <w:trPr>
          <w:trHeight w:val="187"/>
        </w:trPr>
        <w:tc>
          <w:tcPr>
            <w:tcW w:w="1636" w:type="dxa"/>
            <w:tcBorders>
              <w:top w:val="single" w:sz="6" w:space="0" w:color="auto"/>
              <w:left w:val="single" w:sz="12" w:space="0" w:color="auto"/>
              <w:bottom w:val="single" w:sz="6" w:space="0" w:color="auto"/>
              <w:right w:val="single" w:sz="6" w:space="0" w:color="auto"/>
            </w:tcBorders>
            <w:shd w:val="clear" w:color="auto" w:fill="CCCCCC"/>
            <w:hideMark/>
          </w:tcPr>
          <w:p w:rsidR="00C32173" w:rsidRPr="00081EEA" w:rsidRDefault="00C32173">
            <w:pPr>
              <w:pStyle w:val="Normal2"/>
              <w:spacing w:after="0"/>
              <w:ind w:left="0"/>
              <w:contextualSpacing/>
              <w:jc w:val="center"/>
              <w:rPr>
                <w:rFonts w:eastAsia="Calibri" w:cs="Arial"/>
                <w:b/>
                <w:noProof/>
                <w:szCs w:val="16"/>
                <w:lang w:bidi="en-US"/>
              </w:rPr>
            </w:pPr>
            <w:r w:rsidRPr="00081EEA">
              <w:rPr>
                <w:rFonts w:eastAsia="Calibri" w:cs="Arial"/>
                <w:b/>
                <w:noProof/>
                <w:szCs w:val="16"/>
                <w:lang w:bidi="en-US"/>
              </w:rPr>
              <w:t>Modulekode</w:t>
            </w:r>
          </w:p>
        </w:tc>
        <w:tc>
          <w:tcPr>
            <w:tcW w:w="519" w:type="dxa"/>
            <w:tcBorders>
              <w:top w:val="single" w:sz="6" w:space="0" w:color="auto"/>
              <w:left w:val="single" w:sz="6" w:space="0" w:color="auto"/>
              <w:bottom w:val="single" w:sz="6" w:space="0" w:color="auto"/>
              <w:right w:val="single" w:sz="12" w:space="0" w:color="auto"/>
            </w:tcBorders>
            <w:shd w:val="clear" w:color="auto" w:fill="CCCCCC"/>
            <w:hideMark/>
          </w:tcPr>
          <w:p w:rsidR="00C32173" w:rsidRPr="00081EEA" w:rsidRDefault="00C32173">
            <w:pPr>
              <w:pStyle w:val="Normal2"/>
              <w:spacing w:after="0"/>
              <w:ind w:left="0"/>
              <w:contextualSpacing/>
              <w:jc w:val="center"/>
              <w:rPr>
                <w:rFonts w:eastAsia="Calibri" w:cs="Arial"/>
                <w:b/>
                <w:noProof/>
                <w:szCs w:val="16"/>
                <w:lang w:bidi="en-US"/>
              </w:rPr>
            </w:pPr>
            <w:r w:rsidRPr="00081EEA">
              <w:rPr>
                <w:rFonts w:eastAsia="Calibri" w:cs="Arial"/>
                <w:b/>
                <w:noProof/>
                <w:szCs w:val="16"/>
                <w:lang w:bidi="en-US"/>
              </w:rPr>
              <w:t>Kr</w:t>
            </w:r>
          </w:p>
        </w:tc>
        <w:tc>
          <w:tcPr>
            <w:tcW w:w="1748" w:type="dxa"/>
            <w:tcBorders>
              <w:top w:val="single" w:sz="6" w:space="0" w:color="auto"/>
              <w:left w:val="single" w:sz="12" w:space="0" w:color="auto"/>
              <w:bottom w:val="single" w:sz="6" w:space="0" w:color="auto"/>
              <w:right w:val="single" w:sz="6" w:space="0" w:color="auto"/>
            </w:tcBorders>
            <w:shd w:val="clear" w:color="auto" w:fill="CCCCCC"/>
            <w:hideMark/>
          </w:tcPr>
          <w:p w:rsidR="00C32173" w:rsidRPr="00081EEA" w:rsidRDefault="00C32173">
            <w:pPr>
              <w:pStyle w:val="Normal2"/>
              <w:spacing w:after="0"/>
              <w:ind w:left="0"/>
              <w:contextualSpacing/>
              <w:jc w:val="center"/>
              <w:rPr>
                <w:rFonts w:eastAsia="Calibri" w:cs="Arial"/>
                <w:b/>
                <w:noProof/>
                <w:szCs w:val="16"/>
                <w:lang w:bidi="en-US"/>
              </w:rPr>
            </w:pPr>
            <w:r w:rsidRPr="00081EEA">
              <w:rPr>
                <w:rFonts w:eastAsia="Calibri" w:cs="Arial"/>
                <w:b/>
                <w:noProof/>
                <w:szCs w:val="16"/>
                <w:lang w:bidi="en-US"/>
              </w:rPr>
              <w:t>Modulekode</w:t>
            </w:r>
          </w:p>
        </w:tc>
        <w:tc>
          <w:tcPr>
            <w:tcW w:w="518" w:type="dxa"/>
            <w:tcBorders>
              <w:top w:val="single" w:sz="6" w:space="0" w:color="auto"/>
              <w:left w:val="single" w:sz="6" w:space="0" w:color="auto"/>
              <w:bottom w:val="single" w:sz="6" w:space="0" w:color="auto"/>
              <w:right w:val="single" w:sz="12" w:space="0" w:color="auto"/>
            </w:tcBorders>
            <w:shd w:val="clear" w:color="auto" w:fill="CCCCCC"/>
            <w:hideMark/>
          </w:tcPr>
          <w:p w:rsidR="00C32173" w:rsidRPr="00081EEA" w:rsidRDefault="00C32173">
            <w:pPr>
              <w:pStyle w:val="Normal2"/>
              <w:spacing w:after="0"/>
              <w:ind w:left="0"/>
              <w:contextualSpacing/>
              <w:jc w:val="center"/>
              <w:rPr>
                <w:rFonts w:eastAsia="Calibri" w:cs="Arial"/>
                <w:b/>
                <w:noProof/>
                <w:szCs w:val="16"/>
                <w:lang w:bidi="en-US"/>
              </w:rPr>
            </w:pPr>
            <w:r w:rsidRPr="00081EEA">
              <w:rPr>
                <w:rFonts w:eastAsia="Calibri" w:cs="Arial"/>
                <w:b/>
                <w:noProof/>
                <w:szCs w:val="16"/>
                <w:lang w:bidi="en-US"/>
              </w:rPr>
              <w:t>Kr</w:t>
            </w:r>
          </w:p>
        </w:tc>
        <w:tc>
          <w:tcPr>
            <w:tcW w:w="1748" w:type="dxa"/>
            <w:tcBorders>
              <w:top w:val="single" w:sz="6" w:space="0" w:color="auto"/>
              <w:left w:val="single" w:sz="6" w:space="0" w:color="auto"/>
              <w:bottom w:val="single" w:sz="6" w:space="0" w:color="auto"/>
              <w:right w:val="single" w:sz="6" w:space="0" w:color="auto"/>
            </w:tcBorders>
            <w:shd w:val="clear" w:color="auto" w:fill="CCCCCC"/>
            <w:hideMark/>
          </w:tcPr>
          <w:p w:rsidR="00C32173" w:rsidRPr="00081EEA" w:rsidRDefault="00C32173">
            <w:pPr>
              <w:pStyle w:val="Normal2"/>
              <w:spacing w:after="0"/>
              <w:ind w:left="0"/>
              <w:contextualSpacing/>
              <w:jc w:val="center"/>
              <w:rPr>
                <w:rFonts w:eastAsia="Calibri" w:cs="Arial"/>
                <w:b/>
                <w:noProof/>
                <w:szCs w:val="16"/>
                <w:lang w:bidi="en-US"/>
              </w:rPr>
            </w:pPr>
            <w:r w:rsidRPr="00081EEA">
              <w:rPr>
                <w:rFonts w:eastAsia="Calibri" w:cs="Arial"/>
                <w:b/>
                <w:noProof/>
                <w:szCs w:val="16"/>
              </w:rPr>
              <w:t>Modulekode</w:t>
            </w:r>
          </w:p>
        </w:tc>
        <w:tc>
          <w:tcPr>
            <w:tcW w:w="518" w:type="dxa"/>
            <w:tcBorders>
              <w:top w:val="single" w:sz="6" w:space="0" w:color="auto"/>
              <w:left w:val="single" w:sz="6" w:space="0" w:color="auto"/>
              <w:bottom w:val="single" w:sz="6" w:space="0" w:color="auto"/>
              <w:right w:val="single" w:sz="12" w:space="0" w:color="auto"/>
            </w:tcBorders>
            <w:shd w:val="clear" w:color="auto" w:fill="CCCCCC"/>
            <w:hideMark/>
          </w:tcPr>
          <w:p w:rsidR="00C32173" w:rsidRPr="00081EEA" w:rsidRDefault="00C32173">
            <w:pPr>
              <w:pStyle w:val="Normal2"/>
              <w:spacing w:after="0"/>
              <w:ind w:left="0"/>
              <w:contextualSpacing/>
              <w:jc w:val="center"/>
              <w:rPr>
                <w:rFonts w:eastAsia="Calibri" w:cs="Arial"/>
                <w:b/>
                <w:noProof/>
                <w:szCs w:val="16"/>
                <w:lang w:bidi="en-US"/>
              </w:rPr>
            </w:pPr>
            <w:r w:rsidRPr="00081EEA">
              <w:rPr>
                <w:rFonts w:eastAsia="Calibri" w:cs="Arial"/>
                <w:b/>
                <w:noProof/>
                <w:szCs w:val="16"/>
              </w:rPr>
              <w:t>Kr</w:t>
            </w:r>
          </w:p>
        </w:tc>
      </w:tr>
      <w:tr w:rsidR="00C32173" w:rsidRPr="00081EEA" w:rsidTr="007C06CC">
        <w:trPr>
          <w:trHeight w:val="187"/>
        </w:trPr>
        <w:tc>
          <w:tcPr>
            <w:tcW w:w="1636" w:type="dxa"/>
            <w:tcBorders>
              <w:top w:val="single" w:sz="6" w:space="0" w:color="auto"/>
              <w:left w:val="single" w:sz="12" w:space="0" w:color="auto"/>
              <w:bottom w:val="single" w:sz="6" w:space="0" w:color="auto"/>
              <w:right w:val="single" w:sz="6" w:space="0" w:color="auto"/>
            </w:tcBorders>
            <w:hideMark/>
          </w:tcPr>
          <w:p w:rsidR="00C32173" w:rsidRPr="00081EEA" w:rsidRDefault="00C32173">
            <w:pPr>
              <w:pStyle w:val="Normal2"/>
              <w:spacing w:after="0"/>
              <w:ind w:left="0"/>
              <w:contextualSpacing/>
              <w:rPr>
                <w:rFonts w:eastAsia="Calibri" w:cs="Arial"/>
                <w:noProof/>
                <w:szCs w:val="16"/>
                <w:lang w:bidi="en-US"/>
              </w:rPr>
            </w:pPr>
            <w:r w:rsidRPr="00081EEA">
              <w:rPr>
                <w:rFonts w:eastAsia="Calibri" w:cs="Arial"/>
                <w:noProof/>
                <w:szCs w:val="16"/>
                <w:lang w:bidi="en-US"/>
              </w:rPr>
              <w:t>MZSN119</w:t>
            </w:r>
          </w:p>
        </w:tc>
        <w:tc>
          <w:tcPr>
            <w:tcW w:w="519" w:type="dxa"/>
            <w:tcBorders>
              <w:top w:val="single" w:sz="6" w:space="0" w:color="auto"/>
              <w:left w:val="single" w:sz="6" w:space="0" w:color="auto"/>
              <w:bottom w:val="single" w:sz="6" w:space="0" w:color="auto"/>
              <w:right w:val="single" w:sz="12" w:space="0" w:color="auto"/>
            </w:tcBorders>
            <w:hideMark/>
          </w:tcPr>
          <w:p w:rsidR="00C32173" w:rsidRPr="00081EEA" w:rsidRDefault="00C32173">
            <w:pPr>
              <w:pStyle w:val="Normal2"/>
              <w:spacing w:after="0"/>
              <w:ind w:left="0"/>
              <w:contextualSpacing/>
              <w:jc w:val="center"/>
              <w:rPr>
                <w:rFonts w:eastAsia="Calibri" w:cs="Arial"/>
                <w:noProof/>
                <w:szCs w:val="16"/>
                <w:lang w:bidi="en-US"/>
              </w:rPr>
            </w:pPr>
            <w:r w:rsidRPr="00081EEA">
              <w:rPr>
                <w:rFonts w:eastAsia="Calibri" w:cs="Arial"/>
                <w:noProof/>
                <w:szCs w:val="16"/>
                <w:lang w:bidi="en-US"/>
              </w:rPr>
              <w:t>16</w:t>
            </w:r>
          </w:p>
        </w:tc>
        <w:tc>
          <w:tcPr>
            <w:tcW w:w="1748" w:type="dxa"/>
            <w:tcBorders>
              <w:top w:val="single" w:sz="6" w:space="0" w:color="auto"/>
              <w:left w:val="single" w:sz="12" w:space="0" w:color="auto"/>
              <w:bottom w:val="single" w:sz="6" w:space="0" w:color="auto"/>
              <w:right w:val="single" w:sz="6" w:space="0" w:color="auto"/>
            </w:tcBorders>
            <w:hideMark/>
          </w:tcPr>
          <w:p w:rsidR="00C32173" w:rsidRPr="00081EEA" w:rsidRDefault="00C32173">
            <w:pPr>
              <w:pStyle w:val="Normal2"/>
              <w:spacing w:after="0"/>
              <w:ind w:left="0"/>
              <w:contextualSpacing/>
              <w:rPr>
                <w:rFonts w:eastAsia="Calibri" w:cs="Arial"/>
                <w:noProof/>
                <w:szCs w:val="16"/>
                <w:lang w:bidi="en-US"/>
              </w:rPr>
            </w:pPr>
            <w:r w:rsidRPr="00081EEA">
              <w:rPr>
                <w:rFonts w:eastAsia="Calibri" w:cs="Arial"/>
                <w:noProof/>
                <w:szCs w:val="16"/>
                <w:lang w:bidi="en-US"/>
              </w:rPr>
              <w:t>MZSO219</w:t>
            </w:r>
          </w:p>
        </w:tc>
        <w:tc>
          <w:tcPr>
            <w:tcW w:w="518" w:type="dxa"/>
            <w:tcBorders>
              <w:top w:val="single" w:sz="6" w:space="0" w:color="auto"/>
              <w:left w:val="single" w:sz="6" w:space="0" w:color="auto"/>
              <w:bottom w:val="single" w:sz="6" w:space="0" w:color="auto"/>
              <w:right w:val="single" w:sz="12" w:space="0" w:color="auto"/>
            </w:tcBorders>
            <w:hideMark/>
          </w:tcPr>
          <w:p w:rsidR="00C32173" w:rsidRPr="00081EEA" w:rsidRDefault="00C32173">
            <w:pPr>
              <w:pStyle w:val="Normal2"/>
              <w:spacing w:after="0"/>
              <w:ind w:left="0"/>
              <w:contextualSpacing/>
              <w:jc w:val="center"/>
              <w:rPr>
                <w:rFonts w:eastAsia="Calibri" w:cs="Arial"/>
                <w:noProof/>
                <w:szCs w:val="16"/>
                <w:lang w:bidi="en-US"/>
              </w:rPr>
            </w:pPr>
            <w:r w:rsidRPr="00081EEA">
              <w:rPr>
                <w:rFonts w:eastAsia="Calibri" w:cs="Arial"/>
                <w:noProof/>
                <w:szCs w:val="16"/>
                <w:lang w:bidi="en-US"/>
              </w:rPr>
              <w:t>16</w:t>
            </w:r>
          </w:p>
        </w:tc>
        <w:tc>
          <w:tcPr>
            <w:tcW w:w="1748" w:type="dxa"/>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rPr>
                <w:rFonts w:eastAsia="Calibri" w:cs="Arial"/>
                <w:noProof/>
                <w:szCs w:val="16"/>
              </w:rPr>
            </w:pPr>
            <w:r w:rsidRPr="00081EEA">
              <w:rPr>
                <w:rFonts w:eastAsia="Calibri" w:cs="Arial"/>
                <w:noProof/>
                <w:szCs w:val="16"/>
              </w:rPr>
              <w:t>MZSO319</w:t>
            </w:r>
          </w:p>
        </w:tc>
        <w:tc>
          <w:tcPr>
            <w:tcW w:w="518" w:type="dxa"/>
            <w:tcBorders>
              <w:top w:val="single" w:sz="6" w:space="0" w:color="auto"/>
              <w:left w:val="single" w:sz="6" w:space="0" w:color="auto"/>
              <w:bottom w:val="single" w:sz="6" w:space="0" w:color="auto"/>
              <w:right w:val="single" w:sz="12" w:space="0" w:color="auto"/>
            </w:tcBorders>
            <w:hideMark/>
          </w:tcPr>
          <w:p w:rsidR="00C32173" w:rsidRPr="00081EEA" w:rsidRDefault="00C32173">
            <w:pPr>
              <w:spacing w:after="0"/>
              <w:jc w:val="center"/>
              <w:rPr>
                <w:rFonts w:eastAsia="Calibri" w:cs="Arial"/>
                <w:noProof/>
                <w:szCs w:val="16"/>
              </w:rPr>
            </w:pPr>
            <w:r w:rsidRPr="00081EEA">
              <w:rPr>
                <w:rFonts w:eastAsia="Calibri" w:cs="Arial"/>
                <w:noProof/>
                <w:szCs w:val="16"/>
              </w:rPr>
              <w:t>16</w:t>
            </w:r>
          </w:p>
        </w:tc>
      </w:tr>
      <w:tr w:rsidR="00C32173" w:rsidRPr="00081EEA" w:rsidTr="007C06CC">
        <w:trPr>
          <w:trHeight w:val="187"/>
        </w:trPr>
        <w:tc>
          <w:tcPr>
            <w:tcW w:w="1636" w:type="dxa"/>
            <w:tcBorders>
              <w:top w:val="single" w:sz="6" w:space="0" w:color="auto"/>
              <w:left w:val="single" w:sz="12" w:space="0" w:color="auto"/>
              <w:bottom w:val="single" w:sz="6" w:space="0" w:color="auto"/>
              <w:right w:val="single" w:sz="6" w:space="0" w:color="auto"/>
            </w:tcBorders>
            <w:hideMark/>
          </w:tcPr>
          <w:p w:rsidR="00C32173" w:rsidRPr="00081EEA" w:rsidRDefault="00C32173">
            <w:pPr>
              <w:pStyle w:val="Normal2"/>
              <w:spacing w:after="0"/>
              <w:ind w:left="0"/>
              <w:contextualSpacing/>
              <w:rPr>
                <w:rFonts w:eastAsia="Calibri" w:cs="Arial"/>
                <w:noProof/>
                <w:szCs w:val="16"/>
                <w:lang w:bidi="en-US"/>
              </w:rPr>
            </w:pPr>
            <w:r w:rsidRPr="00081EEA">
              <w:rPr>
                <w:rFonts w:eastAsia="Calibri" w:cs="Arial"/>
                <w:noProof/>
                <w:szCs w:val="16"/>
                <w:lang w:bidi="en-US"/>
              </w:rPr>
              <w:t>MZSO119</w:t>
            </w:r>
          </w:p>
        </w:tc>
        <w:tc>
          <w:tcPr>
            <w:tcW w:w="519" w:type="dxa"/>
            <w:tcBorders>
              <w:top w:val="single" w:sz="6" w:space="0" w:color="auto"/>
              <w:left w:val="single" w:sz="6" w:space="0" w:color="auto"/>
              <w:bottom w:val="single" w:sz="6" w:space="0" w:color="auto"/>
              <w:right w:val="single" w:sz="12" w:space="0" w:color="auto"/>
            </w:tcBorders>
            <w:hideMark/>
          </w:tcPr>
          <w:p w:rsidR="00C32173" w:rsidRPr="00081EEA" w:rsidRDefault="00C32173">
            <w:pPr>
              <w:pStyle w:val="Normal2"/>
              <w:spacing w:after="0"/>
              <w:ind w:left="0"/>
              <w:contextualSpacing/>
              <w:jc w:val="center"/>
              <w:rPr>
                <w:rFonts w:eastAsia="Calibri" w:cs="Arial"/>
                <w:noProof/>
                <w:szCs w:val="16"/>
                <w:lang w:bidi="en-US"/>
              </w:rPr>
            </w:pPr>
            <w:r w:rsidRPr="00081EEA">
              <w:rPr>
                <w:rFonts w:eastAsia="Calibri" w:cs="Arial"/>
                <w:noProof/>
                <w:szCs w:val="16"/>
                <w:lang w:bidi="en-US"/>
              </w:rPr>
              <w:t>8</w:t>
            </w:r>
          </w:p>
        </w:tc>
        <w:tc>
          <w:tcPr>
            <w:tcW w:w="1748" w:type="dxa"/>
            <w:tcBorders>
              <w:top w:val="single" w:sz="6" w:space="0" w:color="auto"/>
              <w:left w:val="single" w:sz="12" w:space="0" w:color="auto"/>
              <w:bottom w:val="single" w:sz="6" w:space="0" w:color="auto"/>
              <w:right w:val="single" w:sz="6" w:space="0" w:color="auto"/>
            </w:tcBorders>
            <w:hideMark/>
          </w:tcPr>
          <w:p w:rsidR="00C32173" w:rsidRPr="00081EEA" w:rsidRDefault="00C32173">
            <w:pPr>
              <w:pStyle w:val="Normal2"/>
              <w:spacing w:after="0"/>
              <w:ind w:left="0"/>
              <w:contextualSpacing/>
              <w:rPr>
                <w:rFonts w:eastAsia="Calibri" w:cs="Arial"/>
                <w:noProof/>
                <w:szCs w:val="16"/>
                <w:lang w:bidi="en-US"/>
              </w:rPr>
            </w:pPr>
            <w:r w:rsidRPr="00081EEA">
              <w:rPr>
                <w:rFonts w:eastAsia="Calibri" w:cs="Arial"/>
                <w:noProof/>
                <w:szCs w:val="16"/>
                <w:lang w:bidi="en-US"/>
              </w:rPr>
              <w:t>MZSS219</w:t>
            </w:r>
          </w:p>
        </w:tc>
        <w:tc>
          <w:tcPr>
            <w:tcW w:w="518" w:type="dxa"/>
            <w:tcBorders>
              <w:top w:val="single" w:sz="6" w:space="0" w:color="auto"/>
              <w:left w:val="single" w:sz="6" w:space="0" w:color="auto"/>
              <w:bottom w:val="single" w:sz="6" w:space="0" w:color="auto"/>
              <w:right w:val="single" w:sz="12" w:space="0" w:color="auto"/>
            </w:tcBorders>
            <w:hideMark/>
          </w:tcPr>
          <w:p w:rsidR="00C32173" w:rsidRPr="00081EEA" w:rsidRDefault="00C32173">
            <w:pPr>
              <w:pStyle w:val="Normal2"/>
              <w:spacing w:after="0"/>
              <w:ind w:left="0"/>
              <w:contextualSpacing/>
              <w:jc w:val="center"/>
              <w:rPr>
                <w:rFonts w:eastAsia="Calibri" w:cs="Arial"/>
                <w:noProof/>
                <w:szCs w:val="16"/>
                <w:lang w:bidi="en-US"/>
              </w:rPr>
            </w:pPr>
            <w:r w:rsidRPr="00081EEA">
              <w:rPr>
                <w:rFonts w:eastAsia="Calibri" w:cs="Arial"/>
                <w:noProof/>
                <w:szCs w:val="16"/>
                <w:lang w:bidi="en-US"/>
              </w:rPr>
              <w:t>8</w:t>
            </w:r>
          </w:p>
        </w:tc>
        <w:tc>
          <w:tcPr>
            <w:tcW w:w="1748" w:type="dxa"/>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rPr>
                <w:rFonts w:eastAsia="Calibri" w:cs="Arial"/>
                <w:noProof/>
                <w:szCs w:val="16"/>
              </w:rPr>
            </w:pPr>
            <w:r w:rsidRPr="00081EEA">
              <w:rPr>
                <w:rFonts w:eastAsia="Calibri" w:cs="Arial"/>
                <w:noProof/>
                <w:szCs w:val="16"/>
              </w:rPr>
              <w:t>MZSS319</w:t>
            </w:r>
          </w:p>
        </w:tc>
        <w:tc>
          <w:tcPr>
            <w:tcW w:w="518" w:type="dxa"/>
            <w:tcBorders>
              <w:top w:val="single" w:sz="6" w:space="0" w:color="auto"/>
              <w:left w:val="single" w:sz="6" w:space="0" w:color="auto"/>
              <w:bottom w:val="single" w:sz="6" w:space="0" w:color="auto"/>
              <w:right w:val="single" w:sz="12" w:space="0" w:color="auto"/>
            </w:tcBorders>
            <w:hideMark/>
          </w:tcPr>
          <w:p w:rsidR="00C32173" w:rsidRPr="00081EEA" w:rsidRDefault="00C32173">
            <w:pPr>
              <w:spacing w:after="0"/>
              <w:jc w:val="center"/>
              <w:rPr>
                <w:rFonts w:eastAsia="Calibri" w:cs="Arial"/>
                <w:noProof/>
                <w:szCs w:val="16"/>
              </w:rPr>
            </w:pPr>
            <w:r w:rsidRPr="00081EEA">
              <w:rPr>
                <w:rFonts w:eastAsia="Calibri" w:cs="Arial"/>
                <w:noProof/>
                <w:szCs w:val="16"/>
              </w:rPr>
              <w:t>8</w:t>
            </w:r>
          </w:p>
        </w:tc>
      </w:tr>
      <w:tr w:rsidR="00C32173" w:rsidRPr="00081EEA" w:rsidTr="007C06CC">
        <w:trPr>
          <w:trHeight w:val="178"/>
        </w:trPr>
        <w:tc>
          <w:tcPr>
            <w:tcW w:w="1636" w:type="dxa"/>
            <w:tcBorders>
              <w:top w:val="single" w:sz="6" w:space="0" w:color="auto"/>
              <w:left w:val="single" w:sz="12" w:space="0" w:color="auto"/>
              <w:bottom w:val="single" w:sz="6" w:space="0" w:color="auto"/>
              <w:right w:val="single" w:sz="6" w:space="0" w:color="auto"/>
            </w:tcBorders>
            <w:hideMark/>
          </w:tcPr>
          <w:p w:rsidR="00C32173" w:rsidRPr="00081EEA" w:rsidRDefault="00C32173">
            <w:pPr>
              <w:pStyle w:val="Normal2"/>
              <w:spacing w:after="0"/>
              <w:ind w:left="0"/>
              <w:contextualSpacing/>
              <w:rPr>
                <w:rFonts w:eastAsia="Calibri" w:cs="Arial"/>
                <w:noProof/>
                <w:szCs w:val="16"/>
                <w:lang w:bidi="en-US"/>
              </w:rPr>
            </w:pPr>
            <w:r w:rsidRPr="00081EEA">
              <w:rPr>
                <w:rFonts w:eastAsia="Calibri" w:cs="Arial"/>
                <w:noProof/>
                <w:szCs w:val="16"/>
                <w:lang w:bidi="en-US"/>
              </w:rPr>
              <w:t>MZSU177</w:t>
            </w:r>
          </w:p>
        </w:tc>
        <w:tc>
          <w:tcPr>
            <w:tcW w:w="519" w:type="dxa"/>
            <w:tcBorders>
              <w:top w:val="single" w:sz="6" w:space="0" w:color="auto"/>
              <w:left w:val="single" w:sz="6" w:space="0" w:color="auto"/>
              <w:bottom w:val="single" w:sz="6" w:space="0" w:color="auto"/>
              <w:right w:val="single" w:sz="12" w:space="0" w:color="auto"/>
            </w:tcBorders>
            <w:hideMark/>
          </w:tcPr>
          <w:p w:rsidR="00C32173" w:rsidRPr="00081EEA" w:rsidRDefault="00C32173">
            <w:pPr>
              <w:pStyle w:val="Normal2"/>
              <w:spacing w:after="0"/>
              <w:ind w:left="0"/>
              <w:contextualSpacing/>
              <w:jc w:val="center"/>
              <w:rPr>
                <w:rFonts w:eastAsia="Calibri" w:cs="Arial"/>
                <w:noProof/>
                <w:szCs w:val="16"/>
                <w:lang w:bidi="en-US"/>
              </w:rPr>
            </w:pPr>
            <w:r w:rsidRPr="00081EEA">
              <w:rPr>
                <w:rFonts w:eastAsia="Calibri" w:cs="Arial"/>
                <w:noProof/>
                <w:szCs w:val="16"/>
                <w:lang w:bidi="en-US"/>
              </w:rPr>
              <w:t>16</w:t>
            </w:r>
          </w:p>
        </w:tc>
        <w:tc>
          <w:tcPr>
            <w:tcW w:w="1748" w:type="dxa"/>
            <w:tcBorders>
              <w:top w:val="single" w:sz="6" w:space="0" w:color="auto"/>
              <w:left w:val="single" w:sz="12" w:space="0" w:color="auto"/>
              <w:bottom w:val="single" w:sz="6" w:space="0" w:color="auto"/>
              <w:right w:val="single" w:sz="6" w:space="0" w:color="auto"/>
            </w:tcBorders>
            <w:hideMark/>
          </w:tcPr>
          <w:p w:rsidR="00C32173" w:rsidRPr="00081EEA" w:rsidRDefault="00C32173">
            <w:pPr>
              <w:pStyle w:val="Normal2"/>
              <w:spacing w:after="0"/>
              <w:ind w:left="0"/>
              <w:contextualSpacing/>
              <w:rPr>
                <w:rFonts w:eastAsia="Calibri" w:cs="Arial"/>
                <w:noProof/>
                <w:szCs w:val="16"/>
                <w:lang w:bidi="en-US"/>
              </w:rPr>
            </w:pPr>
            <w:r w:rsidRPr="00081EEA">
              <w:rPr>
                <w:rFonts w:eastAsia="Calibri" w:cs="Arial"/>
                <w:noProof/>
                <w:szCs w:val="16"/>
                <w:lang w:bidi="en-US"/>
              </w:rPr>
              <w:t>MZST219</w:t>
            </w:r>
          </w:p>
        </w:tc>
        <w:tc>
          <w:tcPr>
            <w:tcW w:w="518" w:type="dxa"/>
            <w:tcBorders>
              <w:top w:val="single" w:sz="6" w:space="0" w:color="auto"/>
              <w:left w:val="single" w:sz="6" w:space="0" w:color="auto"/>
              <w:bottom w:val="single" w:sz="6" w:space="0" w:color="auto"/>
              <w:right w:val="single" w:sz="12" w:space="0" w:color="auto"/>
            </w:tcBorders>
            <w:hideMark/>
          </w:tcPr>
          <w:p w:rsidR="00C32173" w:rsidRPr="00081EEA" w:rsidRDefault="00C32173">
            <w:pPr>
              <w:pStyle w:val="Normal2"/>
              <w:spacing w:after="0"/>
              <w:ind w:left="0"/>
              <w:contextualSpacing/>
              <w:jc w:val="center"/>
              <w:rPr>
                <w:rFonts w:eastAsia="Calibri" w:cs="Arial"/>
                <w:noProof/>
                <w:szCs w:val="16"/>
                <w:lang w:bidi="en-US"/>
              </w:rPr>
            </w:pPr>
            <w:r w:rsidRPr="00081EEA">
              <w:rPr>
                <w:rFonts w:eastAsia="Calibri" w:cs="Arial"/>
                <w:noProof/>
                <w:szCs w:val="16"/>
                <w:lang w:bidi="en-US"/>
              </w:rPr>
              <w:t>16</w:t>
            </w:r>
          </w:p>
        </w:tc>
        <w:tc>
          <w:tcPr>
            <w:tcW w:w="1748" w:type="dxa"/>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rPr>
                <w:rFonts w:eastAsia="Calibri" w:cs="Arial"/>
                <w:noProof/>
                <w:szCs w:val="16"/>
              </w:rPr>
            </w:pPr>
            <w:r w:rsidRPr="00081EEA">
              <w:rPr>
                <w:rFonts w:eastAsia="Calibri" w:cs="Arial"/>
                <w:noProof/>
                <w:szCs w:val="16"/>
              </w:rPr>
              <w:t>MZST319</w:t>
            </w:r>
          </w:p>
        </w:tc>
        <w:tc>
          <w:tcPr>
            <w:tcW w:w="518" w:type="dxa"/>
            <w:tcBorders>
              <w:top w:val="single" w:sz="6" w:space="0" w:color="auto"/>
              <w:left w:val="single" w:sz="6" w:space="0" w:color="auto"/>
              <w:bottom w:val="single" w:sz="6" w:space="0" w:color="auto"/>
              <w:right w:val="single" w:sz="12" w:space="0" w:color="auto"/>
            </w:tcBorders>
            <w:hideMark/>
          </w:tcPr>
          <w:p w:rsidR="00C32173" w:rsidRPr="00081EEA" w:rsidRDefault="00C32173">
            <w:pPr>
              <w:spacing w:after="0"/>
              <w:jc w:val="center"/>
              <w:rPr>
                <w:rFonts w:eastAsia="Calibri" w:cs="Arial"/>
                <w:noProof/>
                <w:szCs w:val="16"/>
              </w:rPr>
            </w:pPr>
            <w:r w:rsidRPr="00081EEA">
              <w:rPr>
                <w:rFonts w:eastAsia="Calibri" w:cs="Arial"/>
                <w:noProof/>
                <w:szCs w:val="16"/>
              </w:rPr>
              <w:t>16</w:t>
            </w:r>
          </w:p>
        </w:tc>
      </w:tr>
      <w:tr w:rsidR="00C32173" w:rsidRPr="00081EEA" w:rsidTr="007C06CC">
        <w:trPr>
          <w:trHeight w:val="187"/>
        </w:trPr>
        <w:tc>
          <w:tcPr>
            <w:tcW w:w="1636" w:type="dxa"/>
            <w:tcBorders>
              <w:top w:val="single" w:sz="6" w:space="0" w:color="auto"/>
              <w:left w:val="single" w:sz="12" w:space="0" w:color="auto"/>
              <w:bottom w:val="single" w:sz="6" w:space="0" w:color="auto"/>
              <w:right w:val="single" w:sz="6" w:space="0" w:color="auto"/>
            </w:tcBorders>
            <w:hideMark/>
          </w:tcPr>
          <w:p w:rsidR="00C32173" w:rsidRPr="00081EEA" w:rsidRDefault="00C32173">
            <w:pPr>
              <w:pStyle w:val="Normal2"/>
              <w:spacing w:after="0"/>
              <w:ind w:left="0"/>
              <w:contextualSpacing/>
              <w:rPr>
                <w:rFonts w:eastAsia="Calibri" w:cs="Arial"/>
                <w:noProof/>
                <w:szCs w:val="16"/>
                <w:lang w:bidi="en-US"/>
              </w:rPr>
            </w:pPr>
            <w:r w:rsidRPr="00081EEA">
              <w:rPr>
                <w:rFonts w:eastAsia="Calibri" w:cs="Arial"/>
                <w:noProof/>
                <w:szCs w:val="16"/>
                <w:lang w:bidi="en-US"/>
              </w:rPr>
              <w:t>MZSU179</w:t>
            </w:r>
          </w:p>
        </w:tc>
        <w:tc>
          <w:tcPr>
            <w:tcW w:w="519" w:type="dxa"/>
            <w:tcBorders>
              <w:top w:val="single" w:sz="6" w:space="0" w:color="auto"/>
              <w:left w:val="single" w:sz="6" w:space="0" w:color="auto"/>
              <w:bottom w:val="single" w:sz="6" w:space="0" w:color="auto"/>
              <w:right w:val="single" w:sz="12" w:space="0" w:color="auto"/>
            </w:tcBorders>
            <w:hideMark/>
          </w:tcPr>
          <w:p w:rsidR="00C32173" w:rsidRPr="00081EEA" w:rsidRDefault="00C32173">
            <w:pPr>
              <w:pStyle w:val="Normal2"/>
              <w:spacing w:after="0"/>
              <w:ind w:left="0"/>
              <w:contextualSpacing/>
              <w:jc w:val="center"/>
              <w:rPr>
                <w:rFonts w:eastAsia="Calibri" w:cs="Arial"/>
                <w:noProof/>
                <w:szCs w:val="16"/>
                <w:lang w:bidi="en-US"/>
              </w:rPr>
            </w:pPr>
            <w:r w:rsidRPr="00081EEA">
              <w:rPr>
                <w:rFonts w:eastAsia="Calibri" w:cs="Arial"/>
                <w:noProof/>
                <w:szCs w:val="16"/>
                <w:lang w:bidi="en-US"/>
              </w:rPr>
              <w:t>16</w:t>
            </w:r>
          </w:p>
        </w:tc>
        <w:tc>
          <w:tcPr>
            <w:tcW w:w="1748" w:type="dxa"/>
            <w:tcBorders>
              <w:top w:val="single" w:sz="6" w:space="0" w:color="auto"/>
              <w:left w:val="single" w:sz="12" w:space="0" w:color="auto"/>
              <w:bottom w:val="single" w:sz="6" w:space="0" w:color="auto"/>
              <w:right w:val="single" w:sz="6" w:space="0" w:color="auto"/>
            </w:tcBorders>
            <w:hideMark/>
          </w:tcPr>
          <w:p w:rsidR="00C32173" w:rsidRPr="00081EEA" w:rsidRDefault="00C32173">
            <w:pPr>
              <w:pStyle w:val="Normal2"/>
              <w:spacing w:after="0"/>
              <w:ind w:left="0"/>
              <w:contextualSpacing/>
              <w:rPr>
                <w:rFonts w:eastAsia="Calibri" w:cs="Arial"/>
                <w:noProof/>
                <w:szCs w:val="16"/>
                <w:lang w:bidi="en-US"/>
              </w:rPr>
            </w:pPr>
            <w:r w:rsidRPr="00081EEA">
              <w:rPr>
                <w:rFonts w:eastAsia="Calibri" w:cs="Arial"/>
                <w:noProof/>
                <w:szCs w:val="16"/>
                <w:lang w:bidi="en-US"/>
              </w:rPr>
              <w:t>MZSU277</w:t>
            </w:r>
          </w:p>
        </w:tc>
        <w:tc>
          <w:tcPr>
            <w:tcW w:w="518" w:type="dxa"/>
            <w:tcBorders>
              <w:top w:val="single" w:sz="6" w:space="0" w:color="auto"/>
              <w:left w:val="single" w:sz="6" w:space="0" w:color="auto"/>
              <w:bottom w:val="single" w:sz="6" w:space="0" w:color="auto"/>
              <w:right w:val="single" w:sz="12" w:space="0" w:color="auto"/>
            </w:tcBorders>
            <w:hideMark/>
          </w:tcPr>
          <w:p w:rsidR="00C32173" w:rsidRPr="00081EEA" w:rsidRDefault="00C32173">
            <w:pPr>
              <w:pStyle w:val="Normal2"/>
              <w:spacing w:after="0"/>
              <w:ind w:left="0"/>
              <w:contextualSpacing/>
              <w:jc w:val="center"/>
              <w:rPr>
                <w:rFonts w:eastAsia="Calibri" w:cs="Arial"/>
                <w:noProof/>
                <w:szCs w:val="16"/>
                <w:lang w:bidi="en-US"/>
              </w:rPr>
            </w:pPr>
            <w:r w:rsidRPr="00081EEA">
              <w:rPr>
                <w:rFonts w:eastAsia="Calibri" w:cs="Arial"/>
                <w:noProof/>
                <w:szCs w:val="16"/>
                <w:lang w:bidi="en-US"/>
              </w:rPr>
              <w:t>16</w:t>
            </w:r>
          </w:p>
        </w:tc>
        <w:tc>
          <w:tcPr>
            <w:tcW w:w="1748" w:type="dxa"/>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rPr>
                <w:rFonts w:eastAsia="Calibri" w:cs="Arial"/>
                <w:noProof/>
                <w:szCs w:val="16"/>
              </w:rPr>
            </w:pPr>
            <w:r w:rsidRPr="00081EEA">
              <w:rPr>
                <w:rFonts w:eastAsia="Calibri" w:cs="Arial"/>
                <w:noProof/>
                <w:szCs w:val="16"/>
              </w:rPr>
              <w:t>MZSU377</w:t>
            </w:r>
          </w:p>
        </w:tc>
        <w:tc>
          <w:tcPr>
            <w:tcW w:w="518" w:type="dxa"/>
            <w:tcBorders>
              <w:top w:val="single" w:sz="6" w:space="0" w:color="auto"/>
              <w:left w:val="single" w:sz="6" w:space="0" w:color="auto"/>
              <w:bottom w:val="single" w:sz="6" w:space="0" w:color="auto"/>
              <w:right w:val="single" w:sz="12" w:space="0" w:color="auto"/>
            </w:tcBorders>
            <w:hideMark/>
          </w:tcPr>
          <w:p w:rsidR="00C32173" w:rsidRPr="00081EEA" w:rsidRDefault="00C32173">
            <w:pPr>
              <w:spacing w:after="0"/>
              <w:jc w:val="center"/>
              <w:rPr>
                <w:rFonts w:eastAsia="Calibri" w:cs="Arial"/>
                <w:noProof/>
                <w:szCs w:val="16"/>
              </w:rPr>
            </w:pPr>
            <w:r w:rsidRPr="00081EEA">
              <w:rPr>
                <w:rFonts w:eastAsia="Calibri" w:cs="Arial"/>
                <w:noProof/>
                <w:szCs w:val="16"/>
              </w:rPr>
              <w:t>16</w:t>
            </w:r>
          </w:p>
        </w:tc>
      </w:tr>
      <w:tr w:rsidR="00C32173" w:rsidRPr="00081EEA" w:rsidTr="007C06CC">
        <w:trPr>
          <w:trHeight w:val="187"/>
        </w:trPr>
        <w:tc>
          <w:tcPr>
            <w:tcW w:w="1636" w:type="dxa"/>
            <w:tcBorders>
              <w:top w:val="single" w:sz="6" w:space="0" w:color="auto"/>
              <w:left w:val="single" w:sz="12" w:space="0" w:color="auto"/>
              <w:bottom w:val="single" w:sz="6" w:space="0" w:color="auto"/>
              <w:right w:val="single" w:sz="6" w:space="0" w:color="auto"/>
            </w:tcBorders>
            <w:hideMark/>
          </w:tcPr>
          <w:p w:rsidR="00C32173" w:rsidRPr="00081EEA" w:rsidRDefault="00C32173">
            <w:pPr>
              <w:pStyle w:val="Normal2"/>
              <w:spacing w:after="0"/>
              <w:ind w:left="0"/>
              <w:contextualSpacing/>
              <w:rPr>
                <w:rFonts w:eastAsia="Calibri" w:cs="Arial"/>
                <w:noProof/>
                <w:szCs w:val="16"/>
                <w:lang w:bidi="en-US"/>
              </w:rPr>
            </w:pPr>
            <w:r w:rsidRPr="00081EEA">
              <w:rPr>
                <w:rFonts w:eastAsia="Calibri" w:cs="Arial"/>
                <w:noProof/>
                <w:szCs w:val="16"/>
                <w:lang w:bidi="en-US"/>
              </w:rPr>
              <w:t>ENLS111</w:t>
            </w:r>
          </w:p>
        </w:tc>
        <w:tc>
          <w:tcPr>
            <w:tcW w:w="519" w:type="dxa"/>
            <w:tcBorders>
              <w:top w:val="single" w:sz="6" w:space="0" w:color="auto"/>
              <w:left w:val="single" w:sz="6" w:space="0" w:color="auto"/>
              <w:bottom w:val="single" w:sz="6" w:space="0" w:color="auto"/>
              <w:right w:val="single" w:sz="12" w:space="0" w:color="auto"/>
            </w:tcBorders>
            <w:hideMark/>
          </w:tcPr>
          <w:p w:rsidR="00C32173" w:rsidRPr="00081EEA" w:rsidRDefault="00C32173">
            <w:pPr>
              <w:pStyle w:val="Normal2"/>
              <w:spacing w:after="0"/>
              <w:ind w:left="0"/>
              <w:contextualSpacing/>
              <w:jc w:val="center"/>
              <w:rPr>
                <w:rFonts w:eastAsia="Calibri" w:cs="Arial"/>
                <w:noProof/>
                <w:szCs w:val="16"/>
                <w:lang w:bidi="en-US"/>
              </w:rPr>
            </w:pPr>
            <w:r w:rsidRPr="00081EEA">
              <w:rPr>
                <w:rFonts w:eastAsia="Calibri" w:cs="Arial"/>
                <w:noProof/>
                <w:szCs w:val="16"/>
                <w:lang w:bidi="en-US"/>
              </w:rPr>
              <w:t>12</w:t>
            </w:r>
          </w:p>
        </w:tc>
        <w:tc>
          <w:tcPr>
            <w:tcW w:w="1748" w:type="dxa"/>
            <w:tcBorders>
              <w:top w:val="single" w:sz="6" w:space="0" w:color="auto"/>
              <w:left w:val="single" w:sz="12" w:space="0" w:color="auto"/>
              <w:bottom w:val="single" w:sz="6" w:space="0" w:color="auto"/>
              <w:right w:val="single" w:sz="6" w:space="0" w:color="auto"/>
            </w:tcBorders>
            <w:hideMark/>
          </w:tcPr>
          <w:p w:rsidR="00C32173" w:rsidRPr="00081EEA" w:rsidRDefault="00C32173">
            <w:pPr>
              <w:pStyle w:val="Normal2"/>
              <w:spacing w:after="0"/>
              <w:ind w:left="0"/>
              <w:contextualSpacing/>
              <w:rPr>
                <w:rFonts w:eastAsia="Calibri" w:cs="Arial"/>
                <w:noProof/>
                <w:szCs w:val="16"/>
                <w:lang w:bidi="en-US"/>
              </w:rPr>
            </w:pPr>
            <w:r w:rsidRPr="00081EEA">
              <w:rPr>
                <w:rFonts w:eastAsia="Calibri" w:cs="Arial"/>
                <w:noProof/>
                <w:szCs w:val="16"/>
                <w:lang w:bidi="en-US"/>
              </w:rPr>
              <w:t>MZSU279</w:t>
            </w:r>
          </w:p>
        </w:tc>
        <w:tc>
          <w:tcPr>
            <w:tcW w:w="518" w:type="dxa"/>
            <w:tcBorders>
              <w:top w:val="single" w:sz="6" w:space="0" w:color="auto"/>
              <w:left w:val="single" w:sz="6" w:space="0" w:color="auto"/>
              <w:bottom w:val="single" w:sz="6" w:space="0" w:color="auto"/>
              <w:right w:val="single" w:sz="12" w:space="0" w:color="auto"/>
            </w:tcBorders>
            <w:hideMark/>
          </w:tcPr>
          <w:p w:rsidR="00C32173" w:rsidRPr="00081EEA" w:rsidRDefault="00C32173">
            <w:pPr>
              <w:pStyle w:val="Normal2"/>
              <w:spacing w:after="0"/>
              <w:ind w:left="0"/>
              <w:contextualSpacing/>
              <w:jc w:val="center"/>
              <w:rPr>
                <w:rFonts w:eastAsia="Calibri" w:cs="Arial"/>
                <w:noProof/>
                <w:szCs w:val="16"/>
                <w:lang w:bidi="en-US"/>
              </w:rPr>
            </w:pPr>
            <w:r w:rsidRPr="00081EEA">
              <w:rPr>
                <w:rFonts w:eastAsia="Calibri" w:cs="Arial"/>
                <w:noProof/>
                <w:szCs w:val="16"/>
                <w:lang w:bidi="en-US"/>
              </w:rPr>
              <w:t>16</w:t>
            </w:r>
          </w:p>
        </w:tc>
        <w:tc>
          <w:tcPr>
            <w:tcW w:w="1748" w:type="dxa"/>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rPr>
                <w:rFonts w:eastAsia="Calibri" w:cs="Arial"/>
                <w:noProof/>
                <w:szCs w:val="16"/>
              </w:rPr>
            </w:pPr>
            <w:r w:rsidRPr="00081EEA">
              <w:rPr>
                <w:rFonts w:eastAsia="Calibri" w:cs="Arial"/>
                <w:noProof/>
                <w:szCs w:val="16"/>
              </w:rPr>
              <w:t>MZSU379</w:t>
            </w:r>
          </w:p>
        </w:tc>
        <w:tc>
          <w:tcPr>
            <w:tcW w:w="518" w:type="dxa"/>
            <w:tcBorders>
              <w:top w:val="single" w:sz="6" w:space="0" w:color="auto"/>
              <w:left w:val="single" w:sz="6" w:space="0" w:color="auto"/>
              <w:bottom w:val="single" w:sz="6" w:space="0" w:color="auto"/>
              <w:right w:val="single" w:sz="12" w:space="0" w:color="auto"/>
            </w:tcBorders>
            <w:hideMark/>
          </w:tcPr>
          <w:p w:rsidR="00C32173" w:rsidRPr="00081EEA" w:rsidRDefault="00C32173">
            <w:pPr>
              <w:spacing w:after="0"/>
              <w:jc w:val="center"/>
              <w:rPr>
                <w:rFonts w:eastAsia="Calibri" w:cs="Arial"/>
                <w:noProof/>
                <w:szCs w:val="16"/>
              </w:rPr>
            </w:pPr>
            <w:r w:rsidRPr="00081EEA">
              <w:rPr>
                <w:rFonts w:eastAsia="Calibri" w:cs="Arial"/>
                <w:noProof/>
                <w:szCs w:val="16"/>
              </w:rPr>
              <w:t>16</w:t>
            </w:r>
          </w:p>
        </w:tc>
      </w:tr>
      <w:tr w:rsidR="00C32173" w:rsidRPr="00081EEA" w:rsidTr="007C06CC">
        <w:trPr>
          <w:trHeight w:val="187"/>
        </w:trPr>
        <w:tc>
          <w:tcPr>
            <w:tcW w:w="1636" w:type="dxa"/>
            <w:tcBorders>
              <w:top w:val="single" w:sz="6" w:space="0" w:color="auto"/>
              <w:left w:val="single" w:sz="12" w:space="0" w:color="auto"/>
              <w:bottom w:val="single" w:sz="6" w:space="0" w:color="auto"/>
              <w:right w:val="single" w:sz="6" w:space="0" w:color="auto"/>
            </w:tcBorders>
          </w:tcPr>
          <w:p w:rsidR="00C32173" w:rsidRPr="00081EEA" w:rsidRDefault="00C32173">
            <w:pPr>
              <w:pStyle w:val="Normal2"/>
              <w:spacing w:after="0"/>
              <w:ind w:left="0"/>
              <w:contextualSpacing/>
              <w:rPr>
                <w:rFonts w:eastAsia="Calibri" w:cs="Arial"/>
                <w:noProof/>
                <w:szCs w:val="16"/>
                <w:lang w:bidi="en-US"/>
              </w:rPr>
            </w:pPr>
          </w:p>
        </w:tc>
        <w:tc>
          <w:tcPr>
            <w:tcW w:w="519" w:type="dxa"/>
            <w:tcBorders>
              <w:top w:val="single" w:sz="6" w:space="0" w:color="auto"/>
              <w:left w:val="single" w:sz="6" w:space="0" w:color="auto"/>
              <w:bottom w:val="single" w:sz="6" w:space="0" w:color="auto"/>
              <w:right w:val="single" w:sz="12" w:space="0" w:color="auto"/>
            </w:tcBorders>
          </w:tcPr>
          <w:p w:rsidR="00C32173" w:rsidRPr="00081EEA" w:rsidRDefault="00C32173">
            <w:pPr>
              <w:pStyle w:val="Normal2"/>
              <w:spacing w:after="0"/>
              <w:ind w:left="0"/>
              <w:contextualSpacing/>
              <w:jc w:val="center"/>
              <w:rPr>
                <w:rFonts w:eastAsia="Calibri" w:cs="Arial"/>
                <w:noProof/>
                <w:szCs w:val="16"/>
                <w:lang w:bidi="en-US"/>
              </w:rPr>
            </w:pPr>
          </w:p>
        </w:tc>
        <w:tc>
          <w:tcPr>
            <w:tcW w:w="1748" w:type="dxa"/>
            <w:tcBorders>
              <w:top w:val="single" w:sz="6" w:space="0" w:color="auto"/>
              <w:left w:val="single" w:sz="12" w:space="0" w:color="auto"/>
              <w:bottom w:val="single" w:sz="6" w:space="0" w:color="auto"/>
              <w:right w:val="single" w:sz="6" w:space="0" w:color="auto"/>
            </w:tcBorders>
            <w:hideMark/>
          </w:tcPr>
          <w:p w:rsidR="00C32173" w:rsidRPr="00081EEA" w:rsidRDefault="00C32173">
            <w:pPr>
              <w:pStyle w:val="Normal2"/>
              <w:spacing w:after="0"/>
              <w:ind w:left="0"/>
              <w:contextualSpacing/>
              <w:rPr>
                <w:rFonts w:eastAsia="Calibri" w:cs="Arial"/>
                <w:noProof/>
                <w:szCs w:val="16"/>
                <w:lang w:bidi="en-US"/>
              </w:rPr>
            </w:pPr>
            <w:r w:rsidRPr="00081EEA">
              <w:rPr>
                <w:rFonts w:eastAsia="Calibri" w:cs="Arial"/>
                <w:noProof/>
                <w:szCs w:val="16"/>
                <w:lang w:bidi="en-US"/>
              </w:rPr>
              <w:t>MZSY219</w:t>
            </w:r>
          </w:p>
        </w:tc>
        <w:tc>
          <w:tcPr>
            <w:tcW w:w="518" w:type="dxa"/>
            <w:tcBorders>
              <w:top w:val="single" w:sz="6" w:space="0" w:color="auto"/>
              <w:left w:val="single" w:sz="6" w:space="0" w:color="auto"/>
              <w:bottom w:val="single" w:sz="6" w:space="0" w:color="auto"/>
              <w:right w:val="single" w:sz="12" w:space="0" w:color="auto"/>
            </w:tcBorders>
            <w:hideMark/>
          </w:tcPr>
          <w:p w:rsidR="00C32173" w:rsidRPr="00081EEA" w:rsidRDefault="00C32173">
            <w:pPr>
              <w:pStyle w:val="Normal2"/>
              <w:spacing w:after="0"/>
              <w:ind w:left="0"/>
              <w:contextualSpacing/>
              <w:jc w:val="center"/>
              <w:rPr>
                <w:rFonts w:eastAsia="Calibri" w:cs="Arial"/>
                <w:noProof/>
                <w:szCs w:val="16"/>
                <w:lang w:bidi="en-US"/>
              </w:rPr>
            </w:pPr>
            <w:r w:rsidRPr="00081EEA">
              <w:rPr>
                <w:rFonts w:eastAsia="Calibri" w:cs="Arial"/>
                <w:noProof/>
                <w:szCs w:val="16"/>
                <w:lang w:bidi="en-US"/>
              </w:rPr>
              <w:t>8</w:t>
            </w:r>
          </w:p>
        </w:tc>
        <w:tc>
          <w:tcPr>
            <w:tcW w:w="1748" w:type="dxa"/>
            <w:tcBorders>
              <w:top w:val="single" w:sz="6" w:space="0" w:color="auto"/>
              <w:left w:val="single" w:sz="6" w:space="0" w:color="auto"/>
              <w:bottom w:val="single" w:sz="6" w:space="0" w:color="auto"/>
              <w:right w:val="single" w:sz="6" w:space="0" w:color="auto"/>
            </w:tcBorders>
            <w:hideMark/>
          </w:tcPr>
          <w:p w:rsidR="00C32173" w:rsidRPr="00081EEA" w:rsidRDefault="00C32173">
            <w:pPr>
              <w:spacing w:after="0"/>
              <w:rPr>
                <w:rFonts w:eastAsia="Calibri" w:cs="Arial"/>
                <w:noProof/>
                <w:szCs w:val="16"/>
              </w:rPr>
            </w:pPr>
            <w:r w:rsidRPr="00081EEA">
              <w:rPr>
                <w:rFonts w:eastAsia="Calibri" w:cs="Arial"/>
                <w:noProof/>
                <w:szCs w:val="16"/>
              </w:rPr>
              <w:t>MZSY319</w:t>
            </w:r>
          </w:p>
        </w:tc>
        <w:tc>
          <w:tcPr>
            <w:tcW w:w="518" w:type="dxa"/>
            <w:tcBorders>
              <w:top w:val="single" w:sz="6" w:space="0" w:color="auto"/>
              <w:left w:val="single" w:sz="6" w:space="0" w:color="auto"/>
              <w:bottom w:val="single" w:sz="6" w:space="0" w:color="auto"/>
              <w:right w:val="single" w:sz="12" w:space="0" w:color="auto"/>
            </w:tcBorders>
            <w:hideMark/>
          </w:tcPr>
          <w:p w:rsidR="00C32173" w:rsidRPr="00081EEA" w:rsidRDefault="00C32173">
            <w:pPr>
              <w:spacing w:after="0"/>
              <w:jc w:val="center"/>
              <w:rPr>
                <w:rFonts w:eastAsia="Calibri" w:cs="Arial"/>
                <w:noProof/>
                <w:szCs w:val="16"/>
              </w:rPr>
            </w:pPr>
            <w:r w:rsidRPr="00081EEA">
              <w:rPr>
                <w:rFonts w:eastAsia="Calibri" w:cs="Arial"/>
                <w:noProof/>
                <w:szCs w:val="16"/>
              </w:rPr>
              <w:t>8</w:t>
            </w:r>
          </w:p>
        </w:tc>
      </w:tr>
      <w:tr w:rsidR="00C32173" w:rsidRPr="00081EEA" w:rsidTr="007C06CC">
        <w:trPr>
          <w:trHeight w:val="187"/>
        </w:trPr>
        <w:tc>
          <w:tcPr>
            <w:tcW w:w="1636" w:type="dxa"/>
            <w:tcBorders>
              <w:top w:val="single" w:sz="6" w:space="0" w:color="auto"/>
              <w:left w:val="single" w:sz="12" w:space="0" w:color="auto"/>
              <w:bottom w:val="single" w:sz="12" w:space="0" w:color="auto"/>
              <w:right w:val="single" w:sz="6" w:space="0" w:color="auto"/>
            </w:tcBorders>
            <w:hideMark/>
          </w:tcPr>
          <w:p w:rsidR="00C32173" w:rsidRPr="00081EEA" w:rsidRDefault="00C32173">
            <w:pPr>
              <w:pStyle w:val="Normal2"/>
              <w:spacing w:after="0"/>
              <w:ind w:left="0"/>
              <w:contextualSpacing/>
              <w:rPr>
                <w:rFonts w:eastAsia="Calibri" w:cs="Arial"/>
                <w:b/>
                <w:noProof/>
                <w:szCs w:val="16"/>
                <w:lang w:bidi="en-US"/>
              </w:rPr>
            </w:pPr>
            <w:r w:rsidRPr="00081EEA">
              <w:rPr>
                <w:rFonts w:eastAsia="Calibri" w:cs="Arial"/>
                <w:b/>
                <w:noProof/>
                <w:szCs w:val="16"/>
                <w:lang w:bidi="en-US"/>
              </w:rPr>
              <w:t>Totaal 1</w:t>
            </w:r>
            <w:r w:rsidRPr="00081EEA">
              <w:rPr>
                <w:rFonts w:eastAsia="Calibri" w:cs="Arial"/>
                <w:b/>
                <w:noProof/>
                <w:szCs w:val="16"/>
                <w:vertAlign w:val="superscript"/>
                <w:lang w:bidi="en-US"/>
              </w:rPr>
              <w:t>ste</w:t>
            </w:r>
            <w:r w:rsidRPr="00081EEA">
              <w:rPr>
                <w:rFonts w:eastAsia="Calibri" w:cs="Arial"/>
                <w:b/>
                <w:noProof/>
                <w:szCs w:val="16"/>
                <w:lang w:bidi="en-US"/>
              </w:rPr>
              <w:t xml:space="preserve"> semester</w:t>
            </w:r>
          </w:p>
        </w:tc>
        <w:tc>
          <w:tcPr>
            <w:tcW w:w="519" w:type="dxa"/>
            <w:tcBorders>
              <w:top w:val="single" w:sz="6" w:space="0" w:color="auto"/>
              <w:left w:val="single" w:sz="6" w:space="0" w:color="auto"/>
              <w:bottom w:val="single" w:sz="12" w:space="0" w:color="auto"/>
              <w:right w:val="single" w:sz="12" w:space="0" w:color="auto"/>
            </w:tcBorders>
            <w:hideMark/>
          </w:tcPr>
          <w:p w:rsidR="00C32173" w:rsidRPr="00081EEA" w:rsidRDefault="00C32173">
            <w:pPr>
              <w:pStyle w:val="Normal2"/>
              <w:spacing w:after="0"/>
              <w:ind w:left="0"/>
              <w:contextualSpacing/>
              <w:jc w:val="center"/>
              <w:rPr>
                <w:rFonts w:eastAsia="Calibri" w:cs="Arial"/>
                <w:b/>
                <w:noProof/>
                <w:szCs w:val="16"/>
                <w:lang w:bidi="en-US"/>
              </w:rPr>
            </w:pPr>
            <w:r w:rsidRPr="00081EEA">
              <w:rPr>
                <w:rFonts w:eastAsia="Calibri" w:cs="Arial"/>
                <w:b/>
                <w:noProof/>
                <w:szCs w:val="16"/>
                <w:lang w:bidi="en-US"/>
              </w:rPr>
              <w:t>76</w:t>
            </w:r>
          </w:p>
        </w:tc>
        <w:tc>
          <w:tcPr>
            <w:tcW w:w="1748" w:type="dxa"/>
            <w:tcBorders>
              <w:top w:val="single" w:sz="6" w:space="0" w:color="auto"/>
              <w:left w:val="single" w:sz="12" w:space="0" w:color="auto"/>
              <w:bottom w:val="single" w:sz="12" w:space="0" w:color="auto"/>
              <w:right w:val="single" w:sz="6" w:space="0" w:color="auto"/>
            </w:tcBorders>
            <w:hideMark/>
          </w:tcPr>
          <w:p w:rsidR="00C32173" w:rsidRPr="00081EEA" w:rsidRDefault="00C32173">
            <w:pPr>
              <w:pStyle w:val="Normal2"/>
              <w:spacing w:after="0"/>
              <w:ind w:left="0"/>
              <w:contextualSpacing/>
              <w:rPr>
                <w:rFonts w:eastAsia="Calibri" w:cs="Arial"/>
                <w:b/>
                <w:noProof/>
                <w:szCs w:val="16"/>
                <w:lang w:bidi="en-US"/>
              </w:rPr>
            </w:pPr>
            <w:r w:rsidRPr="00081EEA">
              <w:rPr>
                <w:rFonts w:eastAsia="Calibri" w:cs="Arial"/>
                <w:b/>
                <w:noProof/>
                <w:szCs w:val="16"/>
                <w:lang w:bidi="en-US"/>
              </w:rPr>
              <w:t>Totaal 1</w:t>
            </w:r>
            <w:r w:rsidRPr="00081EEA">
              <w:rPr>
                <w:rFonts w:eastAsia="Calibri" w:cs="Arial"/>
                <w:b/>
                <w:noProof/>
                <w:szCs w:val="16"/>
                <w:vertAlign w:val="superscript"/>
                <w:lang w:bidi="en-US"/>
              </w:rPr>
              <w:t>ste</w:t>
            </w:r>
            <w:r w:rsidRPr="00081EEA">
              <w:rPr>
                <w:rFonts w:eastAsia="Calibri" w:cs="Arial"/>
                <w:b/>
                <w:noProof/>
                <w:szCs w:val="16"/>
                <w:lang w:bidi="en-US"/>
              </w:rPr>
              <w:t xml:space="preserve"> semester</w:t>
            </w:r>
          </w:p>
        </w:tc>
        <w:tc>
          <w:tcPr>
            <w:tcW w:w="518" w:type="dxa"/>
            <w:tcBorders>
              <w:top w:val="single" w:sz="6" w:space="0" w:color="auto"/>
              <w:left w:val="single" w:sz="6" w:space="0" w:color="auto"/>
              <w:bottom w:val="single" w:sz="12" w:space="0" w:color="auto"/>
              <w:right w:val="single" w:sz="12" w:space="0" w:color="auto"/>
            </w:tcBorders>
            <w:hideMark/>
          </w:tcPr>
          <w:p w:rsidR="00C32173" w:rsidRPr="00081EEA" w:rsidRDefault="00C32173">
            <w:pPr>
              <w:pStyle w:val="Normal2"/>
              <w:spacing w:after="0"/>
              <w:ind w:left="0"/>
              <w:contextualSpacing/>
              <w:jc w:val="center"/>
              <w:rPr>
                <w:rFonts w:eastAsia="Calibri" w:cs="Arial"/>
                <w:b/>
                <w:noProof/>
                <w:szCs w:val="16"/>
                <w:lang w:bidi="en-US"/>
              </w:rPr>
            </w:pPr>
            <w:r w:rsidRPr="00081EEA">
              <w:rPr>
                <w:rFonts w:eastAsia="Calibri" w:cs="Arial"/>
                <w:b/>
                <w:noProof/>
                <w:szCs w:val="16"/>
                <w:lang w:bidi="en-US"/>
              </w:rPr>
              <w:t>80</w:t>
            </w:r>
          </w:p>
        </w:tc>
        <w:tc>
          <w:tcPr>
            <w:tcW w:w="1748" w:type="dxa"/>
            <w:tcBorders>
              <w:top w:val="single" w:sz="6" w:space="0" w:color="auto"/>
              <w:left w:val="single" w:sz="6" w:space="0" w:color="auto"/>
              <w:bottom w:val="single" w:sz="12" w:space="0" w:color="auto"/>
              <w:right w:val="single" w:sz="6" w:space="0" w:color="auto"/>
            </w:tcBorders>
            <w:hideMark/>
          </w:tcPr>
          <w:p w:rsidR="00C32173" w:rsidRPr="00081EEA" w:rsidRDefault="00C32173">
            <w:pPr>
              <w:spacing w:after="0"/>
              <w:rPr>
                <w:rFonts w:eastAsia="Calibri" w:cs="Arial"/>
                <w:b/>
                <w:noProof/>
                <w:szCs w:val="16"/>
              </w:rPr>
            </w:pPr>
            <w:r w:rsidRPr="00081EEA">
              <w:rPr>
                <w:rFonts w:eastAsia="Calibri" w:cs="Arial"/>
                <w:b/>
                <w:noProof/>
                <w:szCs w:val="16"/>
              </w:rPr>
              <w:t>Totaal 1</w:t>
            </w:r>
            <w:r w:rsidRPr="00081EEA">
              <w:rPr>
                <w:rFonts w:eastAsia="Calibri" w:cs="Arial"/>
                <w:b/>
                <w:noProof/>
                <w:szCs w:val="16"/>
                <w:vertAlign w:val="superscript"/>
              </w:rPr>
              <w:t>ste</w:t>
            </w:r>
            <w:r w:rsidRPr="00081EEA">
              <w:rPr>
                <w:rFonts w:eastAsia="Calibri" w:cs="Arial"/>
                <w:b/>
                <w:noProof/>
                <w:szCs w:val="16"/>
              </w:rPr>
              <w:t xml:space="preserve"> semester</w:t>
            </w:r>
          </w:p>
        </w:tc>
        <w:tc>
          <w:tcPr>
            <w:tcW w:w="518" w:type="dxa"/>
            <w:tcBorders>
              <w:top w:val="single" w:sz="6" w:space="0" w:color="auto"/>
              <w:left w:val="single" w:sz="6" w:space="0" w:color="auto"/>
              <w:bottom w:val="single" w:sz="12" w:space="0" w:color="auto"/>
              <w:right w:val="single" w:sz="12" w:space="0" w:color="auto"/>
            </w:tcBorders>
            <w:hideMark/>
          </w:tcPr>
          <w:p w:rsidR="00C32173" w:rsidRPr="00081EEA" w:rsidRDefault="00C32173">
            <w:pPr>
              <w:spacing w:after="0"/>
              <w:jc w:val="center"/>
              <w:rPr>
                <w:rFonts w:eastAsia="Calibri" w:cs="Arial"/>
                <w:b/>
                <w:noProof/>
                <w:szCs w:val="16"/>
              </w:rPr>
            </w:pPr>
            <w:r w:rsidRPr="00081EEA">
              <w:rPr>
                <w:rFonts w:eastAsia="Calibri" w:cs="Arial"/>
                <w:b/>
                <w:noProof/>
                <w:szCs w:val="16"/>
              </w:rPr>
              <w:t>80</w:t>
            </w:r>
          </w:p>
        </w:tc>
      </w:tr>
      <w:tr w:rsidR="00C32173" w:rsidRPr="00081EEA" w:rsidTr="007C06CC">
        <w:trPr>
          <w:trHeight w:val="187"/>
        </w:trPr>
        <w:tc>
          <w:tcPr>
            <w:tcW w:w="2155" w:type="dxa"/>
            <w:gridSpan w:val="2"/>
            <w:tcBorders>
              <w:top w:val="single" w:sz="12" w:space="0" w:color="auto"/>
              <w:left w:val="single" w:sz="12" w:space="0" w:color="auto"/>
              <w:bottom w:val="single" w:sz="6" w:space="0" w:color="auto"/>
              <w:right w:val="single" w:sz="12" w:space="0" w:color="auto"/>
            </w:tcBorders>
            <w:shd w:val="clear" w:color="auto" w:fill="CCCCCC"/>
            <w:hideMark/>
          </w:tcPr>
          <w:p w:rsidR="00C32173" w:rsidRPr="00081EEA" w:rsidRDefault="00C32173">
            <w:pPr>
              <w:pStyle w:val="Normal2"/>
              <w:spacing w:after="0"/>
              <w:ind w:left="0"/>
              <w:contextualSpacing/>
              <w:jc w:val="center"/>
              <w:rPr>
                <w:rFonts w:eastAsia="Calibri" w:cs="Arial"/>
                <w:b/>
                <w:noProof/>
                <w:szCs w:val="16"/>
                <w:lang w:bidi="en-US"/>
              </w:rPr>
            </w:pPr>
            <w:r w:rsidRPr="00081EEA">
              <w:rPr>
                <w:rFonts w:eastAsia="Calibri" w:cs="Arial"/>
                <w:b/>
                <w:noProof/>
                <w:szCs w:val="16"/>
                <w:lang w:bidi="en-US"/>
              </w:rPr>
              <w:t>JAARVLAK 1</w:t>
            </w:r>
          </w:p>
        </w:tc>
        <w:tc>
          <w:tcPr>
            <w:tcW w:w="2266" w:type="dxa"/>
            <w:gridSpan w:val="2"/>
            <w:tcBorders>
              <w:top w:val="single" w:sz="12" w:space="0" w:color="auto"/>
              <w:left w:val="single" w:sz="12" w:space="0" w:color="auto"/>
              <w:bottom w:val="single" w:sz="6" w:space="0" w:color="auto"/>
              <w:right w:val="single" w:sz="12" w:space="0" w:color="auto"/>
            </w:tcBorders>
            <w:shd w:val="clear" w:color="auto" w:fill="CCCCCC"/>
            <w:hideMark/>
          </w:tcPr>
          <w:p w:rsidR="00C32173" w:rsidRPr="00081EEA" w:rsidRDefault="00C32173">
            <w:pPr>
              <w:pStyle w:val="Normal2"/>
              <w:spacing w:after="0"/>
              <w:ind w:left="0"/>
              <w:contextualSpacing/>
              <w:jc w:val="center"/>
              <w:rPr>
                <w:rFonts w:eastAsia="Calibri" w:cs="Arial"/>
                <w:b/>
                <w:noProof/>
                <w:szCs w:val="16"/>
                <w:lang w:bidi="en-US"/>
              </w:rPr>
            </w:pPr>
            <w:r w:rsidRPr="00081EEA">
              <w:rPr>
                <w:rFonts w:eastAsia="Calibri" w:cs="Arial"/>
                <w:b/>
                <w:noProof/>
                <w:szCs w:val="16"/>
                <w:lang w:bidi="en-US"/>
              </w:rPr>
              <w:t>JAARVLAK 1</w:t>
            </w:r>
          </w:p>
        </w:tc>
        <w:tc>
          <w:tcPr>
            <w:tcW w:w="2266" w:type="dxa"/>
            <w:gridSpan w:val="2"/>
            <w:tcBorders>
              <w:top w:val="single" w:sz="12" w:space="0" w:color="auto"/>
              <w:left w:val="single" w:sz="12" w:space="0" w:color="auto"/>
              <w:bottom w:val="single" w:sz="6" w:space="0" w:color="auto"/>
              <w:right w:val="single" w:sz="12" w:space="0" w:color="auto"/>
            </w:tcBorders>
            <w:shd w:val="clear" w:color="auto" w:fill="CCCCCC"/>
            <w:hideMark/>
          </w:tcPr>
          <w:p w:rsidR="00C32173" w:rsidRPr="00081EEA" w:rsidRDefault="00C32173">
            <w:pPr>
              <w:pStyle w:val="Normal2"/>
              <w:spacing w:after="0"/>
              <w:ind w:left="0"/>
              <w:contextualSpacing/>
              <w:jc w:val="center"/>
              <w:rPr>
                <w:rFonts w:eastAsia="Calibri" w:cs="Arial"/>
                <w:b/>
                <w:noProof/>
                <w:szCs w:val="16"/>
                <w:lang w:bidi="en-US"/>
              </w:rPr>
            </w:pPr>
            <w:r w:rsidRPr="00081EEA">
              <w:rPr>
                <w:rFonts w:eastAsia="Calibri" w:cs="Arial"/>
                <w:b/>
                <w:noProof/>
                <w:szCs w:val="16"/>
              </w:rPr>
              <w:t>JAARVLAK 3</w:t>
            </w:r>
          </w:p>
        </w:tc>
      </w:tr>
      <w:tr w:rsidR="00C32173" w:rsidRPr="00081EEA" w:rsidTr="007C06CC">
        <w:trPr>
          <w:trHeight w:val="187"/>
        </w:trPr>
        <w:tc>
          <w:tcPr>
            <w:tcW w:w="2155" w:type="dxa"/>
            <w:gridSpan w:val="2"/>
            <w:tcBorders>
              <w:top w:val="single" w:sz="6" w:space="0" w:color="auto"/>
              <w:left w:val="single" w:sz="12" w:space="0" w:color="auto"/>
              <w:bottom w:val="single" w:sz="6" w:space="0" w:color="auto"/>
              <w:right w:val="single" w:sz="12" w:space="0" w:color="auto"/>
            </w:tcBorders>
            <w:shd w:val="clear" w:color="auto" w:fill="CCCCCC"/>
            <w:hideMark/>
          </w:tcPr>
          <w:p w:rsidR="00C32173" w:rsidRPr="00081EEA" w:rsidRDefault="00C32173">
            <w:pPr>
              <w:pStyle w:val="Normal2"/>
              <w:spacing w:after="0"/>
              <w:ind w:left="0"/>
              <w:contextualSpacing/>
              <w:jc w:val="center"/>
              <w:rPr>
                <w:rFonts w:eastAsia="Calibri" w:cs="Arial"/>
                <w:b/>
                <w:noProof/>
                <w:szCs w:val="16"/>
                <w:lang w:bidi="en-US"/>
              </w:rPr>
            </w:pPr>
            <w:r w:rsidRPr="00081EEA">
              <w:rPr>
                <w:rFonts w:eastAsia="Calibri" w:cs="Arial"/>
                <w:b/>
                <w:noProof/>
                <w:szCs w:val="16"/>
                <w:lang w:bidi="en-US"/>
              </w:rPr>
              <w:t>Tweede semester</w:t>
            </w:r>
          </w:p>
        </w:tc>
        <w:tc>
          <w:tcPr>
            <w:tcW w:w="2266" w:type="dxa"/>
            <w:gridSpan w:val="2"/>
            <w:tcBorders>
              <w:top w:val="single" w:sz="6" w:space="0" w:color="auto"/>
              <w:left w:val="single" w:sz="12" w:space="0" w:color="auto"/>
              <w:bottom w:val="single" w:sz="6" w:space="0" w:color="auto"/>
              <w:right w:val="single" w:sz="12" w:space="0" w:color="auto"/>
            </w:tcBorders>
            <w:shd w:val="clear" w:color="auto" w:fill="CCCCCC"/>
            <w:hideMark/>
          </w:tcPr>
          <w:p w:rsidR="00C32173" w:rsidRPr="00081EEA" w:rsidRDefault="00C32173">
            <w:pPr>
              <w:pStyle w:val="Normal2"/>
              <w:spacing w:after="0"/>
              <w:ind w:left="0"/>
              <w:contextualSpacing/>
              <w:jc w:val="center"/>
              <w:rPr>
                <w:rFonts w:eastAsia="Calibri" w:cs="Arial"/>
                <w:b/>
                <w:noProof/>
                <w:szCs w:val="16"/>
                <w:lang w:bidi="en-US"/>
              </w:rPr>
            </w:pPr>
            <w:r w:rsidRPr="00081EEA">
              <w:rPr>
                <w:rFonts w:eastAsia="Calibri" w:cs="Arial"/>
                <w:b/>
                <w:noProof/>
                <w:szCs w:val="16"/>
                <w:lang w:bidi="en-US"/>
              </w:rPr>
              <w:t>Tweede semester</w:t>
            </w:r>
          </w:p>
        </w:tc>
        <w:tc>
          <w:tcPr>
            <w:tcW w:w="2266" w:type="dxa"/>
            <w:gridSpan w:val="2"/>
            <w:tcBorders>
              <w:top w:val="single" w:sz="6" w:space="0" w:color="auto"/>
              <w:left w:val="single" w:sz="12" w:space="0" w:color="auto"/>
              <w:bottom w:val="single" w:sz="6" w:space="0" w:color="auto"/>
              <w:right w:val="single" w:sz="12" w:space="0" w:color="auto"/>
            </w:tcBorders>
            <w:shd w:val="clear" w:color="auto" w:fill="CCCCCC"/>
            <w:hideMark/>
          </w:tcPr>
          <w:p w:rsidR="00C32173" w:rsidRPr="00081EEA" w:rsidRDefault="00C32173">
            <w:pPr>
              <w:pStyle w:val="Normal2"/>
              <w:spacing w:after="0"/>
              <w:ind w:left="0"/>
              <w:contextualSpacing/>
              <w:jc w:val="center"/>
              <w:rPr>
                <w:rFonts w:eastAsia="Calibri" w:cs="Arial"/>
                <w:b/>
                <w:noProof/>
                <w:szCs w:val="16"/>
                <w:lang w:bidi="en-US"/>
              </w:rPr>
            </w:pPr>
            <w:r w:rsidRPr="00081EEA">
              <w:rPr>
                <w:rFonts w:eastAsia="Calibri" w:cs="Arial"/>
                <w:b/>
                <w:noProof/>
                <w:szCs w:val="16"/>
              </w:rPr>
              <w:t>Eerste semester</w:t>
            </w:r>
          </w:p>
        </w:tc>
      </w:tr>
      <w:tr w:rsidR="00C32173" w:rsidRPr="00081EEA" w:rsidTr="007C06CC">
        <w:trPr>
          <w:trHeight w:val="187"/>
        </w:trPr>
        <w:tc>
          <w:tcPr>
            <w:tcW w:w="1636" w:type="dxa"/>
            <w:tcBorders>
              <w:top w:val="single" w:sz="6" w:space="0" w:color="auto"/>
              <w:left w:val="single" w:sz="12" w:space="0" w:color="auto"/>
              <w:bottom w:val="single" w:sz="6" w:space="0" w:color="auto"/>
              <w:right w:val="single" w:sz="6" w:space="0" w:color="auto"/>
            </w:tcBorders>
            <w:shd w:val="clear" w:color="auto" w:fill="CCCCCC"/>
            <w:hideMark/>
          </w:tcPr>
          <w:p w:rsidR="00C32173" w:rsidRPr="00081EEA" w:rsidRDefault="00C32173">
            <w:pPr>
              <w:pStyle w:val="Normal2"/>
              <w:spacing w:after="0"/>
              <w:ind w:left="0"/>
              <w:contextualSpacing/>
              <w:jc w:val="center"/>
              <w:rPr>
                <w:rFonts w:eastAsia="Calibri" w:cs="Arial"/>
                <w:b/>
                <w:noProof/>
                <w:szCs w:val="16"/>
                <w:lang w:bidi="en-US"/>
              </w:rPr>
            </w:pPr>
            <w:r w:rsidRPr="00081EEA">
              <w:rPr>
                <w:rFonts w:eastAsia="Calibri" w:cs="Arial"/>
                <w:b/>
                <w:noProof/>
                <w:szCs w:val="16"/>
                <w:lang w:bidi="en-US"/>
              </w:rPr>
              <w:t>Modulekode</w:t>
            </w:r>
          </w:p>
        </w:tc>
        <w:tc>
          <w:tcPr>
            <w:tcW w:w="519" w:type="dxa"/>
            <w:tcBorders>
              <w:top w:val="single" w:sz="6" w:space="0" w:color="auto"/>
              <w:left w:val="single" w:sz="6" w:space="0" w:color="auto"/>
              <w:bottom w:val="single" w:sz="6" w:space="0" w:color="auto"/>
              <w:right w:val="single" w:sz="12" w:space="0" w:color="auto"/>
            </w:tcBorders>
            <w:shd w:val="clear" w:color="auto" w:fill="CCCCCC"/>
            <w:hideMark/>
          </w:tcPr>
          <w:p w:rsidR="00C32173" w:rsidRPr="00081EEA" w:rsidRDefault="00C32173">
            <w:pPr>
              <w:pStyle w:val="Normal2"/>
              <w:spacing w:after="0"/>
              <w:ind w:left="0"/>
              <w:contextualSpacing/>
              <w:jc w:val="center"/>
              <w:rPr>
                <w:rFonts w:eastAsia="Calibri" w:cs="Arial"/>
                <w:b/>
                <w:noProof/>
                <w:szCs w:val="16"/>
                <w:lang w:bidi="en-US"/>
              </w:rPr>
            </w:pPr>
            <w:r w:rsidRPr="00081EEA">
              <w:rPr>
                <w:rFonts w:eastAsia="Calibri" w:cs="Arial"/>
                <w:b/>
                <w:noProof/>
                <w:szCs w:val="16"/>
                <w:lang w:bidi="en-US"/>
              </w:rPr>
              <w:t>Kr</w:t>
            </w:r>
          </w:p>
        </w:tc>
        <w:tc>
          <w:tcPr>
            <w:tcW w:w="1748" w:type="dxa"/>
            <w:tcBorders>
              <w:top w:val="single" w:sz="6" w:space="0" w:color="auto"/>
              <w:left w:val="single" w:sz="12" w:space="0" w:color="auto"/>
              <w:bottom w:val="single" w:sz="6" w:space="0" w:color="auto"/>
              <w:right w:val="single" w:sz="6" w:space="0" w:color="auto"/>
            </w:tcBorders>
            <w:shd w:val="clear" w:color="auto" w:fill="CCCCCC"/>
            <w:hideMark/>
          </w:tcPr>
          <w:p w:rsidR="00C32173" w:rsidRPr="00081EEA" w:rsidRDefault="00C32173">
            <w:pPr>
              <w:pStyle w:val="Normal2"/>
              <w:spacing w:after="0"/>
              <w:ind w:left="0"/>
              <w:contextualSpacing/>
              <w:jc w:val="center"/>
              <w:rPr>
                <w:rFonts w:eastAsia="Calibri" w:cs="Arial"/>
                <w:b/>
                <w:noProof/>
                <w:szCs w:val="16"/>
                <w:lang w:bidi="en-US"/>
              </w:rPr>
            </w:pPr>
            <w:r w:rsidRPr="00081EEA">
              <w:rPr>
                <w:rFonts w:eastAsia="Calibri" w:cs="Arial"/>
                <w:b/>
                <w:noProof/>
                <w:szCs w:val="16"/>
                <w:lang w:bidi="en-US"/>
              </w:rPr>
              <w:t>Modulekode</w:t>
            </w:r>
          </w:p>
        </w:tc>
        <w:tc>
          <w:tcPr>
            <w:tcW w:w="518" w:type="dxa"/>
            <w:tcBorders>
              <w:top w:val="single" w:sz="6" w:space="0" w:color="auto"/>
              <w:left w:val="single" w:sz="6" w:space="0" w:color="auto"/>
              <w:bottom w:val="single" w:sz="6" w:space="0" w:color="auto"/>
              <w:right w:val="single" w:sz="12" w:space="0" w:color="auto"/>
            </w:tcBorders>
            <w:shd w:val="clear" w:color="auto" w:fill="CCCCCC"/>
            <w:hideMark/>
          </w:tcPr>
          <w:p w:rsidR="00C32173" w:rsidRPr="00081EEA" w:rsidRDefault="00C32173">
            <w:pPr>
              <w:pStyle w:val="Normal2"/>
              <w:spacing w:after="0"/>
              <w:ind w:left="0"/>
              <w:contextualSpacing/>
              <w:jc w:val="center"/>
              <w:rPr>
                <w:rFonts w:eastAsia="Calibri" w:cs="Arial"/>
                <w:b/>
                <w:noProof/>
                <w:szCs w:val="16"/>
                <w:lang w:bidi="en-US"/>
              </w:rPr>
            </w:pPr>
            <w:r w:rsidRPr="00081EEA">
              <w:rPr>
                <w:rFonts w:eastAsia="Calibri" w:cs="Arial"/>
                <w:b/>
                <w:noProof/>
                <w:szCs w:val="16"/>
                <w:lang w:bidi="en-US"/>
              </w:rPr>
              <w:t>Kr</w:t>
            </w:r>
          </w:p>
        </w:tc>
        <w:tc>
          <w:tcPr>
            <w:tcW w:w="1748" w:type="dxa"/>
            <w:tcBorders>
              <w:top w:val="single" w:sz="6" w:space="0" w:color="auto"/>
              <w:left w:val="single" w:sz="12" w:space="0" w:color="auto"/>
              <w:bottom w:val="single" w:sz="6" w:space="0" w:color="auto"/>
              <w:right w:val="single" w:sz="6" w:space="0" w:color="auto"/>
            </w:tcBorders>
            <w:shd w:val="clear" w:color="auto" w:fill="CCCCCC"/>
            <w:hideMark/>
          </w:tcPr>
          <w:p w:rsidR="00C32173" w:rsidRPr="00081EEA" w:rsidRDefault="00C32173">
            <w:pPr>
              <w:pStyle w:val="Normal2"/>
              <w:spacing w:after="0"/>
              <w:ind w:left="0"/>
              <w:contextualSpacing/>
              <w:jc w:val="center"/>
              <w:rPr>
                <w:rFonts w:eastAsia="Calibri" w:cs="Arial"/>
                <w:b/>
                <w:noProof/>
                <w:szCs w:val="16"/>
                <w:lang w:bidi="en-US"/>
              </w:rPr>
            </w:pPr>
            <w:r w:rsidRPr="00081EEA">
              <w:rPr>
                <w:rFonts w:eastAsia="Calibri" w:cs="Arial"/>
                <w:b/>
                <w:noProof/>
                <w:szCs w:val="16"/>
              </w:rPr>
              <w:t>Modulekode</w:t>
            </w:r>
          </w:p>
        </w:tc>
        <w:tc>
          <w:tcPr>
            <w:tcW w:w="518" w:type="dxa"/>
            <w:tcBorders>
              <w:top w:val="single" w:sz="6" w:space="0" w:color="auto"/>
              <w:left w:val="single" w:sz="6" w:space="0" w:color="auto"/>
              <w:bottom w:val="single" w:sz="6" w:space="0" w:color="auto"/>
              <w:right w:val="single" w:sz="12" w:space="0" w:color="auto"/>
            </w:tcBorders>
            <w:shd w:val="clear" w:color="auto" w:fill="CCCCCC"/>
          </w:tcPr>
          <w:p w:rsidR="00C32173" w:rsidRPr="00081EEA" w:rsidRDefault="00C32173">
            <w:pPr>
              <w:pStyle w:val="Normal2"/>
              <w:spacing w:after="0"/>
              <w:ind w:left="0"/>
              <w:contextualSpacing/>
              <w:jc w:val="center"/>
              <w:rPr>
                <w:rFonts w:eastAsia="Calibri" w:cs="Arial"/>
                <w:b/>
                <w:noProof/>
                <w:szCs w:val="16"/>
                <w:lang w:bidi="en-US"/>
              </w:rPr>
            </w:pPr>
          </w:p>
        </w:tc>
      </w:tr>
      <w:tr w:rsidR="00C32173" w:rsidRPr="00081EEA" w:rsidTr="007C06CC">
        <w:trPr>
          <w:trHeight w:val="187"/>
        </w:trPr>
        <w:tc>
          <w:tcPr>
            <w:tcW w:w="1636" w:type="dxa"/>
            <w:tcBorders>
              <w:top w:val="single" w:sz="6" w:space="0" w:color="auto"/>
              <w:left w:val="single" w:sz="12" w:space="0" w:color="auto"/>
              <w:bottom w:val="single" w:sz="6" w:space="0" w:color="auto"/>
              <w:right w:val="single" w:sz="6" w:space="0" w:color="auto"/>
            </w:tcBorders>
            <w:hideMark/>
          </w:tcPr>
          <w:p w:rsidR="00C32173" w:rsidRPr="00081EEA" w:rsidRDefault="00C32173">
            <w:pPr>
              <w:pStyle w:val="Normal2"/>
              <w:spacing w:after="0"/>
              <w:ind w:left="0"/>
              <w:contextualSpacing/>
              <w:rPr>
                <w:rFonts w:eastAsia="Calibri" w:cs="Arial"/>
                <w:noProof/>
                <w:szCs w:val="16"/>
                <w:lang w:bidi="en-US"/>
              </w:rPr>
            </w:pPr>
            <w:r w:rsidRPr="00081EEA">
              <w:rPr>
                <w:rFonts w:eastAsia="Calibri" w:cs="Arial"/>
                <w:noProof/>
                <w:szCs w:val="16"/>
                <w:lang w:bidi="en-US"/>
              </w:rPr>
              <w:t>MZSN129</w:t>
            </w:r>
          </w:p>
        </w:tc>
        <w:tc>
          <w:tcPr>
            <w:tcW w:w="519" w:type="dxa"/>
            <w:tcBorders>
              <w:top w:val="single" w:sz="6" w:space="0" w:color="auto"/>
              <w:left w:val="single" w:sz="6" w:space="0" w:color="auto"/>
              <w:bottom w:val="single" w:sz="6" w:space="0" w:color="auto"/>
              <w:right w:val="single" w:sz="12" w:space="0" w:color="auto"/>
            </w:tcBorders>
            <w:hideMark/>
          </w:tcPr>
          <w:p w:rsidR="00C32173" w:rsidRPr="00081EEA" w:rsidRDefault="00C32173">
            <w:pPr>
              <w:pStyle w:val="Normal2"/>
              <w:spacing w:after="0"/>
              <w:ind w:left="0"/>
              <w:contextualSpacing/>
              <w:jc w:val="center"/>
              <w:rPr>
                <w:rFonts w:eastAsia="Calibri" w:cs="Arial"/>
                <w:noProof/>
                <w:szCs w:val="16"/>
                <w:lang w:bidi="en-US"/>
              </w:rPr>
            </w:pPr>
            <w:r w:rsidRPr="00081EEA">
              <w:rPr>
                <w:rFonts w:eastAsia="Calibri" w:cs="Arial"/>
                <w:noProof/>
                <w:szCs w:val="16"/>
                <w:lang w:bidi="en-US"/>
              </w:rPr>
              <w:t>16</w:t>
            </w:r>
          </w:p>
        </w:tc>
        <w:tc>
          <w:tcPr>
            <w:tcW w:w="1748" w:type="dxa"/>
            <w:tcBorders>
              <w:top w:val="single" w:sz="6" w:space="0" w:color="auto"/>
              <w:left w:val="single" w:sz="12" w:space="0" w:color="auto"/>
              <w:bottom w:val="single" w:sz="6" w:space="0" w:color="auto"/>
              <w:right w:val="single" w:sz="6" w:space="0" w:color="auto"/>
            </w:tcBorders>
            <w:hideMark/>
          </w:tcPr>
          <w:p w:rsidR="00C32173" w:rsidRPr="00081EEA" w:rsidRDefault="00C32173">
            <w:pPr>
              <w:pStyle w:val="Normal2"/>
              <w:spacing w:after="0"/>
              <w:ind w:left="0"/>
              <w:contextualSpacing/>
              <w:rPr>
                <w:rFonts w:eastAsia="Calibri" w:cs="Arial"/>
                <w:noProof/>
                <w:szCs w:val="16"/>
                <w:lang w:bidi="en-US"/>
              </w:rPr>
            </w:pPr>
            <w:r w:rsidRPr="00081EEA">
              <w:rPr>
                <w:rFonts w:eastAsia="Calibri" w:cs="Arial"/>
                <w:noProof/>
                <w:szCs w:val="16"/>
                <w:lang w:bidi="en-US"/>
              </w:rPr>
              <w:t>MZSO229</w:t>
            </w:r>
          </w:p>
        </w:tc>
        <w:tc>
          <w:tcPr>
            <w:tcW w:w="518" w:type="dxa"/>
            <w:tcBorders>
              <w:top w:val="single" w:sz="6" w:space="0" w:color="auto"/>
              <w:left w:val="single" w:sz="6" w:space="0" w:color="auto"/>
              <w:bottom w:val="single" w:sz="6" w:space="0" w:color="auto"/>
              <w:right w:val="single" w:sz="12" w:space="0" w:color="auto"/>
            </w:tcBorders>
            <w:hideMark/>
          </w:tcPr>
          <w:p w:rsidR="00C32173" w:rsidRPr="00081EEA" w:rsidRDefault="00C32173">
            <w:pPr>
              <w:pStyle w:val="Normal2"/>
              <w:spacing w:after="0"/>
              <w:ind w:left="0"/>
              <w:contextualSpacing/>
              <w:jc w:val="center"/>
              <w:rPr>
                <w:rFonts w:eastAsia="Calibri" w:cs="Arial"/>
                <w:noProof/>
                <w:szCs w:val="16"/>
                <w:lang w:bidi="en-US"/>
              </w:rPr>
            </w:pPr>
            <w:r w:rsidRPr="00081EEA">
              <w:rPr>
                <w:rFonts w:eastAsia="Calibri" w:cs="Arial"/>
                <w:noProof/>
                <w:szCs w:val="16"/>
                <w:lang w:bidi="en-US"/>
              </w:rPr>
              <w:t>16</w:t>
            </w:r>
          </w:p>
        </w:tc>
        <w:tc>
          <w:tcPr>
            <w:tcW w:w="1748" w:type="dxa"/>
            <w:tcBorders>
              <w:top w:val="single" w:sz="6" w:space="0" w:color="auto"/>
              <w:left w:val="single" w:sz="12" w:space="0" w:color="auto"/>
              <w:bottom w:val="single" w:sz="6" w:space="0" w:color="auto"/>
              <w:right w:val="single" w:sz="6" w:space="0" w:color="auto"/>
            </w:tcBorders>
            <w:hideMark/>
          </w:tcPr>
          <w:p w:rsidR="00C32173" w:rsidRPr="00081EEA" w:rsidRDefault="00C32173">
            <w:pPr>
              <w:spacing w:after="0"/>
              <w:rPr>
                <w:rFonts w:eastAsia="Calibri" w:cs="Arial"/>
                <w:noProof/>
                <w:szCs w:val="16"/>
              </w:rPr>
            </w:pPr>
            <w:r w:rsidRPr="00081EEA">
              <w:rPr>
                <w:rFonts w:eastAsia="Calibri" w:cs="Arial"/>
                <w:noProof/>
                <w:szCs w:val="16"/>
              </w:rPr>
              <w:t>MZSO329</w:t>
            </w:r>
          </w:p>
        </w:tc>
        <w:tc>
          <w:tcPr>
            <w:tcW w:w="518" w:type="dxa"/>
            <w:tcBorders>
              <w:top w:val="single" w:sz="6" w:space="0" w:color="auto"/>
              <w:left w:val="single" w:sz="6" w:space="0" w:color="auto"/>
              <w:bottom w:val="single" w:sz="6" w:space="0" w:color="auto"/>
              <w:right w:val="single" w:sz="12" w:space="0" w:color="auto"/>
            </w:tcBorders>
            <w:hideMark/>
          </w:tcPr>
          <w:p w:rsidR="00C32173" w:rsidRPr="00081EEA" w:rsidRDefault="00C32173">
            <w:pPr>
              <w:spacing w:after="0"/>
              <w:jc w:val="center"/>
              <w:rPr>
                <w:rFonts w:eastAsia="Calibri" w:cs="Arial"/>
                <w:noProof/>
                <w:szCs w:val="16"/>
              </w:rPr>
            </w:pPr>
            <w:r w:rsidRPr="00081EEA">
              <w:rPr>
                <w:rFonts w:eastAsia="Calibri" w:cs="Arial"/>
                <w:noProof/>
                <w:szCs w:val="16"/>
              </w:rPr>
              <w:t>16</w:t>
            </w:r>
          </w:p>
        </w:tc>
      </w:tr>
      <w:tr w:rsidR="00C32173" w:rsidRPr="00081EEA" w:rsidTr="007C06CC">
        <w:trPr>
          <w:trHeight w:val="178"/>
        </w:trPr>
        <w:tc>
          <w:tcPr>
            <w:tcW w:w="1636" w:type="dxa"/>
            <w:tcBorders>
              <w:top w:val="single" w:sz="6" w:space="0" w:color="auto"/>
              <w:left w:val="single" w:sz="12" w:space="0" w:color="auto"/>
              <w:bottom w:val="single" w:sz="6" w:space="0" w:color="auto"/>
              <w:right w:val="single" w:sz="6" w:space="0" w:color="auto"/>
            </w:tcBorders>
            <w:hideMark/>
          </w:tcPr>
          <w:p w:rsidR="00C32173" w:rsidRPr="00081EEA" w:rsidRDefault="00C32173">
            <w:pPr>
              <w:pStyle w:val="Normal2"/>
              <w:spacing w:after="0"/>
              <w:ind w:left="0"/>
              <w:contextualSpacing/>
              <w:rPr>
                <w:rFonts w:eastAsia="Calibri" w:cs="Arial"/>
                <w:noProof/>
                <w:szCs w:val="16"/>
                <w:lang w:bidi="en-US"/>
              </w:rPr>
            </w:pPr>
            <w:r w:rsidRPr="00081EEA">
              <w:rPr>
                <w:rFonts w:eastAsia="Calibri" w:cs="Arial"/>
                <w:noProof/>
                <w:szCs w:val="16"/>
                <w:lang w:bidi="en-US"/>
              </w:rPr>
              <w:t>MZSO129</w:t>
            </w:r>
          </w:p>
        </w:tc>
        <w:tc>
          <w:tcPr>
            <w:tcW w:w="519" w:type="dxa"/>
            <w:tcBorders>
              <w:top w:val="single" w:sz="6" w:space="0" w:color="auto"/>
              <w:left w:val="single" w:sz="6" w:space="0" w:color="auto"/>
              <w:bottom w:val="single" w:sz="6" w:space="0" w:color="auto"/>
              <w:right w:val="single" w:sz="12" w:space="0" w:color="auto"/>
            </w:tcBorders>
            <w:hideMark/>
          </w:tcPr>
          <w:p w:rsidR="00C32173" w:rsidRPr="00081EEA" w:rsidRDefault="00C32173">
            <w:pPr>
              <w:pStyle w:val="Normal2"/>
              <w:spacing w:after="0"/>
              <w:ind w:left="0"/>
              <w:contextualSpacing/>
              <w:jc w:val="center"/>
              <w:rPr>
                <w:rFonts w:eastAsia="Calibri" w:cs="Arial"/>
                <w:noProof/>
                <w:szCs w:val="16"/>
                <w:lang w:bidi="en-US"/>
              </w:rPr>
            </w:pPr>
            <w:r w:rsidRPr="00081EEA">
              <w:rPr>
                <w:rFonts w:eastAsia="Calibri" w:cs="Arial"/>
                <w:noProof/>
                <w:szCs w:val="16"/>
                <w:lang w:bidi="en-US"/>
              </w:rPr>
              <w:t>12</w:t>
            </w:r>
          </w:p>
        </w:tc>
        <w:tc>
          <w:tcPr>
            <w:tcW w:w="1748" w:type="dxa"/>
            <w:tcBorders>
              <w:top w:val="single" w:sz="6" w:space="0" w:color="auto"/>
              <w:left w:val="single" w:sz="12" w:space="0" w:color="auto"/>
              <w:bottom w:val="single" w:sz="6" w:space="0" w:color="auto"/>
              <w:right w:val="single" w:sz="6" w:space="0" w:color="auto"/>
            </w:tcBorders>
            <w:hideMark/>
          </w:tcPr>
          <w:p w:rsidR="00C32173" w:rsidRPr="00081EEA" w:rsidRDefault="00C32173">
            <w:pPr>
              <w:pStyle w:val="Normal2"/>
              <w:spacing w:after="0"/>
              <w:ind w:left="0"/>
              <w:contextualSpacing/>
              <w:rPr>
                <w:rFonts w:eastAsia="Calibri" w:cs="Arial"/>
                <w:noProof/>
                <w:szCs w:val="16"/>
                <w:lang w:bidi="en-US"/>
              </w:rPr>
            </w:pPr>
            <w:r w:rsidRPr="00081EEA">
              <w:rPr>
                <w:rFonts w:eastAsia="Calibri" w:cs="Arial"/>
                <w:noProof/>
                <w:szCs w:val="16"/>
                <w:lang w:bidi="en-US"/>
              </w:rPr>
              <w:t>MZSS229</w:t>
            </w:r>
          </w:p>
        </w:tc>
        <w:tc>
          <w:tcPr>
            <w:tcW w:w="518" w:type="dxa"/>
            <w:tcBorders>
              <w:top w:val="single" w:sz="6" w:space="0" w:color="auto"/>
              <w:left w:val="single" w:sz="6" w:space="0" w:color="auto"/>
              <w:bottom w:val="single" w:sz="6" w:space="0" w:color="auto"/>
              <w:right w:val="single" w:sz="12" w:space="0" w:color="auto"/>
            </w:tcBorders>
            <w:hideMark/>
          </w:tcPr>
          <w:p w:rsidR="00C32173" w:rsidRPr="00081EEA" w:rsidRDefault="00C32173">
            <w:pPr>
              <w:pStyle w:val="Normal2"/>
              <w:spacing w:after="0"/>
              <w:ind w:left="0"/>
              <w:contextualSpacing/>
              <w:jc w:val="center"/>
              <w:rPr>
                <w:rFonts w:eastAsia="Calibri" w:cs="Arial"/>
                <w:noProof/>
                <w:szCs w:val="16"/>
                <w:lang w:bidi="en-US"/>
              </w:rPr>
            </w:pPr>
            <w:r w:rsidRPr="00081EEA">
              <w:rPr>
                <w:rFonts w:eastAsia="Calibri" w:cs="Arial"/>
                <w:noProof/>
                <w:szCs w:val="16"/>
                <w:lang w:bidi="en-US"/>
              </w:rPr>
              <w:t>8</w:t>
            </w:r>
          </w:p>
        </w:tc>
        <w:tc>
          <w:tcPr>
            <w:tcW w:w="1748" w:type="dxa"/>
            <w:tcBorders>
              <w:top w:val="single" w:sz="6" w:space="0" w:color="auto"/>
              <w:left w:val="single" w:sz="12" w:space="0" w:color="auto"/>
              <w:bottom w:val="single" w:sz="6" w:space="0" w:color="auto"/>
              <w:right w:val="single" w:sz="6" w:space="0" w:color="auto"/>
            </w:tcBorders>
            <w:hideMark/>
          </w:tcPr>
          <w:p w:rsidR="00C32173" w:rsidRPr="00081EEA" w:rsidRDefault="00C32173">
            <w:pPr>
              <w:spacing w:after="0"/>
              <w:rPr>
                <w:rFonts w:eastAsia="Calibri" w:cs="Arial"/>
                <w:noProof/>
                <w:szCs w:val="16"/>
              </w:rPr>
            </w:pPr>
            <w:r w:rsidRPr="00081EEA">
              <w:rPr>
                <w:rFonts w:eastAsia="Calibri" w:cs="Arial"/>
                <w:noProof/>
                <w:szCs w:val="16"/>
              </w:rPr>
              <w:t>MZSS329</w:t>
            </w:r>
          </w:p>
        </w:tc>
        <w:tc>
          <w:tcPr>
            <w:tcW w:w="518" w:type="dxa"/>
            <w:tcBorders>
              <w:top w:val="single" w:sz="6" w:space="0" w:color="auto"/>
              <w:left w:val="single" w:sz="6" w:space="0" w:color="auto"/>
              <w:bottom w:val="single" w:sz="6" w:space="0" w:color="auto"/>
              <w:right w:val="single" w:sz="12" w:space="0" w:color="auto"/>
            </w:tcBorders>
            <w:hideMark/>
          </w:tcPr>
          <w:p w:rsidR="00C32173" w:rsidRPr="00081EEA" w:rsidRDefault="00C32173">
            <w:pPr>
              <w:spacing w:after="0"/>
              <w:jc w:val="center"/>
              <w:rPr>
                <w:rFonts w:eastAsia="Calibri" w:cs="Arial"/>
                <w:noProof/>
                <w:szCs w:val="16"/>
              </w:rPr>
            </w:pPr>
            <w:r w:rsidRPr="00081EEA">
              <w:rPr>
                <w:rFonts w:eastAsia="Calibri" w:cs="Arial"/>
                <w:noProof/>
                <w:szCs w:val="16"/>
              </w:rPr>
              <w:t>8</w:t>
            </w:r>
          </w:p>
        </w:tc>
      </w:tr>
      <w:tr w:rsidR="00C32173" w:rsidRPr="00081EEA" w:rsidTr="007C06CC">
        <w:trPr>
          <w:trHeight w:val="187"/>
        </w:trPr>
        <w:tc>
          <w:tcPr>
            <w:tcW w:w="1636" w:type="dxa"/>
            <w:tcBorders>
              <w:top w:val="single" w:sz="6" w:space="0" w:color="auto"/>
              <w:left w:val="single" w:sz="12" w:space="0" w:color="auto"/>
              <w:bottom w:val="single" w:sz="6" w:space="0" w:color="auto"/>
              <w:right w:val="single" w:sz="6" w:space="0" w:color="auto"/>
            </w:tcBorders>
            <w:hideMark/>
          </w:tcPr>
          <w:p w:rsidR="00C32173" w:rsidRPr="00081EEA" w:rsidRDefault="00C32173">
            <w:pPr>
              <w:pStyle w:val="Normal2"/>
              <w:spacing w:after="0"/>
              <w:ind w:left="0"/>
              <w:contextualSpacing/>
              <w:rPr>
                <w:rFonts w:eastAsia="Calibri" w:cs="Arial"/>
                <w:noProof/>
                <w:szCs w:val="16"/>
                <w:lang w:bidi="en-US"/>
              </w:rPr>
            </w:pPr>
            <w:r w:rsidRPr="00081EEA">
              <w:rPr>
                <w:rFonts w:eastAsia="Calibri" w:cs="Arial"/>
                <w:noProof/>
                <w:szCs w:val="16"/>
                <w:lang w:bidi="en-US"/>
              </w:rPr>
              <w:t>AGLE121</w:t>
            </w:r>
          </w:p>
        </w:tc>
        <w:tc>
          <w:tcPr>
            <w:tcW w:w="519" w:type="dxa"/>
            <w:tcBorders>
              <w:top w:val="single" w:sz="6" w:space="0" w:color="auto"/>
              <w:left w:val="single" w:sz="6" w:space="0" w:color="auto"/>
              <w:bottom w:val="single" w:sz="6" w:space="0" w:color="auto"/>
              <w:right w:val="single" w:sz="12" w:space="0" w:color="auto"/>
            </w:tcBorders>
            <w:hideMark/>
          </w:tcPr>
          <w:p w:rsidR="00C32173" w:rsidRPr="00081EEA" w:rsidRDefault="00C32173">
            <w:pPr>
              <w:pStyle w:val="Normal2"/>
              <w:spacing w:after="0"/>
              <w:ind w:left="0"/>
              <w:contextualSpacing/>
              <w:jc w:val="center"/>
              <w:rPr>
                <w:rFonts w:eastAsia="Calibri" w:cs="Arial"/>
                <w:noProof/>
                <w:szCs w:val="16"/>
                <w:lang w:bidi="en-US"/>
              </w:rPr>
            </w:pPr>
            <w:r w:rsidRPr="00081EEA">
              <w:rPr>
                <w:rFonts w:eastAsia="Calibri" w:cs="Arial"/>
                <w:noProof/>
                <w:szCs w:val="16"/>
                <w:lang w:bidi="en-US"/>
              </w:rPr>
              <w:t>12</w:t>
            </w:r>
          </w:p>
        </w:tc>
        <w:tc>
          <w:tcPr>
            <w:tcW w:w="1748" w:type="dxa"/>
            <w:tcBorders>
              <w:top w:val="single" w:sz="6" w:space="0" w:color="auto"/>
              <w:left w:val="single" w:sz="12" w:space="0" w:color="auto"/>
              <w:bottom w:val="single" w:sz="6" w:space="0" w:color="auto"/>
              <w:right w:val="single" w:sz="6" w:space="0" w:color="auto"/>
            </w:tcBorders>
            <w:hideMark/>
          </w:tcPr>
          <w:p w:rsidR="00C32173" w:rsidRPr="00081EEA" w:rsidRDefault="00C32173">
            <w:pPr>
              <w:pStyle w:val="Normal2"/>
              <w:spacing w:after="0"/>
              <w:ind w:left="0"/>
              <w:contextualSpacing/>
              <w:rPr>
                <w:rFonts w:eastAsia="Calibri" w:cs="Arial"/>
                <w:noProof/>
                <w:szCs w:val="16"/>
                <w:lang w:bidi="en-US"/>
              </w:rPr>
            </w:pPr>
            <w:r w:rsidRPr="00081EEA">
              <w:rPr>
                <w:rFonts w:eastAsia="Calibri" w:cs="Arial"/>
                <w:noProof/>
                <w:szCs w:val="16"/>
                <w:lang w:bidi="en-US"/>
              </w:rPr>
              <w:t>MZST229</w:t>
            </w:r>
          </w:p>
        </w:tc>
        <w:tc>
          <w:tcPr>
            <w:tcW w:w="518" w:type="dxa"/>
            <w:tcBorders>
              <w:top w:val="single" w:sz="6" w:space="0" w:color="auto"/>
              <w:left w:val="single" w:sz="6" w:space="0" w:color="auto"/>
              <w:bottom w:val="single" w:sz="6" w:space="0" w:color="auto"/>
              <w:right w:val="single" w:sz="12" w:space="0" w:color="auto"/>
            </w:tcBorders>
            <w:hideMark/>
          </w:tcPr>
          <w:p w:rsidR="00C32173" w:rsidRPr="00081EEA" w:rsidRDefault="00C32173">
            <w:pPr>
              <w:pStyle w:val="Normal2"/>
              <w:spacing w:after="0"/>
              <w:ind w:left="0"/>
              <w:contextualSpacing/>
              <w:jc w:val="center"/>
              <w:rPr>
                <w:rFonts w:eastAsia="Calibri" w:cs="Arial"/>
                <w:noProof/>
                <w:szCs w:val="16"/>
                <w:lang w:bidi="en-US"/>
              </w:rPr>
            </w:pPr>
            <w:r w:rsidRPr="00081EEA">
              <w:rPr>
                <w:rFonts w:eastAsia="Calibri" w:cs="Arial"/>
                <w:noProof/>
                <w:szCs w:val="16"/>
                <w:lang w:bidi="en-US"/>
              </w:rPr>
              <w:t>16</w:t>
            </w:r>
          </w:p>
        </w:tc>
        <w:tc>
          <w:tcPr>
            <w:tcW w:w="1748" w:type="dxa"/>
            <w:tcBorders>
              <w:top w:val="single" w:sz="6" w:space="0" w:color="auto"/>
              <w:left w:val="single" w:sz="12" w:space="0" w:color="auto"/>
              <w:bottom w:val="single" w:sz="6" w:space="0" w:color="auto"/>
              <w:right w:val="single" w:sz="6" w:space="0" w:color="auto"/>
            </w:tcBorders>
            <w:hideMark/>
          </w:tcPr>
          <w:p w:rsidR="00C32173" w:rsidRPr="00081EEA" w:rsidRDefault="00C32173">
            <w:pPr>
              <w:spacing w:after="0"/>
              <w:rPr>
                <w:rFonts w:eastAsia="Calibri" w:cs="Arial"/>
                <w:noProof/>
                <w:szCs w:val="16"/>
              </w:rPr>
            </w:pPr>
            <w:r w:rsidRPr="00081EEA">
              <w:rPr>
                <w:rFonts w:eastAsia="Calibri" w:cs="Arial"/>
                <w:noProof/>
                <w:szCs w:val="16"/>
              </w:rPr>
              <w:t>MZST329</w:t>
            </w:r>
          </w:p>
        </w:tc>
        <w:tc>
          <w:tcPr>
            <w:tcW w:w="518" w:type="dxa"/>
            <w:tcBorders>
              <w:top w:val="single" w:sz="6" w:space="0" w:color="auto"/>
              <w:left w:val="single" w:sz="6" w:space="0" w:color="auto"/>
              <w:bottom w:val="single" w:sz="6" w:space="0" w:color="auto"/>
              <w:right w:val="single" w:sz="12" w:space="0" w:color="auto"/>
            </w:tcBorders>
            <w:hideMark/>
          </w:tcPr>
          <w:p w:rsidR="00C32173" w:rsidRPr="00081EEA" w:rsidRDefault="00C32173">
            <w:pPr>
              <w:spacing w:after="0"/>
              <w:jc w:val="center"/>
              <w:rPr>
                <w:rFonts w:eastAsia="Calibri" w:cs="Arial"/>
                <w:noProof/>
                <w:szCs w:val="16"/>
              </w:rPr>
            </w:pPr>
            <w:r w:rsidRPr="00081EEA">
              <w:rPr>
                <w:rFonts w:eastAsia="Calibri" w:cs="Arial"/>
                <w:noProof/>
                <w:szCs w:val="16"/>
              </w:rPr>
              <w:t>16</w:t>
            </w:r>
          </w:p>
        </w:tc>
      </w:tr>
      <w:tr w:rsidR="00C32173" w:rsidRPr="00081EEA" w:rsidTr="007C06CC">
        <w:trPr>
          <w:trHeight w:val="187"/>
        </w:trPr>
        <w:tc>
          <w:tcPr>
            <w:tcW w:w="1636" w:type="dxa"/>
            <w:tcBorders>
              <w:top w:val="single" w:sz="6" w:space="0" w:color="auto"/>
              <w:left w:val="single" w:sz="12" w:space="0" w:color="auto"/>
              <w:bottom w:val="single" w:sz="6" w:space="0" w:color="auto"/>
              <w:right w:val="single" w:sz="6" w:space="0" w:color="auto"/>
            </w:tcBorders>
            <w:hideMark/>
          </w:tcPr>
          <w:p w:rsidR="00C32173" w:rsidRPr="00081EEA" w:rsidRDefault="00C32173">
            <w:pPr>
              <w:pStyle w:val="Normal2"/>
              <w:spacing w:after="0"/>
              <w:ind w:left="0"/>
              <w:contextualSpacing/>
              <w:rPr>
                <w:rFonts w:eastAsia="Calibri" w:cs="Arial"/>
                <w:noProof/>
                <w:szCs w:val="16"/>
                <w:lang w:bidi="en-US"/>
              </w:rPr>
            </w:pPr>
            <w:r w:rsidRPr="00081EEA">
              <w:rPr>
                <w:rFonts w:eastAsia="Calibri" w:cs="Arial"/>
                <w:noProof/>
                <w:szCs w:val="16"/>
                <w:lang w:bidi="en-US"/>
              </w:rPr>
              <w:t>ENLS121</w:t>
            </w:r>
          </w:p>
        </w:tc>
        <w:tc>
          <w:tcPr>
            <w:tcW w:w="519" w:type="dxa"/>
            <w:tcBorders>
              <w:top w:val="single" w:sz="6" w:space="0" w:color="auto"/>
              <w:left w:val="single" w:sz="6" w:space="0" w:color="auto"/>
              <w:bottom w:val="single" w:sz="6" w:space="0" w:color="auto"/>
              <w:right w:val="single" w:sz="12" w:space="0" w:color="auto"/>
            </w:tcBorders>
            <w:hideMark/>
          </w:tcPr>
          <w:p w:rsidR="00C32173" w:rsidRPr="00081EEA" w:rsidRDefault="00C32173">
            <w:pPr>
              <w:pStyle w:val="Normal2"/>
              <w:spacing w:after="0"/>
              <w:ind w:left="0"/>
              <w:contextualSpacing/>
              <w:jc w:val="center"/>
              <w:rPr>
                <w:rFonts w:eastAsia="Calibri" w:cs="Arial"/>
                <w:noProof/>
                <w:szCs w:val="16"/>
                <w:lang w:bidi="en-US"/>
              </w:rPr>
            </w:pPr>
            <w:r w:rsidRPr="00081EEA">
              <w:rPr>
                <w:rFonts w:eastAsia="Calibri" w:cs="Arial"/>
                <w:noProof/>
                <w:szCs w:val="16"/>
                <w:lang w:bidi="en-US"/>
              </w:rPr>
              <w:t>12</w:t>
            </w:r>
          </w:p>
        </w:tc>
        <w:tc>
          <w:tcPr>
            <w:tcW w:w="1748" w:type="dxa"/>
            <w:tcBorders>
              <w:top w:val="single" w:sz="6" w:space="0" w:color="auto"/>
              <w:left w:val="single" w:sz="12" w:space="0" w:color="auto"/>
              <w:bottom w:val="single" w:sz="6" w:space="0" w:color="auto"/>
              <w:right w:val="single" w:sz="6" w:space="0" w:color="auto"/>
            </w:tcBorders>
            <w:hideMark/>
          </w:tcPr>
          <w:p w:rsidR="00C32173" w:rsidRPr="00081EEA" w:rsidRDefault="00C32173">
            <w:pPr>
              <w:pStyle w:val="Normal2"/>
              <w:spacing w:after="0"/>
              <w:ind w:left="0"/>
              <w:contextualSpacing/>
              <w:rPr>
                <w:rFonts w:eastAsia="Calibri" w:cs="Arial"/>
                <w:noProof/>
                <w:szCs w:val="16"/>
                <w:lang w:bidi="en-US"/>
              </w:rPr>
            </w:pPr>
            <w:r w:rsidRPr="00081EEA">
              <w:rPr>
                <w:rFonts w:eastAsia="Calibri" w:cs="Arial"/>
                <w:noProof/>
                <w:szCs w:val="16"/>
                <w:lang w:bidi="en-US"/>
              </w:rPr>
              <w:t>MZSY229</w:t>
            </w:r>
          </w:p>
        </w:tc>
        <w:tc>
          <w:tcPr>
            <w:tcW w:w="518" w:type="dxa"/>
            <w:tcBorders>
              <w:top w:val="single" w:sz="6" w:space="0" w:color="auto"/>
              <w:left w:val="single" w:sz="6" w:space="0" w:color="auto"/>
              <w:bottom w:val="single" w:sz="6" w:space="0" w:color="auto"/>
              <w:right w:val="single" w:sz="12" w:space="0" w:color="auto"/>
            </w:tcBorders>
            <w:hideMark/>
          </w:tcPr>
          <w:p w:rsidR="00C32173" w:rsidRPr="00081EEA" w:rsidRDefault="00C32173">
            <w:pPr>
              <w:pStyle w:val="Normal2"/>
              <w:spacing w:after="0"/>
              <w:ind w:left="0"/>
              <w:contextualSpacing/>
              <w:jc w:val="center"/>
              <w:rPr>
                <w:rFonts w:eastAsia="Calibri" w:cs="Arial"/>
                <w:noProof/>
                <w:szCs w:val="16"/>
                <w:lang w:bidi="en-US"/>
              </w:rPr>
            </w:pPr>
            <w:r w:rsidRPr="00081EEA">
              <w:rPr>
                <w:rFonts w:eastAsia="Calibri" w:cs="Arial"/>
                <w:noProof/>
                <w:szCs w:val="16"/>
                <w:lang w:bidi="en-US"/>
              </w:rPr>
              <w:t>8</w:t>
            </w:r>
          </w:p>
        </w:tc>
        <w:tc>
          <w:tcPr>
            <w:tcW w:w="1748" w:type="dxa"/>
            <w:tcBorders>
              <w:top w:val="single" w:sz="6" w:space="0" w:color="auto"/>
              <w:left w:val="single" w:sz="12" w:space="0" w:color="auto"/>
              <w:bottom w:val="single" w:sz="6" w:space="0" w:color="auto"/>
              <w:right w:val="single" w:sz="6" w:space="0" w:color="auto"/>
            </w:tcBorders>
            <w:hideMark/>
          </w:tcPr>
          <w:p w:rsidR="00C32173" w:rsidRPr="00081EEA" w:rsidRDefault="00C32173">
            <w:pPr>
              <w:spacing w:after="0"/>
              <w:rPr>
                <w:rFonts w:eastAsia="Calibri" w:cs="Arial"/>
                <w:noProof/>
                <w:szCs w:val="16"/>
              </w:rPr>
            </w:pPr>
            <w:r w:rsidRPr="00081EEA">
              <w:rPr>
                <w:rFonts w:eastAsia="Calibri" w:cs="Arial"/>
                <w:noProof/>
                <w:szCs w:val="16"/>
              </w:rPr>
              <w:t>MZSY329</w:t>
            </w:r>
          </w:p>
        </w:tc>
        <w:tc>
          <w:tcPr>
            <w:tcW w:w="518" w:type="dxa"/>
            <w:tcBorders>
              <w:top w:val="single" w:sz="6" w:space="0" w:color="auto"/>
              <w:left w:val="single" w:sz="6" w:space="0" w:color="auto"/>
              <w:bottom w:val="single" w:sz="6" w:space="0" w:color="auto"/>
              <w:right w:val="single" w:sz="12" w:space="0" w:color="auto"/>
            </w:tcBorders>
            <w:hideMark/>
          </w:tcPr>
          <w:p w:rsidR="00C32173" w:rsidRPr="00081EEA" w:rsidRDefault="005B5B16">
            <w:pPr>
              <w:spacing w:after="0"/>
              <w:jc w:val="center"/>
              <w:rPr>
                <w:rFonts w:eastAsia="Calibri" w:cs="Arial"/>
                <w:noProof/>
                <w:szCs w:val="16"/>
              </w:rPr>
            </w:pPr>
            <w:r w:rsidRPr="00081EEA">
              <w:rPr>
                <w:rFonts w:eastAsia="Calibri" w:cs="Arial"/>
                <w:noProof/>
                <w:szCs w:val="16"/>
              </w:rPr>
              <w:t>8</w:t>
            </w:r>
          </w:p>
        </w:tc>
      </w:tr>
      <w:tr w:rsidR="00C32173" w:rsidRPr="00081EEA" w:rsidTr="007C06CC">
        <w:trPr>
          <w:trHeight w:val="187"/>
        </w:trPr>
        <w:tc>
          <w:tcPr>
            <w:tcW w:w="1636" w:type="dxa"/>
            <w:tcBorders>
              <w:top w:val="single" w:sz="6" w:space="0" w:color="auto"/>
              <w:left w:val="single" w:sz="12" w:space="0" w:color="auto"/>
              <w:bottom w:val="single" w:sz="12" w:space="0" w:color="auto"/>
              <w:right w:val="single" w:sz="6" w:space="0" w:color="auto"/>
            </w:tcBorders>
            <w:hideMark/>
          </w:tcPr>
          <w:p w:rsidR="00C32173" w:rsidRPr="00081EEA" w:rsidRDefault="00C32173">
            <w:pPr>
              <w:pStyle w:val="Normal2"/>
              <w:spacing w:after="0"/>
              <w:ind w:left="0"/>
              <w:contextualSpacing/>
              <w:rPr>
                <w:rFonts w:eastAsia="Calibri" w:cs="Arial"/>
                <w:b/>
                <w:noProof/>
                <w:szCs w:val="16"/>
                <w:lang w:bidi="en-US"/>
              </w:rPr>
            </w:pPr>
            <w:r w:rsidRPr="00081EEA">
              <w:rPr>
                <w:rFonts w:eastAsia="Calibri" w:cs="Arial"/>
                <w:b/>
                <w:noProof/>
                <w:szCs w:val="16"/>
                <w:lang w:bidi="en-US"/>
              </w:rPr>
              <w:t>Totaal 2</w:t>
            </w:r>
            <w:r w:rsidRPr="00081EEA">
              <w:rPr>
                <w:rFonts w:eastAsia="Calibri" w:cs="Arial"/>
                <w:b/>
                <w:noProof/>
                <w:szCs w:val="16"/>
                <w:vertAlign w:val="superscript"/>
                <w:lang w:bidi="en-US"/>
              </w:rPr>
              <w:t>de</w:t>
            </w:r>
            <w:r w:rsidRPr="00081EEA">
              <w:rPr>
                <w:rFonts w:eastAsia="Calibri" w:cs="Arial"/>
                <w:b/>
                <w:noProof/>
                <w:szCs w:val="16"/>
                <w:lang w:bidi="en-US"/>
              </w:rPr>
              <w:t xml:space="preserve"> semester</w:t>
            </w:r>
          </w:p>
        </w:tc>
        <w:tc>
          <w:tcPr>
            <w:tcW w:w="519" w:type="dxa"/>
            <w:tcBorders>
              <w:top w:val="single" w:sz="6" w:space="0" w:color="auto"/>
              <w:left w:val="single" w:sz="6" w:space="0" w:color="auto"/>
              <w:bottom w:val="single" w:sz="12" w:space="0" w:color="auto"/>
              <w:right w:val="single" w:sz="12" w:space="0" w:color="auto"/>
            </w:tcBorders>
            <w:hideMark/>
          </w:tcPr>
          <w:p w:rsidR="00C32173" w:rsidRPr="00081EEA" w:rsidRDefault="00C32173">
            <w:pPr>
              <w:pStyle w:val="Normal2"/>
              <w:spacing w:after="0"/>
              <w:ind w:left="0"/>
              <w:contextualSpacing/>
              <w:jc w:val="center"/>
              <w:rPr>
                <w:rFonts w:eastAsia="Calibri" w:cs="Arial"/>
                <w:b/>
                <w:noProof/>
                <w:szCs w:val="16"/>
                <w:lang w:bidi="en-US"/>
              </w:rPr>
            </w:pPr>
            <w:r w:rsidRPr="00081EEA">
              <w:rPr>
                <w:rFonts w:eastAsia="Calibri" w:cs="Arial"/>
                <w:b/>
                <w:noProof/>
                <w:szCs w:val="16"/>
                <w:lang w:bidi="en-US"/>
              </w:rPr>
              <w:t>56</w:t>
            </w:r>
          </w:p>
        </w:tc>
        <w:tc>
          <w:tcPr>
            <w:tcW w:w="1748" w:type="dxa"/>
            <w:tcBorders>
              <w:top w:val="single" w:sz="6" w:space="0" w:color="auto"/>
              <w:left w:val="single" w:sz="12" w:space="0" w:color="auto"/>
              <w:bottom w:val="single" w:sz="12" w:space="0" w:color="auto"/>
              <w:right w:val="single" w:sz="6" w:space="0" w:color="auto"/>
            </w:tcBorders>
            <w:hideMark/>
          </w:tcPr>
          <w:p w:rsidR="00C32173" w:rsidRPr="00081EEA" w:rsidRDefault="00C32173">
            <w:pPr>
              <w:pStyle w:val="Normal2"/>
              <w:spacing w:after="0"/>
              <w:ind w:left="0"/>
              <w:contextualSpacing/>
              <w:rPr>
                <w:rFonts w:eastAsia="Calibri" w:cs="Arial"/>
                <w:b/>
                <w:noProof/>
                <w:szCs w:val="16"/>
                <w:lang w:bidi="en-US"/>
              </w:rPr>
            </w:pPr>
            <w:r w:rsidRPr="00081EEA">
              <w:rPr>
                <w:rFonts w:eastAsia="Calibri" w:cs="Arial"/>
                <w:b/>
                <w:noProof/>
                <w:szCs w:val="16"/>
                <w:lang w:bidi="en-US"/>
              </w:rPr>
              <w:t>Totaal 2</w:t>
            </w:r>
            <w:r w:rsidRPr="00081EEA">
              <w:rPr>
                <w:rFonts w:eastAsia="Calibri" w:cs="Arial"/>
                <w:b/>
                <w:noProof/>
                <w:szCs w:val="16"/>
                <w:vertAlign w:val="superscript"/>
                <w:lang w:bidi="en-US"/>
              </w:rPr>
              <w:t>de</w:t>
            </w:r>
            <w:r w:rsidRPr="00081EEA">
              <w:rPr>
                <w:rFonts w:eastAsia="Calibri" w:cs="Arial"/>
                <w:b/>
                <w:noProof/>
                <w:szCs w:val="16"/>
                <w:lang w:bidi="en-US"/>
              </w:rPr>
              <w:t xml:space="preserve"> semester</w:t>
            </w:r>
          </w:p>
        </w:tc>
        <w:tc>
          <w:tcPr>
            <w:tcW w:w="518" w:type="dxa"/>
            <w:tcBorders>
              <w:top w:val="single" w:sz="6" w:space="0" w:color="auto"/>
              <w:left w:val="single" w:sz="6" w:space="0" w:color="auto"/>
              <w:bottom w:val="single" w:sz="12" w:space="0" w:color="auto"/>
              <w:right w:val="single" w:sz="12" w:space="0" w:color="auto"/>
            </w:tcBorders>
            <w:hideMark/>
          </w:tcPr>
          <w:p w:rsidR="00C32173" w:rsidRPr="00081EEA" w:rsidRDefault="00C32173">
            <w:pPr>
              <w:pStyle w:val="Normal2"/>
              <w:spacing w:after="0"/>
              <w:ind w:left="0"/>
              <w:contextualSpacing/>
              <w:jc w:val="center"/>
              <w:rPr>
                <w:rFonts w:eastAsia="Calibri" w:cs="Arial"/>
                <w:b/>
                <w:noProof/>
                <w:szCs w:val="16"/>
                <w:lang w:bidi="en-US"/>
              </w:rPr>
            </w:pPr>
            <w:r w:rsidRPr="00081EEA">
              <w:rPr>
                <w:rFonts w:eastAsia="Calibri" w:cs="Arial"/>
                <w:b/>
                <w:noProof/>
                <w:szCs w:val="16"/>
                <w:lang w:bidi="en-US"/>
              </w:rPr>
              <w:t>48</w:t>
            </w:r>
          </w:p>
        </w:tc>
        <w:tc>
          <w:tcPr>
            <w:tcW w:w="1748" w:type="dxa"/>
            <w:tcBorders>
              <w:top w:val="single" w:sz="6" w:space="0" w:color="auto"/>
              <w:left w:val="single" w:sz="12" w:space="0" w:color="auto"/>
              <w:bottom w:val="single" w:sz="12" w:space="0" w:color="auto"/>
              <w:right w:val="single" w:sz="6" w:space="0" w:color="auto"/>
            </w:tcBorders>
            <w:hideMark/>
          </w:tcPr>
          <w:p w:rsidR="00C32173" w:rsidRPr="00081EEA" w:rsidRDefault="00C32173">
            <w:pPr>
              <w:spacing w:after="0"/>
              <w:rPr>
                <w:rFonts w:eastAsia="Calibri" w:cs="Arial"/>
                <w:b/>
                <w:noProof/>
                <w:szCs w:val="16"/>
              </w:rPr>
            </w:pPr>
            <w:r w:rsidRPr="00081EEA">
              <w:rPr>
                <w:rFonts w:eastAsia="Calibri" w:cs="Arial"/>
                <w:b/>
                <w:noProof/>
                <w:szCs w:val="16"/>
              </w:rPr>
              <w:t>Totaal 2</w:t>
            </w:r>
            <w:r w:rsidRPr="00081EEA">
              <w:rPr>
                <w:rFonts w:eastAsia="Calibri" w:cs="Arial"/>
                <w:b/>
                <w:noProof/>
                <w:szCs w:val="16"/>
                <w:vertAlign w:val="superscript"/>
              </w:rPr>
              <w:t>de</w:t>
            </w:r>
            <w:r w:rsidRPr="00081EEA">
              <w:rPr>
                <w:rFonts w:eastAsia="Calibri" w:cs="Arial"/>
                <w:b/>
                <w:noProof/>
                <w:szCs w:val="16"/>
              </w:rPr>
              <w:t xml:space="preserve"> semester</w:t>
            </w:r>
          </w:p>
        </w:tc>
        <w:tc>
          <w:tcPr>
            <w:tcW w:w="518" w:type="dxa"/>
            <w:tcBorders>
              <w:top w:val="single" w:sz="6" w:space="0" w:color="auto"/>
              <w:left w:val="single" w:sz="6" w:space="0" w:color="auto"/>
              <w:bottom w:val="single" w:sz="12" w:space="0" w:color="auto"/>
              <w:right w:val="single" w:sz="12" w:space="0" w:color="auto"/>
            </w:tcBorders>
            <w:hideMark/>
          </w:tcPr>
          <w:p w:rsidR="00C32173" w:rsidRPr="00081EEA" w:rsidRDefault="00C32173">
            <w:pPr>
              <w:spacing w:after="0"/>
              <w:jc w:val="center"/>
              <w:rPr>
                <w:rFonts w:eastAsia="Calibri" w:cs="Arial"/>
                <w:b/>
                <w:noProof/>
                <w:szCs w:val="16"/>
              </w:rPr>
            </w:pPr>
            <w:r w:rsidRPr="00081EEA">
              <w:rPr>
                <w:rFonts w:eastAsia="Calibri" w:cs="Arial"/>
                <w:b/>
                <w:noProof/>
                <w:szCs w:val="16"/>
              </w:rPr>
              <w:t>48</w:t>
            </w:r>
          </w:p>
        </w:tc>
      </w:tr>
      <w:tr w:rsidR="00C32173" w:rsidRPr="00081EEA" w:rsidTr="007C06CC">
        <w:trPr>
          <w:trHeight w:val="187"/>
        </w:trPr>
        <w:tc>
          <w:tcPr>
            <w:tcW w:w="1636" w:type="dxa"/>
            <w:tcBorders>
              <w:top w:val="single" w:sz="12" w:space="0" w:color="auto"/>
              <w:left w:val="single" w:sz="12" w:space="0" w:color="auto"/>
              <w:bottom w:val="single" w:sz="12" w:space="0" w:color="auto"/>
              <w:right w:val="single" w:sz="6" w:space="0" w:color="auto"/>
            </w:tcBorders>
            <w:hideMark/>
          </w:tcPr>
          <w:p w:rsidR="00C32173" w:rsidRPr="00081EEA" w:rsidRDefault="00C32173">
            <w:pPr>
              <w:pStyle w:val="Normal2"/>
              <w:spacing w:after="0"/>
              <w:ind w:left="0"/>
              <w:contextualSpacing/>
              <w:rPr>
                <w:rFonts w:eastAsia="Calibri" w:cs="Arial"/>
                <w:b/>
                <w:noProof/>
                <w:szCs w:val="16"/>
                <w:lang w:bidi="en-US"/>
              </w:rPr>
            </w:pPr>
            <w:r w:rsidRPr="00081EEA">
              <w:rPr>
                <w:rFonts w:eastAsia="Calibri" w:cs="Arial"/>
                <w:b/>
                <w:noProof/>
                <w:szCs w:val="16"/>
                <w:lang w:bidi="en-US"/>
              </w:rPr>
              <w:t>Totaal jaarvlak 1</w:t>
            </w:r>
          </w:p>
        </w:tc>
        <w:tc>
          <w:tcPr>
            <w:tcW w:w="519" w:type="dxa"/>
            <w:tcBorders>
              <w:top w:val="single" w:sz="12" w:space="0" w:color="auto"/>
              <w:left w:val="single" w:sz="6" w:space="0" w:color="auto"/>
              <w:bottom w:val="single" w:sz="12" w:space="0" w:color="auto"/>
              <w:right w:val="single" w:sz="12" w:space="0" w:color="auto"/>
            </w:tcBorders>
            <w:hideMark/>
          </w:tcPr>
          <w:p w:rsidR="00C32173" w:rsidRPr="00081EEA" w:rsidRDefault="00C32173">
            <w:pPr>
              <w:pStyle w:val="Normal2"/>
              <w:spacing w:after="0"/>
              <w:ind w:left="0"/>
              <w:contextualSpacing/>
              <w:jc w:val="center"/>
              <w:rPr>
                <w:rFonts w:eastAsia="Calibri" w:cs="Arial"/>
                <w:b/>
                <w:noProof/>
                <w:szCs w:val="16"/>
                <w:lang w:bidi="en-US"/>
              </w:rPr>
            </w:pPr>
            <w:r w:rsidRPr="00081EEA">
              <w:rPr>
                <w:rFonts w:eastAsia="Calibri" w:cs="Arial"/>
                <w:b/>
                <w:noProof/>
                <w:szCs w:val="16"/>
                <w:lang w:bidi="en-US"/>
              </w:rPr>
              <w:t>132</w:t>
            </w:r>
          </w:p>
        </w:tc>
        <w:tc>
          <w:tcPr>
            <w:tcW w:w="1748" w:type="dxa"/>
            <w:tcBorders>
              <w:top w:val="single" w:sz="12" w:space="0" w:color="auto"/>
              <w:left w:val="single" w:sz="12" w:space="0" w:color="auto"/>
              <w:bottom w:val="single" w:sz="12" w:space="0" w:color="auto"/>
              <w:right w:val="single" w:sz="6" w:space="0" w:color="auto"/>
            </w:tcBorders>
            <w:hideMark/>
          </w:tcPr>
          <w:p w:rsidR="00C32173" w:rsidRPr="00081EEA" w:rsidRDefault="00C32173">
            <w:pPr>
              <w:pStyle w:val="Normal2"/>
              <w:spacing w:after="0"/>
              <w:ind w:left="0"/>
              <w:contextualSpacing/>
              <w:rPr>
                <w:rFonts w:eastAsia="Calibri" w:cs="Arial"/>
                <w:b/>
                <w:noProof/>
                <w:szCs w:val="16"/>
                <w:lang w:bidi="en-US"/>
              </w:rPr>
            </w:pPr>
            <w:r w:rsidRPr="00081EEA">
              <w:rPr>
                <w:rFonts w:eastAsia="Calibri" w:cs="Arial"/>
                <w:b/>
                <w:noProof/>
                <w:szCs w:val="16"/>
                <w:lang w:bidi="en-US"/>
              </w:rPr>
              <w:t>Totaal jaarvlak 2</w:t>
            </w:r>
          </w:p>
        </w:tc>
        <w:tc>
          <w:tcPr>
            <w:tcW w:w="518" w:type="dxa"/>
            <w:tcBorders>
              <w:top w:val="single" w:sz="12" w:space="0" w:color="auto"/>
              <w:left w:val="single" w:sz="6" w:space="0" w:color="auto"/>
              <w:bottom w:val="single" w:sz="12" w:space="0" w:color="auto"/>
              <w:right w:val="single" w:sz="12" w:space="0" w:color="auto"/>
            </w:tcBorders>
            <w:hideMark/>
          </w:tcPr>
          <w:p w:rsidR="00C32173" w:rsidRPr="00081EEA" w:rsidRDefault="00C32173">
            <w:pPr>
              <w:pStyle w:val="Normal2"/>
              <w:spacing w:after="0"/>
              <w:ind w:left="0"/>
              <w:contextualSpacing/>
              <w:jc w:val="center"/>
              <w:rPr>
                <w:rFonts w:eastAsia="Calibri" w:cs="Arial"/>
                <w:b/>
                <w:noProof/>
                <w:szCs w:val="16"/>
                <w:lang w:bidi="en-US"/>
              </w:rPr>
            </w:pPr>
            <w:r w:rsidRPr="00081EEA">
              <w:rPr>
                <w:rFonts w:eastAsia="Calibri" w:cs="Arial"/>
                <w:b/>
                <w:noProof/>
                <w:szCs w:val="16"/>
                <w:lang w:bidi="en-US"/>
              </w:rPr>
              <w:t>128</w:t>
            </w:r>
          </w:p>
        </w:tc>
        <w:tc>
          <w:tcPr>
            <w:tcW w:w="1748" w:type="dxa"/>
            <w:tcBorders>
              <w:top w:val="single" w:sz="12" w:space="0" w:color="auto"/>
              <w:left w:val="single" w:sz="6" w:space="0" w:color="auto"/>
              <w:bottom w:val="single" w:sz="12" w:space="0" w:color="auto"/>
              <w:right w:val="single" w:sz="6" w:space="0" w:color="auto"/>
            </w:tcBorders>
            <w:hideMark/>
          </w:tcPr>
          <w:p w:rsidR="00C32173" w:rsidRPr="00081EEA" w:rsidRDefault="00C32173">
            <w:pPr>
              <w:spacing w:after="0"/>
              <w:rPr>
                <w:rFonts w:eastAsia="Calibri" w:cs="Arial"/>
                <w:b/>
                <w:noProof/>
                <w:szCs w:val="16"/>
              </w:rPr>
            </w:pPr>
            <w:r w:rsidRPr="00081EEA">
              <w:rPr>
                <w:rFonts w:eastAsia="Calibri" w:cs="Arial"/>
                <w:b/>
                <w:noProof/>
                <w:szCs w:val="16"/>
              </w:rPr>
              <w:t>Totaal jaarvlak 3</w:t>
            </w:r>
          </w:p>
        </w:tc>
        <w:tc>
          <w:tcPr>
            <w:tcW w:w="518" w:type="dxa"/>
            <w:tcBorders>
              <w:top w:val="single" w:sz="12" w:space="0" w:color="auto"/>
              <w:left w:val="single" w:sz="6" w:space="0" w:color="auto"/>
              <w:bottom w:val="single" w:sz="12" w:space="0" w:color="auto"/>
              <w:right w:val="single" w:sz="12" w:space="0" w:color="auto"/>
            </w:tcBorders>
            <w:hideMark/>
          </w:tcPr>
          <w:p w:rsidR="00C32173" w:rsidRPr="00081EEA" w:rsidRDefault="00C32173">
            <w:pPr>
              <w:spacing w:after="0"/>
              <w:rPr>
                <w:rFonts w:eastAsia="Calibri" w:cs="Arial"/>
                <w:b/>
                <w:noProof/>
                <w:szCs w:val="16"/>
              </w:rPr>
            </w:pPr>
            <w:r w:rsidRPr="00081EEA">
              <w:rPr>
                <w:rFonts w:eastAsia="Calibri" w:cs="Arial"/>
                <w:b/>
                <w:noProof/>
                <w:szCs w:val="16"/>
              </w:rPr>
              <w:t>128</w:t>
            </w:r>
          </w:p>
        </w:tc>
      </w:tr>
      <w:tr w:rsidR="00C32173" w:rsidRPr="00081EEA" w:rsidTr="007C06CC">
        <w:trPr>
          <w:trHeight w:val="145"/>
        </w:trPr>
        <w:tc>
          <w:tcPr>
            <w:tcW w:w="6169" w:type="dxa"/>
            <w:gridSpan w:val="5"/>
            <w:tcBorders>
              <w:top w:val="single" w:sz="12" w:space="0" w:color="auto"/>
              <w:left w:val="single" w:sz="12" w:space="0" w:color="auto"/>
              <w:bottom w:val="single" w:sz="12" w:space="0" w:color="auto"/>
              <w:right w:val="single" w:sz="6" w:space="0" w:color="auto"/>
            </w:tcBorders>
            <w:hideMark/>
          </w:tcPr>
          <w:p w:rsidR="00C32173" w:rsidRPr="00081EEA" w:rsidRDefault="00C32173">
            <w:pPr>
              <w:pStyle w:val="Normal2"/>
              <w:spacing w:after="0"/>
              <w:ind w:left="0"/>
              <w:contextualSpacing/>
              <w:rPr>
                <w:rFonts w:eastAsia="Calibri" w:cs="Arial"/>
                <w:b/>
                <w:noProof/>
                <w:szCs w:val="16"/>
                <w:lang w:bidi="en-US"/>
              </w:rPr>
            </w:pPr>
            <w:r w:rsidRPr="00081EEA">
              <w:rPr>
                <w:rFonts w:eastAsia="Calibri" w:cs="Arial"/>
                <w:b/>
                <w:noProof/>
                <w:szCs w:val="16"/>
                <w:lang w:bidi="en-US"/>
              </w:rPr>
              <w:t>Totale krediete vir die kurrikulum</w:t>
            </w:r>
          </w:p>
        </w:tc>
        <w:tc>
          <w:tcPr>
            <w:tcW w:w="518" w:type="dxa"/>
            <w:tcBorders>
              <w:top w:val="single" w:sz="12" w:space="0" w:color="auto"/>
              <w:left w:val="single" w:sz="6" w:space="0" w:color="auto"/>
              <w:bottom w:val="single" w:sz="12" w:space="0" w:color="auto"/>
              <w:right w:val="single" w:sz="12" w:space="0" w:color="auto"/>
            </w:tcBorders>
            <w:hideMark/>
          </w:tcPr>
          <w:p w:rsidR="00C32173" w:rsidRPr="00081EEA" w:rsidRDefault="00C32173">
            <w:pPr>
              <w:pStyle w:val="Normal2"/>
              <w:spacing w:after="0"/>
              <w:ind w:left="0"/>
              <w:contextualSpacing/>
              <w:jc w:val="center"/>
              <w:rPr>
                <w:rFonts w:eastAsia="Calibri" w:cs="Arial"/>
                <w:b/>
                <w:noProof/>
                <w:szCs w:val="16"/>
                <w:lang w:bidi="en-US"/>
              </w:rPr>
            </w:pPr>
            <w:r w:rsidRPr="00081EEA">
              <w:rPr>
                <w:rFonts w:eastAsia="Calibri" w:cs="Arial"/>
                <w:b/>
                <w:noProof/>
                <w:szCs w:val="16"/>
                <w:lang w:bidi="en-US"/>
              </w:rPr>
              <w:t>376</w:t>
            </w:r>
          </w:p>
        </w:tc>
      </w:tr>
    </w:tbl>
    <w:p w:rsidR="00C32173" w:rsidRPr="00081EEA" w:rsidRDefault="00944382" w:rsidP="00944382">
      <w:pPr>
        <w:pStyle w:val="Heading2"/>
        <w:numPr>
          <w:ilvl w:val="0"/>
          <w:numId w:val="0"/>
        </w:numPr>
        <w:ind w:left="1077" w:hanging="1077"/>
        <w:rPr>
          <w:noProof/>
          <w:sz w:val="16"/>
          <w:szCs w:val="16"/>
          <w:lang w:eastAsia="en-GB"/>
        </w:rPr>
      </w:pPr>
      <w:bookmarkStart w:id="2477" w:name="_Toc298319227"/>
      <w:r w:rsidRPr="00081EEA">
        <w:rPr>
          <w:noProof/>
          <w:sz w:val="16"/>
          <w:szCs w:val="16"/>
          <w:lang w:eastAsia="en-GB"/>
        </w:rPr>
        <w:lastRenderedPageBreak/>
        <w:t>L.7.4.</w:t>
      </w:r>
      <w:r w:rsidRPr="00081EEA">
        <w:rPr>
          <w:noProof/>
          <w:sz w:val="16"/>
          <w:szCs w:val="16"/>
          <w:lang w:eastAsia="en-GB"/>
        </w:rPr>
        <w:tab/>
      </w:r>
      <w:r w:rsidR="00C32173" w:rsidRPr="00081EEA">
        <w:rPr>
          <w:noProof/>
          <w:sz w:val="16"/>
          <w:szCs w:val="16"/>
          <w:lang w:eastAsia="en-GB"/>
        </w:rPr>
        <w:t>Eksaminering</w:t>
      </w:r>
      <w:bookmarkEnd w:id="2477"/>
    </w:p>
    <w:p w:rsidR="00C32173" w:rsidRPr="00081EEA" w:rsidRDefault="00C32173" w:rsidP="00711A9E">
      <w:pPr>
        <w:pStyle w:val="Normal2"/>
        <w:rPr>
          <w:rFonts w:cs="Arial"/>
          <w:noProof/>
          <w:szCs w:val="16"/>
          <w:lang w:eastAsia="en-GB"/>
        </w:rPr>
      </w:pPr>
      <w:r w:rsidRPr="00081EEA">
        <w:rPr>
          <w:rFonts w:cs="Arial"/>
          <w:noProof/>
          <w:szCs w:val="16"/>
          <w:lang w:eastAsia="en-GB"/>
        </w:rPr>
        <w:t>Eksaminering geskied volgens die spesifikasies soos opgeneem in Algemene Reël A.5.4 van die Universiteit.</w:t>
      </w:r>
    </w:p>
    <w:p w:rsidR="00C32173" w:rsidRPr="00740F81" w:rsidRDefault="00C32173" w:rsidP="006F5473">
      <w:pPr>
        <w:pStyle w:val="Heading1"/>
        <w:rPr>
          <w:noProof/>
          <w:lang w:eastAsia="en-GB"/>
        </w:rPr>
      </w:pPr>
      <w:bookmarkStart w:id="2478" w:name="_Toc298319228"/>
      <w:r w:rsidRPr="00740F81">
        <w:rPr>
          <w:noProof/>
          <w:lang w:eastAsia="en-GB"/>
        </w:rPr>
        <w:lastRenderedPageBreak/>
        <w:t>module-uitkomste</w:t>
      </w:r>
      <w:bookmarkEnd w:id="2478"/>
    </w:p>
    <w:p w:rsidR="00C32173" w:rsidRDefault="00541F8C" w:rsidP="00541F8C">
      <w:pPr>
        <w:pStyle w:val="Heading2"/>
        <w:numPr>
          <w:ilvl w:val="0"/>
          <w:numId w:val="0"/>
        </w:numPr>
        <w:rPr>
          <w:noProof/>
          <w:lang w:eastAsia="en-GB"/>
        </w:rPr>
      </w:pPr>
      <w:bookmarkStart w:id="2479" w:name="_Toc298319229"/>
      <w:r>
        <w:rPr>
          <w:noProof/>
          <w:lang w:eastAsia="en-GB"/>
        </w:rPr>
        <w:t>L.8.1.</w:t>
      </w:r>
      <w:r>
        <w:rPr>
          <w:noProof/>
          <w:lang w:eastAsia="en-GB"/>
        </w:rPr>
        <w:tab/>
      </w:r>
      <w:r>
        <w:rPr>
          <w:noProof/>
          <w:lang w:eastAsia="en-GB"/>
        </w:rPr>
        <w:tab/>
      </w:r>
      <w:r w:rsidR="00C32173" w:rsidRPr="00740F81">
        <w:rPr>
          <w:noProof/>
          <w:lang w:eastAsia="en-GB"/>
        </w:rPr>
        <w:t>KKVU-modules</w:t>
      </w:r>
      <w:bookmarkEnd w:id="2479"/>
    </w:p>
    <w:p w:rsidR="00C32173" w:rsidRPr="00740F81" w:rsidRDefault="00541F8C" w:rsidP="00541F8C">
      <w:pPr>
        <w:pStyle w:val="Heading3"/>
        <w:numPr>
          <w:ilvl w:val="0"/>
          <w:numId w:val="0"/>
        </w:numPr>
        <w:ind w:left="1077" w:hanging="1077"/>
        <w:rPr>
          <w:lang w:eastAsia="en-GB"/>
        </w:rPr>
      </w:pPr>
      <w:bookmarkStart w:id="2480" w:name="_Toc298319230"/>
      <w:r>
        <w:rPr>
          <w:lang w:eastAsia="en-GB"/>
        </w:rPr>
        <w:t>L.8.1.1.</w:t>
      </w:r>
      <w:r>
        <w:rPr>
          <w:lang w:eastAsia="en-GB"/>
        </w:rPr>
        <w:tab/>
      </w:r>
      <w:r w:rsidR="00C32173" w:rsidRPr="00740F81">
        <w:rPr>
          <w:lang w:eastAsia="en-GB"/>
        </w:rPr>
        <w:t>AKADEMIESE GELETTERDHEID</w:t>
      </w:r>
      <w:bookmarkEnd w:id="2480"/>
    </w:p>
    <w:tbl>
      <w:tblPr>
        <w:tblW w:w="6910" w:type="dxa"/>
        <w:tblLayout w:type="fixed"/>
        <w:tblLook w:val="04A0" w:firstRow="1" w:lastRow="0" w:firstColumn="1" w:lastColumn="0" w:noHBand="0" w:noVBand="1"/>
      </w:tblPr>
      <w:tblGrid>
        <w:gridCol w:w="10"/>
        <w:gridCol w:w="2290"/>
        <w:gridCol w:w="10"/>
        <w:gridCol w:w="2290"/>
        <w:gridCol w:w="10"/>
        <w:gridCol w:w="2290"/>
        <w:gridCol w:w="10"/>
      </w:tblGrid>
      <w:tr w:rsidR="00C32173" w:rsidRPr="00DD2588" w:rsidTr="007C06CC">
        <w:trPr>
          <w:gridBefore w:val="1"/>
          <w:wBefore w:w="10" w:type="dxa"/>
          <w:cantSplit/>
        </w:trPr>
        <w:tc>
          <w:tcPr>
            <w:tcW w:w="2300" w:type="dxa"/>
            <w:gridSpan w:val="2"/>
            <w:tcBorders>
              <w:top w:val="single" w:sz="12" w:space="0" w:color="000000"/>
              <w:left w:val="single" w:sz="12" w:space="0" w:color="000000"/>
              <w:bottom w:val="single" w:sz="12" w:space="0" w:color="000000"/>
              <w:right w:val="single" w:sz="12" w:space="0" w:color="000000"/>
            </w:tcBorders>
            <w:shd w:val="clear" w:color="auto" w:fill="C0C0C0"/>
            <w:hideMark/>
          </w:tcPr>
          <w:p w:rsidR="00C32173" w:rsidRPr="00924DB1" w:rsidRDefault="00C32173">
            <w:pPr>
              <w:widowControl w:val="0"/>
              <w:autoSpaceDE w:val="0"/>
              <w:autoSpaceDN w:val="0"/>
              <w:adjustRightInd w:val="0"/>
              <w:spacing w:after="0"/>
              <w:jc w:val="center"/>
              <w:rPr>
                <w:rFonts w:eastAsia="Calibri" w:cs="Arial"/>
                <w:b/>
                <w:noProof/>
                <w:color w:val="000000"/>
                <w:szCs w:val="16"/>
              </w:rPr>
            </w:pPr>
            <w:r w:rsidRPr="00924DB1">
              <w:rPr>
                <w:rFonts w:eastAsia="Calibri" w:cs="Arial"/>
                <w:b/>
                <w:bCs/>
                <w:noProof/>
                <w:color w:val="000000"/>
                <w:szCs w:val="16"/>
              </w:rPr>
              <w:t>Modulekode:  AGLA111</w:t>
            </w:r>
          </w:p>
        </w:tc>
        <w:tc>
          <w:tcPr>
            <w:tcW w:w="2300" w:type="dxa"/>
            <w:gridSpan w:val="2"/>
            <w:tcBorders>
              <w:top w:val="single" w:sz="12" w:space="0" w:color="000000"/>
              <w:left w:val="single" w:sz="12" w:space="0" w:color="000000"/>
              <w:bottom w:val="single" w:sz="12" w:space="0" w:color="000000"/>
              <w:right w:val="single" w:sz="12" w:space="0" w:color="000000"/>
            </w:tcBorders>
            <w:shd w:val="clear" w:color="auto" w:fill="C0C0C0"/>
            <w:hideMark/>
          </w:tcPr>
          <w:p w:rsidR="00C32173" w:rsidRPr="00924DB1" w:rsidRDefault="00C32173">
            <w:pPr>
              <w:widowControl w:val="0"/>
              <w:autoSpaceDE w:val="0"/>
              <w:autoSpaceDN w:val="0"/>
              <w:adjustRightInd w:val="0"/>
              <w:spacing w:after="0"/>
              <w:jc w:val="center"/>
              <w:rPr>
                <w:rFonts w:eastAsia="Calibri" w:cs="Arial"/>
                <w:b/>
                <w:bCs/>
                <w:noProof/>
                <w:color w:val="000000"/>
                <w:szCs w:val="16"/>
              </w:rPr>
            </w:pPr>
            <w:r w:rsidRPr="00924DB1">
              <w:rPr>
                <w:rFonts w:eastAsia="Calibri" w:cs="Arial"/>
                <w:b/>
                <w:bCs/>
                <w:noProof/>
                <w:color w:val="000000"/>
                <w:szCs w:val="16"/>
              </w:rPr>
              <w:t>Semester 1</w:t>
            </w:r>
          </w:p>
        </w:tc>
        <w:tc>
          <w:tcPr>
            <w:tcW w:w="2300" w:type="dxa"/>
            <w:gridSpan w:val="2"/>
            <w:tcBorders>
              <w:top w:val="single" w:sz="12" w:space="0" w:color="000000"/>
              <w:left w:val="single" w:sz="12" w:space="0" w:color="000000"/>
              <w:bottom w:val="single" w:sz="12" w:space="0" w:color="000000"/>
              <w:right w:val="single" w:sz="12" w:space="0" w:color="000000"/>
            </w:tcBorders>
            <w:shd w:val="clear" w:color="auto" w:fill="C0C0C0"/>
            <w:hideMark/>
          </w:tcPr>
          <w:p w:rsidR="00C32173" w:rsidRPr="00924DB1" w:rsidRDefault="00C32173">
            <w:pPr>
              <w:widowControl w:val="0"/>
              <w:autoSpaceDE w:val="0"/>
              <w:autoSpaceDN w:val="0"/>
              <w:adjustRightInd w:val="0"/>
              <w:spacing w:after="0"/>
              <w:jc w:val="center"/>
              <w:rPr>
                <w:rFonts w:eastAsia="Calibri" w:cs="Arial"/>
                <w:b/>
                <w:bCs/>
                <w:noProof/>
                <w:color w:val="000000"/>
                <w:szCs w:val="16"/>
              </w:rPr>
            </w:pPr>
            <w:r w:rsidRPr="00924DB1">
              <w:rPr>
                <w:rFonts w:eastAsia="Calibri" w:cs="Arial"/>
                <w:b/>
                <w:bCs/>
                <w:noProof/>
                <w:color w:val="000000"/>
                <w:szCs w:val="16"/>
              </w:rPr>
              <w:t>NKR-vlak: 5</w:t>
            </w:r>
          </w:p>
        </w:tc>
      </w:tr>
      <w:tr w:rsidR="00C32173" w:rsidRPr="00DD2588" w:rsidTr="007C06CC">
        <w:trPr>
          <w:gridBefore w:val="1"/>
          <w:wBefore w:w="10" w:type="dxa"/>
          <w:cantSplit/>
        </w:trPr>
        <w:tc>
          <w:tcPr>
            <w:tcW w:w="6900" w:type="dxa"/>
            <w:gridSpan w:val="6"/>
            <w:tcBorders>
              <w:top w:val="single" w:sz="12" w:space="0" w:color="000000"/>
              <w:left w:val="single" w:sz="12" w:space="0" w:color="000000"/>
              <w:bottom w:val="single" w:sz="8" w:space="0" w:color="000000"/>
              <w:right w:val="single" w:sz="12" w:space="0" w:color="000000"/>
            </w:tcBorders>
            <w:hideMark/>
          </w:tcPr>
          <w:p w:rsidR="00C32173" w:rsidRPr="00924DB1" w:rsidRDefault="00C32173">
            <w:pPr>
              <w:widowControl w:val="0"/>
              <w:autoSpaceDE w:val="0"/>
              <w:autoSpaceDN w:val="0"/>
              <w:adjustRightInd w:val="0"/>
              <w:spacing w:after="0"/>
              <w:rPr>
                <w:rFonts w:eastAsia="Calibri" w:cs="Arial"/>
                <w:noProof/>
                <w:color w:val="000000"/>
                <w:szCs w:val="16"/>
              </w:rPr>
            </w:pPr>
            <w:r w:rsidRPr="00924DB1">
              <w:rPr>
                <w:rFonts w:eastAsia="Calibri" w:cs="Arial"/>
                <w:noProof/>
                <w:color w:val="000000"/>
              </w:rPr>
              <w:t>Titel: Inleiding tot Akademiese Geletterdheid</w:t>
            </w:r>
          </w:p>
        </w:tc>
      </w:tr>
      <w:tr w:rsidR="00C32173" w:rsidRPr="00DD2588" w:rsidTr="007C06CC">
        <w:trPr>
          <w:gridBefore w:val="1"/>
          <w:wBefore w:w="10" w:type="dxa"/>
          <w:cantSplit/>
        </w:trPr>
        <w:tc>
          <w:tcPr>
            <w:tcW w:w="6900" w:type="dxa"/>
            <w:gridSpan w:val="6"/>
            <w:tcBorders>
              <w:top w:val="single" w:sz="8" w:space="0" w:color="000000"/>
              <w:left w:val="single" w:sz="12" w:space="0" w:color="000000"/>
              <w:bottom w:val="single" w:sz="8" w:space="0" w:color="000000"/>
              <w:right w:val="single" w:sz="12" w:space="0" w:color="000000"/>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basiese kennis van leerstrategieë, akademiese woordeskat en register asook die lees en skryf van akademiese tekste te demonstreer ten einde doeltreffend binne die akademiese omgewing te funksioneer;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op gepaste wyse binne </w:t>
            </w:r>
            <w:r w:rsidR="00EF235E" w:rsidRPr="00924DB1">
              <w:rPr>
                <w:rFonts w:eastAsia="Calibri" w:cs="Arial"/>
                <w:noProof/>
              </w:rPr>
              <w:t>ŉ</w:t>
            </w:r>
            <w:r w:rsidRPr="00924DB1">
              <w:rPr>
                <w:rFonts w:eastAsia="Calibri" w:cs="Arial"/>
                <w:noProof/>
              </w:rPr>
              <w:t xml:space="preserve"> akademiese omgewing effektief mondelings en skriftelik as individu en as lid van </w:t>
            </w:r>
            <w:r w:rsidR="00EF235E" w:rsidRPr="00924DB1">
              <w:rPr>
                <w:rFonts w:eastAsia="Calibri" w:cs="Arial"/>
                <w:noProof/>
              </w:rPr>
              <w:t>ŉ</w:t>
            </w:r>
            <w:r w:rsidRPr="00924DB1">
              <w:rPr>
                <w:rFonts w:eastAsia="Calibri" w:cs="Arial"/>
                <w:noProof/>
              </w:rPr>
              <w:t xml:space="preserve"> groep te kan kommunikeer;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basiese akademiese tekste te verstaan, interpreteer, evalueer en op koherente wyse toepaslike akademiese genres te kan skryf deur gebruik te maak van akkurate en toepaslike akademiese konvensies.</w:t>
            </w:r>
          </w:p>
          <w:p w:rsidR="00C32173" w:rsidRPr="00924DB1" w:rsidRDefault="00C32173" w:rsidP="00537D21">
            <w:pPr>
              <w:widowControl w:val="0"/>
              <w:numPr>
                <w:ilvl w:val="0"/>
                <w:numId w:val="43"/>
              </w:numPr>
              <w:tabs>
                <w:tab w:val="clear" w:pos="720"/>
              </w:tabs>
              <w:autoSpaceDE w:val="0"/>
              <w:autoSpaceDN w:val="0"/>
              <w:adjustRightInd w:val="0"/>
              <w:spacing w:after="0"/>
              <w:ind w:left="340" w:hanging="170"/>
              <w:rPr>
                <w:rFonts w:eastAsia="Calibri" w:cs="Arial"/>
                <w:noProof/>
                <w:color w:val="000000"/>
                <w:szCs w:val="16"/>
              </w:rPr>
            </w:pPr>
            <w:r w:rsidRPr="00924DB1">
              <w:rPr>
                <w:rFonts w:eastAsia="Calibri" w:cs="Arial"/>
                <w:noProof/>
              </w:rPr>
              <w:t xml:space="preserve">binne </w:t>
            </w:r>
            <w:r w:rsidR="00EF235E" w:rsidRPr="00924DB1">
              <w:rPr>
                <w:rFonts w:eastAsia="Calibri" w:cs="Arial"/>
                <w:noProof/>
              </w:rPr>
              <w:t>ŉ</w:t>
            </w:r>
            <w:r w:rsidRPr="00924DB1">
              <w:rPr>
                <w:rFonts w:eastAsia="Calibri" w:cs="Arial"/>
                <w:noProof/>
              </w:rPr>
              <w:t xml:space="preserve"> etiese raamwerk akkuraat, vlot en toepaslik te kan luister, praat, lees, skryf en leer.</w:t>
            </w:r>
          </w:p>
        </w:tc>
      </w:tr>
      <w:tr w:rsidR="00C32173" w:rsidRPr="00DD2588" w:rsidTr="007C06CC">
        <w:trPr>
          <w:gridBefore w:val="1"/>
          <w:wBefore w:w="10" w:type="dxa"/>
          <w:cantSplit/>
        </w:trPr>
        <w:tc>
          <w:tcPr>
            <w:tcW w:w="6900" w:type="dxa"/>
            <w:gridSpan w:val="6"/>
            <w:tcBorders>
              <w:top w:val="single" w:sz="8" w:space="0" w:color="000000"/>
              <w:left w:val="single" w:sz="12" w:space="0" w:color="000000"/>
              <w:bottom w:val="single" w:sz="8" w:space="0" w:color="000000"/>
              <w:right w:val="single" w:sz="12" w:space="0" w:color="000000"/>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Metode van aflewering:  Voltyds</w:t>
            </w:r>
          </w:p>
        </w:tc>
      </w:tr>
      <w:tr w:rsidR="00C32173" w:rsidRPr="00DD2588" w:rsidTr="007C06CC">
        <w:trPr>
          <w:gridBefore w:val="1"/>
          <w:wBefore w:w="10" w:type="dxa"/>
          <w:cantSplit/>
        </w:trPr>
        <w:tc>
          <w:tcPr>
            <w:tcW w:w="6900" w:type="dxa"/>
            <w:gridSpan w:val="6"/>
            <w:tcBorders>
              <w:top w:val="single" w:sz="8" w:space="0" w:color="000000"/>
              <w:left w:val="single" w:sz="12" w:space="0" w:color="000000"/>
              <w:bottom w:val="single" w:sz="12" w:space="0" w:color="000000"/>
              <w:right w:val="single" w:sz="12" w:space="0" w:color="000000"/>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Assesseringsmetodes:  </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Toetse en werkstukke — gewig: 60% </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1X2 uur —  gewig 40%</w:t>
            </w:r>
          </w:p>
        </w:tc>
      </w:tr>
      <w:tr w:rsidR="00C32173" w:rsidRPr="00DD2588" w:rsidTr="007C06CC">
        <w:tblPrEx>
          <w:tblCellMar>
            <w:left w:w="0" w:type="dxa"/>
            <w:right w:w="0" w:type="dxa"/>
          </w:tblCellMar>
        </w:tblPrEx>
        <w:trPr>
          <w:gridAfter w:val="1"/>
          <w:wAfter w:w="10" w:type="dxa"/>
          <w:cantSplit/>
        </w:trPr>
        <w:tc>
          <w:tcPr>
            <w:tcW w:w="2300" w:type="dxa"/>
            <w:gridSpan w:val="2"/>
            <w:tcBorders>
              <w:top w:val="single" w:sz="12" w:space="0" w:color="000000"/>
              <w:left w:val="single" w:sz="12" w:space="0" w:color="000000"/>
              <w:bottom w:val="single" w:sz="12" w:space="0" w:color="000000"/>
              <w:right w:val="single" w:sz="12" w:space="0" w:color="000000"/>
            </w:tcBorders>
            <w:shd w:val="clear" w:color="auto" w:fill="C0C0C0"/>
            <w:hideMark/>
          </w:tcPr>
          <w:p w:rsidR="00C32173" w:rsidRPr="00924DB1" w:rsidRDefault="00C32173">
            <w:pPr>
              <w:widowControl w:val="0"/>
              <w:autoSpaceDE w:val="0"/>
              <w:autoSpaceDN w:val="0"/>
              <w:adjustRightInd w:val="0"/>
              <w:spacing w:after="0"/>
              <w:jc w:val="center"/>
              <w:rPr>
                <w:rFonts w:eastAsia="Calibri" w:cs="Arial"/>
                <w:b/>
                <w:noProof/>
                <w:color w:val="000000"/>
                <w:szCs w:val="16"/>
              </w:rPr>
            </w:pPr>
            <w:r w:rsidRPr="00924DB1">
              <w:rPr>
                <w:rFonts w:eastAsia="Calibri" w:cs="Arial"/>
                <w:b/>
                <w:bCs/>
                <w:noProof/>
                <w:color w:val="000000"/>
                <w:szCs w:val="16"/>
              </w:rPr>
              <w:t>Modulekode:  AGLA121</w:t>
            </w:r>
          </w:p>
        </w:tc>
        <w:tc>
          <w:tcPr>
            <w:tcW w:w="2300" w:type="dxa"/>
            <w:gridSpan w:val="2"/>
            <w:tcBorders>
              <w:top w:val="single" w:sz="12" w:space="0" w:color="000000"/>
              <w:left w:val="single" w:sz="12" w:space="0" w:color="000000"/>
              <w:bottom w:val="single" w:sz="12" w:space="0" w:color="000000"/>
              <w:right w:val="single" w:sz="12" w:space="0" w:color="000000"/>
            </w:tcBorders>
            <w:shd w:val="clear" w:color="auto" w:fill="C0C0C0"/>
            <w:hideMark/>
          </w:tcPr>
          <w:p w:rsidR="00C32173" w:rsidRPr="00924DB1" w:rsidRDefault="00C32173">
            <w:pPr>
              <w:widowControl w:val="0"/>
              <w:autoSpaceDE w:val="0"/>
              <w:autoSpaceDN w:val="0"/>
              <w:adjustRightInd w:val="0"/>
              <w:spacing w:after="0"/>
              <w:jc w:val="center"/>
              <w:rPr>
                <w:rFonts w:eastAsia="Calibri" w:cs="Arial"/>
                <w:b/>
                <w:bCs/>
                <w:noProof/>
                <w:color w:val="000000"/>
                <w:szCs w:val="16"/>
              </w:rPr>
            </w:pPr>
            <w:r w:rsidRPr="00924DB1">
              <w:rPr>
                <w:rFonts w:eastAsia="Calibri" w:cs="Arial"/>
                <w:b/>
                <w:bCs/>
                <w:noProof/>
                <w:color w:val="000000"/>
                <w:szCs w:val="16"/>
              </w:rPr>
              <w:t>Semester 1</w:t>
            </w:r>
          </w:p>
        </w:tc>
        <w:tc>
          <w:tcPr>
            <w:tcW w:w="2300" w:type="dxa"/>
            <w:gridSpan w:val="2"/>
            <w:tcBorders>
              <w:top w:val="single" w:sz="12" w:space="0" w:color="000000"/>
              <w:left w:val="single" w:sz="12" w:space="0" w:color="000000"/>
              <w:bottom w:val="single" w:sz="12" w:space="0" w:color="000000"/>
              <w:right w:val="single" w:sz="12" w:space="0" w:color="000000"/>
            </w:tcBorders>
            <w:shd w:val="clear" w:color="auto" w:fill="C0C0C0"/>
            <w:hideMark/>
          </w:tcPr>
          <w:p w:rsidR="00C32173" w:rsidRPr="00924DB1" w:rsidRDefault="00C32173">
            <w:pPr>
              <w:widowControl w:val="0"/>
              <w:autoSpaceDE w:val="0"/>
              <w:autoSpaceDN w:val="0"/>
              <w:adjustRightInd w:val="0"/>
              <w:spacing w:after="0"/>
              <w:jc w:val="center"/>
              <w:rPr>
                <w:rFonts w:eastAsia="Calibri" w:cs="Arial"/>
                <w:b/>
                <w:bCs/>
                <w:noProof/>
                <w:color w:val="000000"/>
                <w:szCs w:val="16"/>
              </w:rPr>
            </w:pPr>
            <w:r w:rsidRPr="00924DB1">
              <w:rPr>
                <w:rFonts w:eastAsia="Calibri" w:cs="Arial"/>
                <w:b/>
                <w:bCs/>
                <w:noProof/>
                <w:color w:val="000000"/>
                <w:szCs w:val="16"/>
              </w:rPr>
              <w:t>NKR-vlak: 5</w:t>
            </w:r>
          </w:p>
        </w:tc>
      </w:tr>
      <w:tr w:rsidR="00C32173" w:rsidRPr="00DD2588" w:rsidTr="007C06CC">
        <w:tblPrEx>
          <w:tblCellMar>
            <w:left w:w="0" w:type="dxa"/>
            <w:right w:w="0" w:type="dxa"/>
          </w:tblCellMar>
        </w:tblPrEx>
        <w:trPr>
          <w:gridAfter w:val="1"/>
          <w:wAfter w:w="10" w:type="dxa"/>
          <w:cantSplit/>
        </w:trPr>
        <w:tc>
          <w:tcPr>
            <w:tcW w:w="6900" w:type="dxa"/>
            <w:gridSpan w:val="6"/>
            <w:tcBorders>
              <w:top w:val="single" w:sz="12" w:space="0" w:color="000000"/>
              <w:left w:val="single" w:sz="12" w:space="0" w:color="000000"/>
              <w:bottom w:val="single" w:sz="8" w:space="0" w:color="000000"/>
              <w:right w:val="single" w:sz="12" w:space="0" w:color="000000"/>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Akademiese Geletterdheid</w:t>
            </w:r>
          </w:p>
        </w:tc>
      </w:tr>
      <w:tr w:rsidR="00C32173" w:rsidRPr="00DD2588" w:rsidTr="007C06CC">
        <w:tblPrEx>
          <w:tblCellMar>
            <w:left w:w="0" w:type="dxa"/>
            <w:right w:w="0" w:type="dxa"/>
          </w:tblCellMar>
        </w:tblPrEx>
        <w:trPr>
          <w:gridAfter w:val="1"/>
          <w:wAfter w:w="10" w:type="dxa"/>
          <w:cantSplit/>
        </w:trPr>
        <w:tc>
          <w:tcPr>
            <w:tcW w:w="6900" w:type="dxa"/>
            <w:gridSpan w:val="6"/>
            <w:tcBorders>
              <w:top w:val="single" w:sz="8" w:space="0" w:color="000000"/>
              <w:left w:val="single" w:sz="12" w:space="0" w:color="000000"/>
              <w:bottom w:val="single" w:sz="8" w:space="0" w:color="000000"/>
              <w:right w:val="single" w:sz="12" w:space="0" w:color="000000"/>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Module-uitkomste: Ná suksesvolle voltooiing van die module sal die student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oor fundamentele kennis beskik van toepaslike rekenaarprogramme, toepaslike leer-, luister-, en lees- en skryfstrategieë kan toepas, akademiese taalregister kan gebruik en akademiese tekste kan lees en kan skryf, ten einde doeltreffend binne die akademiese omgewing te kan funksioneer;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as </w:t>
            </w:r>
            <w:r w:rsidR="00EF235E" w:rsidRPr="00924DB1">
              <w:rPr>
                <w:rFonts w:eastAsia="Calibri" w:cs="Arial"/>
                <w:noProof/>
              </w:rPr>
              <w:t>ŉ</w:t>
            </w:r>
            <w:r w:rsidRPr="00924DB1">
              <w:rPr>
                <w:rFonts w:eastAsia="Calibri" w:cs="Arial"/>
                <w:noProof/>
              </w:rPr>
              <w:t xml:space="preserve"> individu en as lid van </w:t>
            </w:r>
            <w:r w:rsidR="00EF235E" w:rsidRPr="00924DB1">
              <w:rPr>
                <w:rFonts w:eastAsia="Calibri" w:cs="Arial"/>
                <w:noProof/>
              </w:rPr>
              <w:t>ŉ</w:t>
            </w:r>
            <w:r w:rsidRPr="00924DB1">
              <w:rPr>
                <w:rFonts w:eastAsia="Calibri" w:cs="Arial"/>
                <w:noProof/>
              </w:rPr>
              <w:t xml:space="preserve"> groep effektief te kan leer en mondelings en skriftelik op </w:t>
            </w:r>
            <w:r w:rsidR="00EF235E" w:rsidRPr="00924DB1">
              <w:rPr>
                <w:rFonts w:eastAsia="Calibri" w:cs="Arial"/>
                <w:noProof/>
              </w:rPr>
              <w:t>ŉ</w:t>
            </w:r>
            <w:r w:rsidRPr="00924DB1">
              <w:rPr>
                <w:rFonts w:eastAsia="Calibri" w:cs="Arial"/>
                <w:noProof/>
              </w:rPr>
              <w:t xml:space="preserve"> etiese verantwoordelike en toepaslike wyse kan kommunikeer in </w:t>
            </w:r>
            <w:r w:rsidR="00EF235E" w:rsidRPr="00924DB1">
              <w:rPr>
                <w:rFonts w:eastAsia="Calibri" w:cs="Arial"/>
                <w:noProof/>
              </w:rPr>
              <w:t>ŉ</w:t>
            </w:r>
            <w:r w:rsidRPr="00924DB1">
              <w:rPr>
                <w:rFonts w:eastAsia="Calibri" w:cs="Arial"/>
                <w:noProof/>
              </w:rPr>
              <w:t xml:space="preserve"> akademiese omgewing;</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color w:val="000000"/>
                <w:szCs w:val="16"/>
              </w:rPr>
            </w:pPr>
            <w:r w:rsidRPr="00924DB1">
              <w:rPr>
                <w:rFonts w:eastAsia="Calibri" w:cs="Arial"/>
                <w:noProof/>
              </w:rPr>
              <w:t>ŉ</w:t>
            </w:r>
            <w:r w:rsidR="00C32173" w:rsidRPr="00924DB1">
              <w:rPr>
                <w:rFonts w:eastAsia="Calibri" w:cs="Arial"/>
                <w:noProof/>
              </w:rPr>
              <w:t xml:space="preserve"> verskeidenheid relevante wetenskaplike inligting binne </w:t>
            </w:r>
            <w:r w:rsidRPr="00924DB1">
              <w:rPr>
                <w:rFonts w:eastAsia="Calibri" w:cs="Arial"/>
                <w:noProof/>
              </w:rPr>
              <w:t>ŉ</w:t>
            </w:r>
            <w:r w:rsidR="00C32173" w:rsidRPr="00924DB1">
              <w:rPr>
                <w:rFonts w:eastAsia="Calibri" w:cs="Arial"/>
                <w:noProof/>
              </w:rPr>
              <w:t xml:space="preserve"> verskeidenheid studieterreine as individu en in groepsverband kan soek en versamel, tekste kan ontleed, interpreteer, evalueer en op koherente wyse sintetiseer en oplossings voorstel in toepaslike akademiese genres deur gebruikmaking van linguistiese konvensies soos gebruik in formele taalregisters.</w:t>
            </w:r>
          </w:p>
        </w:tc>
      </w:tr>
      <w:tr w:rsidR="00C32173" w:rsidRPr="00DD2588" w:rsidTr="007C06CC">
        <w:tblPrEx>
          <w:tblCellMar>
            <w:left w:w="0" w:type="dxa"/>
            <w:right w:w="0" w:type="dxa"/>
          </w:tblCellMar>
        </w:tblPrEx>
        <w:trPr>
          <w:gridAfter w:val="1"/>
          <w:wAfter w:w="10" w:type="dxa"/>
          <w:cantSplit/>
        </w:trPr>
        <w:tc>
          <w:tcPr>
            <w:tcW w:w="6900" w:type="dxa"/>
            <w:gridSpan w:val="6"/>
            <w:tcBorders>
              <w:top w:val="single" w:sz="8" w:space="0" w:color="000000"/>
              <w:left w:val="single" w:sz="12" w:space="0" w:color="000000"/>
              <w:bottom w:val="single" w:sz="8" w:space="0" w:color="000000"/>
              <w:right w:val="single" w:sz="12" w:space="0" w:color="000000"/>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Metode van aflewering:  Voltyds</w:t>
            </w:r>
          </w:p>
        </w:tc>
      </w:tr>
      <w:tr w:rsidR="00C32173" w:rsidRPr="00DD2588" w:rsidTr="007C06CC">
        <w:tblPrEx>
          <w:tblCellMar>
            <w:left w:w="0" w:type="dxa"/>
            <w:right w:w="0" w:type="dxa"/>
          </w:tblCellMar>
        </w:tblPrEx>
        <w:trPr>
          <w:gridAfter w:val="1"/>
          <w:wAfter w:w="10" w:type="dxa"/>
          <w:cantSplit/>
        </w:trPr>
        <w:tc>
          <w:tcPr>
            <w:tcW w:w="6900" w:type="dxa"/>
            <w:gridSpan w:val="6"/>
            <w:tcBorders>
              <w:top w:val="single" w:sz="8" w:space="0" w:color="000000"/>
              <w:left w:val="single" w:sz="12" w:space="0" w:color="000000"/>
              <w:bottom w:val="single" w:sz="12" w:space="0" w:color="000000"/>
              <w:right w:val="single" w:sz="12" w:space="0" w:color="000000"/>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Assesseringsmetodes:  </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Toetse en werkstukke — gewig: 60% </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1X2 uur —  gewig 40%</w:t>
            </w:r>
          </w:p>
        </w:tc>
      </w:tr>
    </w:tbl>
    <w:p w:rsidR="00353726" w:rsidRDefault="00353726" w:rsidP="00353726">
      <w:pPr>
        <w:pStyle w:val="Heading3"/>
        <w:numPr>
          <w:ilvl w:val="0"/>
          <w:numId w:val="0"/>
        </w:numPr>
        <w:ind w:left="1077" w:hanging="1077"/>
        <w:rPr>
          <w:lang w:eastAsia="en-GB"/>
        </w:rPr>
      </w:pPr>
      <w:bookmarkStart w:id="2481" w:name="_Toc298319231"/>
    </w:p>
    <w:p w:rsidR="00C32173" w:rsidRPr="00740F81" w:rsidRDefault="00541F8C" w:rsidP="00541F8C">
      <w:pPr>
        <w:pStyle w:val="Heading3"/>
        <w:numPr>
          <w:ilvl w:val="0"/>
          <w:numId w:val="0"/>
        </w:numPr>
        <w:ind w:left="1077" w:hanging="1077"/>
        <w:rPr>
          <w:lang w:eastAsia="en-GB"/>
        </w:rPr>
      </w:pPr>
      <w:r>
        <w:rPr>
          <w:lang w:eastAsia="en-GB"/>
        </w:rPr>
        <w:t>L.8.8.2.</w:t>
      </w:r>
      <w:r>
        <w:rPr>
          <w:lang w:eastAsia="en-GB"/>
        </w:rPr>
        <w:tab/>
      </w:r>
      <w:r w:rsidR="00C32173" w:rsidRPr="00740F81">
        <w:rPr>
          <w:lang w:eastAsia="en-GB"/>
        </w:rPr>
        <w:t>VERSTAAN DIE WÊRELD</w:t>
      </w:r>
      <w:bookmarkEnd w:id="2481"/>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 WVSS 221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Verstaan die sosiale en politieke wêreld</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By die voltooiing van hierdie module behoort studente</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fundamentele kennisbasis te toon van </w:t>
            </w:r>
            <w:r w:rsidRPr="00924DB1">
              <w:rPr>
                <w:rFonts w:eastAsia="Calibri" w:cs="Arial"/>
                <w:noProof/>
              </w:rPr>
              <w:t>ŉ</w:t>
            </w:r>
            <w:r w:rsidR="00C32173" w:rsidRPr="00924DB1">
              <w:rPr>
                <w:rFonts w:eastAsia="Calibri" w:cs="Arial"/>
                <w:noProof/>
              </w:rPr>
              <w:t xml:space="preserve"> seleksie van wêreldbeskouings en ideologieë, en hul vermoë tot kritiek en verstaan te demonstreer deur die aard en funksie, asook verskillende manifesteringe van hierdie wêreldbeskouings en ideologieë te vergelyk;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vermoë te toon om die interverwantskap van verskynsels in natuurlike en sosiale </w:t>
            </w:r>
            <w:r w:rsidRPr="00924DB1">
              <w:rPr>
                <w:rFonts w:eastAsia="Calibri" w:cs="Arial"/>
                <w:noProof/>
              </w:rPr>
              <w:lastRenderedPageBreak/>
              <w:t>sisteme te verstaan, en vanuit hierdie basispunt werklike lewensprobleme of gevallestudies te analiseer en evalueer wat verband hou met die kernvraagstukke van ons tyd, soos armoede, konstante verandering, menseregte, MIV-VIGS, magsmisbruik, korrupsie, rassisme, vreemdelingehaat, ens.;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 xml:space="preserve">die vermoë te toon om hul persoonlike wêreldbeskouing te artikuleer en te gebruik as </w:t>
            </w:r>
            <w:r w:rsidR="00EF235E" w:rsidRPr="00924DB1">
              <w:rPr>
                <w:rFonts w:eastAsia="Calibri" w:cs="Arial"/>
                <w:noProof/>
              </w:rPr>
              <w:t>ŉ</w:t>
            </w:r>
            <w:r w:rsidRPr="00924DB1">
              <w:rPr>
                <w:rFonts w:eastAsia="Calibri" w:cs="Arial"/>
                <w:noProof/>
              </w:rPr>
              <w:t xml:space="preserve"> raamwerk van waaruit haalbare oplossings vir die kernvraagstukke van ons tyd op </w:t>
            </w:r>
            <w:r w:rsidR="00EF235E" w:rsidRPr="00924DB1">
              <w:rPr>
                <w:rFonts w:eastAsia="Calibri" w:cs="Arial"/>
                <w:noProof/>
              </w:rPr>
              <w:t>ŉ</w:t>
            </w:r>
            <w:r w:rsidRPr="00924DB1">
              <w:rPr>
                <w:rFonts w:eastAsia="Calibri" w:cs="Arial"/>
                <w:noProof/>
              </w:rPr>
              <w:t xml:space="preserve"> tipies akademiese wyse beargumenteer en gekommunikeer kan word</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lastRenderedPageBreak/>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1X2 uur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 WVCS 221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Verstaan die kulturele wêreld</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By die voltooiing van hierdie module behoort studente</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fundamentele kennisbasis te toon van </w:t>
            </w:r>
            <w:r w:rsidRPr="00924DB1">
              <w:rPr>
                <w:rFonts w:eastAsia="Calibri" w:cs="Arial"/>
                <w:noProof/>
              </w:rPr>
              <w:t>ŉ</w:t>
            </w:r>
            <w:r w:rsidR="00C32173" w:rsidRPr="00924DB1">
              <w:rPr>
                <w:rFonts w:eastAsia="Calibri" w:cs="Arial"/>
                <w:noProof/>
              </w:rPr>
              <w:t xml:space="preserve"> seleksie van wêreldbeskouings en ideologieë, en hul vermoë tot kritiek en verstaan te demonstreer deur die aard en funksie, asook verskillende manifesteringe van hierdie wêreldbeskouings en ideologieë te vergelyk;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vermoë te toon om die interverwantskap van verskynsels in natuurlike en sosiale sisteme te verstaan, en vanuit hierdie basispunt werklike lewensprobleme of gevallestudies te analiseer en evalueer wat verband hou met die kernvraagstukke van ons tyd, soos armoede, konstante verandering, menseregte, MIV-VIGS, magsmisbruik, korrupsie, rassisme, vreemdelingehaat, ens.;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 xml:space="preserve">die vermoë te toon om hul persoonlike wêreldbeskouing te artikuleer en te gebruik as </w:t>
            </w:r>
            <w:r w:rsidR="00EF235E" w:rsidRPr="00924DB1">
              <w:rPr>
                <w:rFonts w:eastAsia="Calibri" w:cs="Arial"/>
                <w:noProof/>
              </w:rPr>
              <w:t>ŉ</w:t>
            </w:r>
            <w:r w:rsidRPr="00924DB1">
              <w:rPr>
                <w:rFonts w:eastAsia="Calibri" w:cs="Arial"/>
                <w:noProof/>
              </w:rPr>
              <w:t xml:space="preserve"> raamwerk van waaruit haalbare oplossings vir die kernvraagstukke van ons tyd op </w:t>
            </w:r>
            <w:r w:rsidR="00EF235E" w:rsidRPr="00924DB1">
              <w:rPr>
                <w:rFonts w:eastAsia="Calibri" w:cs="Arial"/>
                <w:noProof/>
              </w:rPr>
              <w:t>ŉ</w:t>
            </w:r>
            <w:r w:rsidRPr="00924DB1">
              <w:rPr>
                <w:rFonts w:eastAsia="Calibri" w:cs="Arial"/>
                <w:noProof/>
              </w:rPr>
              <w:t xml:space="preserve"> tipies akademiese wyse argumenteer en gekommunikeer kan word</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1X2 uur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 WVLS 311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Estetika</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By die voltooiing van hierdie module behoort studente</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BC01F3" w:rsidRPr="00924DB1">
              <w:rPr>
                <w:rFonts w:eastAsia="Calibri" w:cs="Arial"/>
                <w:noProof/>
              </w:rPr>
              <w:t xml:space="preserve"> </w:t>
            </w:r>
            <w:r w:rsidR="00C32173" w:rsidRPr="00924DB1">
              <w:rPr>
                <w:rFonts w:eastAsia="Calibri" w:cs="Arial"/>
                <w:noProof/>
              </w:rPr>
              <w:t xml:space="preserve">stewige en sistematiese kennis te toon van die belangrikste grondslae-vraagstukke in die estetika en </w:t>
            </w:r>
            <w:r w:rsidRPr="00924DB1">
              <w:rPr>
                <w:rFonts w:eastAsia="Calibri" w:cs="Arial"/>
                <w:noProof/>
              </w:rPr>
              <w:t>ŉ</w:t>
            </w:r>
            <w:r w:rsidR="00BC01F3" w:rsidRPr="00924DB1">
              <w:rPr>
                <w:rFonts w:eastAsia="Calibri" w:cs="Arial"/>
                <w:noProof/>
              </w:rPr>
              <w:t xml:space="preserve"> </w:t>
            </w:r>
            <w:r w:rsidR="00C32173" w:rsidRPr="00924DB1">
              <w:rPr>
                <w:rFonts w:eastAsia="Calibri" w:cs="Arial"/>
                <w:noProof/>
              </w:rPr>
              <w:t>kritiese verstaan te toon van die meta-teoretiese veronderstellings wat hierdie grondslae-vraagstukke onderlê;</w:t>
            </w:r>
          </w:p>
          <w:p w:rsidR="00C32173" w:rsidRPr="00924DB1" w:rsidRDefault="00BC01F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die vermoë te toon</w:t>
            </w:r>
            <w:r w:rsidR="00C32173" w:rsidRPr="00924DB1">
              <w:rPr>
                <w:rFonts w:eastAsia="Calibri" w:cs="Arial"/>
                <w:noProof/>
              </w:rPr>
              <w:t xml:space="preserve"> om die aannames waarop </w:t>
            </w:r>
            <w:r w:rsidR="00EF235E" w:rsidRPr="00924DB1">
              <w:rPr>
                <w:rFonts w:eastAsia="Calibri" w:cs="Arial"/>
                <w:noProof/>
              </w:rPr>
              <w:t>ŉ</w:t>
            </w:r>
            <w:r w:rsidR="00C32173" w:rsidRPr="00924DB1">
              <w:rPr>
                <w:rFonts w:eastAsia="Calibri" w:cs="Arial"/>
                <w:noProof/>
              </w:rPr>
              <w:t xml:space="preserve"> gekose tema of vraagstuk gebaseer is, te analiseer, te kritiseer en te sintetiseer, om </w:t>
            </w:r>
            <w:r w:rsidR="00EF235E" w:rsidRPr="00924DB1">
              <w:rPr>
                <w:rFonts w:eastAsia="Calibri" w:cs="Arial"/>
                <w:noProof/>
              </w:rPr>
              <w:t>ŉ</w:t>
            </w:r>
            <w:r w:rsidR="00C32173" w:rsidRPr="00924DB1">
              <w:rPr>
                <w:rFonts w:eastAsia="Calibri" w:cs="Arial"/>
                <w:noProof/>
              </w:rPr>
              <w:t xml:space="preserve"> persoonlike standpunt oor die tema of vraagstuk te formuleer wat blyke gee van </w:t>
            </w:r>
            <w:r w:rsidR="00EF235E" w:rsidRPr="00924DB1">
              <w:rPr>
                <w:rFonts w:eastAsia="Calibri" w:cs="Arial"/>
                <w:noProof/>
              </w:rPr>
              <w:t>ŉ</w:t>
            </w:r>
            <w:r w:rsidR="00C32173" w:rsidRPr="00924DB1">
              <w:rPr>
                <w:rFonts w:eastAsia="Calibri" w:cs="Arial"/>
                <w:noProof/>
              </w:rPr>
              <w:t xml:space="preserve"> samehangende persoonlike wêreldbeskouing, en om die resultate in </w:t>
            </w:r>
            <w:r w:rsidR="00EF235E" w:rsidRPr="00924DB1">
              <w:rPr>
                <w:rFonts w:eastAsia="Calibri" w:cs="Arial"/>
                <w:noProof/>
              </w:rPr>
              <w:t>ŉ</w:t>
            </w:r>
            <w:r w:rsidR="00C32173" w:rsidRPr="00924DB1">
              <w:rPr>
                <w:rFonts w:eastAsia="Calibri" w:cs="Arial"/>
                <w:noProof/>
              </w:rPr>
              <w:t xml:space="preserve"> tipies akademiese formaat in </w:t>
            </w:r>
            <w:r w:rsidR="00EF235E" w:rsidRPr="00924DB1">
              <w:rPr>
                <w:rFonts w:eastAsia="Calibri" w:cs="Arial"/>
                <w:noProof/>
              </w:rPr>
              <w:t>ŉ</w:t>
            </w:r>
            <w:r w:rsidR="00C32173" w:rsidRPr="00924DB1">
              <w:rPr>
                <w:rFonts w:eastAsia="Calibri" w:cs="Arial"/>
                <w:noProof/>
              </w:rPr>
              <w:t xml:space="preserve"> bewysgebaseerde verslag te kommunikeer deur gebruik te maak van </w:t>
            </w:r>
            <w:r w:rsidR="00EF235E" w:rsidRPr="00924DB1">
              <w:rPr>
                <w:rFonts w:eastAsia="Calibri" w:cs="Arial"/>
                <w:noProof/>
              </w:rPr>
              <w:t>ŉ</w:t>
            </w:r>
            <w:r w:rsidR="00C32173" w:rsidRPr="00924DB1">
              <w:rPr>
                <w:rFonts w:eastAsia="Calibri" w:cs="Arial"/>
                <w:noProof/>
              </w:rPr>
              <w:t xml:space="preserve"> voorlegging waarin van toepaslike tegnologie gebruik gemaak word.</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1X2 uur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 WVLS 312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Taal- en letterkundefilosofie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By die voltooiing van hierdie module behoort studente</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stewige en sistematiese kennis te hê van die belangrikste grondslae-vraagstukke in taal en letterkunde en </w:t>
            </w:r>
            <w:r w:rsidRPr="00924DB1">
              <w:rPr>
                <w:rFonts w:eastAsia="Calibri" w:cs="Arial"/>
                <w:noProof/>
              </w:rPr>
              <w:t>ŉ</w:t>
            </w:r>
            <w:r w:rsidR="00C32173" w:rsidRPr="00924DB1">
              <w:rPr>
                <w:rFonts w:eastAsia="Calibri" w:cs="Arial"/>
                <w:noProof/>
              </w:rPr>
              <w:t xml:space="preserve"> kritiese verstaan te toon van die meta-teoretiese veronderstellings wat hierdie grondslae-vraagstukke onderlê;</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 xml:space="preserve">die vermoë te toon om die aannames waarop </w:t>
            </w:r>
            <w:r w:rsidR="00EF235E" w:rsidRPr="00924DB1">
              <w:rPr>
                <w:rFonts w:eastAsia="Calibri" w:cs="Arial"/>
                <w:noProof/>
              </w:rPr>
              <w:t>ŉ</w:t>
            </w:r>
            <w:r w:rsidRPr="00924DB1">
              <w:rPr>
                <w:rFonts w:eastAsia="Calibri" w:cs="Arial"/>
                <w:noProof/>
              </w:rPr>
              <w:t xml:space="preserve"> gekose tema of vraagstuk gebaseer is, te </w:t>
            </w:r>
            <w:r w:rsidRPr="00924DB1">
              <w:rPr>
                <w:rFonts w:eastAsia="Calibri" w:cs="Arial"/>
                <w:noProof/>
              </w:rPr>
              <w:lastRenderedPageBreak/>
              <w:t xml:space="preserve">analiseer, te kritiseer en te sintetiseer, om </w:t>
            </w:r>
            <w:r w:rsidR="00EF235E" w:rsidRPr="00924DB1">
              <w:rPr>
                <w:rFonts w:eastAsia="Calibri" w:cs="Arial"/>
                <w:noProof/>
              </w:rPr>
              <w:t>ŉ</w:t>
            </w:r>
            <w:r w:rsidRPr="00924DB1">
              <w:rPr>
                <w:rFonts w:eastAsia="Calibri" w:cs="Arial"/>
                <w:noProof/>
              </w:rPr>
              <w:t xml:space="preserve"> persoonlike standpunt oor die tema of vraagstuk te formuleer wat blyke gee van </w:t>
            </w:r>
            <w:r w:rsidR="00EF235E" w:rsidRPr="00924DB1">
              <w:rPr>
                <w:rFonts w:eastAsia="Calibri" w:cs="Arial"/>
                <w:noProof/>
              </w:rPr>
              <w:t>ŉ</w:t>
            </w:r>
            <w:r w:rsidRPr="00924DB1">
              <w:rPr>
                <w:rFonts w:eastAsia="Calibri" w:cs="Arial"/>
                <w:noProof/>
              </w:rPr>
              <w:t xml:space="preserve"> samehangende persoonlike wêreldbeskouing, en om die resultate in </w:t>
            </w:r>
            <w:r w:rsidR="00EF235E" w:rsidRPr="00924DB1">
              <w:rPr>
                <w:rFonts w:eastAsia="Calibri" w:cs="Arial"/>
                <w:noProof/>
              </w:rPr>
              <w:t>ŉ</w:t>
            </w:r>
            <w:r w:rsidRPr="00924DB1">
              <w:rPr>
                <w:rFonts w:eastAsia="Calibri" w:cs="Arial"/>
                <w:noProof/>
              </w:rPr>
              <w:t xml:space="preserve"> tipies akademiese formaat in </w:t>
            </w:r>
            <w:r w:rsidR="00EF235E" w:rsidRPr="00924DB1">
              <w:rPr>
                <w:rFonts w:eastAsia="Calibri" w:cs="Arial"/>
                <w:noProof/>
              </w:rPr>
              <w:t>ŉ</w:t>
            </w:r>
            <w:r w:rsidRPr="00924DB1">
              <w:rPr>
                <w:rFonts w:eastAsia="Calibri" w:cs="Arial"/>
                <w:noProof/>
              </w:rPr>
              <w:t xml:space="preserve"> bewysgebaseerde verslag te kommunikeer deur gebruik te maak van </w:t>
            </w:r>
            <w:r w:rsidR="00EF235E" w:rsidRPr="00924DB1">
              <w:rPr>
                <w:rFonts w:eastAsia="Calibri" w:cs="Arial"/>
                <w:noProof/>
              </w:rPr>
              <w:t>ŉ</w:t>
            </w:r>
            <w:r w:rsidRPr="00924DB1">
              <w:rPr>
                <w:rFonts w:eastAsia="Calibri" w:cs="Arial"/>
                <w:noProof/>
              </w:rPr>
              <w:t xml:space="preserve"> voorlegging waarin van toepaslike tegnologie gebruik gemaak word.</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lastRenderedPageBreak/>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1X2 uur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 WVLS 313</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Kultuurfilosofie: Kritiese perspektiewe op “mega-trends” in die hedendaagse kultuur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By die voltooiing van hierdie module behoort studente</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stewige en sistematiese kennis te hê van die belangrikste grondslae-vraagstukke in die hedendaagse kultuur en </w:t>
            </w:r>
            <w:r w:rsidRPr="00924DB1">
              <w:rPr>
                <w:rFonts w:eastAsia="Calibri" w:cs="Arial"/>
                <w:noProof/>
              </w:rPr>
              <w:t>ŉ</w:t>
            </w:r>
            <w:r w:rsidR="00C32173" w:rsidRPr="00924DB1">
              <w:rPr>
                <w:rFonts w:eastAsia="Calibri" w:cs="Arial"/>
                <w:noProof/>
              </w:rPr>
              <w:t xml:space="preserve"> kritiese verstaan te toon van die meta-teoretiese veronderstellings wat hierdie grondslae-vraagstukke onderlê;</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 xml:space="preserve">die vermoë te toon om die aannames waarop </w:t>
            </w:r>
            <w:r w:rsidR="00EF235E" w:rsidRPr="00924DB1">
              <w:rPr>
                <w:rFonts w:eastAsia="Calibri" w:cs="Arial"/>
                <w:noProof/>
              </w:rPr>
              <w:t>ŉ</w:t>
            </w:r>
            <w:r w:rsidRPr="00924DB1">
              <w:rPr>
                <w:rFonts w:eastAsia="Calibri" w:cs="Arial"/>
                <w:noProof/>
              </w:rPr>
              <w:t xml:space="preserve"> gekose tema of vraagstuk gebaseer is, te analiseer, te kritiseer en te sintetiseer, om </w:t>
            </w:r>
            <w:r w:rsidR="00EF235E" w:rsidRPr="00924DB1">
              <w:rPr>
                <w:rFonts w:eastAsia="Calibri" w:cs="Arial"/>
                <w:noProof/>
              </w:rPr>
              <w:t>ŉ</w:t>
            </w:r>
            <w:r w:rsidRPr="00924DB1">
              <w:rPr>
                <w:rFonts w:eastAsia="Calibri" w:cs="Arial"/>
                <w:noProof/>
              </w:rPr>
              <w:t xml:space="preserve"> persoonlike standpunt oor die tema of vraagstuk te formuleer wat blyke gee van </w:t>
            </w:r>
            <w:r w:rsidR="00EF235E" w:rsidRPr="00924DB1">
              <w:rPr>
                <w:rFonts w:eastAsia="Calibri" w:cs="Arial"/>
                <w:noProof/>
              </w:rPr>
              <w:t>ŉ</w:t>
            </w:r>
            <w:r w:rsidRPr="00924DB1">
              <w:rPr>
                <w:rFonts w:eastAsia="Calibri" w:cs="Arial"/>
                <w:noProof/>
              </w:rPr>
              <w:t xml:space="preserve"> samehangende persoonlike wêreldbeskouing, en om die resultate in </w:t>
            </w:r>
            <w:r w:rsidR="00EF235E" w:rsidRPr="00924DB1">
              <w:rPr>
                <w:rFonts w:eastAsia="Calibri" w:cs="Arial"/>
                <w:noProof/>
              </w:rPr>
              <w:t>ŉ</w:t>
            </w:r>
            <w:r w:rsidRPr="00924DB1">
              <w:rPr>
                <w:rFonts w:eastAsia="Calibri" w:cs="Arial"/>
                <w:noProof/>
              </w:rPr>
              <w:t xml:space="preserve"> tipies akademiese formaat in </w:t>
            </w:r>
            <w:r w:rsidR="00EF235E" w:rsidRPr="00924DB1">
              <w:rPr>
                <w:rFonts w:eastAsia="Calibri" w:cs="Arial"/>
                <w:noProof/>
              </w:rPr>
              <w:t>ŉ</w:t>
            </w:r>
            <w:r w:rsidRPr="00924DB1">
              <w:rPr>
                <w:rFonts w:eastAsia="Calibri" w:cs="Arial"/>
                <w:noProof/>
              </w:rPr>
              <w:t xml:space="preserve"> bewysgebaseerde verslag te kommunikeer deur gebruik te maak van </w:t>
            </w:r>
            <w:r w:rsidR="00EF235E" w:rsidRPr="00924DB1">
              <w:rPr>
                <w:rFonts w:eastAsia="Calibri" w:cs="Arial"/>
                <w:noProof/>
              </w:rPr>
              <w:t>ŉ</w:t>
            </w:r>
            <w:r w:rsidRPr="00924DB1">
              <w:rPr>
                <w:rFonts w:eastAsia="Calibri" w:cs="Arial"/>
                <w:noProof/>
              </w:rPr>
              <w:t xml:space="preserve"> voorlegging waarin van toepaslike tegnologie gebruik gemaak word.</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1X2 uur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Modulekode: WVLS 314</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spacing w:after="0"/>
              <w:ind w:left="0"/>
              <w:jc w:val="center"/>
              <w:rPr>
                <w:rFonts w:eastAsia="Calibri" w:cs="Arial"/>
                <w:b/>
                <w:noProof/>
                <w:szCs w:val="16"/>
              </w:rPr>
            </w:pPr>
            <w:r w:rsidRPr="00924DB1">
              <w:rPr>
                <w:rFonts w:eastAsia="Calibri" w:cs="Arial"/>
                <w:b/>
                <w:noProof/>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Mens en samelewing: Kritiese perspektiewe op kontinuïteit en verandering/transformasie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By die voltooiing van hierdie module behoort studente</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stewige en sistematiese kennis te hê van die belangrikste grondslae-vraagstukke in die mens en sosiale wetenskappe en </w:t>
            </w:r>
            <w:r w:rsidRPr="00924DB1">
              <w:rPr>
                <w:rFonts w:eastAsia="Calibri" w:cs="Arial"/>
                <w:noProof/>
              </w:rPr>
              <w:t>ŉ</w:t>
            </w:r>
            <w:r w:rsidR="00C32173" w:rsidRPr="00924DB1">
              <w:rPr>
                <w:rFonts w:eastAsia="Calibri" w:cs="Arial"/>
                <w:noProof/>
              </w:rPr>
              <w:t xml:space="preserve"> kritiese verstaan te toon van die meta-teoretiese veronderstellings wat hierdie grondslae-vraagstukke onderlê;</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 xml:space="preserve">die vermoë te toon om die aannames waarop </w:t>
            </w:r>
            <w:r w:rsidR="00EF235E" w:rsidRPr="00924DB1">
              <w:rPr>
                <w:rFonts w:eastAsia="Calibri" w:cs="Arial"/>
                <w:noProof/>
              </w:rPr>
              <w:t>ŉ</w:t>
            </w:r>
            <w:r w:rsidRPr="00924DB1">
              <w:rPr>
                <w:rFonts w:eastAsia="Calibri" w:cs="Arial"/>
                <w:noProof/>
              </w:rPr>
              <w:t xml:space="preserve"> gekose tema of vraagstuk gebaseer is, te analiseer, te kritiseer en te sintetiseer, om </w:t>
            </w:r>
            <w:r w:rsidR="00EF235E" w:rsidRPr="00924DB1">
              <w:rPr>
                <w:rFonts w:eastAsia="Calibri" w:cs="Arial"/>
                <w:noProof/>
              </w:rPr>
              <w:t>ŉ</w:t>
            </w:r>
            <w:r w:rsidRPr="00924DB1">
              <w:rPr>
                <w:rFonts w:eastAsia="Calibri" w:cs="Arial"/>
                <w:noProof/>
              </w:rPr>
              <w:t xml:space="preserve"> persoonlike standpunt oor die tema of vraagstuk te formuleer wat blyke gee van </w:t>
            </w:r>
            <w:r w:rsidR="00EF235E" w:rsidRPr="00924DB1">
              <w:rPr>
                <w:rFonts w:eastAsia="Calibri" w:cs="Arial"/>
                <w:noProof/>
              </w:rPr>
              <w:t>ŉ</w:t>
            </w:r>
            <w:r w:rsidRPr="00924DB1">
              <w:rPr>
                <w:rFonts w:eastAsia="Calibri" w:cs="Arial"/>
                <w:noProof/>
              </w:rPr>
              <w:t xml:space="preserve"> samehangende persoonlike wêreldbeskouing, en om die resultate in </w:t>
            </w:r>
            <w:r w:rsidR="00EF235E" w:rsidRPr="00924DB1">
              <w:rPr>
                <w:rFonts w:eastAsia="Calibri" w:cs="Arial"/>
                <w:noProof/>
              </w:rPr>
              <w:t>ŉ</w:t>
            </w:r>
            <w:r w:rsidRPr="00924DB1">
              <w:rPr>
                <w:rFonts w:eastAsia="Calibri" w:cs="Arial"/>
                <w:noProof/>
              </w:rPr>
              <w:t xml:space="preserve"> tipies akademiese formaat in </w:t>
            </w:r>
            <w:r w:rsidR="00EF235E" w:rsidRPr="00924DB1">
              <w:rPr>
                <w:rFonts w:eastAsia="Calibri" w:cs="Arial"/>
                <w:noProof/>
              </w:rPr>
              <w:t>ŉ</w:t>
            </w:r>
            <w:r w:rsidRPr="00924DB1">
              <w:rPr>
                <w:rFonts w:eastAsia="Calibri" w:cs="Arial"/>
                <w:noProof/>
              </w:rPr>
              <w:t xml:space="preserve"> bewysgebaseerde verslag te kommunikeer deur gebruik te maak van </w:t>
            </w:r>
            <w:r w:rsidR="00EF235E" w:rsidRPr="00924DB1">
              <w:rPr>
                <w:rFonts w:eastAsia="Calibri" w:cs="Arial"/>
                <w:noProof/>
              </w:rPr>
              <w:t>ŉ</w:t>
            </w:r>
            <w:r w:rsidRPr="00924DB1">
              <w:rPr>
                <w:rFonts w:eastAsia="Calibri" w:cs="Arial"/>
                <w:noProof/>
              </w:rPr>
              <w:t xml:space="preserve"> voorlegging waarin van toepaslike tegnologie gebruik gemaak word.</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Metode van aflewering:  Voltyds en deeltyds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1X2 uur —  gewig 50%</w:t>
            </w:r>
          </w:p>
        </w:tc>
      </w:tr>
    </w:tbl>
    <w:p w:rsidR="00C32173" w:rsidRPr="00740F81" w:rsidRDefault="00ED4D1F" w:rsidP="00ED4D1F">
      <w:pPr>
        <w:pStyle w:val="Heading2"/>
        <w:numPr>
          <w:ilvl w:val="0"/>
          <w:numId w:val="0"/>
        </w:numPr>
        <w:ind w:left="1077" w:hanging="1077"/>
        <w:rPr>
          <w:noProof/>
          <w:lang w:eastAsia="en-GB"/>
        </w:rPr>
      </w:pPr>
      <w:bookmarkStart w:id="2482" w:name="_Toc298319232"/>
      <w:r>
        <w:rPr>
          <w:noProof/>
          <w:lang w:eastAsia="en-GB"/>
        </w:rPr>
        <w:t>L.8.2.</w:t>
      </w:r>
      <w:r>
        <w:rPr>
          <w:noProof/>
          <w:lang w:eastAsia="en-GB"/>
        </w:rPr>
        <w:tab/>
      </w:r>
      <w:r w:rsidR="00C32173" w:rsidRPr="00740F81">
        <w:rPr>
          <w:noProof/>
          <w:lang w:eastAsia="en-GB"/>
        </w:rPr>
        <w:t>AFRIKAANS EN NEDERLANDS</w:t>
      </w:r>
      <w:bookmarkEnd w:id="2482"/>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02"/>
        <w:gridCol w:w="2302"/>
        <w:gridCol w:w="2302"/>
      </w:tblGrid>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rsidP="00363446">
            <w:pPr>
              <w:spacing w:after="0"/>
              <w:jc w:val="center"/>
              <w:rPr>
                <w:rStyle w:val="Char31"/>
                <w:bCs/>
                <w:noProof/>
                <w:szCs w:val="16"/>
              </w:rPr>
            </w:pPr>
            <w:r w:rsidRPr="00740F81">
              <w:rPr>
                <w:rStyle w:val="Char31"/>
                <w:bCs/>
                <w:noProof/>
                <w:szCs w:val="16"/>
              </w:rPr>
              <w:t>Modulekode: AFNE211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rsidP="00363446">
            <w:pPr>
              <w:spacing w:after="0"/>
              <w:jc w:val="center"/>
              <w:rPr>
                <w:rStyle w:val="Char31"/>
                <w:bCs/>
                <w:noProof/>
                <w:szCs w:val="16"/>
              </w:rPr>
            </w:pPr>
            <w:r w:rsidRPr="00740F81">
              <w:rPr>
                <w:rStyle w:val="Char31"/>
                <w:bCs/>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rsidP="00363446">
            <w:pPr>
              <w:spacing w:after="0"/>
              <w:jc w:val="center"/>
              <w:rPr>
                <w:rStyle w:val="Char31"/>
                <w:bCs/>
                <w:noProof/>
                <w:szCs w:val="16"/>
              </w:rPr>
            </w:pPr>
            <w:r w:rsidRPr="00740F81">
              <w:rPr>
                <w:rStyle w:val="Char31"/>
                <w:bCs/>
                <w:noProof/>
                <w:szCs w:val="16"/>
              </w:rPr>
              <w:t>NKR-vlak: 6</w:t>
            </w:r>
          </w:p>
        </w:tc>
      </w:tr>
      <w:tr w:rsidR="00C32173" w:rsidRPr="00DD2588" w:rsidTr="00C32173">
        <w:tc>
          <w:tcPr>
            <w:tcW w:w="6906" w:type="dxa"/>
            <w:gridSpan w:val="3"/>
            <w:tcBorders>
              <w:top w:val="single" w:sz="12"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“Van Amsterdam tot Potchdam”: Fasette van die Nederlandse taal- en letterkunde</w:t>
            </w:r>
          </w:p>
        </w:tc>
      </w:tr>
      <w:tr w:rsidR="00C32173" w:rsidRPr="00DD2588" w:rsidTr="00C32173">
        <w:tc>
          <w:tcPr>
            <w:tcW w:w="6906" w:type="dxa"/>
            <w:gridSpan w:val="3"/>
            <w:tcBorders>
              <w:top w:val="single" w:sz="12"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Ná suksesvolle voltooiing van die module behoort die student in staat te wees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om </w:t>
            </w:r>
            <w:r w:rsidR="00EF235E" w:rsidRPr="00924DB1">
              <w:rPr>
                <w:rFonts w:eastAsia="Calibri" w:cs="Arial"/>
                <w:noProof/>
              </w:rPr>
              <w:t>ŉ</w:t>
            </w:r>
            <w:r w:rsidRPr="00924DB1">
              <w:rPr>
                <w:rFonts w:eastAsia="Calibri" w:cs="Arial"/>
                <w:noProof/>
              </w:rPr>
              <w:t xml:space="preserve"> basiese kennis van Nederlands en die Nederlandse grammatika te kan demonstreer;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kennis van belangrike tendense, skrywers en tekste uit die moderne Nederlands te kan demonstreer;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uitgesoekte Nederlandse tekste binne hulle literêre en kulturele konteks te kan lees;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lastRenderedPageBreak/>
              <w:t>om die beginsels van vergelykende tekste binne hulle literëre en kulturele konteks te kan lees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die beginsels van vergelykende literatuurstudie krities te kan toepas;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Nederlandse tekste, met Suid-Afrikaanse tekste te kan vergelyk; en</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bCs/>
                <w:noProof/>
                <w:szCs w:val="16"/>
                <w:u w:val="single"/>
              </w:rPr>
            </w:pPr>
            <w:r w:rsidRPr="00924DB1">
              <w:rPr>
                <w:rFonts w:eastAsia="Calibri" w:cs="Arial"/>
                <w:noProof/>
              </w:rPr>
              <w:t>om kennis selfstandig te kan verwerf, ontleed, toepas, integreer, evalueer en effektief te kan kommunikeer.</w:t>
            </w:r>
          </w:p>
        </w:tc>
      </w:tr>
      <w:tr w:rsidR="00C32173" w:rsidRPr="00DD2588" w:rsidTr="00C32173">
        <w:tc>
          <w:tcPr>
            <w:tcW w:w="6906" w:type="dxa"/>
            <w:gridSpan w:val="3"/>
            <w:tcBorders>
              <w:top w:val="single" w:sz="12"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lastRenderedPageBreak/>
              <w:t xml:space="preserve">Metode van aflewering:  Voltyds </w:t>
            </w:r>
          </w:p>
        </w:tc>
      </w:tr>
      <w:tr w:rsidR="00C32173" w:rsidRPr="00DD2588" w:rsidTr="00C32173">
        <w:tc>
          <w:tcPr>
            <w:tcW w:w="6906" w:type="dxa"/>
            <w:gridSpan w:val="3"/>
            <w:tcBorders>
              <w:top w:val="single" w:sz="12"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60%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1X3 uur —  gewig 40%</w:t>
            </w:r>
          </w:p>
        </w:tc>
      </w:tr>
      <w:tr w:rsidR="00C32173" w:rsidRPr="00DD2588" w:rsidTr="00C32173">
        <w:tblPrEx>
          <w:tblBorders>
            <w:insideH w:val="single" w:sz="6" w:space="0" w:color="auto"/>
            <w:insideV w:val="single" w:sz="6" w:space="0" w:color="auto"/>
          </w:tblBorders>
        </w:tblPrEx>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rsidP="00363446">
            <w:pPr>
              <w:spacing w:after="0"/>
              <w:jc w:val="center"/>
              <w:rPr>
                <w:rStyle w:val="Char31"/>
                <w:bCs/>
                <w:noProof/>
                <w:szCs w:val="16"/>
              </w:rPr>
            </w:pPr>
            <w:r w:rsidRPr="00740F81">
              <w:rPr>
                <w:rStyle w:val="Char31"/>
                <w:bCs/>
                <w:noProof/>
                <w:szCs w:val="16"/>
              </w:rPr>
              <w:t>Modulekode: AFNE212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rsidP="00363446">
            <w:pPr>
              <w:spacing w:after="0"/>
              <w:jc w:val="center"/>
              <w:rPr>
                <w:rStyle w:val="Char31"/>
                <w:bCs/>
                <w:noProof/>
                <w:szCs w:val="16"/>
              </w:rPr>
            </w:pPr>
            <w:r w:rsidRPr="00740F81">
              <w:rPr>
                <w:rStyle w:val="Char31"/>
                <w:bCs/>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rsidP="00363446">
            <w:pPr>
              <w:spacing w:after="0"/>
              <w:jc w:val="center"/>
              <w:rPr>
                <w:rStyle w:val="Char31"/>
                <w:bCs/>
                <w:noProof/>
                <w:szCs w:val="16"/>
              </w:rPr>
            </w:pPr>
            <w:r w:rsidRPr="00740F81">
              <w:rPr>
                <w:rStyle w:val="Char31"/>
                <w:bCs/>
                <w:noProof/>
                <w:szCs w:val="16"/>
              </w:rPr>
              <w:t>NKR-vlak: 6</w:t>
            </w:r>
          </w:p>
        </w:tc>
      </w:tr>
      <w:tr w:rsidR="00C32173" w:rsidRPr="00DD2588" w:rsidTr="00C32173">
        <w:tblPrEx>
          <w:tblBorders>
            <w:insideH w:val="single" w:sz="6" w:space="0" w:color="auto"/>
            <w:insideV w:val="single" w:sz="6" w:space="0" w:color="auto"/>
          </w:tblBorders>
        </w:tblPrEx>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Teks, interteks en hiperteks:  Literêr-teoretiese perspektiewe</w:t>
            </w:r>
          </w:p>
        </w:tc>
      </w:tr>
      <w:tr w:rsidR="00C32173" w:rsidRPr="00DD2588" w:rsidTr="00C32173">
        <w:tblPrEx>
          <w:tblBorders>
            <w:insideH w:val="single" w:sz="6" w:space="0" w:color="auto"/>
            <w:insideV w:val="single" w:sz="6" w:space="0" w:color="auto"/>
          </w:tblBorders>
        </w:tblPrEx>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Ná suksesvolle voltooiing van die module behoort die student in staat te wees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kennis van die literatuurwetenskap en insig in geselekteerde begrippe, paradigmas, modelle en teorieë daarbinne te kan demonstreer;</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bCs/>
                <w:noProof/>
                <w:szCs w:val="16"/>
              </w:rPr>
            </w:pPr>
            <w:r w:rsidRPr="00924DB1">
              <w:rPr>
                <w:rFonts w:eastAsia="Calibri" w:cs="Arial"/>
                <w:noProof/>
              </w:rPr>
              <w:t xml:space="preserve">om tekste (ook kulturele tekste) aan die hand van bepaalde kriteria as individu en ook in groepsverband vanuit verskillende literêr-teoretiese perspektiewe krities te kan lees en evalueer en </w:t>
            </w:r>
            <w:r w:rsidR="00EF235E" w:rsidRPr="00924DB1">
              <w:rPr>
                <w:rFonts w:eastAsia="Calibri" w:cs="Arial"/>
                <w:noProof/>
              </w:rPr>
              <w:t>ŉ</w:t>
            </w:r>
            <w:r w:rsidRPr="00924DB1">
              <w:rPr>
                <w:rFonts w:eastAsia="Calibri" w:cs="Arial"/>
                <w:noProof/>
              </w:rPr>
              <w:t xml:space="preserve"> eie mening verantwoordelik en effektief te kan kommunikeer met die hulp van toepaslike tegnologie.</w:t>
            </w:r>
          </w:p>
        </w:tc>
      </w:tr>
      <w:tr w:rsidR="00C32173" w:rsidRPr="00DD2588" w:rsidTr="00C32173">
        <w:tblPrEx>
          <w:tblBorders>
            <w:insideH w:val="single" w:sz="6" w:space="0" w:color="auto"/>
            <w:insideV w:val="single" w:sz="6" w:space="0" w:color="auto"/>
          </w:tblBorders>
        </w:tblPrEx>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Metode van aflewering:  Voltyds </w:t>
            </w:r>
          </w:p>
        </w:tc>
      </w:tr>
      <w:tr w:rsidR="00C32173" w:rsidRPr="00DD2588" w:rsidTr="00C32173">
        <w:tblPrEx>
          <w:tblBorders>
            <w:insideH w:val="single" w:sz="6" w:space="0" w:color="auto"/>
            <w:insideV w:val="single" w:sz="6" w:space="0" w:color="auto"/>
          </w:tblBorders>
        </w:tblPrEx>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60%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1X3 uur —  gewig 40%</w:t>
            </w:r>
          </w:p>
        </w:tc>
      </w:tr>
      <w:tr w:rsidR="00C32173" w:rsidRPr="00DD2588" w:rsidTr="00C32173">
        <w:tblPrEx>
          <w:tblBorders>
            <w:insideH w:val="single" w:sz="6" w:space="0" w:color="auto"/>
            <w:insideV w:val="single" w:sz="6" w:space="0" w:color="auto"/>
          </w:tblBorders>
        </w:tblPrEx>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rsidP="00363446">
            <w:pPr>
              <w:spacing w:after="0"/>
              <w:jc w:val="center"/>
              <w:rPr>
                <w:rStyle w:val="Char31"/>
                <w:bCs/>
                <w:noProof/>
                <w:szCs w:val="16"/>
              </w:rPr>
            </w:pPr>
            <w:r w:rsidRPr="00740F81">
              <w:rPr>
                <w:rStyle w:val="Char31"/>
                <w:bCs/>
                <w:noProof/>
                <w:szCs w:val="16"/>
              </w:rPr>
              <w:t>Modulekode: AFNE213</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rsidP="00363446">
            <w:pPr>
              <w:spacing w:after="0"/>
              <w:jc w:val="center"/>
              <w:rPr>
                <w:rStyle w:val="Char31"/>
                <w:bCs/>
                <w:noProof/>
                <w:szCs w:val="16"/>
              </w:rPr>
            </w:pPr>
            <w:r w:rsidRPr="00740F81">
              <w:rPr>
                <w:rStyle w:val="Char31"/>
                <w:bCs/>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rsidP="00363446">
            <w:pPr>
              <w:spacing w:after="0"/>
              <w:jc w:val="center"/>
              <w:rPr>
                <w:rStyle w:val="Char31"/>
                <w:bCs/>
                <w:noProof/>
                <w:szCs w:val="16"/>
              </w:rPr>
            </w:pPr>
            <w:r w:rsidRPr="00740F81">
              <w:rPr>
                <w:rStyle w:val="Char31"/>
                <w:bCs/>
                <w:noProof/>
                <w:szCs w:val="16"/>
              </w:rPr>
              <w:t>NKR-vlak: 6</w:t>
            </w:r>
          </w:p>
        </w:tc>
      </w:tr>
      <w:tr w:rsidR="00C32173" w:rsidRPr="00DD2588" w:rsidTr="00C32173">
        <w:tblPrEx>
          <w:tblBorders>
            <w:insideH w:val="single" w:sz="6" w:space="0" w:color="auto"/>
            <w:insideV w:val="single" w:sz="6" w:space="0" w:color="auto"/>
          </w:tblBorders>
        </w:tblPrEx>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Interdissiplinêre perspektiewe op kinder- en jeugliteratuur</w:t>
            </w:r>
          </w:p>
        </w:tc>
      </w:tr>
      <w:tr w:rsidR="00C32173" w:rsidRPr="00DD2588" w:rsidTr="00C32173">
        <w:tblPrEx>
          <w:tblBorders>
            <w:insideH w:val="single" w:sz="6" w:space="0" w:color="auto"/>
            <w:insideV w:val="single" w:sz="6" w:space="0" w:color="auto"/>
          </w:tblBorders>
        </w:tblPrEx>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Ná suksesvolle voltooiing van die module behoort die student in staat te wees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met kennis en insig te kommunikeer oor die werking van kleuter-, kinder- en jeuglite</w:t>
            </w:r>
            <w:r w:rsidRPr="00924DB1">
              <w:rPr>
                <w:rFonts w:eastAsia="Calibri" w:cs="Arial"/>
                <w:noProof/>
              </w:rPr>
              <w:softHyphen/>
              <w:t>ratuur vanuit verskeie dissiplines (letterkunde, taalkunde, psigologie, sosiologie, kommu</w:t>
            </w:r>
            <w:r w:rsidRPr="00924DB1">
              <w:rPr>
                <w:rFonts w:eastAsia="Calibri" w:cs="Arial"/>
                <w:noProof/>
              </w:rPr>
              <w:softHyphen/>
              <w:t>nikasiekunde, tegnologie, inligtingkunde, opvoedkunde, kuns en kultuur);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om tekste te skep met die oog op </w:t>
            </w:r>
            <w:r w:rsidR="00EF235E" w:rsidRPr="00924DB1">
              <w:rPr>
                <w:rFonts w:eastAsia="Calibri" w:cs="Arial"/>
                <w:noProof/>
              </w:rPr>
              <w:t>ŉ</w:t>
            </w:r>
            <w:r w:rsidRPr="00924DB1">
              <w:rPr>
                <w:rFonts w:eastAsia="Calibri" w:cs="Arial"/>
                <w:noProof/>
              </w:rPr>
              <w:t xml:space="preserve"> bydrae ter bevordering van kleuter-, kinder- en jeug</w:t>
            </w:r>
            <w:r w:rsidRPr="00924DB1">
              <w:rPr>
                <w:rFonts w:eastAsia="Calibri" w:cs="Arial"/>
                <w:noProof/>
              </w:rPr>
              <w:softHyphen/>
              <w:t xml:space="preserve">literatuur (resensies, artikels, vertalings, verhale, gedigte, liedere, dramas, draaiboeke vir radio, televisie en film, kinderboekillustrasies, manipuleerbare boeke, die skep van rekenaarspeletjies, bydraes tot </w:t>
            </w:r>
            <w:r w:rsidR="00EF235E" w:rsidRPr="00924DB1">
              <w:rPr>
                <w:rFonts w:eastAsia="Calibri" w:cs="Arial"/>
                <w:noProof/>
              </w:rPr>
              <w:t>ŉ</w:t>
            </w:r>
            <w:r w:rsidRPr="00924DB1">
              <w:rPr>
                <w:rFonts w:eastAsia="Calibri" w:cs="Arial"/>
                <w:noProof/>
              </w:rPr>
              <w:t xml:space="preserve"> webblad);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probleemoplossend te dink t.o.v. die bevordering van kleuter-, kinder- en jeug</w:t>
            </w:r>
            <w:r w:rsidRPr="00924DB1">
              <w:rPr>
                <w:rFonts w:eastAsia="Calibri" w:cs="Arial"/>
                <w:noProof/>
              </w:rPr>
              <w:softHyphen/>
              <w:t xml:space="preserve">literatuur vir alle tale in Suid-Afrika en te fokus op </w:t>
            </w:r>
            <w:r w:rsidR="00EF235E" w:rsidRPr="00924DB1">
              <w:rPr>
                <w:rFonts w:eastAsia="Calibri" w:cs="Arial"/>
                <w:noProof/>
              </w:rPr>
              <w:t>ŉ</w:t>
            </w:r>
            <w:r w:rsidRPr="00924DB1">
              <w:rPr>
                <w:rFonts w:eastAsia="Calibri" w:cs="Arial"/>
                <w:noProof/>
              </w:rPr>
              <w:t xml:space="preserve"> spesifieke taal</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bCs/>
                <w:noProof/>
                <w:szCs w:val="16"/>
              </w:rPr>
            </w:pPr>
            <w:r w:rsidRPr="00924DB1">
              <w:rPr>
                <w:rFonts w:eastAsia="Calibri" w:cs="Arial"/>
                <w:noProof/>
              </w:rPr>
              <w:t>om vakspesifieke waardes te begryp en daaroor te kan redeneer – mondeling en skriftelik.</w:t>
            </w:r>
            <w:r w:rsidRPr="00740F81">
              <w:rPr>
                <w:rStyle w:val="Char31"/>
                <w:b w:val="0"/>
                <w:bCs/>
                <w:noProof/>
                <w:szCs w:val="16"/>
              </w:rPr>
              <w:t xml:space="preserve"> </w:t>
            </w:r>
          </w:p>
        </w:tc>
      </w:tr>
      <w:tr w:rsidR="00C32173" w:rsidRPr="00DD2588" w:rsidTr="00C32173">
        <w:tblPrEx>
          <w:tblBorders>
            <w:insideH w:val="single" w:sz="6" w:space="0" w:color="auto"/>
            <w:insideV w:val="single" w:sz="6" w:space="0" w:color="auto"/>
          </w:tblBorders>
        </w:tblPrEx>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Metode van aflewering:  Voltyds </w:t>
            </w:r>
          </w:p>
        </w:tc>
      </w:tr>
      <w:tr w:rsidR="00C32173" w:rsidRPr="00DD2588" w:rsidTr="00C32173">
        <w:tblPrEx>
          <w:tblBorders>
            <w:insideH w:val="single" w:sz="6" w:space="0" w:color="auto"/>
            <w:insideV w:val="single" w:sz="6" w:space="0" w:color="auto"/>
          </w:tblBorders>
        </w:tblPrEx>
        <w:tc>
          <w:tcPr>
            <w:tcW w:w="6906" w:type="dxa"/>
            <w:gridSpan w:val="3"/>
            <w:tcBorders>
              <w:top w:val="single" w:sz="12"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60%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1X3 uur —  gewig 40%</w:t>
            </w:r>
          </w:p>
        </w:tc>
      </w:tr>
      <w:tr w:rsidR="00E9065F" w:rsidRPr="00DD2588" w:rsidTr="00295B69">
        <w:tblPrEx>
          <w:tblBorders>
            <w:insideH w:val="single" w:sz="6" w:space="0" w:color="auto"/>
            <w:insideV w:val="single" w:sz="6" w:space="0" w:color="auto"/>
          </w:tblBorders>
        </w:tblPrEx>
        <w:tc>
          <w:tcPr>
            <w:tcW w:w="2302" w:type="dxa"/>
            <w:tcBorders>
              <w:top w:val="single" w:sz="12" w:space="0" w:color="auto"/>
              <w:bottom w:val="single" w:sz="12" w:space="0" w:color="auto"/>
              <w:right w:val="single" w:sz="12" w:space="0" w:color="auto"/>
            </w:tcBorders>
            <w:shd w:val="clear" w:color="auto" w:fill="CCCCCC"/>
          </w:tcPr>
          <w:p w:rsidR="00E9065F" w:rsidRPr="00A6557B" w:rsidRDefault="00E9065F" w:rsidP="00295B69">
            <w:pPr>
              <w:ind w:left="227" w:hanging="227"/>
              <w:jc w:val="center"/>
              <w:rPr>
                <w:rStyle w:val="Char32"/>
                <w:rFonts w:cs="Arial"/>
                <w:bCs/>
              </w:rPr>
            </w:pPr>
            <w:r w:rsidRPr="00A6557B">
              <w:rPr>
                <w:rStyle w:val="Char32"/>
                <w:rFonts w:cs="Arial"/>
                <w:bCs/>
              </w:rPr>
              <w:t>Modulekode: AFLL111</w:t>
            </w:r>
          </w:p>
        </w:tc>
        <w:tc>
          <w:tcPr>
            <w:tcW w:w="2302" w:type="dxa"/>
            <w:tcBorders>
              <w:top w:val="single" w:sz="12" w:space="0" w:color="auto"/>
              <w:left w:val="single" w:sz="12" w:space="0" w:color="auto"/>
              <w:bottom w:val="single" w:sz="12" w:space="0" w:color="auto"/>
              <w:right w:val="single" w:sz="12" w:space="0" w:color="auto"/>
            </w:tcBorders>
            <w:shd w:val="clear" w:color="auto" w:fill="CCCCCC"/>
          </w:tcPr>
          <w:p w:rsidR="00E9065F" w:rsidRPr="00A6557B" w:rsidRDefault="00E9065F" w:rsidP="00295B69">
            <w:pPr>
              <w:ind w:left="227" w:hanging="227"/>
              <w:jc w:val="center"/>
              <w:rPr>
                <w:rStyle w:val="Char32"/>
                <w:rFonts w:cs="Arial"/>
                <w:bCs/>
              </w:rPr>
            </w:pPr>
            <w:r w:rsidRPr="00A6557B">
              <w:rPr>
                <w:rStyle w:val="Char32"/>
                <w:rFonts w:cs="Arial"/>
                <w:bCs/>
              </w:rPr>
              <w:t>Semester 1</w:t>
            </w:r>
          </w:p>
        </w:tc>
        <w:tc>
          <w:tcPr>
            <w:tcW w:w="2302" w:type="dxa"/>
            <w:tcBorders>
              <w:top w:val="single" w:sz="12" w:space="0" w:color="auto"/>
              <w:left w:val="single" w:sz="12" w:space="0" w:color="auto"/>
              <w:bottom w:val="single" w:sz="12" w:space="0" w:color="auto"/>
            </w:tcBorders>
            <w:shd w:val="clear" w:color="auto" w:fill="CCCCCC"/>
          </w:tcPr>
          <w:p w:rsidR="00E9065F" w:rsidRPr="00A6557B" w:rsidRDefault="00E9065F" w:rsidP="00295B69">
            <w:pPr>
              <w:ind w:left="227" w:hanging="227"/>
              <w:jc w:val="center"/>
              <w:rPr>
                <w:rStyle w:val="Char32"/>
                <w:rFonts w:cs="Arial"/>
                <w:bCs/>
              </w:rPr>
            </w:pPr>
            <w:r w:rsidRPr="00A6557B">
              <w:rPr>
                <w:rStyle w:val="Char32"/>
                <w:rFonts w:cs="Arial"/>
                <w:bCs/>
              </w:rPr>
              <w:t>NKR-vlak: 5</w:t>
            </w:r>
          </w:p>
        </w:tc>
      </w:tr>
      <w:tr w:rsidR="00E9065F" w:rsidRPr="00DD2588" w:rsidTr="00295B69">
        <w:tblPrEx>
          <w:tblBorders>
            <w:insideH w:val="single" w:sz="6" w:space="0" w:color="auto"/>
            <w:insideV w:val="single" w:sz="6" w:space="0" w:color="auto"/>
          </w:tblBorders>
        </w:tblPrEx>
        <w:tc>
          <w:tcPr>
            <w:tcW w:w="6906" w:type="dxa"/>
            <w:gridSpan w:val="3"/>
            <w:tcBorders>
              <w:top w:val="single" w:sz="12" w:space="0" w:color="auto"/>
            </w:tcBorders>
            <w:shd w:val="clear" w:color="auto" w:fill="auto"/>
          </w:tcPr>
          <w:p w:rsidR="00E9065F" w:rsidRPr="00A6557B" w:rsidRDefault="00E9065F" w:rsidP="00295B69">
            <w:pPr>
              <w:ind w:left="227" w:hanging="227"/>
              <w:rPr>
                <w:rStyle w:val="Char32"/>
                <w:rFonts w:cs="Arial"/>
                <w:b w:val="0"/>
                <w:bCs/>
              </w:rPr>
            </w:pPr>
            <w:r w:rsidRPr="00A6557B">
              <w:rPr>
                <w:rStyle w:val="Char32"/>
                <w:rFonts w:cs="Arial"/>
                <w:b w:val="0"/>
                <w:bCs/>
              </w:rPr>
              <w:t>Titel: Afrikaans: Taal sonder grense</w:t>
            </w:r>
          </w:p>
        </w:tc>
      </w:tr>
      <w:tr w:rsidR="00E9065F" w:rsidRPr="00DD2588" w:rsidTr="00295B69">
        <w:tblPrEx>
          <w:tblBorders>
            <w:insideH w:val="single" w:sz="6" w:space="0" w:color="auto"/>
            <w:insideV w:val="single" w:sz="6" w:space="0" w:color="auto"/>
          </w:tblBorders>
        </w:tblPrEx>
        <w:tc>
          <w:tcPr>
            <w:tcW w:w="6906" w:type="dxa"/>
            <w:gridSpan w:val="3"/>
            <w:shd w:val="clear" w:color="auto" w:fill="auto"/>
          </w:tcPr>
          <w:p w:rsidR="004919A0" w:rsidRDefault="00E9065F" w:rsidP="001B06CB">
            <w:pPr>
              <w:spacing w:after="0"/>
              <w:ind w:left="227" w:hanging="227"/>
              <w:rPr>
                <w:rStyle w:val="Char32"/>
                <w:rFonts w:cs="Arial"/>
                <w:b w:val="0"/>
                <w:bCs/>
              </w:rPr>
            </w:pPr>
            <w:r w:rsidRPr="00A6557B">
              <w:rPr>
                <w:rStyle w:val="Char32"/>
                <w:rFonts w:cs="Arial"/>
                <w:b w:val="0"/>
                <w:bCs/>
              </w:rPr>
              <w:t xml:space="preserve"> Module-uitkomste: Ná suksesvolle voltooiing van die module </w:t>
            </w:r>
            <w:r w:rsidR="004919A0">
              <w:rPr>
                <w:rStyle w:val="Char32"/>
                <w:rFonts w:cs="Arial"/>
                <w:b w:val="0"/>
                <w:bCs/>
              </w:rPr>
              <w:t>behoort die student in staat te</w:t>
            </w:r>
          </w:p>
          <w:p w:rsidR="00E9065F" w:rsidRPr="00A6557B" w:rsidRDefault="00E9065F" w:rsidP="001B06CB">
            <w:pPr>
              <w:spacing w:after="0"/>
              <w:ind w:left="227" w:hanging="227"/>
              <w:rPr>
                <w:rStyle w:val="Char32"/>
                <w:rFonts w:cs="Arial"/>
                <w:b w:val="0"/>
                <w:bCs/>
              </w:rPr>
            </w:pPr>
            <w:r w:rsidRPr="00A6557B">
              <w:rPr>
                <w:rStyle w:val="Char32"/>
                <w:rFonts w:cs="Arial"/>
                <w:b w:val="0"/>
                <w:bCs/>
              </w:rPr>
              <w:t>wees om</w:t>
            </w:r>
          </w:p>
          <w:p w:rsidR="00E9065F" w:rsidRPr="00A6557B" w:rsidRDefault="00E9065F" w:rsidP="00537D21">
            <w:pPr>
              <w:numPr>
                <w:ilvl w:val="0"/>
                <w:numId w:val="47"/>
              </w:numPr>
              <w:spacing w:after="0"/>
              <w:rPr>
                <w:rStyle w:val="Char32"/>
                <w:rFonts w:cs="Arial"/>
                <w:b w:val="0"/>
                <w:bCs/>
              </w:rPr>
            </w:pPr>
            <w:r w:rsidRPr="00A6557B">
              <w:rPr>
                <w:rStyle w:val="Char32"/>
                <w:rFonts w:cs="Arial"/>
                <w:b w:val="0"/>
                <w:bCs/>
              </w:rPr>
              <w:t>die basiese beginsels en reëls onderliggend aan die Afrikaanse taalgebruikskunde te verstaan en in te oefen;</w:t>
            </w:r>
          </w:p>
          <w:p w:rsidR="00E9065F" w:rsidRPr="00A6557B" w:rsidRDefault="00E9065F" w:rsidP="00537D21">
            <w:pPr>
              <w:numPr>
                <w:ilvl w:val="0"/>
                <w:numId w:val="47"/>
              </w:numPr>
              <w:spacing w:after="0"/>
              <w:rPr>
                <w:rStyle w:val="Char32"/>
                <w:rFonts w:cs="Arial"/>
                <w:b w:val="0"/>
                <w:bCs/>
              </w:rPr>
            </w:pPr>
            <w:r w:rsidRPr="00A6557B">
              <w:rPr>
                <w:rStyle w:val="Char32"/>
                <w:rFonts w:cs="Arial"/>
                <w:b w:val="0"/>
                <w:bCs/>
              </w:rPr>
              <w:t xml:space="preserve">verskillende tekstipes in Afrikaans te onderskei en krities-evaluerend daarmee om te </w:t>
            </w:r>
            <w:r w:rsidRPr="00A6557B">
              <w:rPr>
                <w:rStyle w:val="Char32"/>
                <w:rFonts w:cs="Arial"/>
                <w:b w:val="0"/>
                <w:bCs/>
              </w:rPr>
              <w:lastRenderedPageBreak/>
              <w:t>gaan;</w:t>
            </w:r>
          </w:p>
          <w:p w:rsidR="00E9065F" w:rsidRPr="00A6557B" w:rsidRDefault="00E9065F" w:rsidP="00537D21">
            <w:pPr>
              <w:numPr>
                <w:ilvl w:val="0"/>
                <w:numId w:val="47"/>
              </w:numPr>
              <w:spacing w:after="0"/>
              <w:rPr>
                <w:rStyle w:val="Char32"/>
                <w:rFonts w:cs="Arial"/>
                <w:b w:val="0"/>
                <w:bCs/>
              </w:rPr>
            </w:pPr>
            <w:r w:rsidRPr="00A6557B">
              <w:rPr>
                <w:rStyle w:val="Char32"/>
                <w:rFonts w:cs="Arial"/>
                <w:b w:val="0"/>
                <w:bCs/>
              </w:rPr>
              <w:t>sowel funksionele as estetiese Afrikaanse tekste te ontleed, te interpreteer en te</w:t>
            </w:r>
          </w:p>
          <w:p w:rsidR="00E9065F" w:rsidRPr="00A6557B" w:rsidRDefault="00E9065F" w:rsidP="001B06CB">
            <w:pPr>
              <w:spacing w:after="0"/>
              <w:ind w:left="720"/>
              <w:rPr>
                <w:rStyle w:val="Char32"/>
                <w:rFonts w:cs="Arial"/>
                <w:b w:val="0"/>
                <w:bCs/>
              </w:rPr>
            </w:pPr>
            <w:r w:rsidRPr="00A6557B">
              <w:rPr>
                <w:rStyle w:val="Char32"/>
                <w:rFonts w:cs="Arial"/>
                <w:b w:val="0"/>
                <w:bCs/>
              </w:rPr>
              <w:t>evalueer;</w:t>
            </w:r>
          </w:p>
          <w:p w:rsidR="00E9065F" w:rsidRPr="00A6557B" w:rsidRDefault="004919A0" w:rsidP="00537D21">
            <w:pPr>
              <w:numPr>
                <w:ilvl w:val="0"/>
                <w:numId w:val="48"/>
              </w:numPr>
              <w:spacing w:after="0"/>
              <w:rPr>
                <w:rStyle w:val="Char32"/>
                <w:rFonts w:cs="Arial"/>
                <w:b w:val="0"/>
                <w:bCs/>
              </w:rPr>
            </w:pPr>
            <w:r>
              <w:rPr>
                <w:rStyle w:val="Char32"/>
                <w:rFonts w:cs="Arial"/>
                <w:b w:val="0"/>
                <w:bCs/>
              </w:rPr>
              <w:t xml:space="preserve">   </w:t>
            </w:r>
            <w:r w:rsidR="00E9065F" w:rsidRPr="00A6557B">
              <w:rPr>
                <w:rStyle w:val="Char32"/>
                <w:rFonts w:cs="Arial"/>
                <w:b w:val="0"/>
                <w:bCs/>
              </w:rPr>
              <w:t>geselekteerde Afrikaanse en Nederlandse kortverhale te kan beskryf en analiseer aan die hand van kernbegrippe uit die narratologie.</w:t>
            </w:r>
          </w:p>
        </w:tc>
      </w:tr>
      <w:tr w:rsidR="00E9065F" w:rsidRPr="00DD2588" w:rsidTr="00295B69">
        <w:tblPrEx>
          <w:tblBorders>
            <w:insideH w:val="single" w:sz="6" w:space="0" w:color="auto"/>
            <w:insideV w:val="single" w:sz="6" w:space="0" w:color="auto"/>
          </w:tblBorders>
        </w:tblPrEx>
        <w:tc>
          <w:tcPr>
            <w:tcW w:w="6906" w:type="dxa"/>
            <w:gridSpan w:val="3"/>
            <w:shd w:val="clear" w:color="auto" w:fill="auto"/>
          </w:tcPr>
          <w:p w:rsidR="00E9065F" w:rsidRPr="00A6557B" w:rsidRDefault="00E9065F" w:rsidP="001B06CB">
            <w:pPr>
              <w:spacing w:after="0"/>
              <w:ind w:left="227" w:hanging="227"/>
              <w:rPr>
                <w:rStyle w:val="Char32"/>
                <w:rFonts w:cs="Arial"/>
                <w:b w:val="0"/>
                <w:bCs/>
              </w:rPr>
            </w:pPr>
            <w:r w:rsidRPr="00A6557B">
              <w:rPr>
                <w:rStyle w:val="Char32"/>
                <w:rFonts w:cs="Arial"/>
                <w:b w:val="0"/>
                <w:bCs/>
              </w:rPr>
              <w:lastRenderedPageBreak/>
              <w:t xml:space="preserve">Metode van aflewering: Voltyds </w:t>
            </w:r>
          </w:p>
        </w:tc>
      </w:tr>
      <w:tr w:rsidR="00E9065F" w:rsidRPr="00DD2588" w:rsidTr="00295B69">
        <w:tblPrEx>
          <w:tblBorders>
            <w:insideH w:val="single" w:sz="6" w:space="0" w:color="auto"/>
            <w:insideV w:val="single" w:sz="6" w:space="0" w:color="auto"/>
          </w:tblBorders>
        </w:tblPrEx>
        <w:tc>
          <w:tcPr>
            <w:tcW w:w="6906" w:type="dxa"/>
            <w:gridSpan w:val="3"/>
            <w:shd w:val="clear" w:color="auto" w:fill="auto"/>
          </w:tcPr>
          <w:p w:rsidR="00E9065F" w:rsidRPr="00A6557B" w:rsidRDefault="00E9065F" w:rsidP="001B06CB">
            <w:pPr>
              <w:spacing w:after="0"/>
              <w:ind w:left="227" w:hanging="227"/>
              <w:rPr>
                <w:rStyle w:val="Char32"/>
                <w:rFonts w:cs="Arial"/>
                <w:b w:val="0"/>
                <w:bCs/>
              </w:rPr>
            </w:pPr>
            <w:r w:rsidRPr="00A6557B">
              <w:rPr>
                <w:rStyle w:val="Char32"/>
                <w:rFonts w:cs="Arial"/>
                <w:b w:val="0"/>
                <w:bCs/>
              </w:rPr>
              <w:t>Assesseringsmetodes:</w:t>
            </w:r>
            <w:r w:rsidRPr="00A6557B">
              <w:rPr>
                <w:rStyle w:val="Char32"/>
                <w:rFonts w:cs="Arial"/>
                <w:b w:val="0"/>
                <w:bCs/>
              </w:rPr>
              <w:tab/>
            </w:r>
          </w:p>
          <w:p w:rsidR="00E9065F" w:rsidRPr="00A6557B" w:rsidRDefault="00E9065F" w:rsidP="001B06CB">
            <w:pPr>
              <w:spacing w:after="0"/>
              <w:ind w:left="227" w:hanging="227"/>
              <w:rPr>
                <w:rStyle w:val="Char32"/>
                <w:rFonts w:cs="Arial"/>
                <w:b w:val="0"/>
                <w:bCs/>
              </w:rPr>
            </w:pPr>
            <w:r w:rsidRPr="00A6557B">
              <w:rPr>
                <w:rStyle w:val="Char32"/>
                <w:rFonts w:cs="Arial"/>
                <w:b w:val="0"/>
                <w:bCs/>
              </w:rPr>
              <w:t>Toetse en werkstukke — gewig: 60%</w:t>
            </w:r>
            <w:r w:rsidRPr="00A6557B">
              <w:rPr>
                <w:rStyle w:val="Char32"/>
                <w:rFonts w:cs="Arial"/>
                <w:b w:val="0"/>
                <w:bCs/>
              </w:rPr>
              <w:tab/>
            </w:r>
          </w:p>
          <w:p w:rsidR="00E9065F" w:rsidRPr="00A6557B" w:rsidRDefault="00E9065F" w:rsidP="001B06CB">
            <w:pPr>
              <w:spacing w:after="0"/>
              <w:ind w:left="227" w:hanging="227"/>
              <w:rPr>
                <w:rStyle w:val="Char32"/>
                <w:rFonts w:cs="Arial"/>
                <w:b w:val="0"/>
                <w:bCs/>
              </w:rPr>
            </w:pPr>
            <w:r w:rsidRPr="00A6557B">
              <w:rPr>
                <w:rStyle w:val="Char32"/>
                <w:rFonts w:cs="Arial"/>
                <w:b w:val="0"/>
                <w:bCs/>
              </w:rPr>
              <w:t>Semestereksamen 1X3 uur — gewig: 40%</w:t>
            </w:r>
          </w:p>
        </w:tc>
      </w:tr>
      <w:tr w:rsidR="00636758" w:rsidRPr="00DD2588" w:rsidTr="00295B69">
        <w:tblPrEx>
          <w:tblBorders>
            <w:insideH w:val="single" w:sz="6" w:space="0" w:color="auto"/>
            <w:insideV w:val="single" w:sz="6" w:space="0" w:color="auto"/>
          </w:tblBorders>
        </w:tblPrEx>
        <w:tc>
          <w:tcPr>
            <w:tcW w:w="2302" w:type="dxa"/>
            <w:tcBorders>
              <w:top w:val="single" w:sz="12" w:space="0" w:color="auto"/>
              <w:bottom w:val="single" w:sz="12" w:space="0" w:color="auto"/>
              <w:right w:val="single" w:sz="12" w:space="0" w:color="auto"/>
            </w:tcBorders>
            <w:shd w:val="clear" w:color="auto" w:fill="CCCCCC"/>
          </w:tcPr>
          <w:p w:rsidR="00636758" w:rsidRPr="005F217E" w:rsidRDefault="00636758" w:rsidP="00295B69">
            <w:pPr>
              <w:ind w:left="227" w:hanging="227"/>
              <w:jc w:val="center"/>
              <w:rPr>
                <w:rStyle w:val="Char32"/>
                <w:rFonts w:cs="Arial"/>
                <w:bCs/>
              </w:rPr>
            </w:pPr>
            <w:r w:rsidRPr="005F217E">
              <w:rPr>
                <w:rStyle w:val="Char32"/>
                <w:rFonts w:cs="Arial"/>
                <w:bCs/>
              </w:rPr>
              <w:t>Modulekode: AFLL121</w:t>
            </w:r>
          </w:p>
        </w:tc>
        <w:tc>
          <w:tcPr>
            <w:tcW w:w="2302" w:type="dxa"/>
            <w:tcBorders>
              <w:top w:val="single" w:sz="12" w:space="0" w:color="auto"/>
              <w:left w:val="single" w:sz="12" w:space="0" w:color="auto"/>
              <w:bottom w:val="single" w:sz="12" w:space="0" w:color="auto"/>
              <w:right w:val="single" w:sz="12" w:space="0" w:color="auto"/>
            </w:tcBorders>
            <w:shd w:val="clear" w:color="auto" w:fill="CCCCCC"/>
          </w:tcPr>
          <w:p w:rsidR="00636758" w:rsidRPr="005F217E" w:rsidRDefault="00636758" w:rsidP="00295B69">
            <w:pPr>
              <w:ind w:left="227" w:hanging="227"/>
              <w:jc w:val="center"/>
              <w:rPr>
                <w:rStyle w:val="Char32"/>
                <w:rFonts w:cs="Arial"/>
                <w:bCs/>
              </w:rPr>
            </w:pPr>
            <w:r w:rsidRPr="005F217E">
              <w:rPr>
                <w:rStyle w:val="Char32"/>
                <w:rFonts w:cs="Arial"/>
                <w:bCs/>
              </w:rPr>
              <w:t>Semester 2</w:t>
            </w:r>
          </w:p>
        </w:tc>
        <w:tc>
          <w:tcPr>
            <w:tcW w:w="2302" w:type="dxa"/>
            <w:tcBorders>
              <w:top w:val="single" w:sz="12" w:space="0" w:color="auto"/>
              <w:left w:val="single" w:sz="12" w:space="0" w:color="auto"/>
              <w:bottom w:val="single" w:sz="12" w:space="0" w:color="auto"/>
            </w:tcBorders>
            <w:shd w:val="clear" w:color="auto" w:fill="CCCCCC"/>
          </w:tcPr>
          <w:p w:rsidR="00636758" w:rsidRPr="005F217E" w:rsidRDefault="00636758" w:rsidP="00295B69">
            <w:pPr>
              <w:ind w:left="227" w:hanging="227"/>
              <w:jc w:val="center"/>
              <w:rPr>
                <w:rStyle w:val="Char32"/>
                <w:rFonts w:cs="Arial"/>
                <w:bCs/>
              </w:rPr>
            </w:pPr>
            <w:r w:rsidRPr="005F217E">
              <w:rPr>
                <w:rStyle w:val="Char32"/>
                <w:rFonts w:cs="Arial"/>
                <w:bCs/>
              </w:rPr>
              <w:t>NKR-vlak: 5</w:t>
            </w:r>
          </w:p>
        </w:tc>
      </w:tr>
      <w:tr w:rsidR="00636758" w:rsidRPr="00DD2588" w:rsidTr="00295B69">
        <w:tblPrEx>
          <w:tblBorders>
            <w:insideH w:val="single" w:sz="6" w:space="0" w:color="auto"/>
            <w:insideV w:val="single" w:sz="6" w:space="0" w:color="auto"/>
          </w:tblBorders>
        </w:tblPrEx>
        <w:tc>
          <w:tcPr>
            <w:tcW w:w="6906" w:type="dxa"/>
            <w:gridSpan w:val="3"/>
            <w:tcBorders>
              <w:top w:val="single" w:sz="12" w:space="0" w:color="auto"/>
            </w:tcBorders>
            <w:shd w:val="clear" w:color="auto" w:fill="auto"/>
          </w:tcPr>
          <w:p w:rsidR="00636758" w:rsidRPr="005F217E" w:rsidRDefault="00636758" w:rsidP="0052508D">
            <w:pPr>
              <w:spacing w:after="0"/>
              <w:ind w:left="227" w:hanging="227"/>
              <w:rPr>
                <w:rStyle w:val="Char32"/>
                <w:rFonts w:cs="Arial"/>
                <w:b w:val="0"/>
                <w:bCs/>
              </w:rPr>
            </w:pPr>
            <w:r w:rsidRPr="005F217E">
              <w:rPr>
                <w:rStyle w:val="Char32"/>
                <w:rFonts w:cs="Arial"/>
                <w:b w:val="0"/>
                <w:bCs/>
              </w:rPr>
              <w:t>Titel:  Afrikaanse en Nederlandse taal- en literatuurstudie: teks en konteks - die taal</w:t>
            </w:r>
          </w:p>
          <w:p w:rsidR="00636758" w:rsidRPr="005F217E" w:rsidRDefault="00636758" w:rsidP="0052508D">
            <w:pPr>
              <w:spacing w:after="0"/>
              <w:ind w:left="227" w:hanging="227"/>
              <w:rPr>
                <w:rStyle w:val="Char32"/>
                <w:rFonts w:cs="Arial"/>
                <w:b w:val="0"/>
                <w:bCs/>
              </w:rPr>
            </w:pPr>
            <w:r w:rsidRPr="005F217E">
              <w:rPr>
                <w:rStyle w:val="Char32"/>
                <w:rFonts w:cs="Arial"/>
                <w:b w:val="0"/>
                <w:bCs/>
              </w:rPr>
              <w:t>van tekste</w:t>
            </w:r>
          </w:p>
        </w:tc>
      </w:tr>
      <w:tr w:rsidR="00636758" w:rsidRPr="00DD2588" w:rsidTr="00295B69">
        <w:tblPrEx>
          <w:tblBorders>
            <w:insideH w:val="single" w:sz="6" w:space="0" w:color="auto"/>
            <w:insideV w:val="single" w:sz="6" w:space="0" w:color="auto"/>
          </w:tblBorders>
        </w:tblPrEx>
        <w:tc>
          <w:tcPr>
            <w:tcW w:w="6906" w:type="dxa"/>
            <w:gridSpan w:val="3"/>
            <w:shd w:val="clear" w:color="auto" w:fill="auto"/>
          </w:tcPr>
          <w:p w:rsidR="00636758" w:rsidRPr="005F217E" w:rsidRDefault="00636758" w:rsidP="0052508D">
            <w:pPr>
              <w:spacing w:after="0"/>
              <w:ind w:left="227" w:hanging="227"/>
              <w:rPr>
                <w:rStyle w:val="Char32"/>
                <w:rFonts w:cs="Arial"/>
                <w:b w:val="0"/>
                <w:bCs/>
              </w:rPr>
            </w:pPr>
            <w:r w:rsidRPr="005F217E">
              <w:rPr>
                <w:rStyle w:val="Char32"/>
                <w:rFonts w:cs="Arial"/>
                <w:b w:val="0"/>
                <w:bCs/>
              </w:rPr>
              <w:t xml:space="preserve">Module-uitkomste: </w:t>
            </w:r>
          </w:p>
          <w:p w:rsidR="00636758" w:rsidRPr="00924DB1" w:rsidRDefault="00636758" w:rsidP="0052508D">
            <w:pPr>
              <w:autoSpaceDE w:val="0"/>
              <w:autoSpaceDN w:val="0"/>
              <w:adjustRightInd w:val="0"/>
              <w:spacing w:after="0"/>
              <w:rPr>
                <w:rFonts w:eastAsia="Calibri" w:cs="Arial"/>
                <w:szCs w:val="16"/>
              </w:rPr>
            </w:pPr>
            <w:r w:rsidRPr="00924DB1">
              <w:rPr>
                <w:rFonts w:eastAsia="Calibri" w:cs="Arial"/>
                <w:szCs w:val="16"/>
              </w:rPr>
              <w:t>Taalkunde</w:t>
            </w:r>
          </w:p>
          <w:p w:rsidR="00636758" w:rsidRPr="00924DB1" w:rsidRDefault="00636758" w:rsidP="0052508D">
            <w:pPr>
              <w:autoSpaceDE w:val="0"/>
              <w:autoSpaceDN w:val="0"/>
              <w:adjustRightInd w:val="0"/>
              <w:spacing w:after="0"/>
              <w:rPr>
                <w:rFonts w:eastAsia="Calibri" w:cs="Arial"/>
                <w:szCs w:val="16"/>
              </w:rPr>
            </w:pPr>
            <w:r w:rsidRPr="00924DB1">
              <w:rPr>
                <w:rFonts w:eastAsia="Calibri" w:cs="Arial"/>
                <w:szCs w:val="16"/>
              </w:rPr>
              <w:t>Ná voltooiing van die module behoort die student in staat te wees om</w:t>
            </w:r>
          </w:p>
          <w:p w:rsidR="00844F39" w:rsidRPr="00924DB1" w:rsidRDefault="00636758" w:rsidP="00537D21">
            <w:pPr>
              <w:pStyle w:val="ListParagraph"/>
              <w:numPr>
                <w:ilvl w:val="0"/>
                <w:numId w:val="49"/>
              </w:numPr>
              <w:autoSpaceDE w:val="0"/>
              <w:autoSpaceDN w:val="0"/>
              <w:adjustRightInd w:val="0"/>
              <w:spacing w:after="0"/>
              <w:rPr>
                <w:rFonts w:eastAsia="Calibri" w:cs="Arial"/>
                <w:szCs w:val="16"/>
              </w:rPr>
            </w:pPr>
            <w:r w:rsidRPr="00924DB1">
              <w:rPr>
                <w:rFonts w:eastAsia="Calibri" w:cs="Arial"/>
                <w:szCs w:val="16"/>
              </w:rPr>
              <w:t>basiese grammatikale analitiese en beskrywende begri</w:t>
            </w:r>
            <w:r w:rsidR="00844F39" w:rsidRPr="00924DB1">
              <w:rPr>
                <w:rFonts w:eastAsia="Calibri" w:cs="Arial"/>
                <w:szCs w:val="16"/>
              </w:rPr>
              <w:t>ppe te definieer en toe te pas;</w:t>
            </w:r>
          </w:p>
          <w:p w:rsidR="00636758" w:rsidRPr="00924DB1" w:rsidRDefault="00636758" w:rsidP="00844F39">
            <w:pPr>
              <w:pStyle w:val="ListParagraph"/>
              <w:autoSpaceDE w:val="0"/>
              <w:autoSpaceDN w:val="0"/>
              <w:adjustRightInd w:val="0"/>
              <w:spacing w:after="0"/>
              <w:rPr>
                <w:rFonts w:eastAsia="Calibri" w:cs="Arial"/>
                <w:szCs w:val="16"/>
              </w:rPr>
            </w:pPr>
            <w:r w:rsidRPr="00924DB1">
              <w:rPr>
                <w:rFonts w:eastAsia="Calibri" w:cs="Arial"/>
                <w:szCs w:val="16"/>
              </w:rPr>
              <w:t>en</w:t>
            </w:r>
          </w:p>
          <w:p w:rsidR="0052508D" w:rsidRPr="00924DB1" w:rsidRDefault="00636758" w:rsidP="00537D21">
            <w:pPr>
              <w:pStyle w:val="ListParagraph"/>
              <w:numPr>
                <w:ilvl w:val="0"/>
                <w:numId w:val="49"/>
              </w:numPr>
              <w:autoSpaceDE w:val="0"/>
              <w:autoSpaceDN w:val="0"/>
              <w:adjustRightInd w:val="0"/>
              <w:spacing w:after="0"/>
              <w:rPr>
                <w:rFonts w:eastAsia="Calibri" w:cs="Arial"/>
                <w:szCs w:val="16"/>
              </w:rPr>
            </w:pPr>
            <w:r w:rsidRPr="00924DB1">
              <w:rPr>
                <w:rFonts w:eastAsia="Calibri" w:cs="Arial"/>
                <w:szCs w:val="16"/>
              </w:rPr>
              <w:t xml:space="preserve">verteenwoordigende Afrikaanse </w:t>
            </w:r>
            <w:r w:rsidR="0052508D" w:rsidRPr="00924DB1">
              <w:rPr>
                <w:rFonts w:eastAsia="Calibri" w:cs="Arial"/>
                <w:szCs w:val="16"/>
              </w:rPr>
              <w:t>k</w:t>
            </w:r>
            <w:r w:rsidRPr="00924DB1">
              <w:rPr>
                <w:rFonts w:eastAsia="Calibri" w:cs="Arial"/>
                <w:szCs w:val="16"/>
              </w:rPr>
              <w:t xml:space="preserve">onstruksies te analiseer en </w:t>
            </w:r>
            <w:r w:rsidR="0052508D" w:rsidRPr="00924DB1">
              <w:rPr>
                <w:rFonts w:eastAsia="Calibri" w:cs="Arial"/>
                <w:szCs w:val="16"/>
              </w:rPr>
              <w:t>beskryf deur van</w:t>
            </w:r>
          </w:p>
          <w:p w:rsidR="00636758" w:rsidRPr="00924DB1" w:rsidRDefault="00636758" w:rsidP="0052508D">
            <w:pPr>
              <w:pStyle w:val="ListParagraph"/>
              <w:autoSpaceDE w:val="0"/>
              <w:autoSpaceDN w:val="0"/>
              <w:adjustRightInd w:val="0"/>
              <w:spacing w:after="0"/>
              <w:rPr>
                <w:rFonts w:eastAsia="Calibri" w:cs="Arial"/>
                <w:szCs w:val="16"/>
              </w:rPr>
            </w:pPr>
            <w:r w:rsidRPr="00924DB1">
              <w:rPr>
                <w:rFonts w:eastAsia="Calibri" w:cs="Arial"/>
                <w:szCs w:val="16"/>
              </w:rPr>
              <w:t>sistematiese analise- en beskrywingsmetodes gebruik te maak.</w:t>
            </w:r>
          </w:p>
          <w:p w:rsidR="00636758" w:rsidRPr="00924DB1" w:rsidRDefault="00636758" w:rsidP="0052508D">
            <w:pPr>
              <w:autoSpaceDE w:val="0"/>
              <w:autoSpaceDN w:val="0"/>
              <w:adjustRightInd w:val="0"/>
              <w:spacing w:after="0"/>
              <w:rPr>
                <w:rFonts w:eastAsia="Calibri" w:cs="Arial"/>
                <w:szCs w:val="16"/>
              </w:rPr>
            </w:pPr>
            <w:r w:rsidRPr="00924DB1">
              <w:rPr>
                <w:rFonts w:eastAsia="Calibri" w:cs="Arial"/>
                <w:szCs w:val="16"/>
              </w:rPr>
              <w:t>Letterkunde</w:t>
            </w:r>
          </w:p>
          <w:p w:rsidR="00636758" w:rsidRPr="00924DB1" w:rsidRDefault="00636758" w:rsidP="0052508D">
            <w:pPr>
              <w:pStyle w:val="ListParagraph"/>
              <w:autoSpaceDE w:val="0"/>
              <w:autoSpaceDN w:val="0"/>
              <w:adjustRightInd w:val="0"/>
              <w:spacing w:after="0"/>
              <w:ind w:left="0"/>
              <w:rPr>
                <w:rFonts w:eastAsia="Calibri" w:cs="Arial"/>
                <w:szCs w:val="16"/>
              </w:rPr>
            </w:pPr>
            <w:r w:rsidRPr="00924DB1">
              <w:rPr>
                <w:rFonts w:eastAsia="Calibri" w:cs="Arial"/>
                <w:szCs w:val="16"/>
              </w:rPr>
              <w:t xml:space="preserve">Ná voltooiing van die module behoort die student in staat te wees om </w:t>
            </w:r>
          </w:p>
          <w:p w:rsidR="00636758" w:rsidRPr="00924DB1" w:rsidRDefault="00636758" w:rsidP="00537D21">
            <w:pPr>
              <w:pStyle w:val="ListParagraph"/>
              <w:numPr>
                <w:ilvl w:val="0"/>
                <w:numId w:val="51"/>
              </w:numPr>
              <w:autoSpaceDE w:val="0"/>
              <w:autoSpaceDN w:val="0"/>
              <w:adjustRightInd w:val="0"/>
              <w:spacing w:after="0"/>
              <w:rPr>
                <w:rFonts w:eastAsia="Calibri" w:cs="Arial"/>
                <w:szCs w:val="16"/>
              </w:rPr>
            </w:pPr>
            <w:r w:rsidRPr="00924DB1">
              <w:rPr>
                <w:rFonts w:eastAsia="Calibri" w:cs="Arial"/>
                <w:szCs w:val="16"/>
              </w:rPr>
              <w:t>Afrikaanse en Nederlandse poësie- en dramatekste te analiseer met behulp van ’n teoreties-gefundeerde leesstrategie</w:t>
            </w:r>
          </w:p>
          <w:p w:rsidR="00636758" w:rsidRPr="00924DB1" w:rsidRDefault="00636758" w:rsidP="00537D21">
            <w:pPr>
              <w:pStyle w:val="ListParagraph"/>
              <w:numPr>
                <w:ilvl w:val="0"/>
                <w:numId w:val="50"/>
              </w:numPr>
              <w:autoSpaceDE w:val="0"/>
              <w:autoSpaceDN w:val="0"/>
              <w:adjustRightInd w:val="0"/>
              <w:spacing w:after="0"/>
              <w:rPr>
                <w:rFonts w:eastAsia="Calibri" w:cs="Arial"/>
                <w:szCs w:val="16"/>
              </w:rPr>
            </w:pPr>
            <w:r w:rsidRPr="00924DB1">
              <w:rPr>
                <w:rFonts w:eastAsia="Calibri" w:cs="Arial"/>
                <w:szCs w:val="16"/>
              </w:rPr>
              <w:t>die estetiese en ideologiese aspekte van Afrikaanse en Nederlandse gedigte en dramas te identifiseer en beskryf</w:t>
            </w:r>
          </w:p>
          <w:p w:rsidR="00636758" w:rsidRPr="005F217E" w:rsidRDefault="00636758" w:rsidP="00537D21">
            <w:pPr>
              <w:pStyle w:val="ListParagraph"/>
              <w:numPr>
                <w:ilvl w:val="0"/>
                <w:numId w:val="50"/>
              </w:numPr>
              <w:autoSpaceDE w:val="0"/>
              <w:autoSpaceDN w:val="0"/>
              <w:adjustRightInd w:val="0"/>
              <w:spacing w:after="0"/>
              <w:rPr>
                <w:rStyle w:val="Char32"/>
                <w:rFonts w:eastAsia="Calibri" w:cs="Arial"/>
                <w:b w:val="0"/>
              </w:rPr>
            </w:pPr>
            <w:r w:rsidRPr="00924DB1">
              <w:rPr>
                <w:rFonts w:eastAsia="Calibri" w:cs="Arial"/>
                <w:szCs w:val="16"/>
              </w:rPr>
              <w:t>in groepsverband gesprekke oor tersaaklike temas te kan voer</w:t>
            </w:r>
            <w:r w:rsidRPr="005F217E">
              <w:rPr>
                <w:rStyle w:val="Char32"/>
                <w:rFonts w:eastAsia="Calibri" w:cs="Arial"/>
                <w:b w:val="0"/>
                <w:bCs/>
              </w:rPr>
              <w:t>.</w:t>
            </w:r>
          </w:p>
        </w:tc>
      </w:tr>
      <w:tr w:rsidR="00636758" w:rsidRPr="00DD2588" w:rsidTr="00295B69">
        <w:tblPrEx>
          <w:tblBorders>
            <w:insideH w:val="single" w:sz="6" w:space="0" w:color="auto"/>
            <w:insideV w:val="single" w:sz="6" w:space="0" w:color="auto"/>
          </w:tblBorders>
        </w:tblPrEx>
        <w:tc>
          <w:tcPr>
            <w:tcW w:w="6906" w:type="dxa"/>
            <w:gridSpan w:val="3"/>
            <w:shd w:val="clear" w:color="auto" w:fill="auto"/>
          </w:tcPr>
          <w:p w:rsidR="00636758" w:rsidRPr="005F217E" w:rsidRDefault="00636758" w:rsidP="0052508D">
            <w:pPr>
              <w:spacing w:after="0"/>
              <w:ind w:left="227" w:hanging="227"/>
              <w:rPr>
                <w:rStyle w:val="Char32"/>
                <w:rFonts w:cs="Arial"/>
                <w:b w:val="0"/>
                <w:bCs/>
              </w:rPr>
            </w:pPr>
            <w:r>
              <w:rPr>
                <w:rStyle w:val="Char32"/>
                <w:rFonts w:cs="Arial"/>
                <w:b w:val="0"/>
                <w:bCs/>
              </w:rPr>
              <w:t xml:space="preserve">Metode van aflewering: </w:t>
            </w:r>
            <w:r w:rsidRPr="005F217E">
              <w:rPr>
                <w:rStyle w:val="Char32"/>
                <w:rFonts w:cs="Arial"/>
                <w:b w:val="0"/>
                <w:bCs/>
              </w:rPr>
              <w:t xml:space="preserve">Voltyds </w:t>
            </w:r>
          </w:p>
        </w:tc>
      </w:tr>
      <w:tr w:rsidR="00636758" w:rsidRPr="00DD2588" w:rsidTr="00295B69">
        <w:tblPrEx>
          <w:tblBorders>
            <w:insideH w:val="single" w:sz="6" w:space="0" w:color="auto"/>
            <w:insideV w:val="single" w:sz="6" w:space="0" w:color="auto"/>
          </w:tblBorders>
        </w:tblPrEx>
        <w:tc>
          <w:tcPr>
            <w:tcW w:w="6906" w:type="dxa"/>
            <w:gridSpan w:val="3"/>
            <w:shd w:val="clear" w:color="auto" w:fill="auto"/>
          </w:tcPr>
          <w:p w:rsidR="00636758" w:rsidRPr="005F217E" w:rsidRDefault="00636758" w:rsidP="0056092B">
            <w:pPr>
              <w:spacing w:after="0"/>
              <w:ind w:left="227" w:hanging="227"/>
              <w:rPr>
                <w:rStyle w:val="Char32"/>
                <w:rFonts w:cs="Arial"/>
                <w:b w:val="0"/>
                <w:bCs/>
              </w:rPr>
            </w:pPr>
            <w:r w:rsidRPr="005F217E">
              <w:rPr>
                <w:rStyle w:val="Char32"/>
                <w:rFonts w:cs="Arial"/>
                <w:b w:val="0"/>
                <w:bCs/>
              </w:rPr>
              <w:t>Assesseringsmetodes:</w:t>
            </w:r>
            <w:r w:rsidRPr="005F217E">
              <w:rPr>
                <w:rStyle w:val="Char32"/>
                <w:rFonts w:cs="Arial"/>
                <w:b w:val="0"/>
                <w:bCs/>
              </w:rPr>
              <w:tab/>
            </w:r>
          </w:p>
          <w:p w:rsidR="00636758" w:rsidRPr="005F217E" w:rsidRDefault="00636758" w:rsidP="0056092B">
            <w:pPr>
              <w:spacing w:after="0"/>
              <w:ind w:left="227" w:hanging="227"/>
              <w:rPr>
                <w:rStyle w:val="Char32"/>
                <w:rFonts w:cs="Arial"/>
                <w:b w:val="0"/>
                <w:bCs/>
              </w:rPr>
            </w:pPr>
            <w:r w:rsidRPr="005F217E">
              <w:rPr>
                <w:rStyle w:val="Char32"/>
                <w:rFonts w:cs="Arial"/>
                <w:b w:val="0"/>
                <w:bCs/>
              </w:rPr>
              <w:t>Toetse en werkstukke — gewig:  60%</w:t>
            </w:r>
            <w:r w:rsidRPr="005F217E">
              <w:rPr>
                <w:rStyle w:val="Char32"/>
                <w:rFonts w:cs="Arial"/>
                <w:b w:val="0"/>
                <w:bCs/>
              </w:rPr>
              <w:tab/>
            </w:r>
          </w:p>
          <w:p w:rsidR="00636758" w:rsidRPr="005F217E" w:rsidRDefault="00636758" w:rsidP="0056092B">
            <w:pPr>
              <w:spacing w:after="0"/>
              <w:ind w:left="227" w:hanging="227"/>
              <w:rPr>
                <w:rStyle w:val="Char32"/>
                <w:rFonts w:cs="Arial"/>
                <w:b w:val="0"/>
                <w:bCs/>
              </w:rPr>
            </w:pPr>
            <w:r w:rsidRPr="005F217E">
              <w:rPr>
                <w:rStyle w:val="Char32"/>
                <w:rFonts w:cs="Arial"/>
                <w:b w:val="0"/>
                <w:bCs/>
              </w:rPr>
              <w:t>Semestereksamen 1X3 uur —  gewig:  40%</w:t>
            </w:r>
          </w:p>
        </w:tc>
      </w:tr>
      <w:tr w:rsidR="00636758" w:rsidRPr="00DD2588" w:rsidTr="00295B69">
        <w:tblPrEx>
          <w:tblBorders>
            <w:insideH w:val="single" w:sz="6" w:space="0" w:color="auto"/>
            <w:insideV w:val="single" w:sz="6" w:space="0" w:color="auto"/>
          </w:tblBorders>
        </w:tblPrEx>
        <w:tc>
          <w:tcPr>
            <w:tcW w:w="2302" w:type="dxa"/>
            <w:tcBorders>
              <w:top w:val="single" w:sz="12" w:space="0" w:color="auto"/>
              <w:bottom w:val="single" w:sz="12" w:space="0" w:color="auto"/>
              <w:right w:val="single" w:sz="12" w:space="0" w:color="auto"/>
            </w:tcBorders>
            <w:shd w:val="clear" w:color="auto" w:fill="CCCCCC"/>
          </w:tcPr>
          <w:p w:rsidR="00636758" w:rsidRPr="005F217E" w:rsidRDefault="00636758" w:rsidP="00295B69">
            <w:pPr>
              <w:ind w:left="227" w:hanging="227"/>
              <w:jc w:val="center"/>
              <w:rPr>
                <w:rStyle w:val="Char32"/>
                <w:rFonts w:cs="Arial"/>
                <w:bCs/>
              </w:rPr>
            </w:pPr>
            <w:r w:rsidRPr="005F217E">
              <w:rPr>
                <w:rStyle w:val="Char32"/>
                <w:rFonts w:cs="Arial"/>
                <w:bCs/>
              </w:rPr>
              <w:t>Modulekode: AFLL211</w:t>
            </w:r>
          </w:p>
        </w:tc>
        <w:tc>
          <w:tcPr>
            <w:tcW w:w="2302" w:type="dxa"/>
            <w:tcBorders>
              <w:top w:val="single" w:sz="12" w:space="0" w:color="auto"/>
              <w:left w:val="single" w:sz="12" w:space="0" w:color="auto"/>
              <w:bottom w:val="single" w:sz="12" w:space="0" w:color="auto"/>
              <w:right w:val="single" w:sz="12" w:space="0" w:color="auto"/>
            </w:tcBorders>
            <w:shd w:val="clear" w:color="auto" w:fill="CCCCCC"/>
          </w:tcPr>
          <w:p w:rsidR="00636758" w:rsidRPr="005F217E" w:rsidRDefault="00636758" w:rsidP="00295B69">
            <w:pPr>
              <w:ind w:left="227" w:hanging="227"/>
              <w:jc w:val="center"/>
              <w:rPr>
                <w:rStyle w:val="Char32"/>
                <w:rFonts w:cs="Arial"/>
                <w:bCs/>
              </w:rPr>
            </w:pPr>
            <w:r w:rsidRPr="005F217E">
              <w:rPr>
                <w:rStyle w:val="Char32"/>
                <w:rFonts w:cs="Arial"/>
                <w:bCs/>
              </w:rPr>
              <w:t>Semester 1</w:t>
            </w:r>
          </w:p>
        </w:tc>
        <w:tc>
          <w:tcPr>
            <w:tcW w:w="2302" w:type="dxa"/>
            <w:tcBorders>
              <w:top w:val="single" w:sz="12" w:space="0" w:color="auto"/>
              <w:left w:val="single" w:sz="12" w:space="0" w:color="auto"/>
              <w:bottom w:val="single" w:sz="12" w:space="0" w:color="auto"/>
            </w:tcBorders>
            <w:shd w:val="clear" w:color="auto" w:fill="CCCCCC"/>
          </w:tcPr>
          <w:p w:rsidR="00636758" w:rsidRPr="005F217E" w:rsidRDefault="00636758" w:rsidP="00295B69">
            <w:pPr>
              <w:ind w:left="227" w:hanging="227"/>
              <w:jc w:val="center"/>
              <w:rPr>
                <w:rStyle w:val="Char32"/>
                <w:rFonts w:cs="Arial"/>
                <w:bCs/>
              </w:rPr>
            </w:pPr>
            <w:r w:rsidRPr="005F217E">
              <w:rPr>
                <w:rStyle w:val="Char32"/>
                <w:rFonts w:cs="Arial"/>
                <w:bCs/>
              </w:rPr>
              <w:t>NKR-vlak: 6</w:t>
            </w:r>
          </w:p>
        </w:tc>
      </w:tr>
      <w:tr w:rsidR="00636758" w:rsidRPr="00DD2588" w:rsidTr="00295B69">
        <w:tblPrEx>
          <w:tblBorders>
            <w:insideH w:val="single" w:sz="6" w:space="0" w:color="auto"/>
            <w:insideV w:val="single" w:sz="6" w:space="0" w:color="auto"/>
          </w:tblBorders>
        </w:tblPrEx>
        <w:tc>
          <w:tcPr>
            <w:tcW w:w="6906" w:type="dxa"/>
            <w:gridSpan w:val="3"/>
            <w:tcBorders>
              <w:top w:val="single" w:sz="12" w:space="0" w:color="auto"/>
            </w:tcBorders>
            <w:shd w:val="clear" w:color="auto" w:fill="auto"/>
          </w:tcPr>
          <w:p w:rsidR="00636758" w:rsidRPr="005F217E" w:rsidRDefault="00636758" w:rsidP="0056092B">
            <w:pPr>
              <w:spacing w:after="0"/>
              <w:ind w:left="227"/>
              <w:rPr>
                <w:rStyle w:val="Char32"/>
                <w:rFonts w:cs="Arial"/>
                <w:b w:val="0"/>
                <w:bCs/>
              </w:rPr>
            </w:pPr>
            <w:r>
              <w:rPr>
                <w:rStyle w:val="Char32"/>
                <w:rFonts w:cs="Arial"/>
                <w:b w:val="0"/>
                <w:bCs/>
              </w:rPr>
              <w:t xml:space="preserve">Titel: </w:t>
            </w:r>
            <w:r w:rsidRPr="005F217E">
              <w:rPr>
                <w:rStyle w:val="Char32"/>
                <w:rFonts w:cs="Arial"/>
                <w:b w:val="0"/>
                <w:bCs/>
              </w:rPr>
              <w:t>Afrikaanse en Nederlandse taal- en literatuurstudie</w:t>
            </w:r>
          </w:p>
        </w:tc>
      </w:tr>
      <w:tr w:rsidR="00636758" w:rsidRPr="00DD2588" w:rsidTr="00295B69">
        <w:tblPrEx>
          <w:tblBorders>
            <w:insideH w:val="single" w:sz="6" w:space="0" w:color="auto"/>
            <w:insideV w:val="single" w:sz="6" w:space="0" w:color="auto"/>
          </w:tblBorders>
        </w:tblPrEx>
        <w:tc>
          <w:tcPr>
            <w:tcW w:w="6906" w:type="dxa"/>
            <w:gridSpan w:val="3"/>
            <w:shd w:val="clear" w:color="auto" w:fill="auto"/>
          </w:tcPr>
          <w:p w:rsidR="00636758" w:rsidRPr="005F217E" w:rsidRDefault="00636758" w:rsidP="0056092B">
            <w:pPr>
              <w:spacing w:after="0"/>
              <w:ind w:left="227"/>
              <w:rPr>
                <w:rStyle w:val="Char32"/>
                <w:rFonts w:cs="Arial"/>
                <w:b w:val="0"/>
                <w:bCs/>
              </w:rPr>
            </w:pPr>
            <w:r w:rsidRPr="005F217E">
              <w:rPr>
                <w:rStyle w:val="Char32"/>
                <w:rFonts w:cs="Arial"/>
                <w:b w:val="0"/>
                <w:bCs/>
              </w:rPr>
              <w:t xml:space="preserve">Module-uitkomste: </w:t>
            </w:r>
          </w:p>
          <w:p w:rsidR="00636758" w:rsidRPr="00924DB1" w:rsidRDefault="00636758" w:rsidP="0056092B">
            <w:pPr>
              <w:autoSpaceDE w:val="0"/>
              <w:autoSpaceDN w:val="0"/>
              <w:adjustRightInd w:val="0"/>
              <w:spacing w:after="0"/>
              <w:rPr>
                <w:rFonts w:eastAsia="Calibri" w:cs="Arial"/>
                <w:szCs w:val="16"/>
              </w:rPr>
            </w:pPr>
            <w:r w:rsidRPr="00924DB1">
              <w:rPr>
                <w:rFonts w:eastAsia="Calibri" w:cs="Arial"/>
                <w:szCs w:val="16"/>
              </w:rPr>
              <w:t>Taalkunde</w:t>
            </w:r>
          </w:p>
          <w:p w:rsidR="00636758" w:rsidRPr="00924DB1" w:rsidRDefault="00636758" w:rsidP="0056092B">
            <w:pPr>
              <w:autoSpaceDE w:val="0"/>
              <w:autoSpaceDN w:val="0"/>
              <w:adjustRightInd w:val="0"/>
              <w:spacing w:after="0"/>
              <w:rPr>
                <w:rFonts w:eastAsia="Calibri" w:cs="Arial"/>
                <w:szCs w:val="16"/>
              </w:rPr>
            </w:pPr>
            <w:r w:rsidRPr="00924DB1">
              <w:rPr>
                <w:rFonts w:eastAsia="Calibri" w:cs="Arial"/>
                <w:szCs w:val="16"/>
              </w:rPr>
              <w:t xml:space="preserve">Ná voltooiing van die module behoort die student in staat te wees om </w:t>
            </w:r>
          </w:p>
          <w:p w:rsidR="00636758" w:rsidRPr="00924DB1" w:rsidRDefault="00636758" w:rsidP="00537D21">
            <w:pPr>
              <w:pStyle w:val="ListParagraph"/>
              <w:numPr>
                <w:ilvl w:val="0"/>
                <w:numId w:val="52"/>
              </w:numPr>
              <w:autoSpaceDE w:val="0"/>
              <w:autoSpaceDN w:val="0"/>
              <w:adjustRightInd w:val="0"/>
              <w:spacing w:after="0"/>
              <w:ind w:firstLine="0"/>
              <w:rPr>
                <w:rFonts w:eastAsia="Calibri" w:cs="Arial"/>
                <w:szCs w:val="16"/>
              </w:rPr>
            </w:pPr>
            <w:r w:rsidRPr="00924DB1">
              <w:rPr>
                <w:rFonts w:eastAsia="Calibri" w:cs="Arial"/>
                <w:szCs w:val="16"/>
              </w:rPr>
              <w:t>die ontwikkeling van Afrikaans oorsigtelik te verduidelik, met klem op die sosiohistoriese omstandighede;</w:t>
            </w:r>
          </w:p>
          <w:p w:rsidR="00636758" w:rsidRPr="00924DB1" w:rsidRDefault="00636758" w:rsidP="00537D21">
            <w:pPr>
              <w:pStyle w:val="ListParagraph"/>
              <w:numPr>
                <w:ilvl w:val="0"/>
                <w:numId w:val="52"/>
              </w:numPr>
              <w:autoSpaceDE w:val="0"/>
              <w:autoSpaceDN w:val="0"/>
              <w:adjustRightInd w:val="0"/>
              <w:spacing w:after="0"/>
              <w:ind w:firstLine="0"/>
              <w:rPr>
                <w:rFonts w:eastAsia="Calibri" w:cs="Arial"/>
                <w:szCs w:val="16"/>
              </w:rPr>
            </w:pPr>
            <w:r w:rsidRPr="00924DB1">
              <w:rPr>
                <w:rFonts w:eastAsia="Calibri" w:cs="Arial"/>
                <w:szCs w:val="16"/>
              </w:rPr>
              <w:t>aan te toon hoe die konstruk “meertaligheid” in Suid-Afrika manifesteer deur aandag te gee aan</w:t>
            </w:r>
          </w:p>
          <w:p w:rsidR="00636758" w:rsidRPr="00924DB1" w:rsidRDefault="00636758" w:rsidP="00537D21">
            <w:pPr>
              <w:pStyle w:val="ListParagraph"/>
              <w:numPr>
                <w:ilvl w:val="1"/>
                <w:numId w:val="52"/>
              </w:numPr>
              <w:autoSpaceDE w:val="0"/>
              <w:autoSpaceDN w:val="0"/>
              <w:adjustRightInd w:val="0"/>
              <w:spacing w:after="0"/>
              <w:ind w:firstLine="0"/>
              <w:rPr>
                <w:rFonts w:eastAsia="Calibri" w:cs="Arial"/>
                <w:szCs w:val="16"/>
              </w:rPr>
            </w:pPr>
            <w:r w:rsidRPr="00924DB1">
              <w:rPr>
                <w:rFonts w:eastAsia="Calibri" w:cs="Arial"/>
                <w:szCs w:val="16"/>
              </w:rPr>
              <w:t>die meertalige samelewing in Suid-Afrika;</w:t>
            </w:r>
          </w:p>
          <w:p w:rsidR="00636758" w:rsidRPr="00924DB1" w:rsidRDefault="00636758" w:rsidP="00537D21">
            <w:pPr>
              <w:pStyle w:val="ListParagraph"/>
              <w:numPr>
                <w:ilvl w:val="1"/>
                <w:numId w:val="52"/>
              </w:numPr>
              <w:autoSpaceDE w:val="0"/>
              <w:autoSpaceDN w:val="0"/>
              <w:adjustRightInd w:val="0"/>
              <w:spacing w:after="0"/>
              <w:ind w:firstLine="0"/>
              <w:rPr>
                <w:rFonts w:eastAsia="Calibri" w:cs="Arial"/>
                <w:szCs w:val="16"/>
              </w:rPr>
            </w:pPr>
            <w:r w:rsidRPr="00924DB1">
              <w:rPr>
                <w:rFonts w:eastAsia="Calibri" w:cs="Arial"/>
                <w:szCs w:val="16"/>
              </w:rPr>
              <w:t>taalwetgewing; en</w:t>
            </w:r>
          </w:p>
          <w:p w:rsidR="00636758" w:rsidRPr="00924DB1" w:rsidRDefault="00636758" w:rsidP="00537D21">
            <w:pPr>
              <w:pStyle w:val="ListParagraph"/>
              <w:numPr>
                <w:ilvl w:val="1"/>
                <w:numId w:val="52"/>
              </w:numPr>
              <w:autoSpaceDE w:val="0"/>
              <w:autoSpaceDN w:val="0"/>
              <w:adjustRightInd w:val="0"/>
              <w:spacing w:after="0"/>
              <w:ind w:firstLine="0"/>
              <w:rPr>
                <w:rFonts w:eastAsia="Calibri" w:cs="Arial"/>
                <w:szCs w:val="16"/>
              </w:rPr>
            </w:pPr>
            <w:r w:rsidRPr="00924DB1">
              <w:rPr>
                <w:rFonts w:eastAsia="Calibri" w:cs="Arial"/>
                <w:szCs w:val="16"/>
              </w:rPr>
              <w:t>taalbestuursuitdagings; en</w:t>
            </w:r>
          </w:p>
          <w:p w:rsidR="00636758" w:rsidRPr="00924DB1" w:rsidRDefault="00636758" w:rsidP="00537D21">
            <w:pPr>
              <w:pStyle w:val="ListParagraph"/>
              <w:numPr>
                <w:ilvl w:val="0"/>
                <w:numId w:val="52"/>
              </w:numPr>
              <w:autoSpaceDE w:val="0"/>
              <w:autoSpaceDN w:val="0"/>
              <w:adjustRightInd w:val="0"/>
              <w:spacing w:after="0"/>
              <w:ind w:firstLine="0"/>
              <w:rPr>
                <w:rFonts w:eastAsia="Calibri" w:cs="Arial"/>
                <w:szCs w:val="16"/>
              </w:rPr>
            </w:pPr>
            <w:r w:rsidRPr="00924DB1">
              <w:rPr>
                <w:rFonts w:eastAsia="Calibri" w:cs="Arial"/>
                <w:szCs w:val="16"/>
              </w:rPr>
              <w:t>eietydse taalpolitieke standpunte te vergelyk en te evalueer.</w:t>
            </w:r>
          </w:p>
          <w:p w:rsidR="00636758" w:rsidRPr="00924DB1" w:rsidRDefault="00636758" w:rsidP="0056092B">
            <w:pPr>
              <w:autoSpaceDE w:val="0"/>
              <w:autoSpaceDN w:val="0"/>
              <w:adjustRightInd w:val="0"/>
              <w:spacing w:after="0"/>
              <w:rPr>
                <w:rFonts w:eastAsia="Calibri" w:cs="Arial"/>
                <w:szCs w:val="16"/>
              </w:rPr>
            </w:pPr>
          </w:p>
          <w:p w:rsidR="00636758" w:rsidRPr="00924DB1" w:rsidRDefault="00636758" w:rsidP="0056092B">
            <w:pPr>
              <w:autoSpaceDE w:val="0"/>
              <w:autoSpaceDN w:val="0"/>
              <w:adjustRightInd w:val="0"/>
              <w:spacing w:after="0"/>
              <w:rPr>
                <w:rFonts w:eastAsia="Calibri" w:cs="Arial"/>
                <w:szCs w:val="16"/>
              </w:rPr>
            </w:pPr>
            <w:r w:rsidRPr="00924DB1">
              <w:rPr>
                <w:rFonts w:eastAsia="Calibri" w:cs="Arial"/>
                <w:szCs w:val="16"/>
              </w:rPr>
              <w:t>Letterkunde</w:t>
            </w:r>
          </w:p>
          <w:p w:rsidR="00636758" w:rsidRPr="00924DB1" w:rsidRDefault="00636758" w:rsidP="0056092B">
            <w:pPr>
              <w:autoSpaceDE w:val="0"/>
              <w:autoSpaceDN w:val="0"/>
              <w:adjustRightInd w:val="0"/>
              <w:spacing w:after="0"/>
              <w:rPr>
                <w:rFonts w:eastAsia="Calibri" w:cs="Arial"/>
                <w:szCs w:val="16"/>
              </w:rPr>
            </w:pPr>
            <w:r w:rsidRPr="00924DB1">
              <w:rPr>
                <w:rFonts w:eastAsia="Calibri" w:cs="Arial"/>
                <w:szCs w:val="16"/>
              </w:rPr>
              <w:t>Ná voltooiing van die module behoort die student in staat te wees om</w:t>
            </w:r>
          </w:p>
          <w:p w:rsidR="00636758" w:rsidRPr="00924DB1" w:rsidRDefault="00636758" w:rsidP="00537D21">
            <w:pPr>
              <w:pStyle w:val="ListParagraph"/>
              <w:numPr>
                <w:ilvl w:val="0"/>
                <w:numId w:val="53"/>
              </w:numPr>
              <w:autoSpaceDE w:val="0"/>
              <w:autoSpaceDN w:val="0"/>
              <w:adjustRightInd w:val="0"/>
              <w:spacing w:after="0"/>
              <w:ind w:firstLine="0"/>
              <w:rPr>
                <w:rFonts w:eastAsia="Calibri" w:cs="Arial"/>
                <w:szCs w:val="16"/>
              </w:rPr>
            </w:pPr>
            <w:r w:rsidRPr="00924DB1">
              <w:rPr>
                <w:rFonts w:eastAsia="Calibri" w:cs="Arial"/>
                <w:szCs w:val="16"/>
              </w:rPr>
              <w:t>verskillende teoretiese raamwerke te gebruik in die analise en interpretasie van Afrikaanse en Nederlandse literêre tekste en</w:t>
            </w:r>
          </w:p>
          <w:p w:rsidR="00636758" w:rsidRPr="005F217E" w:rsidRDefault="00636758" w:rsidP="00537D21">
            <w:pPr>
              <w:pStyle w:val="ListParagraph"/>
              <w:numPr>
                <w:ilvl w:val="0"/>
                <w:numId w:val="53"/>
              </w:numPr>
              <w:autoSpaceDE w:val="0"/>
              <w:autoSpaceDN w:val="0"/>
              <w:adjustRightInd w:val="0"/>
              <w:spacing w:after="0"/>
              <w:ind w:firstLine="0"/>
              <w:rPr>
                <w:rStyle w:val="Char32"/>
                <w:rFonts w:eastAsia="Calibri" w:cs="Arial"/>
                <w:b w:val="0"/>
              </w:rPr>
            </w:pPr>
            <w:r w:rsidRPr="00924DB1">
              <w:rPr>
                <w:rFonts w:eastAsia="Calibri" w:cs="Arial"/>
                <w:szCs w:val="16"/>
              </w:rPr>
              <w:t>die estetiese, kulturele en sosiale waardes en tendense te identifiseer en te interpreteer in 'n diachroniese studie van die Afrikaanse en Nederlandse letterkunde.</w:t>
            </w:r>
          </w:p>
        </w:tc>
      </w:tr>
      <w:tr w:rsidR="00636758" w:rsidRPr="00DD2588" w:rsidTr="00295B69">
        <w:tblPrEx>
          <w:tblBorders>
            <w:insideH w:val="single" w:sz="6" w:space="0" w:color="auto"/>
            <w:insideV w:val="single" w:sz="6" w:space="0" w:color="auto"/>
          </w:tblBorders>
        </w:tblPrEx>
        <w:tc>
          <w:tcPr>
            <w:tcW w:w="6906" w:type="dxa"/>
            <w:gridSpan w:val="3"/>
            <w:shd w:val="clear" w:color="auto" w:fill="auto"/>
          </w:tcPr>
          <w:p w:rsidR="00636758" w:rsidRPr="005F217E" w:rsidRDefault="00636758" w:rsidP="0056092B">
            <w:pPr>
              <w:spacing w:after="0"/>
              <w:ind w:left="227"/>
              <w:rPr>
                <w:rStyle w:val="Char32"/>
                <w:rFonts w:cs="Arial"/>
                <w:b w:val="0"/>
                <w:bCs/>
              </w:rPr>
            </w:pPr>
            <w:r w:rsidRPr="005F217E">
              <w:rPr>
                <w:rStyle w:val="Char32"/>
                <w:rFonts w:cs="Arial"/>
                <w:b w:val="0"/>
                <w:bCs/>
              </w:rPr>
              <w:lastRenderedPageBreak/>
              <w:t xml:space="preserve">Metode van aflewering:  Voltyds </w:t>
            </w:r>
          </w:p>
        </w:tc>
      </w:tr>
      <w:tr w:rsidR="00636758" w:rsidRPr="00DD2588" w:rsidTr="00295B69">
        <w:tblPrEx>
          <w:tblBorders>
            <w:insideH w:val="single" w:sz="6" w:space="0" w:color="auto"/>
            <w:insideV w:val="single" w:sz="6" w:space="0" w:color="auto"/>
          </w:tblBorders>
        </w:tblPrEx>
        <w:tc>
          <w:tcPr>
            <w:tcW w:w="6906" w:type="dxa"/>
            <w:gridSpan w:val="3"/>
            <w:shd w:val="clear" w:color="auto" w:fill="auto"/>
          </w:tcPr>
          <w:p w:rsidR="00636758" w:rsidRPr="005F217E" w:rsidRDefault="00636758" w:rsidP="0056092B">
            <w:pPr>
              <w:spacing w:after="0"/>
              <w:ind w:left="227"/>
              <w:rPr>
                <w:rStyle w:val="Char32"/>
                <w:rFonts w:cs="Arial"/>
                <w:b w:val="0"/>
                <w:bCs/>
              </w:rPr>
            </w:pPr>
            <w:r w:rsidRPr="005F217E">
              <w:rPr>
                <w:rStyle w:val="Char32"/>
                <w:rFonts w:cs="Arial"/>
                <w:b w:val="0"/>
                <w:bCs/>
              </w:rPr>
              <w:t>Assesseringsmetodes:</w:t>
            </w:r>
            <w:r w:rsidRPr="005F217E">
              <w:rPr>
                <w:rStyle w:val="Char32"/>
                <w:rFonts w:cs="Arial"/>
                <w:b w:val="0"/>
                <w:bCs/>
              </w:rPr>
              <w:tab/>
            </w:r>
          </w:p>
          <w:p w:rsidR="00636758" w:rsidRPr="005F217E" w:rsidRDefault="00636758" w:rsidP="0056092B">
            <w:pPr>
              <w:spacing w:after="0"/>
              <w:ind w:left="227"/>
              <w:rPr>
                <w:rStyle w:val="Char32"/>
                <w:rFonts w:cs="Arial"/>
                <w:b w:val="0"/>
                <w:bCs/>
              </w:rPr>
            </w:pPr>
            <w:r w:rsidRPr="005F217E">
              <w:rPr>
                <w:rStyle w:val="Char32"/>
                <w:rFonts w:cs="Arial"/>
                <w:b w:val="0"/>
                <w:bCs/>
              </w:rPr>
              <w:t>Toetse en werkstukke — gewig:  60%</w:t>
            </w:r>
            <w:r w:rsidRPr="005F217E">
              <w:rPr>
                <w:rStyle w:val="Char32"/>
                <w:rFonts w:cs="Arial"/>
                <w:b w:val="0"/>
                <w:bCs/>
              </w:rPr>
              <w:tab/>
            </w:r>
          </w:p>
          <w:p w:rsidR="00636758" w:rsidRPr="005F217E" w:rsidRDefault="00636758" w:rsidP="0056092B">
            <w:pPr>
              <w:spacing w:after="0"/>
              <w:ind w:left="227"/>
              <w:rPr>
                <w:rStyle w:val="Char32"/>
                <w:rFonts w:cs="Arial"/>
                <w:b w:val="0"/>
                <w:bCs/>
              </w:rPr>
            </w:pPr>
            <w:r w:rsidRPr="005F217E">
              <w:rPr>
                <w:rStyle w:val="Char32"/>
                <w:rFonts w:cs="Arial"/>
                <w:b w:val="0"/>
                <w:bCs/>
              </w:rPr>
              <w:t>Semestereksamen 2X2 uur —  gewig:  40%</w:t>
            </w:r>
          </w:p>
        </w:tc>
      </w:tr>
      <w:tr w:rsidR="00636758" w:rsidRPr="00DD2588" w:rsidTr="00295B69">
        <w:tblPrEx>
          <w:tblBorders>
            <w:insideH w:val="single" w:sz="6" w:space="0" w:color="auto"/>
            <w:insideV w:val="single" w:sz="6" w:space="0" w:color="auto"/>
          </w:tblBorders>
        </w:tblPrEx>
        <w:tc>
          <w:tcPr>
            <w:tcW w:w="2302" w:type="dxa"/>
            <w:tcBorders>
              <w:top w:val="single" w:sz="12" w:space="0" w:color="auto"/>
              <w:bottom w:val="single" w:sz="12" w:space="0" w:color="auto"/>
              <w:right w:val="single" w:sz="12" w:space="0" w:color="auto"/>
            </w:tcBorders>
            <w:shd w:val="clear" w:color="auto" w:fill="CCCCCC"/>
          </w:tcPr>
          <w:p w:rsidR="00636758" w:rsidRPr="005F217E" w:rsidRDefault="00636758" w:rsidP="00295B69">
            <w:pPr>
              <w:ind w:left="227" w:hanging="227"/>
              <w:jc w:val="center"/>
              <w:rPr>
                <w:rStyle w:val="Char32"/>
                <w:rFonts w:cs="Arial"/>
                <w:bCs/>
              </w:rPr>
            </w:pPr>
            <w:r w:rsidRPr="005F217E">
              <w:rPr>
                <w:rStyle w:val="Char32"/>
                <w:rFonts w:cs="Arial"/>
                <w:bCs/>
              </w:rPr>
              <w:t>Modulekode: AFLL222</w:t>
            </w:r>
          </w:p>
        </w:tc>
        <w:tc>
          <w:tcPr>
            <w:tcW w:w="2302" w:type="dxa"/>
            <w:tcBorders>
              <w:top w:val="single" w:sz="12" w:space="0" w:color="auto"/>
              <w:left w:val="single" w:sz="12" w:space="0" w:color="auto"/>
              <w:bottom w:val="single" w:sz="12" w:space="0" w:color="auto"/>
              <w:right w:val="single" w:sz="12" w:space="0" w:color="auto"/>
            </w:tcBorders>
            <w:shd w:val="clear" w:color="auto" w:fill="CCCCCC"/>
          </w:tcPr>
          <w:p w:rsidR="00636758" w:rsidRPr="005F217E" w:rsidRDefault="00636758" w:rsidP="00295B69">
            <w:pPr>
              <w:ind w:left="227" w:hanging="227"/>
              <w:jc w:val="center"/>
              <w:rPr>
                <w:rStyle w:val="Char32"/>
                <w:rFonts w:cs="Arial"/>
                <w:bCs/>
              </w:rPr>
            </w:pPr>
            <w:r w:rsidRPr="005F217E">
              <w:rPr>
                <w:rStyle w:val="Char32"/>
                <w:rFonts w:cs="Arial"/>
                <w:bCs/>
              </w:rPr>
              <w:t>Semester 2</w:t>
            </w:r>
          </w:p>
        </w:tc>
        <w:tc>
          <w:tcPr>
            <w:tcW w:w="2302" w:type="dxa"/>
            <w:tcBorders>
              <w:top w:val="single" w:sz="12" w:space="0" w:color="auto"/>
              <w:left w:val="single" w:sz="12" w:space="0" w:color="auto"/>
              <w:bottom w:val="single" w:sz="12" w:space="0" w:color="auto"/>
            </w:tcBorders>
            <w:shd w:val="clear" w:color="auto" w:fill="CCCCCC"/>
          </w:tcPr>
          <w:p w:rsidR="00636758" w:rsidRPr="005F217E" w:rsidRDefault="00636758" w:rsidP="00295B69">
            <w:pPr>
              <w:ind w:left="227" w:hanging="227"/>
              <w:jc w:val="center"/>
              <w:rPr>
                <w:rStyle w:val="Char32"/>
                <w:rFonts w:cs="Arial"/>
                <w:bCs/>
              </w:rPr>
            </w:pPr>
            <w:r w:rsidRPr="005F217E">
              <w:rPr>
                <w:rStyle w:val="Char32"/>
                <w:rFonts w:cs="Arial"/>
                <w:bCs/>
              </w:rPr>
              <w:t>NKR-vlak: 6</w:t>
            </w:r>
          </w:p>
        </w:tc>
      </w:tr>
      <w:tr w:rsidR="00636758" w:rsidRPr="00DD2588" w:rsidTr="00295B69">
        <w:tblPrEx>
          <w:tblBorders>
            <w:insideH w:val="single" w:sz="6" w:space="0" w:color="auto"/>
            <w:insideV w:val="single" w:sz="6" w:space="0" w:color="auto"/>
          </w:tblBorders>
        </w:tblPrEx>
        <w:tc>
          <w:tcPr>
            <w:tcW w:w="6906" w:type="dxa"/>
            <w:gridSpan w:val="3"/>
            <w:tcBorders>
              <w:top w:val="single" w:sz="12" w:space="0" w:color="auto"/>
            </w:tcBorders>
            <w:shd w:val="clear" w:color="auto" w:fill="auto"/>
          </w:tcPr>
          <w:p w:rsidR="00636758" w:rsidRPr="005F217E" w:rsidRDefault="00636758" w:rsidP="00295B69">
            <w:pPr>
              <w:ind w:left="227" w:hanging="227"/>
              <w:rPr>
                <w:rStyle w:val="Char32"/>
                <w:rFonts w:cs="Arial"/>
                <w:b w:val="0"/>
                <w:bCs/>
              </w:rPr>
            </w:pPr>
            <w:r w:rsidRPr="005F217E">
              <w:rPr>
                <w:rStyle w:val="Char32"/>
                <w:rFonts w:cs="Arial"/>
                <w:b w:val="0"/>
                <w:bCs/>
              </w:rPr>
              <w:t>Titel:  Afrikaans en Nederlands: Raamwerke vir taal- en literatuurstudie</w:t>
            </w:r>
          </w:p>
        </w:tc>
      </w:tr>
      <w:tr w:rsidR="00636758" w:rsidRPr="00DD2588" w:rsidTr="00295B69">
        <w:tblPrEx>
          <w:tblBorders>
            <w:insideH w:val="single" w:sz="6" w:space="0" w:color="auto"/>
            <w:insideV w:val="single" w:sz="6" w:space="0" w:color="auto"/>
          </w:tblBorders>
        </w:tblPrEx>
        <w:tc>
          <w:tcPr>
            <w:tcW w:w="6906" w:type="dxa"/>
            <w:gridSpan w:val="3"/>
            <w:shd w:val="clear" w:color="auto" w:fill="auto"/>
          </w:tcPr>
          <w:p w:rsidR="00636758" w:rsidRPr="005F217E" w:rsidRDefault="00636758" w:rsidP="00295B69">
            <w:pPr>
              <w:pStyle w:val="NoSpacing"/>
              <w:rPr>
                <w:rFonts w:ascii="Arial" w:hAnsi="Arial" w:cs="Arial"/>
                <w:sz w:val="16"/>
                <w:szCs w:val="16"/>
              </w:rPr>
            </w:pPr>
            <w:r w:rsidRPr="005F217E">
              <w:rPr>
                <w:rStyle w:val="Char32"/>
                <w:rFonts w:cs="Arial"/>
                <w:b w:val="0"/>
                <w:bCs/>
              </w:rPr>
              <w:t xml:space="preserve">Module-uitkomste: </w:t>
            </w:r>
          </w:p>
          <w:p w:rsidR="00636758" w:rsidRPr="005F217E" w:rsidRDefault="00636758" w:rsidP="00295B69">
            <w:pPr>
              <w:pStyle w:val="NoSpacing"/>
              <w:rPr>
                <w:rFonts w:ascii="Arial" w:hAnsi="Arial" w:cs="Arial"/>
                <w:sz w:val="16"/>
                <w:szCs w:val="16"/>
              </w:rPr>
            </w:pPr>
            <w:r w:rsidRPr="005F217E">
              <w:rPr>
                <w:rFonts w:ascii="Arial" w:hAnsi="Arial" w:cs="Arial"/>
                <w:sz w:val="16"/>
                <w:szCs w:val="16"/>
              </w:rPr>
              <w:t>Taalkunde</w:t>
            </w:r>
          </w:p>
          <w:p w:rsidR="00636758" w:rsidRPr="005F217E" w:rsidRDefault="00636758" w:rsidP="00295B69">
            <w:pPr>
              <w:pStyle w:val="NoSpacing"/>
              <w:rPr>
                <w:rFonts w:ascii="Arial" w:hAnsi="Arial" w:cs="Arial"/>
                <w:sz w:val="16"/>
                <w:szCs w:val="16"/>
              </w:rPr>
            </w:pPr>
            <w:r w:rsidRPr="005F217E">
              <w:rPr>
                <w:rFonts w:ascii="Arial" w:hAnsi="Arial" w:cs="Arial"/>
                <w:sz w:val="16"/>
                <w:szCs w:val="16"/>
              </w:rPr>
              <w:t>Ná suksesvolle voltooiing van die module behoort die student in staat te wees om</w:t>
            </w:r>
          </w:p>
          <w:p w:rsidR="00636758" w:rsidRPr="005F217E" w:rsidRDefault="00636758" w:rsidP="00537D21">
            <w:pPr>
              <w:pStyle w:val="NoSpacing"/>
              <w:numPr>
                <w:ilvl w:val="0"/>
                <w:numId w:val="54"/>
              </w:numPr>
              <w:rPr>
                <w:rFonts w:ascii="Arial" w:hAnsi="Arial" w:cs="Arial"/>
                <w:sz w:val="16"/>
                <w:szCs w:val="16"/>
              </w:rPr>
            </w:pPr>
            <w:r w:rsidRPr="005F217E">
              <w:rPr>
                <w:rFonts w:ascii="Arial" w:hAnsi="Arial" w:cs="Arial"/>
                <w:sz w:val="16"/>
                <w:szCs w:val="16"/>
              </w:rPr>
              <w:t xml:space="preserve">die basisbegrippe van die morfologie te definieer en te kan begryp; </w:t>
            </w:r>
          </w:p>
          <w:p w:rsidR="00636758" w:rsidRPr="005F217E" w:rsidRDefault="00636758" w:rsidP="00537D21">
            <w:pPr>
              <w:pStyle w:val="NoSpacing"/>
              <w:numPr>
                <w:ilvl w:val="0"/>
                <w:numId w:val="54"/>
              </w:numPr>
              <w:rPr>
                <w:rFonts w:ascii="Arial" w:hAnsi="Arial" w:cs="Arial"/>
                <w:sz w:val="16"/>
                <w:szCs w:val="16"/>
              </w:rPr>
            </w:pPr>
            <w:r w:rsidRPr="005F217E">
              <w:rPr>
                <w:rFonts w:ascii="Arial" w:hAnsi="Arial" w:cs="Arial"/>
                <w:sz w:val="16"/>
                <w:szCs w:val="16"/>
              </w:rPr>
              <w:t>verteenwoordigende Afrikaanse morfologiese konstruksies te analiseer en bespreek;</w:t>
            </w:r>
          </w:p>
          <w:p w:rsidR="00636758" w:rsidRPr="005F217E" w:rsidRDefault="00636758" w:rsidP="00537D21">
            <w:pPr>
              <w:pStyle w:val="NoSpacing"/>
              <w:numPr>
                <w:ilvl w:val="0"/>
                <w:numId w:val="54"/>
              </w:numPr>
              <w:rPr>
                <w:rFonts w:ascii="Arial" w:hAnsi="Arial" w:cs="Arial"/>
                <w:sz w:val="16"/>
                <w:szCs w:val="16"/>
              </w:rPr>
            </w:pPr>
            <w:r w:rsidRPr="005F217E">
              <w:rPr>
                <w:rFonts w:ascii="Arial" w:hAnsi="Arial" w:cs="Arial"/>
                <w:sz w:val="16"/>
                <w:szCs w:val="16"/>
              </w:rPr>
              <w:t>verteenwoordigende Afrikaanse morfonologiese prosesse kan beskryf; en</w:t>
            </w:r>
          </w:p>
          <w:p w:rsidR="00636758" w:rsidRPr="005F217E" w:rsidRDefault="00636758" w:rsidP="00537D21">
            <w:pPr>
              <w:pStyle w:val="NoSpacing"/>
              <w:numPr>
                <w:ilvl w:val="0"/>
                <w:numId w:val="54"/>
              </w:numPr>
              <w:rPr>
                <w:rFonts w:ascii="Arial" w:hAnsi="Arial" w:cs="Arial"/>
                <w:sz w:val="16"/>
                <w:szCs w:val="16"/>
              </w:rPr>
            </w:pPr>
            <w:r w:rsidRPr="005F217E">
              <w:rPr>
                <w:rFonts w:ascii="Arial" w:hAnsi="Arial" w:cs="Arial"/>
                <w:sz w:val="16"/>
                <w:szCs w:val="16"/>
              </w:rPr>
              <w:t>aspekte van die Afrikaanse leksikon te kan bespreek.</w:t>
            </w:r>
          </w:p>
          <w:p w:rsidR="00636758" w:rsidRPr="005F217E" w:rsidRDefault="00636758" w:rsidP="00295B69">
            <w:pPr>
              <w:pStyle w:val="NoSpacing"/>
              <w:rPr>
                <w:rFonts w:ascii="Arial" w:hAnsi="Arial" w:cs="Arial"/>
                <w:sz w:val="16"/>
                <w:szCs w:val="16"/>
              </w:rPr>
            </w:pPr>
            <w:r w:rsidRPr="005F217E">
              <w:rPr>
                <w:rFonts w:ascii="Arial" w:hAnsi="Arial" w:cs="Arial"/>
                <w:sz w:val="16"/>
                <w:szCs w:val="16"/>
              </w:rPr>
              <w:t>Letterkunde</w:t>
            </w:r>
          </w:p>
          <w:p w:rsidR="00636758" w:rsidRPr="005F217E" w:rsidRDefault="00636758" w:rsidP="00295B69">
            <w:pPr>
              <w:pStyle w:val="NoSpacing"/>
              <w:rPr>
                <w:rFonts w:ascii="Arial" w:hAnsi="Arial" w:cs="Arial"/>
                <w:sz w:val="16"/>
                <w:szCs w:val="16"/>
              </w:rPr>
            </w:pPr>
            <w:r w:rsidRPr="005F217E">
              <w:rPr>
                <w:rFonts w:ascii="Arial" w:hAnsi="Arial" w:cs="Arial"/>
                <w:sz w:val="16"/>
                <w:szCs w:val="16"/>
              </w:rPr>
              <w:t>Ná suksesvolle voltooiing van die module behoort die student in staat te wees om</w:t>
            </w:r>
          </w:p>
          <w:p w:rsidR="00636758" w:rsidRPr="005F217E" w:rsidRDefault="00636758" w:rsidP="00537D21">
            <w:pPr>
              <w:pStyle w:val="NoSpacing"/>
              <w:numPr>
                <w:ilvl w:val="0"/>
                <w:numId w:val="54"/>
              </w:numPr>
              <w:rPr>
                <w:rFonts w:ascii="Arial" w:hAnsi="Arial" w:cs="Arial"/>
                <w:sz w:val="16"/>
                <w:szCs w:val="16"/>
              </w:rPr>
            </w:pPr>
            <w:r w:rsidRPr="005F217E">
              <w:rPr>
                <w:rFonts w:ascii="Arial" w:hAnsi="Arial" w:cs="Arial"/>
                <w:sz w:val="16"/>
                <w:szCs w:val="16"/>
              </w:rPr>
              <w:t>verskillende teoretiese raamwerke te gebruik in die analise en interpretasie van Afrikaanse en Nederlandse literêre tekste;</w:t>
            </w:r>
          </w:p>
          <w:p w:rsidR="00636758" w:rsidRPr="005F217E" w:rsidRDefault="00636758" w:rsidP="00537D21">
            <w:pPr>
              <w:pStyle w:val="NoSpacing"/>
              <w:numPr>
                <w:ilvl w:val="0"/>
                <w:numId w:val="54"/>
              </w:numPr>
              <w:rPr>
                <w:rStyle w:val="Char32"/>
                <w:rFonts w:cs="Arial"/>
                <w:b w:val="0"/>
              </w:rPr>
            </w:pPr>
            <w:r w:rsidRPr="005F217E">
              <w:rPr>
                <w:rFonts w:ascii="Arial" w:hAnsi="Arial" w:cs="Arial"/>
                <w:sz w:val="16"/>
                <w:szCs w:val="16"/>
              </w:rPr>
              <w:t>die estetiese, kulturele en die sosiale waardes en tendense te identifiseer en te interpreteer in ŉ diachroniese studie van die Afrikaanse en Nederlandse letterkunde;</w:t>
            </w:r>
          </w:p>
        </w:tc>
      </w:tr>
      <w:tr w:rsidR="00636758" w:rsidRPr="00DD2588" w:rsidTr="00295B69">
        <w:tblPrEx>
          <w:tblBorders>
            <w:insideH w:val="single" w:sz="6" w:space="0" w:color="auto"/>
            <w:insideV w:val="single" w:sz="6" w:space="0" w:color="auto"/>
          </w:tblBorders>
        </w:tblPrEx>
        <w:tc>
          <w:tcPr>
            <w:tcW w:w="6906" w:type="dxa"/>
            <w:gridSpan w:val="3"/>
            <w:shd w:val="clear" w:color="auto" w:fill="auto"/>
          </w:tcPr>
          <w:p w:rsidR="00636758" w:rsidRPr="005F217E" w:rsidRDefault="00636758" w:rsidP="0056092B">
            <w:pPr>
              <w:spacing w:after="0"/>
              <w:ind w:left="227" w:hanging="227"/>
              <w:rPr>
                <w:rStyle w:val="Char32"/>
                <w:rFonts w:cs="Arial"/>
                <w:b w:val="0"/>
                <w:bCs/>
              </w:rPr>
            </w:pPr>
            <w:r w:rsidRPr="005F217E">
              <w:rPr>
                <w:rStyle w:val="Char32"/>
                <w:rFonts w:cs="Arial"/>
                <w:b w:val="0"/>
                <w:bCs/>
              </w:rPr>
              <w:t xml:space="preserve">Metode van aflewering:  Voltyds </w:t>
            </w:r>
          </w:p>
        </w:tc>
      </w:tr>
      <w:tr w:rsidR="00636758" w:rsidRPr="00DD2588" w:rsidTr="00295B69">
        <w:tblPrEx>
          <w:tblBorders>
            <w:insideH w:val="single" w:sz="6" w:space="0" w:color="auto"/>
            <w:insideV w:val="single" w:sz="6" w:space="0" w:color="auto"/>
          </w:tblBorders>
        </w:tblPrEx>
        <w:tc>
          <w:tcPr>
            <w:tcW w:w="6906" w:type="dxa"/>
            <w:gridSpan w:val="3"/>
            <w:shd w:val="clear" w:color="auto" w:fill="auto"/>
          </w:tcPr>
          <w:p w:rsidR="00636758" w:rsidRPr="005F217E" w:rsidRDefault="00636758" w:rsidP="0056092B">
            <w:pPr>
              <w:spacing w:after="0"/>
              <w:ind w:left="227" w:hanging="227"/>
              <w:rPr>
                <w:rStyle w:val="Char32"/>
                <w:rFonts w:cs="Arial"/>
                <w:b w:val="0"/>
                <w:bCs/>
              </w:rPr>
            </w:pPr>
            <w:r w:rsidRPr="005F217E">
              <w:rPr>
                <w:rStyle w:val="Char32"/>
                <w:rFonts w:cs="Arial"/>
                <w:b w:val="0"/>
                <w:bCs/>
              </w:rPr>
              <w:t>Assesseringsmetodes:</w:t>
            </w:r>
            <w:r w:rsidRPr="005F217E">
              <w:rPr>
                <w:rStyle w:val="Char32"/>
                <w:rFonts w:cs="Arial"/>
                <w:b w:val="0"/>
                <w:bCs/>
              </w:rPr>
              <w:tab/>
            </w:r>
          </w:p>
          <w:p w:rsidR="00636758" w:rsidRPr="005F217E" w:rsidRDefault="00636758" w:rsidP="0056092B">
            <w:pPr>
              <w:spacing w:after="0"/>
              <w:ind w:left="227" w:hanging="227"/>
              <w:rPr>
                <w:rStyle w:val="Char32"/>
                <w:rFonts w:cs="Arial"/>
                <w:b w:val="0"/>
                <w:bCs/>
              </w:rPr>
            </w:pPr>
            <w:r w:rsidRPr="005F217E">
              <w:rPr>
                <w:rStyle w:val="Char32"/>
                <w:rFonts w:cs="Arial"/>
                <w:b w:val="0"/>
                <w:bCs/>
              </w:rPr>
              <w:t>Toetse en werkstukke — gewig:  60%</w:t>
            </w:r>
            <w:r w:rsidRPr="005F217E">
              <w:rPr>
                <w:rStyle w:val="Char32"/>
                <w:rFonts w:cs="Arial"/>
                <w:b w:val="0"/>
                <w:bCs/>
              </w:rPr>
              <w:tab/>
            </w:r>
          </w:p>
          <w:p w:rsidR="00636758" w:rsidRPr="005F217E" w:rsidRDefault="00636758" w:rsidP="0056092B">
            <w:pPr>
              <w:spacing w:after="0"/>
              <w:ind w:left="227" w:hanging="227"/>
              <w:rPr>
                <w:rStyle w:val="Char32"/>
                <w:rFonts w:cs="Arial"/>
                <w:b w:val="0"/>
                <w:bCs/>
              </w:rPr>
            </w:pPr>
            <w:r w:rsidRPr="005F217E">
              <w:rPr>
                <w:rStyle w:val="Char32"/>
                <w:rFonts w:cs="Arial"/>
                <w:b w:val="0"/>
                <w:bCs/>
              </w:rPr>
              <w:t>Semestereksamen 2X3 uur —  gewig:  40%</w:t>
            </w:r>
          </w:p>
        </w:tc>
      </w:tr>
      <w:tr w:rsidR="00636758" w:rsidRPr="00DD2588" w:rsidTr="00295B69">
        <w:tblPrEx>
          <w:tblBorders>
            <w:insideH w:val="single" w:sz="6" w:space="0" w:color="auto"/>
            <w:insideV w:val="single" w:sz="6" w:space="0" w:color="auto"/>
          </w:tblBorders>
        </w:tblPrEx>
        <w:tc>
          <w:tcPr>
            <w:tcW w:w="2302" w:type="dxa"/>
            <w:tcBorders>
              <w:top w:val="single" w:sz="12" w:space="0" w:color="auto"/>
              <w:bottom w:val="single" w:sz="12" w:space="0" w:color="auto"/>
              <w:right w:val="single" w:sz="12" w:space="0" w:color="auto"/>
            </w:tcBorders>
            <w:shd w:val="clear" w:color="auto" w:fill="CCCCCC"/>
          </w:tcPr>
          <w:p w:rsidR="00636758" w:rsidRPr="005F217E" w:rsidRDefault="00636758" w:rsidP="00295B69">
            <w:pPr>
              <w:ind w:left="227" w:hanging="227"/>
              <w:jc w:val="center"/>
              <w:rPr>
                <w:rStyle w:val="Char32"/>
                <w:rFonts w:cs="Arial"/>
                <w:bCs/>
              </w:rPr>
            </w:pPr>
            <w:r w:rsidRPr="005F217E">
              <w:rPr>
                <w:rStyle w:val="Char32"/>
                <w:rFonts w:cs="Arial"/>
                <w:bCs/>
              </w:rPr>
              <w:t>Modulekode: AFLL311</w:t>
            </w:r>
          </w:p>
        </w:tc>
        <w:tc>
          <w:tcPr>
            <w:tcW w:w="2302" w:type="dxa"/>
            <w:tcBorders>
              <w:top w:val="single" w:sz="12" w:space="0" w:color="auto"/>
              <w:left w:val="single" w:sz="12" w:space="0" w:color="auto"/>
              <w:bottom w:val="single" w:sz="12" w:space="0" w:color="auto"/>
              <w:right w:val="single" w:sz="12" w:space="0" w:color="auto"/>
            </w:tcBorders>
            <w:shd w:val="clear" w:color="auto" w:fill="CCCCCC"/>
          </w:tcPr>
          <w:p w:rsidR="00636758" w:rsidRPr="005F217E" w:rsidRDefault="00636758" w:rsidP="00295B69">
            <w:pPr>
              <w:ind w:left="227" w:hanging="227"/>
              <w:jc w:val="center"/>
              <w:rPr>
                <w:rStyle w:val="Char32"/>
                <w:rFonts w:cs="Arial"/>
                <w:bCs/>
              </w:rPr>
            </w:pPr>
            <w:r w:rsidRPr="005F217E">
              <w:rPr>
                <w:rStyle w:val="Char32"/>
                <w:rFonts w:cs="Arial"/>
                <w:bCs/>
              </w:rPr>
              <w:t>Semester 1</w:t>
            </w:r>
          </w:p>
        </w:tc>
        <w:tc>
          <w:tcPr>
            <w:tcW w:w="2302" w:type="dxa"/>
            <w:tcBorders>
              <w:top w:val="single" w:sz="12" w:space="0" w:color="auto"/>
              <w:left w:val="single" w:sz="12" w:space="0" w:color="auto"/>
              <w:bottom w:val="single" w:sz="12" w:space="0" w:color="auto"/>
            </w:tcBorders>
            <w:shd w:val="clear" w:color="auto" w:fill="CCCCCC"/>
          </w:tcPr>
          <w:p w:rsidR="00636758" w:rsidRPr="005F217E" w:rsidRDefault="00636758" w:rsidP="00295B69">
            <w:pPr>
              <w:ind w:left="227" w:hanging="227"/>
              <w:jc w:val="center"/>
              <w:rPr>
                <w:rStyle w:val="Char32"/>
                <w:rFonts w:cs="Arial"/>
                <w:bCs/>
              </w:rPr>
            </w:pPr>
            <w:r w:rsidRPr="005F217E">
              <w:rPr>
                <w:rStyle w:val="Char32"/>
                <w:rFonts w:cs="Arial"/>
                <w:bCs/>
              </w:rPr>
              <w:t>NKR-Vlak: 7</w:t>
            </w:r>
          </w:p>
        </w:tc>
      </w:tr>
      <w:tr w:rsidR="00636758" w:rsidRPr="00DD2588" w:rsidTr="00295B69">
        <w:tblPrEx>
          <w:tblBorders>
            <w:insideH w:val="single" w:sz="6" w:space="0" w:color="auto"/>
            <w:insideV w:val="single" w:sz="6" w:space="0" w:color="auto"/>
          </w:tblBorders>
        </w:tblPrEx>
        <w:tc>
          <w:tcPr>
            <w:tcW w:w="6906" w:type="dxa"/>
            <w:gridSpan w:val="3"/>
            <w:tcBorders>
              <w:top w:val="single" w:sz="12" w:space="0" w:color="auto"/>
            </w:tcBorders>
            <w:shd w:val="clear" w:color="auto" w:fill="auto"/>
          </w:tcPr>
          <w:p w:rsidR="00636758" w:rsidRPr="005F217E" w:rsidRDefault="00636758" w:rsidP="0056092B">
            <w:pPr>
              <w:spacing w:after="0"/>
              <w:ind w:left="227" w:hanging="227"/>
              <w:rPr>
                <w:rStyle w:val="Char32"/>
                <w:rFonts w:cs="Arial"/>
                <w:b w:val="0"/>
                <w:bCs/>
              </w:rPr>
            </w:pPr>
            <w:r>
              <w:rPr>
                <w:rStyle w:val="Char32"/>
                <w:rFonts w:cs="Arial"/>
                <w:b w:val="0"/>
                <w:bCs/>
              </w:rPr>
              <w:t xml:space="preserve">Titel: </w:t>
            </w:r>
            <w:r w:rsidRPr="005F217E">
              <w:rPr>
                <w:rStyle w:val="Char32"/>
                <w:rFonts w:cs="Arial"/>
                <w:b w:val="0"/>
                <w:bCs/>
              </w:rPr>
              <w:t>Afrikaans en Nederlands: perspektiewe op taal- en letterkunde (1)</w:t>
            </w:r>
          </w:p>
        </w:tc>
      </w:tr>
      <w:tr w:rsidR="00636758" w:rsidRPr="00DD2588" w:rsidTr="00295B69">
        <w:tblPrEx>
          <w:tblBorders>
            <w:insideH w:val="single" w:sz="6" w:space="0" w:color="auto"/>
            <w:insideV w:val="single" w:sz="6" w:space="0" w:color="auto"/>
          </w:tblBorders>
        </w:tblPrEx>
        <w:tc>
          <w:tcPr>
            <w:tcW w:w="6906" w:type="dxa"/>
            <w:gridSpan w:val="3"/>
            <w:shd w:val="clear" w:color="auto" w:fill="auto"/>
          </w:tcPr>
          <w:p w:rsidR="00636758" w:rsidRPr="005F217E" w:rsidRDefault="00636758" w:rsidP="0056092B">
            <w:pPr>
              <w:autoSpaceDE w:val="0"/>
              <w:autoSpaceDN w:val="0"/>
              <w:adjustRightInd w:val="0"/>
              <w:spacing w:after="0"/>
              <w:rPr>
                <w:rStyle w:val="Char32"/>
                <w:rFonts w:cs="Arial"/>
                <w:b w:val="0"/>
                <w:bCs/>
              </w:rPr>
            </w:pPr>
            <w:r>
              <w:rPr>
                <w:rStyle w:val="Char32"/>
                <w:rFonts w:cs="Arial"/>
                <w:b w:val="0"/>
                <w:bCs/>
              </w:rPr>
              <w:t xml:space="preserve">Module-uitkomste: </w:t>
            </w:r>
          </w:p>
          <w:p w:rsidR="00636758" w:rsidRPr="00081EEA" w:rsidRDefault="00636758" w:rsidP="0056092B">
            <w:pPr>
              <w:autoSpaceDE w:val="0"/>
              <w:autoSpaceDN w:val="0"/>
              <w:adjustRightInd w:val="0"/>
              <w:spacing w:after="0"/>
              <w:rPr>
                <w:rFonts w:eastAsia="Calibri" w:cs="Arial"/>
                <w:b/>
                <w:szCs w:val="16"/>
              </w:rPr>
            </w:pPr>
            <w:r w:rsidRPr="00081EEA">
              <w:rPr>
                <w:rFonts w:eastAsia="Calibri" w:cs="Arial"/>
                <w:b/>
                <w:szCs w:val="16"/>
              </w:rPr>
              <w:t>Taalkunde</w:t>
            </w:r>
          </w:p>
          <w:p w:rsidR="00636758" w:rsidRPr="00924DB1" w:rsidRDefault="00636758" w:rsidP="0056092B">
            <w:pPr>
              <w:autoSpaceDE w:val="0"/>
              <w:autoSpaceDN w:val="0"/>
              <w:adjustRightInd w:val="0"/>
              <w:spacing w:after="0"/>
              <w:rPr>
                <w:rFonts w:eastAsia="Calibri" w:cs="Arial"/>
                <w:szCs w:val="16"/>
              </w:rPr>
            </w:pPr>
            <w:r w:rsidRPr="00924DB1">
              <w:rPr>
                <w:rFonts w:eastAsia="Calibri" w:cs="Arial"/>
                <w:szCs w:val="16"/>
              </w:rPr>
              <w:t>Ná voltooiing van die module behoort die student in staat te wees om</w:t>
            </w:r>
          </w:p>
          <w:p w:rsidR="00636758" w:rsidRPr="00924DB1" w:rsidRDefault="00636758" w:rsidP="00537D21">
            <w:pPr>
              <w:pStyle w:val="ListParagraph"/>
              <w:numPr>
                <w:ilvl w:val="0"/>
                <w:numId w:val="55"/>
              </w:numPr>
              <w:autoSpaceDE w:val="0"/>
              <w:autoSpaceDN w:val="0"/>
              <w:adjustRightInd w:val="0"/>
              <w:spacing w:after="0"/>
              <w:rPr>
                <w:rFonts w:eastAsia="Calibri" w:cs="Arial"/>
                <w:szCs w:val="16"/>
              </w:rPr>
            </w:pPr>
            <w:r w:rsidRPr="00924DB1">
              <w:rPr>
                <w:rFonts w:eastAsia="Calibri" w:cs="Arial"/>
                <w:szCs w:val="16"/>
              </w:rPr>
              <w:t>geselekteerde eietydse teoretiese en/of metodologiese benaderings in die taalkunde te verduidelik en toe te pas;</w:t>
            </w:r>
          </w:p>
          <w:p w:rsidR="00636758" w:rsidRPr="00924DB1" w:rsidRDefault="00636758" w:rsidP="00537D21">
            <w:pPr>
              <w:pStyle w:val="ListParagraph"/>
              <w:numPr>
                <w:ilvl w:val="0"/>
                <w:numId w:val="55"/>
              </w:numPr>
              <w:autoSpaceDE w:val="0"/>
              <w:autoSpaceDN w:val="0"/>
              <w:adjustRightInd w:val="0"/>
              <w:spacing w:after="0"/>
              <w:rPr>
                <w:rFonts w:eastAsia="Calibri" w:cs="Arial"/>
                <w:szCs w:val="16"/>
              </w:rPr>
            </w:pPr>
            <w:r w:rsidRPr="00924DB1">
              <w:rPr>
                <w:rFonts w:eastAsia="Calibri" w:cs="Arial"/>
                <w:szCs w:val="16"/>
              </w:rPr>
              <w:t>verteenwoordigende Afrikaanse konstruksies te analiseer deur van die analisemetodes van die geselekteerde benaderings gebruik te maak; en</w:t>
            </w:r>
          </w:p>
          <w:p w:rsidR="00636758" w:rsidRPr="00924DB1" w:rsidRDefault="00636758" w:rsidP="00537D21">
            <w:pPr>
              <w:pStyle w:val="ListParagraph"/>
              <w:numPr>
                <w:ilvl w:val="0"/>
                <w:numId w:val="55"/>
              </w:numPr>
              <w:autoSpaceDE w:val="0"/>
              <w:autoSpaceDN w:val="0"/>
              <w:adjustRightInd w:val="0"/>
              <w:spacing w:after="0"/>
              <w:rPr>
                <w:rFonts w:eastAsia="Calibri" w:cs="Arial"/>
                <w:szCs w:val="16"/>
              </w:rPr>
            </w:pPr>
            <w:r w:rsidRPr="00924DB1">
              <w:rPr>
                <w:rFonts w:eastAsia="Calibri" w:cs="Arial"/>
                <w:szCs w:val="16"/>
              </w:rPr>
              <w:t>diepgaande insig in genoemde konstruksies en in die aard van taal te vertoon deur volledige beskrywings van die eienskappe en kenmerke van geanaliseerde konstruksies te gee.</w:t>
            </w:r>
          </w:p>
          <w:p w:rsidR="00636758" w:rsidRPr="00081EEA" w:rsidRDefault="00636758" w:rsidP="0056092B">
            <w:pPr>
              <w:autoSpaceDE w:val="0"/>
              <w:autoSpaceDN w:val="0"/>
              <w:adjustRightInd w:val="0"/>
              <w:spacing w:after="0"/>
              <w:rPr>
                <w:rFonts w:eastAsia="Calibri" w:cs="Arial"/>
                <w:b/>
                <w:szCs w:val="16"/>
              </w:rPr>
            </w:pPr>
            <w:r w:rsidRPr="00081EEA">
              <w:rPr>
                <w:rFonts w:eastAsia="Calibri" w:cs="Arial"/>
                <w:b/>
                <w:szCs w:val="16"/>
              </w:rPr>
              <w:t>Letterkunde</w:t>
            </w:r>
          </w:p>
          <w:p w:rsidR="00636758" w:rsidRPr="00924DB1" w:rsidRDefault="00636758" w:rsidP="0056092B">
            <w:pPr>
              <w:autoSpaceDE w:val="0"/>
              <w:autoSpaceDN w:val="0"/>
              <w:adjustRightInd w:val="0"/>
              <w:spacing w:after="0"/>
              <w:rPr>
                <w:rFonts w:eastAsia="Calibri" w:cs="Arial"/>
                <w:szCs w:val="16"/>
              </w:rPr>
            </w:pPr>
            <w:r w:rsidRPr="00924DB1">
              <w:rPr>
                <w:rFonts w:eastAsia="Calibri" w:cs="Arial"/>
                <w:szCs w:val="16"/>
              </w:rPr>
              <w:t>Ná voltooiing van die module behoort die student in staat te wees om</w:t>
            </w:r>
          </w:p>
          <w:p w:rsidR="00636758" w:rsidRPr="00924DB1" w:rsidRDefault="00636758" w:rsidP="00537D21">
            <w:pPr>
              <w:pStyle w:val="ListParagraph"/>
              <w:numPr>
                <w:ilvl w:val="0"/>
                <w:numId w:val="56"/>
              </w:numPr>
              <w:autoSpaceDE w:val="0"/>
              <w:autoSpaceDN w:val="0"/>
              <w:adjustRightInd w:val="0"/>
              <w:spacing w:after="0"/>
              <w:rPr>
                <w:rFonts w:eastAsia="Calibri" w:cs="Arial"/>
                <w:szCs w:val="16"/>
              </w:rPr>
            </w:pPr>
            <w:r w:rsidRPr="00924DB1">
              <w:rPr>
                <w:rFonts w:eastAsia="Calibri" w:cs="Arial"/>
                <w:szCs w:val="16"/>
              </w:rPr>
              <w:t>die werking van poëtikale opvattings in poëtiese tekste te kan aantoon en interpreteer;</w:t>
            </w:r>
          </w:p>
          <w:p w:rsidR="00636758" w:rsidRPr="00924DB1" w:rsidRDefault="00636758" w:rsidP="00537D21">
            <w:pPr>
              <w:pStyle w:val="ListParagraph"/>
              <w:numPr>
                <w:ilvl w:val="0"/>
                <w:numId w:val="56"/>
              </w:numPr>
              <w:autoSpaceDE w:val="0"/>
              <w:autoSpaceDN w:val="0"/>
              <w:adjustRightInd w:val="0"/>
              <w:spacing w:after="0"/>
              <w:rPr>
                <w:rFonts w:eastAsia="Calibri" w:cs="Arial"/>
                <w:szCs w:val="16"/>
              </w:rPr>
            </w:pPr>
            <w:r w:rsidRPr="00924DB1">
              <w:rPr>
                <w:rFonts w:eastAsia="Calibri" w:cs="Arial"/>
                <w:szCs w:val="16"/>
              </w:rPr>
              <w:t>die invloed van teoretiese benaderinge op die bestudering van die poësie en die drama te kan verreken en bespreek;</w:t>
            </w:r>
          </w:p>
          <w:p w:rsidR="00636758" w:rsidRPr="00924DB1" w:rsidRDefault="00636758" w:rsidP="00537D21">
            <w:pPr>
              <w:pStyle w:val="ListParagraph"/>
              <w:numPr>
                <w:ilvl w:val="0"/>
                <w:numId w:val="56"/>
              </w:numPr>
              <w:autoSpaceDE w:val="0"/>
              <w:autoSpaceDN w:val="0"/>
              <w:adjustRightInd w:val="0"/>
              <w:spacing w:after="0"/>
              <w:rPr>
                <w:rFonts w:eastAsia="Calibri" w:cs="Arial"/>
                <w:szCs w:val="16"/>
              </w:rPr>
            </w:pPr>
            <w:r w:rsidRPr="00924DB1">
              <w:rPr>
                <w:rFonts w:eastAsia="Calibri" w:cs="Arial"/>
                <w:szCs w:val="16"/>
              </w:rPr>
              <w:t>enkele geselekteerde kontemporêre teoretiese benaderinge te kan gebruik in die analise en interpretasie van poëtiese en dramatiese tekste;</w:t>
            </w:r>
          </w:p>
          <w:p w:rsidR="00636758" w:rsidRPr="00924DB1" w:rsidRDefault="00636758" w:rsidP="00537D21">
            <w:pPr>
              <w:pStyle w:val="ListParagraph"/>
              <w:numPr>
                <w:ilvl w:val="0"/>
                <w:numId w:val="56"/>
              </w:numPr>
              <w:autoSpaceDE w:val="0"/>
              <w:autoSpaceDN w:val="0"/>
              <w:adjustRightInd w:val="0"/>
              <w:spacing w:after="0"/>
              <w:rPr>
                <w:rFonts w:eastAsia="Calibri" w:cs="Arial"/>
                <w:szCs w:val="16"/>
              </w:rPr>
            </w:pPr>
            <w:r w:rsidRPr="00924DB1">
              <w:rPr>
                <w:rFonts w:eastAsia="Calibri" w:cs="Arial"/>
                <w:szCs w:val="16"/>
              </w:rPr>
              <w:t>die oeuvres van belangrike Afrikaanse digters en dramaturge deur die bestudering van geselekteerde gedigte en dramas so deeglik te ken dat daar sinvol en uitvoerig geskryf kan word oor die literêr-teoreties implikasies van tematiek, tegniek en die historiese posisie van hierdie skrywers en hulle werk;</w:t>
            </w:r>
          </w:p>
          <w:p w:rsidR="00636758" w:rsidRPr="00924DB1" w:rsidRDefault="00636758" w:rsidP="00537D21">
            <w:pPr>
              <w:pStyle w:val="ListParagraph"/>
              <w:numPr>
                <w:ilvl w:val="0"/>
                <w:numId w:val="56"/>
              </w:numPr>
              <w:autoSpaceDE w:val="0"/>
              <w:autoSpaceDN w:val="0"/>
              <w:adjustRightInd w:val="0"/>
              <w:spacing w:after="0"/>
              <w:rPr>
                <w:rFonts w:eastAsia="Calibri" w:cs="Arial"/>
                <w:b/>
                <w:bCs/>
                <w:szCs w:val="16"/>
              </w:rPr>
            </w:pPr>
            <w:r w:rsidRPr="00924DB1">
              <w:rPr>
                <w:rFonts w:eastAsia="Calibri" w:cs="Arial"/>
                <w:szCs w:val="16"/>
              </w:rPr>
              <w:t>op literatuurwetenskaplike wyse die gedigte en dramas van enkele prominente twintigste-eeuse Nederlandse skrywers te kan beskryf, analiseer en interpreteer.</w:t>
            </w:r>
          </w:p>
          <w:p w:rsidR="00636758" w:rsidRPr="005F217E" w:rsidRDefault="00636758" w:rsidP="0056092B">
            <w:pPr>
              <w:spacing w:after="0"/>
              <w:ind w:left="720"/>
              <w:rPr>
                <w:rStyle w:val="Char32"/>
                <w:rFonts w:cs="Arial"/>
                <w:b w:val="0"/>
                <w:bCs/>
              </w:rPr>
            </w:pPr>
          </w:p>
        </w:tc>
      </w:tr>
      <w:tr w:rsidR="00636758" w:rsidRPr="00DD2588" w:rsidTr="00295B69">
        <w:tblPrEx>
          <w:tblBorders>
            <w:insideH w:val="single" w:sz="6" w:space="0" w:color="auto"/>
            <w:insideV w:val="single" w:sz="6" w:space="0" w:color="auto"/>
          </w:tblBorders>
        </w:tblPrEx>
        <w:tc>
          <w:tcPr>
            <w:tcW w:w="6906" w:type="dxa"/>
            <w:gridSpan w:val="3"/>
            <w:shd w:val="clear" w:color="auto" w:fill="auto"/>
          </w:tcPr>
          <w:p w:rsidR="00636758" w:rsidRPr="005F217E" w:rsidRDefault="00636758" w:rsidP="0056092B">
            <w:pPr>
              <w:spacing w:after="0"/>
              <w:ind w:left="227" w:hanging="227"/>
              <w:rPr>
                <w:rStyle w:val="Char32"/>
                <w:rFonts w:cs="Arial"/>
                <w:b w:val="0"/>
                <w:bCs/>
              </w:rPr>
            </w:pPr>
            <w:r w:rsidRPr="005F217E">
              <w:rPr>
                <w:rStyle w:val="Char32"/>
                <w:rFonts w:cs="Arial"/>
                <w:b w:val="0"/>
                <w:bCs/>
              </w:rPr>
              <w:t xml:space="preserve">Metode van aflewering:  Voltyds </w:t>
            </w:r>
          </w:p>
        </w:tc>
      </w:tr>
      <w:tr w:rsidR="00636758" w:rsidRPr="00DD2588" w:rsidTr="00295B69">
        <w:tblPrEx>
          <w:tblBorders>
            <w:insideH w:val="single" w:sz="6" w:space="0" w:color="auto"/>
            <w:insideV w:val="single" w:sz="6" w:space="0" w:color="auto"/>
          </w:tblBorders>
        </w:tblPrEx>
        <w:tc>
          <w:tcPr>
            <w:tcW w:w="6906" w:type="dxa"/>
            <w:gridSpan w:val="3"/>
            <w:shd w:val="clear" w:color="auto" w:fill="auto"/>
          </w:tcPr>
          <w:p w:rsidR="00636758" w:rsidRPr="005F217E" w:rsidRDefault="00636758" w:rsidP="0056092B">
            <w:pPr>
              <w:spacing w:after="0"/>
              <w:ind w:left="227" w:hanging="227"/>
              <w:rPr>
                <w:rStyle w:val="Char32"/>
                <w:rFonts w:cs="Arial"/>
                <w:b w:val="0"/>
                <w:bCs/>
              </w:rPr>
            </w:pPr>
            <w:r w:rsidRPr="005F217E">
              <w:rPr>
                <w:rStyle w:val="Char32"/>
                <w:rFonts w:cs="Arial"/>
                <w:b w:val="0"/>
                <w:bCs/>
              </w:rPr>
              <w:lastRenderedPageBreak/>
              <w:t>Assesseringsmetodes:</w:t>
            </w:r>
            <w:r w:rsidRPr="005F217E">
              <w:rPr>
                <w:rStyle w:val="Char32"/>
                <w:rFonts w:cs="Arial"/>
                <w:b w:val="0"/>
                <w:bCs/>
              </w:rPr>
              <w:tab/>
            </w:r>
          </w:p>
          <w:p w:rsidR="00636758" w:rsidRPr="005F217E" w:rsidRDefault="00636758" w:rsidP="0056092B">
            <w:pPr>
              <w:spacing w:after="0"/>
              <w:ind w:left="227" w:hanging="227"/>
              <w:rPr>
                <w:rStyle w:val="Char32"/>
                <w:rFonts w:cs="Arial"/>
                <w:b w:val="0"/>
                <w:bCs/>
              </w:rPr>
            </w:pPr>
            <w:r w:rsidRPr="005F217E">
              <w:rPr>
                <w:rStyle w:val="Char32"/>
                <w:rFonts w:cs="Arial"/>
                <w:b w:val="0"/>
                <w:bCs/>
              </w:rPr>
              <w:t>Toetse en werkstukke — gewig:  60%</w:t>
            </w:r>
            <w:r w:rsidRPr="005F217E">
              <w:rPr>
                <w:rStyle w:val="Char32"/>
                <w:rFonts w:cs="Arial"/>
                <w:b w:val="0"/>
                <w:bCs/>
              </w:rPr>
              <w:tab/>
            </w:r>
          </w:p>
          <w:p w:rsidR="00636758" w:rsidRPr="005F217E" w:rsidRDefault="00636758" w:rsidP="0056092B">
            <w:pPr>
              <w:spacing w:after="0"/>
              <w:ind w:left="227" w:hanging="227"/>
              <w:rPr>
                <w:rStyle w:val="Char32"/>
                <w:rFonts w:cs="Arial"/>
                <w:b w:val="0"/>
                <w:bCs/>
              </w:rPr>
            </w:pPr>
            <w:r w:rsidRPr="005F217E">
              <w:rPr>
                <w:rStyle w:val="Char32"/>
                <w:rFonts w:cs="Arial"/>
                <w:b w:val="0"/>
                <w:bCs/>
              </w:rPr>
              <w:t>Semestereksamen 2X3 uur —  gewig:  40%</w:t>
            </w:r>
          </w:p>
        </w:tc>
      </w:tr>
      <w:tr w:rsidR="00636758" w:rsidRPr="00DD2588" w:rsidTr="00295B69">
        <w:tblPrEx>
          <w:tblBorders>
            <w:insideH w:val="single" w:sz="6" w:space="0" w:color="auto"/>
            <w:insideV w:val="single" w:sz="6" w:space="0" w:color="auto"/>
          </w:tblBorders>
        </w:tblPrEx>
        <w:tc>
          <w:tcPr>
            <w:tcW w:w="2302" w:type="dxa"/>
            <w:tcBorders>
              <w:top w:val="single" w:sz="12" w:space="0" w:color="auto"/>
              <w:bottom w:val="single" w:sz="12" w:space="0" w:color="auto"/>
              <w:right w:val="single" w:sz="12" w:space="0" w:color="auto"/>
            </w:tcBorders>
            <w:shd w:val="clear" w:color="auto" w:fill="CCCCCC"/>
          </w:tcPr>
          <w:p w:rsidR="00636758" w:rsidRPr="005F217E" w:rsidRDefault="00636758" w:rsidP="00295B69">
            <w:pPr>
              <w:ind w:left="227" w:hanging="227"/>
              <w:jc w:val="center"/>
              <w:rPr>
                <w:rStyle w:val="Char32"/>
                <w:rFonts w:cs="Arial"/>
                <w:bCs/>
              </w:rPr>
            </w:pPr>
            <w:r w:rsidRPr="005F217E">
              <w:rPr>
                <w:rStyle w:val="Char32"/>
                <w:rFonts w:cs="Arial"/>
                <w:bCs/>
              </w:rPr>
              <w:t>Modulekode: AFLL321</w:t>
            </w:r>
          </w:p>
        </w:tc>
        <w:tc>
          <w:tcPr>
            <w:tcW w:w="2302" w:type="dxa"/>
            <w:tcBorders>
              <w:top w:val="single" w:sz="12" w:space="0" w:color="auto"/>
              <w:left w:val="single" w:sz="12" w:space="0" w:color="auto"/>
              <w:bottom w:val="single" w:sz="12" w:space="0" w:color="auto"/>
              <w:right w:val="single" w:sz="12" w:space="0" w:color="auto"/>
            </w:tcBorders>
            <w:shd w:val="clear" w:color="auto" w:fill="CCCCCC"/>
          </w:tcPr>
          <w:p w:rsidR="00636758" w:rsidRPr="005F217E" w:rsidRDefault="00636758" w:rsidP="00295B69">
            <w:pPr>
              <w:ind w:left="227" w:hanging="227"/>
              <w:jc w:val="center"/>
              <w:rPr>
                <w:rStyle w:val="Char32"/>
                <w:rFonts w:cs="Arial"/>
                <w:bCs/>
              </w:rPr>
            </w:pPr>
            <w:r w:rsidRPr="005F217E">
              <w:rPr>
                <w:rStyle w:val="Char32"/>
                <w:rFonts w:cs="Arial"/>
                <w:bCs/>
              </w:rPr>
              <w:t>Semester 2</w:t>
            </w:r>
          </w:p>
        </w:tc>
        <w:tc>
          <w:tcPr>
            <w:tcW w:w="2302" w:type="dxa"/>
            <w:tcBorders>
              <w:top w:val="single" w:sz="12" w:space="0" w:color="auto"/>
              <w:left w:val="single" w:sz="12" w:space="0" w:color="auto"/>
              <w:bottom w:val="single" w:sz="12" w:space="0" w:color="auto"/>
            </w:tcBorders>
            <w:shd w:val="clear" w:color="auto" w:fill="CCCCCC"/>
          </w:tcPr>
          <w:p w:rsidR="00636758" w:rsidRPr="005F217E" w:rsidRDefault="00636758" w:rsidP="00295B69">
            <w:pPr>
              <w:ind w:left="227" w:hanging="227"/>
              <w:jc w:val="center"/>
              <w:rPr>
                <w:rStyle w:val="Char32"/>
                <w:rFonts w:cs="Arial"/>
                <w:bCs/>
              </w:rPr>
            </w:pPr>
            <w:r w:rsidRPr="005F217E">
              <w:rPr>
                <w:rStyle w:val="Char32"/>
                <w:rFonts w:cs="Arial"/>
                <w:bCs/>
              </w:rPr>
              <w:t>NKR-vlak: 7</w:t>
            </w:r>
          </w:p>
        </w:tc>
      </w:tr>
      <w:tr w:rsidR="00636758" w:rsidRPr="00DD2588" w:rsidTr="00295B69">
        <w:tblPrEx>
          <w:tblBorders>
            <w:insideH w:val="single" w:sz="6" w:space="0" w:color="auto"/>
            <w:insideV w:val="single" w:sz="6" w:space="0" w:color="auto"/>
          </w:tblBorders>
        </w:tblPrEx>
        <w:tc>
          <w:tcPr>
            <w:tcW w:w="6906" w:type="dxa"/>
            <w:gridSpan w:val="3"/>
            <w:tcBorders>
              <w:top w:val="single" w:sz="12" w:space="0" w:color="auto"/>
            </w:tcBorders>
            <w:shd w:val="clear" w:color="auto" w:fill="auto"/>
          </w:tcPr>
          <w:p w:rsidR="00636758" w:rsidRPr="005F217E" w:rsidRDefault="00636758" w:rsidP="00295B69">
            <w:pPr>
              <w:autoSpaceDE w:val="0"/>
              <w:autoSpaceDN w:val="0"/>
              <w:adjustRightInd w:val="0"/>
              <w:rPr>
                <w:rStyle w:val="Char32"/>
                <w:rFonts w:cs="Arial"/>
                <w:bCs/>
              </w:rPr>
            </w:pPr>
            <w:r w:rsidRPr="005F217E">
              <w:rPr>
                <w:rStyle w:val="Char32"/>
                <w:rFonts w:cs="Arial"/>
                <w:b w:val="0"/>
                <w:bCs/>
              </w:rPr>
              <w:t xml:space="preserve">Titel:  </w:t>
            </w:r>
            <w:r w:rsidRPr="00924DB1">
              <w:rPr>
                <w:rFonts w:eastAsia="Calibri" w:cs="Arial"/>
                <w:bCs/>
                <w:szCs w:val="16"/>
              </w:rPr>
              <w:t>Afrikaans en Nederlands: Perspektiewe op taal- en letterkunde (2)</w:t>
            </w:r>
          </w:p>
        </w:tc>
      </w:tr>
      <w:tr w:rsidR="00636758" w:rsidRPr="00DD2588" w:rsidTr="00295B69">
        <w:tblPrEx>
          <w:tblBorders>
            <w:insideH w:val="single" w:sz="6" w:space="0" w:color="auto"/>
            <w:insideV w:val="single" w:sz="6" w:space="0" w:color="auto"/>
          </w:tblBorders>
        </w:tblPrEx>
        <w:tc>
          <w:tcPr>
            <w:tcW w:w="6906" w:type="dxa"/>
            <w:gridSpan w:val="3"/>
            <w:shd w:val="clear" w:color="auto" w:fill="auto"/>
          </w:tcPr>
          <w:p w:rsidR="00636758" w:rsidRPr="005F217E" w:rsidRDefault="00636758" w:rsidP="00081EEA">
            <w:pPr>
              <w:autoSpaceDE w:val="0"/>
              <w:autoSpaceDN w:val="0"/>
              <w:adjustRightInd w:val="0"/>
              <w:spacing w:after="0"/>
              <w:rPr>
                <w:rStyle w:val="Char32"/>
                <w:rFonts w:cs="Arial"/>
                <w:b w:val="0"/>
                <w:bCs/>
              </w:rPr>
            </w:pPr>
            <w:r w:rsidRPr="005F217E">
              <w:rPr>
                <w:rStyle w:val="Char32"/>
                <w:rFonts w:cs="Arial"/>
                <w:b w:val="0"/>
                <w:bCs/>
              </w:rPr>
              <w:t xml:space="preserve">Module-uitkomste:  </w:t>
            </w:r>
          </w:p>
          <w:p w:rsidR="00636758" w:rsidRPr="00081EEA" w:rsidRDefault="00636758" w:rsidP="00081EEA">
            <w:pPr>
              <w:autoSpaceDE w:val="0"/>
              <w:autoSpaceDN w:val="0"/>
              <w:adjustRightInd w:val="0"/>
              <w:spacing w:after="0"/>
              <w:rPr>
                <w:rFonts w:eastAsia="Calibri" w:cs="Arial"/>
                <w:b/>
                <w:szCs w:val="16"/>
              </w:rPr>
            </w:pPr>
            <w:r w:rsidRPr="00081EEA">
              <w:rPr>
                <w:rFonts w:eastAsia="Calibri" w:cs="Arial"/>
                <w:b/>
                <w:szCs w:val="16"/>
              </w:rPr>
              <w:t>Taalkunde</w:t>
            </w:r>
          </w:p>
          <w:p w:rsidR="00636758" w:rsidRPr="00924DB1" w:rsidRDefault="00636758" w:rsidP="00081EEA">
            <w:pPr>
              <w:autoSpaceDE w:val="0"/>
              <w:autoSpaceDN w:val="0"/>
              <w:adjustRightInd w:val="0"/>
              <w:spacing w:after="0"/>
              <w:rPr>
                <w:rFonts w:eastAsia="Calibri" w:cs="Arial"/>
                <w:szCs w:val="16"/>
              </w:rPr>
            </w:pPr>
            <w:r w:rsidRPr="00924DB1">
              <w:rPr>
                <w:rFonts w:eastAsia="Calibri" w:cs="Arial"/>
                <w:szCs w:val="16"/>
              </w:rPr>
              <w:t>Ná voltooiing van die module behoort die student in staat te wees om</w:t>
            </w:r>
          </w:p>
          <w:p w:rsidR="00636758" w:rsidRPr="00924DB1" w:rsidRDefault="00636758" w:rsidP="00081EEA">
            <w:pPr>
              <w:pStyle w:val="ListParagraph"/>
              <w:numPr>
                <w:ilvl w:val="0"/>
                <w:numId w:val="57"/>
              </w:numPr>
              <w:autoSpaceDE w:val="0"/>
              <w:autoSpaceDN w:val="0"/>
              <w:adjustRightInd w:val="0"/>
              <w:spacing w:after="0"/>
              <w:rPr>
                <w:rFonts w:eastAsia="Calibri" w:cs="Arial"/>
                <w:szCs w:val="16"/>
              </w:rPr>
            </w:pPr>
            <w:r w:rsidRPr="00924DB1">
              <w:rPr>
                <w:rFonts w:eastAsia="Calibri" w:cs="Arial"/>
                <w:szCs w:val="16"/>
              </w:rPr>
              <w:t>kernbegrippe van die sosio- en</w:t>
            </w:r>
            <w:r w:rsidRPr="00924DB1">
              <w:rPr>
                <w:rFonts w:eastAsia="Calibri" w:cs="Arial"/>
                <w:b/>
                <w:szCs w:val="16"/>
              </w:rPr>
              <w:t>/of</w:t>
            </w:r>
            <w:r w:rsidRPr="00924DB1">
              <w:rPr>
                <w:rFonts w:eastAsia="Calibri" w:cs="Arial"/>
                <w:szCs w:val="16"/>
              </w:rPr>
              <w:t xml:space="preserve"> die psigolinguistiek te definieer en toe te pas;</w:t>
            </w:r>
          </w:p>
          <w:p w:rsidR="00636758" w:rsidRPr="00924DB1" w:rsidRDefault="00636758" w:rsidP="00081EEA">
            <w:pPr>
              <w:pStyle w:val="ListParagraph"/>
              <w:numPr>
                <w:ilvl w:val="0"/>
                <w:numId w:val="57"/>
              </w:numPr>
              <w:autoSpaceDE w:val="0"/>
              <w:autoSpaceDN w:val="0"/>
              <w:adjustRightInd w:val="0"/>
              <w:spacing w:after="0"/>
              <w:rPr>
                <w:rFonts w:eastAsia="Calibri" w:cs="Arial"/>
                <w:szCs w:val="16"/>
              </w:rPr>
            </w:pPr>
            <w:r w:rsidRPr="00924DB1">
              <w:rPr>
                <w:rFonts w:eastAsia="Calibri" w:cs="Arial"/>
                <w:szCs w:val="16"/>
              </w:rPr>
              <w:t>verbande tussen die sosio- en psigolinguistiek onderling, en met grammatikale beskrywing sistematies te verduidelik;</w:t>
            </w:r>
          </w:p>
          <w:p w:rsidR="00636758" w:rsidRPr="00924DB1" w:rsidRDefault="00636758" w:rsidP="00081EEA">
            <w:pPr>
              <w:pStyle w:val="ListParagraph"/>
              <w:numPr>
                <w:ilvl w:val="0"/>
                <w:numId w:val="57"/>
              </w:numPr>
              <w:autoSpaceDE w:val="0"/>
              <w:autoSpaceDN w:val="0"/>
              <w:adjustRightInd w:val="0"/>
              <w:spacing w:after="0"/>
              <w:rPr>
                <w:rFonts w:eastAsia="Calibri" w:cs="Arial"/>
                <w:szCs w:val="16"/>
              </w:rPr>
            </w:pPr>
            <w:r w:rsidRPr="00924DB1">
              <w:rPr>
                <w:rFonts w:eastAsia="Calibri" w:cs="Arial"/>
                <w:szCs w:val="16"/>
              </w:rPr>
              <w:t>aan te toon hoe taalkontak in Suid-Afrika tot taalbeïnvloeding lei met spesifieke verwysing na kodewisseling in hedendaagse Afrikaans;</w:t>
            </w:r>
          </w:p>
          <w:p w:rsidR="00636758" w:rsidRPr="00924DB1" w:rsidRDefault="00636758" w:rsidP="00081EEA">
            <w:pPr>
              <w:pStyle w:val="ListParagraph"/>
              <w:numPr>
                <w:ilvl w:val="0"/>
                <w:numId w:val="57"/>
              </w:numPr>
              <w:autoSpaceDE w:val="0"/>
              <w:autoSpaceDN w:val="0"/>
              <w:adjustRightInd w:val="0"/>
              <w:spacing w:after="0"/>
              <w:rPr>
                <w:rFonts w:eastAsia="Calibri" w:cs="Arial"/>
                <w:szCs w:val="16"/>
              </w:rPr>
            </w:pPr>
            <w:r w:rsidRPr="00924DB1">
              <w:rPr>
                <w:rFonts w:eastAsia="Calibri" w:cs="Arial"/>
                <w:szCs w:val="16"/>
              </w:rPr>
              <w:t>aan te dui hoe die veranderende taalomgewing waarbinne Afrikaans sigself bevind ŉ invloed op taalstruktuur uitoefen; en</w:t>
            </w:r>
          </w:p>
          <w:p w:rsidR="00636758" w:rsidRPr="00924DB1" w:rsidRDefault="00636758" w:rsidP="00081EEA">
            <w:pPr>
              <w:pStyle w:val="ListParagraph"/>
              <w:numPr>
                <w:ilvl w:val="0"/>
                <w:numId w:val="57"/>
              </w:numPr>
              <w:autoSpaceDE w:val="0"/>
              <w:autoSpaceDN w:val="0"/>
              <w:adjustRightInd w:val="0"/>
              <w:spacing w:after="0"/>
              <w:rPr>
                <w:rFonts w:eastAsia="Calibri" w:cs="Arial"/>
                <w:szCs w:val="16"/>
              </w:rPr>
            </w:pPr>
            <w:r w:rsidRPr="00924DB1">
              <w:rPr>
                <w:rFonts w:eastAsia="Calibri" w:cs="Arial"/>
                <w:szCs w:val="16"/>
              </w:rPr>
              <w:t>selfstandige dataversameling en data-analise te doen, waarin variante taalvorme geïdentifiseer word en gemotiveerde interpretasies te maak van die moontlike faktore wat die keuse van spesifieke variante ondersteun.</w:t>
            </w:r>
          </w:p>
          <w:p w:rsidR="00636758" w:rsidRPr="00924DB1" w:rsidRDefault="00636758" w:rsidP="00081EEA">
            <w:pPr>
              <w:autoSpaceDE w:val="0"/>
              <w:autoSpaceDN w:val="0"/>
              <w:adjustRightInd w:val="0"/>
              <w:spacing w:after="0"/>
              <w:rPr>
                <w:rFonts w:eastAsia="Calibri" w:cs="Arial"/>
                <w:szCs w:val="16"/>
              </w:rPr>
            </w:pPr>
          </w:p>
          <w:p w:rsidR="00636758" w:rsidRPr="00081EEA" w:rsidRDefault="00636758" w:rsidP="00081EEA">
            <w:pPr>
              <w:autoSpaceDE w:val="0"/>
              <w:autoSpaceDN w:val="0"/>
              <w:adjustRightInd w:val="0"/>
              <w:spacing w:after="0"/>
              <w:rPr>
                <w:rFonts w:eastAsia="Calibri" w:cs="Arial"/>
                <w:b/>
                <w:szCs w:val="16"/>
              </w:rPr>
            </w:pPr>
            <w:r w:rsidRPr="00081EEA">
              <w:rPr>
                <w:rFonts w:eastAsia="Calibri" w:cs="Arial"/>
                <w:b/>
                <w:szCs w:val="16"/>
              </w:rPr>
              <w:t>Letterkunde</w:t>
            </w:r>
          </w:p>
          <w:p w:rsidR="00636758" w:rsidRPr="00924DB1" w:rsidRDefault="00636758" w:rsidP="00081EEA">
            <w:pPr>
              <w:autoSpaceDE w:val="0"/>
              <w:autoSpaceDN w:val="0"/>
              <w:adjustRightInd w:val="0"/>
              <w:spacing w:after="0"/>
              <w:rPr>
                <w:rFonts w:eastAsia="Calibri" w:cs="Arial"/>
                <w:szCs w:val="16"/>
              </w:rPr>
            </w:pPr>
            <w:r w:rsidRPr="00924DB1">
              <w:rPr>
                <w:rFonts w:eastAsia="Calibri" w:cs="Arial"/>
                <w:szCs w:val="16"/>
              </w:rPr>
              <w:t>Ná voltooiing van die module behoort die student in staat te wees om</w:t>
            </w:r>
          </w:p>
          <w:p w:rsidR="00636758" w:rsidRPr="00924DB1" w:rsidRDefault="00636758" w:rsidP="00081EEA">
            <w:pPr>
              <w:pStyle w:val="ListParagraph"/>
              <w:numPr>
                <w:ilvl w:val="0"/>
                <w:numId w:val="58"/>
              </w:numPr>
              <w:autoSpaceDE w:val="0"/>
              <w:autoSpaceDN w:val="0"/>
              <w:adjustRightInd w:val="0"/>
              <w:spacing w:after="0"/>
              <w:rPr>
                <w:rFonts w:eastAsia="Calibri" w:cs="Arial"/>
                <w:szCs w:val="16"/>
              </w:rPr>
            </w:pPr>
            <w:r w:rsidRPr="00924DB1">
              <w:rPr>
                <w:rFonts w:eastAsia="Calibri" w:cs="Arial"/>
                <w:szCs w:val="16"/>
              </w:rPr>
              <w:t>’n uitvoerige narratologiese analise van geselekteerde Afrikaanse en Nederlandse romans (en in bepaalde gevalle films) te kan maak;</w:t>
            </w:r>
          </w:p>
          <w:p w:rsidR="00636758" w:rsidRPr="00924DB1" w:rsidRDefault="00636758" w:rsidP="00081EEA">
            <w:pPr>
              <w:pStyle w:val="ListParagraph"/>
              <w:numPr>
                <w:ilvl w:val="0"/>
                <w:numId w:val="58"/>
              </w:numPr>
              <w:autoSpaceDE w:val="0"/>
              <w:autoSpaceDN w:val="0"/>
              <w:adjustRightInd w:val="0"/>
              <w:spacing w:after="0"/>
              <w:rPr>
                <w:rFonts w:eastAsia="Calibri" w:cs="Arial"/>
                <w:szCs w:val="16"/>
              </w:rPr>
            </w:pPr>
            <w:r w:rsidRPr="00924DB1">
              <w:rPr>
                <w:rFonts w:eastAsia="Calibri" w:cs="Arial"/>
                <w:szCs w:val="16"/>
              </w:rPr>
              <w:t>geselekteerde Afrikaanse en Nederlandse prosatekste te interpreteer en te evalueer aan die hand van verskillende poststrukturalistiese literêre teorieë;</w:t>
            </w:r>
          </w:p>
          <w:p w:rsidR="00636758" w:rsidRPr="00924DB1" w:rsidRDefault="00636758" w:rsidP="00081EEA">
            <w:pPr>
              <w:pStyle w:val="ListParagraph"/>
              <w:numPr>
                <w:ilvl w:val="0"/>
                <w:numId w:val="58"/>
              </w:numPr>
              <w:autoSpaceDE w:val="0"/>
              <w:autoSpaceDN w:val="0"/>
              <w:adjustRightInd w:val="0"/>
              <w:spacing w:after="0"/>
              <w:rPr>
                <w:rFonts w:eastAsia="Calibri" w:cs="Arial"/>
                <w:szCs w:val="16"/>
              </w:rPr>
            </w:pPr>
            <w:r w:rsidRPr="00924DB1">
              <w:rPr>
                <w:rFonts w:eastAsia="Calibri" w:cs="Arial"/>
                <w:szCs w:val="16"/>
              </w:rPr>
              <w:t>Afrikaanse en Nederlandse romans te kan vergelyk na aanleiding van tema en styl;</w:t>
            </w:r>
          </w:p>
          <w:p w:rsidR="00636758" w:rsidRPr="005F217E" w:rsidRDefault="00636758" w:rsidP="00081EEA">
            <w:pPr>
              <w:pStyle w:val="ListParagraph"/>
              <w:numPr>
                <w:ilvl w:val="0"/>
                <w:numId w:val="58"/>
              </w:numPr>
              <w:autoSpaceDE w:val="0"/>
              <w:autoSpaceDN w:val="0"/>
              <w:adjustRightInd w:val="0"/>
              <w:spacing w:after="0"/>
              <w:rPr>
                <w:rStyle w:val="Char32"/>
                <w:rFonts w:eastAsia="Calibri" w:cs="Arial"/>
                <w:b w:val="0"/>
              </w:rPr>
            </w:pPr>
            <w:r w:rsidRPr="00924DB1">
              <w:rPr>
                <w:rFonts w:eastAsia="Calibri" w:cs="Arial"/>
                <w:szCs w:val="16"/>
              </w:rPr>
              <w:t>die verhouding tussen teksanalise en literêr-teoretiese interpretasie te begryp en op verantwoorde wyse te gebruik in uitvoerige geskrewe werkstukke</w:t>
            </w:r>
          </w:p>
        </w:tc>
      </w:tr>
      <w:tr w:rsidR="00636758" w:rsidRPr="00DD2588" w:rsidTr="00295B69">
        <w:tblPrEx>
          <w:tblBorders>
            <w:insideH w:val="single" w:sz="6" w:space="0" w:color="auto"/>
            <w:insideV w:val="single" w:sz="6" w:space="0" w:color="auto"/>
          </w:tblBorders>
        </w:tblPrEx>
        <w:tc>
          <w:tcPr>
            <w:tcW w:w="6906" w:type="dxa"/>
            <w:gridSpan w:val="3"/>
            <w:shd w:val="clear" w:color="auto" w:fill="auto"/>
          </w:tcPr>
          <w:p w:rsidR="00636758" w:rsidRPr="005F217E" w:rsidRDefault="00636758" w:rsidP="00587B11">
            <w:pPr>
              <w:spacing w:after="0"/>
              <w:ind w:left="227" w:hanging="227"/>
              <w:rPr>
                <w:rStyle w:val="Char32"/>
                <w:rFonts w:cs="Arial"/>
                <w:b w:val="0"/>
                <w:bCs/>
              </w:rPr>
            </w:pPr>
            <w:r w:rsidRPr="005F217E">
              <w:rPr>
                <w:rStyle w:val="Char32"/>
                <w:rFonts w:cs="Arial"/>
                <w:b w:val="0"/>
                <w:bCs/>
              </w:rPr>
              <w:t xml:space="preserve">Metode van aflewering: Voltyds </w:t>
            </w:r>
          </w:p>
        </w:tc>
      </w:tr>
      <w:tr w:rsidR="00636758" w:rsidRPr="00DD2588" w:rsidTr="00295B69">
        <w:tblPrEx>
          <w:tblBorders>
            <w:insideH w:val="single" w:sz="6" w:space="0" w:color="auto"/>
            <w:insideV w:val="single" w:sz="6" w:space="0" w:color="auto"/>
          </w:tblBorders>
        </w:tblPrEx>
        <w:tc>
          <w:tcPr>
            <w:tcW w:w="6906" w:type="dxa"/>
            <w:gridSpan w:val="3"/>
            <w:shd w:val="clear" w:color="auto" w:fill="auto"/>
          </w:tcPr>
          <w:p w:rsidR="00636758" w:rsidRPr="005F217E" w:rsidRDefault="00636758" w:rsidP="00587B11">
            <w:pPr>
              <w:spacing w:after="0"/>
              <w:ind w:left="227" w:hanging="227"/>
              <w:rPr>
                <w:rStyle w:val="Char32"/>
                <w:rFonts w:cs="Arial"/>
                <w:b w:val="0"/>
                <w:bCs/>
              </w:rPr>
            </w:pPr>
            <w:r w:rsidRPr="005F217E">
              <w:rPr>
                <w:rStyle w:val="Char32"/>
                <w:rFonts w:cs="Arial"/>
                <w:b w:val="0"/>
                <w:bCs/>
              </w:rPr>
              <w:t>Assesseringsmetodes:</w:t>
            </w:r>
          </w:p>
          <w:p w:rsidR="00636758" w:rsidRPr="00924DB1" w:rsidRDefault="00636758" w:rsidP="00587B11">
            <w:pPr>
              <w:autoSpaceDE w:val="0"/>
              <w:autoSpaceDN w:val="0"/>
              <w:adjustRightInd w:val="0"/>
              <w:spacing w:after="0"/>
              <w:rPr>
                <w:rFonts w:eastAsia="Calibri" w:cs="Arial"/>
                <w:szCs w:val="16"/>
              </w:rPr>
            </w:pPr>
            <w:r w:rsidRPr="00924DB1">
              <w:rPr>
                <w:rFonts w:eastAsia="Calibri" w:cs="Arial"/>
                <w:szCs w:val="16"/>
              </w:rPr>
              <w:t>Toetse en werkstukke — gewig: 40%</w:t>
            </w:r>
          </w:p>
          <w:p w:rsidR="00636758" w:rsidRPr="00924DB1" w:rsidRDefault="00636758" w:rsidP="00587B11">
            <w:pPr>
              <w:autoSpaceDE w:val="0"/>
              <w:autoSpaceDN w:val="0"/>
              <w:adjustRightInd w:val="0"/>
              <w:spacing w:after="0"/>
              <w:rPr>
                <w:rFonts w:eastAsia="Calibri" w:cs="Arial"/>
                <w:szCs w:val="16"/>
              </w:rPr>
            </w:pPr>
            <w:r w:rsidRPr="00924DB1">
              <w:rPr>
                <w:rFonts w:eastAsia="Calibri" w:cs="Arial"/>
                <w:szCs w:val="16"/>
              </w:rPr>
              <w:t>Skripsie: 20%</w:t>
            </w:r>
          </w:p>
          <w:p w:rsidR="00636758" w:rsidRPr="005F217E" w:rsidRDefault="00636758" w:rsidP="00587B11">
            <w:pPr>
              <w:autoSpaceDE w:val="0"/>
              <w:autoSpaceDN w:val="0"/>
              <w:adjustRightInd w:val="0"/>
              <w:spacing w:after="0"/>
              <w:rPr>
                <w:rStyle w:val="Char32"/>
                <w:rFonts w:cs="Arial"/>
                <w:b w:val="0"/>
              </w:rPr>
            </w:pPr>
            <w:r w:rsidRPr="00924DB1">
              <w:rPr>
                <w:rFonts w:eastAsia="Calibri" w:cs="Arial"/>
                <w:szCs w:val="16"/>
              </w:rPr>
              <w:t>Semestereksamen 2X3 uur — gewig: 40%</w:t>
            </w:r>
          </w:p>
        </w:tc>
      </w:tr>
      <w:tr w:rsidR="00C32173" w:rsidRPr="00DD2588" w:rsidTr="00C32173">
        <w:tblPrEx>
          <w:tblBorders>
            <w:insideH w:val="single" w:sz="6" w:space="0" w:color="auto"/>
            <w:insideV w:val="single" w:sz="6" w:space="0" w:color="auto"/>
          </w:tblBorders>
        </w:tblPrEx>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rsidP="00363446">
            <w:pPr>
              <w:spacing w:after="0"/>
              <w:jc w:val="center"/>
              <w:rPr>
                <w:rStyle w:val="Char31"/>
                <w:bCs/>
                <w:noProof/>
                <w:szCs w:val="16"/>
              </w:rPr>
            </w:pPr>
            <w:r w:rsidRPr="00740F81">
              <w:rPr>
                <w:rStyle w:val="Char31"/>
                <w:bCs/>
                <w:noProof/>
                <w:szCs w:val="16"/>
              </w:rPr>
              <w:t>Modulekode: AFNP118</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rsidP="00363446">
            <w:pPr>
              <w:spacing w:after="0"/>
              <w:jc w:val="center"/>
              <w:rPr>
                <w:rStyle w:val="Char31"/>
                <w:bCs/>
                <w:noProof/>
                <w:szCs w:val="16"/>
              </w:rPr>
            </w:pPr>
            <w:r w:rsidRPr="00740F81">
              <w:rPr>
                <w:rStyle w:val="Char31"/>
                <w:bCs/>
                <w:noProof/>
                <w:szCs w:val="16"/>
              </w:rPr>
              <w:t>Semester 1 &amp;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rsidP="00363446">
            <w:pPr>
              <w:spacing w:after="0"/>
              <w:jc w:val="center"/>
              <w:rPr>
                <w:rStyle w:val="Char31"/>
                <w:bCs/>
                <w:noProof/>
                <w:szCs w:val="16"/>
              </w:rPr>
            </w:pPr>
            <w:r w:rsidRPr="00740F81">
              <w:rPr>
                <w:rStyle w:val="Char31"/>
                <w:bCs/>
                <w:noProof/>
                <w:szCs w:val="16"/>
              </w:rPr>
              <w:t>NKR-vlak: 5</w:t>
            </w:r>
          </w:p>
        </w:tc>
      </w:tr>
      <w:tr w:rsidR="00C32173" w:rsidRPr="00DD2588" w:rsidTr="00C32173">
        <w:tblPrEx>
          <w:tblBorders>
            <w:insideH w:val="single" w:sz="6" w:space="0" w:color="auto"/>
            <w:insideV w:val="single" w:sz="6" w:space="0" w:color="auto"/>
          </w:tblBorders>
        </w:tblPrEx>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Beginnersafrikaans: Inleidend</w:t>
            </w:r>
          </w:p>
        </w:tc>
      </w:tr>
      <w:tr w:rsidR="00C32173" w:rsidRPr="00DD2588" w:rsidTr="00C32173">
        <w:tblPrEx>
          <w:tblBorders>
            <w:insideH w:val="single" w:sz="6" w:space="0" w:color="auto"/>
            <w:insideV w:val="single" w:sz="6" w:space="0" w:color="auto"/>
          </w:tblBorders>
        </w:tblPrEx>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Ná suksesvolle voltooiing van die module behoort die student in staat te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oor </w:t>
            </w:r>
            <w:r w:rsidR="00EF235E" w:rsidRPr="00924DB1">
              <w:rPr>
                <w:rFonts w:eastAsia="Calibri" w:cs="Arial"/>
                <w:noProof/>
              </w:rPr>
              <w:t>ŉ</w:t>
            </w:r>
            <w:r w:rsidRPr="00924DB1">
              <w:rPr>
                <w:rFonts w:eastAsia="Calibri" w:cs="Arial"/>
                <w:noProof/>
              </w:rPr>
              <w:t xml:space="preserve"> basiese woordeskat van Afrikaans te beskik;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Afrikaanse woorde reg uit te spreek;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genoegsame kennis van grammatika te hê om enkelvoudige sinne te kan skryf;</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eenvoudige vertaalwerk van Engels na Afrikaans te doen; en</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bCs/>
                <w:noProof/>
                <w:szCs w:val="16"/>
              </w:rPr>
            </w:pPr>
            <w:r w:rsidRPr="00924DB1">
              <w:rPr>
                <w:rFonts w:eastAsia="Calibri" w:cs="Arial"/>
                <w:noProof/>
              </w:rPr>
              <w:t xml:space="preserve">deel te neem aan </w:t>
            </w:r>
            <w:r w:rsidR="00EF235E" w:rsidRPr="00924DB1">
              <w:rPr>
                <w:rFonts w:eastAsia="Calibri" w:cs="Arial"/>
                <w:noProof/>
              </w:rPr>
              <w:t>ŉ</w:t>
            </w:r>
            <w:r w:rsidRPr="00924DB1">
              <w:rPr>
                <w:rFonts w:eastAsia="Calibri" w:cs="Arial"/>
                <w:noProof/>
              </w:rPr>
              <w:t xml:space="preserve"> eenvoudige gesprek in Afrikaans.</w:t>
            </w:r>
          </w:p>
        </w:tc>
      </w:tr>
      <w:tr w:rsidR="00C32173" w:rsidRPr="00DD2588" w:rsidTr="00C32173">
        <w:tblPrEx>
          <w:tblBorders>
            <w:insideH w:val="single" w:sz="6" w:space="0" w:color="auto"/>
            <w:insideV w:val="single" w:sz="6" w:space="0" w:color="auto"/>
          </w:tblBorders>
        </w:tblPrEx>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Metode van aflewering:  Voltyds </w:t>
            </w:r>
          </w:p>
        </w:tc>
      </w:tr>
      <w:tr w:rsidR="00C32173" w:rsidRPr="00DD2588" w:rsidTr="00C32173">
        <w:tblPrEx>
          <w:tblBorders>
            <w:insideH w:val="single" w:sz="6" w:space="0" w:color="auto"/>
            <w:insideV w:val="single" w:sz="6" w:space="0" w:color="auto"/>
          </w:tblBorders>
        </w:tblPrEx>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opdragte en werkstukke — gewig: 60%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1X2 uur — gewig 40%</w:t>
            </w:r>
          </w:p>
        </w:tc>
      </w:tr>
      <w:tr w:rsidR="00C32173" w:rsidRPr="00DD2588" w:rsidTr="00C32173">
        <w:tblPrEx>
          <w:tblBorders>
            <w:insideH w:val="single" w:sz="6" w:space="0" w:color="auto"/>
            <w:insideV w:val="single" w:sz="6" w:space="0" w:color="auto"/>
          </w:tblBorders>
        </w:tblPrEx>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rsidP="00363446">
            <w:pPr>
              <w:spacing w:after="0"/>
              <w:jc w:val="center"/>
              <w:rPr>
                <w:rStyle w:val="Char31"/>
                <w:bCs/>
                <w:noProof/>
                <w:szCs w:val="16"/>
              </w:rPr>
            </w:pPr>
            <w:r w:rsidRPr="00740F81">
              <w:rPr>
                <w:rStyle w:val="Char31"/>
                <w:bCs/>
                <w:noProof/>
                <w:szCs w:val="16"/>
              </w:rPr>
              <w:t>Modulekode: AFNP128</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rsidP="00363446">
            <w:pPr>
              <w:spacing w:after="0"/>
              <w:jc w:val="center"/>
              <w:rPr>
                <w:rStyle w:val="Char31"/>
                <w:bCs/>
                <w:noProof/>
                <w:szCs w:val="16"/>
              </w:rPr>
            </w:pPr>
            <w:r w:rsidRPr="00740F81">
              <w:rPr>
                <w:rStyle w:val="Char31"/>
                <w:bCs/>
                <w:noProof/>
                <w:szCs w:val="16"/>
              </w:rPr>
              <w:t>Semester 1 &amp;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rsidP="00363446">
            <w:pPr>
              <w:spacing w:after="0"/>
              <w:jc w:val="center"/>
              <w:rPr>
                <w:rStyle w:val="Char31"/>
                <w:bCs/>
                <w:noProof/>
                <w:szCs w:val="16"/>
              </w:rPr>
            </w:pPr>
            <w:r w:rsidRPr="00740F81">
              <w:rPr>
                <w:rStyle w:val="Char31"/>
                <w:bCs/>
                <w:noProof/>
                <w:szCs w:val="16"/>
              </w:rPr>
              <w:t>NKR-vlak: 5</w:t>
            </w:r>
          </w:p>
        </w:tc>
      </w:tr>
      <w:tr w:rsidR="00C32173" w:rsidRPr="00DD2588" w:rsidTr="00C32173">
        <w:tblPrEx>
          <w:tblBorders>
            <w:insideH w:val="single" w:sz="6" w:space="0" w:color="auto"/>
            <w:insideV w:val="single" w:sz="6" w:space="0" w:color="auto"/>
          </w:tblBorders>
        </w:tblPrEx>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Beginnersafrikaans: Gevorderd</w:t>
            </w:r>
          </w:p>
        </w:tc>
      </w:tr>
      <w:tr w:rsidR="00C32173" w:rsidRPr="00DD2588" w:rsidTr="00C32173">
        <w:tblPrEx>
          <w:tblBorders>
            <w:insideH w:val="single" w:sz="6" w:space="0" w:color="auto"/>
            <w:insideV w:val="single" w:sz="6" w:space="0" w:color="auto"/>
          </w:tblBorders>
        </w:tblPrEx>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In hierdie module behoort die student</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 redelik uitgebreide woordeskat in Afrikaans te verwerf;</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lastRenderedPageBreak/>
              <w:t>enkelvoudige sowel as saamgestelde sinne te leer formuleer;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 gesprek oor alledaagse onderwerpe in Afrikaans te kan voer; en</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bCs/>
                <w:noProof/>
                <w:szCs w:val="16"/>
              </w:rPr>
            </w:pPr>
            <w:r w:rsidRPr="00924DB1">
              <w:rPr>
                <w:rFonts w:eastAsia="Calibri" w:cs="Arial"/>
                <w:noProof/>
              </w:rPr>
              <w:t>informele tekste vanuit Engels te kan vertaal.</w:t>
            </w:r>
          </w:p>
        </w:tc>
      </w:tr>
      <w:tr w:rsidR="00C32173" w:rsidRPr="00DD2588" w:rsidTr="00C32173">
        <w:tblPrEx>
          <w:tblBorders>
            <w:insideH w:val="single" w:sz="6" w:space="0" w:color="auto"/>
            <w:insideV w:val="single" w:sz="6" w:space="0" w:color="auto"/>
          </w:tblBorders>
        </w:tblPrEx>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lastRenderedPageBreak/>
              <w:t xml:space="preserve">Metode van aflewering:  Voltyds </w:t>
            </w:r>
          </w:p>
        </w:tc>
      </w:tr>
      <w:tr w:rsidR="00C32173" w:rsidRPr="00DD2588" w:rsidTr="00C32173">
        <w:tblPrEx>
          <w:tblBorders>
            <w:insideH w:val="single" w:sz="6" w:space="0" w:color="auto"/>
            <w:insideV w:val="single" w:sz="6" w:space="0" w:color="auto"/>
          </w:tblBorders>
        </w:tblPrEx>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opdragte en werkstukke — gewig: 60%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1X2 uur — gewig 40%</w:t>
            </w:r>
          </w:p>
        </w:tc>
      </w:tr>
    </w:tbl>
    <w:p w:rsidR="00C32173" w:rsidRPr="00740F81" w:rsidRDefault="00844F39" w:rsidP="00844F39">
      <w:pPr>
        <w:pStyle w:val="Heading2"/>
        <w:numPr>
          <w:ilvl w:val="0"/>
          <w:numId w:val="0"/>
        </w:numPr>
        <w:ind w:left="1077" w:hanging="1077"/>
        <w:rPr>
          <w:noProof/>
          <w:lang w:eastAsia="en-GB"/>
        </w:rPr>
      </w:pPr>
      <w:bookmarkStart w:id="2483" w:name="_Toc298319233"/>
      <w:r>
        <w:rPr>
          <w:noProof/>
          <w:lang w:eastAsia="en-GB"/>
        </w:rPr>
        <w:t>L.8.3.</w:t>
      </w:r>
      <w:r>
        <w:rPr>
          <w:noProof/>
          <w:lang w:eastAsia="en-GB"/>
        </w:rPr>
        <w:tab/>
      </w:r>
      <w:r w:rsidR="00C32173" w:rsidRPr="00740F81">
        <w:rPr>
          <w:noProof/>
          <w:lang w:eastAsia="en-GB"/>
        </w:rPr>
        <w:t>ANTIEKE KULTUUR</w:t>
      </w:r>
      <w:bookmarkEnd w:id="2483"/>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Modulekode: AKLR112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Ou Nabye-Ooste en Griekeland</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ontwikkelingsfases van beskawings te verduidelik;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antieke kulture van die Ou Nabye-Ooste te kan bespreek en evalueer;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kultuur en politieke ontwikkeling van antieke Griekeland te kan bespreek; en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die geskiedenis en daaglikse lewe van klassieke Griekeland te kan beskryf.</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1X3 uur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Modulekode: AKLR122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Antieke Rome en ander kulture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Romeinse sosiale geskiedenis, die ontwikkeling van die Romeinse regstelsel en die konstitusionele ontwikkeling van Rome te bespreek;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basiese Latynse regsterminologie te herken en vertaal;</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algemene Latynse terme en afkortings te herken en vertaal;</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invloed van Latyn op sy alledaagse lewe te herken;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die kulture van Bisantium, die Islam en sekere Afrikakulture in hooftrekke te bespreek.</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Metode van aflewering: Deeltyds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1X3 uur —  gewig 50%</w:t>
            </w:r>
          </w:p>
        </w:tc>
      </w:tr>
    </w:tbl>
    <w:p w:rsidR="00C32173" w:rsidRPr="00740F81" w:rsidRDefault="00844F39" w:rsidP="00844F39">
      <w:pPr>
        <w:pStyle w:val="Heading2"/>
        <w:numPr>
          <w:ilvl w:val="0"/>
          <w:numId w:val="0"/>
        </w:numPr>
        <w:ind w:left="1077" w:hanging="1077"/>
        <w:rPr>
          <w:noProof/>
          <w:lang w:eastAsia="en-GB"/>
        </w:rPr>
      </w:pPr>
      <w:bookmarkStart w:id="2484" w:name="_Toc298319234"/>
      <w:r>
        <w:rPr>
          <w:noProof/>
          <w:lang w:eastAsia="en-GB"/>
        </w:rPr>
        <w:t>L.8.4.</w:t>
      </w:r>
      <w:r>
        <w:rPr>
          <w:noProof/>
          <w:lang w:eastAsia="en-GB"/>
        </w:rPr>
        <w:tab/>
      </w:r>
      <w:r w:rsidR="00C32173" w:rsidRPr="00740F81">
        <w:rPr>
          <w:noProof/>
          <w:lang w:eastAsia="en-GB"/>
        </w:rPr>
        <w:t>DUITS</w:t>
      </w:r>
      <w:bookmarkEnd w:id="2484"/>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jc w:val="center"/>
              <w:rPr>
                <w:rStyle w:val="Char31"/>
                <w:noProof/>
                <w:szCs w:val="16"/>
              </w:rPr>
            </w:pPr>
            <w:r w:rsidRPr="00740F81">
              <w:rPr>
                <w:rStyle w:val="Char31"/>
                <w:noProof/>
                <w:szCs w:val="16"/>
              </w:rPr>
              <w:t>Modulekode: GERB111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jc w:val="center"/>
              <w:rPr>
                <w:rStyle w:val="Char31"/>
                <w:noProof/>
                <w:szCs w:val="16"/>
              </w:rPr>
            </w:pPr>
            <w:r w:rsidRPr="00740F81">
              <w:rPr>
                <w:rStyle w:val="Char31"/>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jc w:val="center"/>
              <w:rPr>
                <w:rStyle w:val="Char31"/>
                <w:noProof/>
                <w:szCs w:val="16"/>
              </w:rPr>
            </w:pPr>
            <w:r w:rsidRPr="00740F81">
              <w:rPr>
                <w:rStyle w:val="Char31"/>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Titel:  Sakeduits elementêr 1  </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Na voltooiing van hierdie module behoort studente in staat te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basiese uitspraakreëls van Duits te verstaan;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basiese grammatikareëls van Duits te verstaan en kan toepas;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oor </w:t>
            </w:r>
            <w:r w:rsidR="00EF235E" w:rsidRPr="00924DB1">
              <w:rPr>
                <w:rFonts w:eastAsia="Calibri" w:cs="Arial"/>
                <w:noProof/>
              </w:rPr>
              <w:t>ŉ</w:t>
            </w:r>
            <w:r w:rsidRPr="00924DB1">
              <w:rPr>
                <w:rFonts w:eastAsia="Calibri" w:cs="Arial"/>
                <w:noProof/>
              </w:rPr>
              <w:t xml:space="preserve"> woordeskat op elementêre vlak te beskik;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basiese uitdrukkings op elementêre vlak te verstaan;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analitiese, sintetiese en evalueringsvaardighede te kan aanwend om eenvoudige tekste te kan lees en skryf;</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basiese kennis van die lewe en kultuur in Duitssprekende lande in vergelyking met Suid-Afrika te hê;</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noProof/>
                <w:szCs w:val="16"/>
              </w:rPr>
            </w:pPr>
            <w:r w:rsidRPr="00924DB1">
              <w:rPr>
                <w:rFonts w:eastAsia="Calibri" w:cs="Arial"/>
                <w:noProof/>
              </w:rPr>
              <w:t xml:space="preserve">inligtingstegnologiese vaardighede in </w:t>
            </w:r>
            <w:r w:rsidR="00EF235E" w:rsidRPr="00924DB1">
              <w:rPr>
                <w:rFonts w:eastAsia="Calibri" w:cs="Arial"/>
                <w:noProof/>
              </w:rPr>
              <w:t>ŉ</w:t>
            </w:r>
            <w:r w:rsidRPr="00924DB1">
              <w:rPr>
                <w:rFonts w:eastAsia="Calibri" w:cs="Arial"/>
                <w:noProof/>
              </w:rPr>
              <w:t xml:space="preserve"> aanvaarbare etiese raamwerk te kan aanwend om handelinge te kan uitvoer en individueel of in groepe oor hul leer te besin.</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60%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lastRenderedPageBreak/>
              <w:t>Semestereksamen 1X3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jc w:val="center"/>
              <w:rPr>
                <w:rStyle w:val="Char31"/>
                <w:noProof/>
                <w:szCs w:val="16"/>
              </w:rPr>
            </w:pPr>
            <w:r w:rsidRPr="00740F81">
              <w:rPr>
                <w:rStyle w:val="Char31"/>
                <w:noProof/>
                <w:szCs w:val="16"/>
              </w:rPr>
              <w:lastRenderedPageBreak/>
              <w:t>Modulekode: GERB121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jc w:val="center"/>
              <w:rPr>
                <w:rStyle w:val="Char31"/>
                <w:noProof/>
                <w:szCs w:val="16"/>
              </w:rPr>
            </w:pPr>
            <w:r w:rsidRPr="00740F81">
              <w:rPr>
                <w:rStyle w:val="Char31"/>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jc w:val="center"/>
              <w:rPr>
                <w:rStyle w:val="Char31"/>
                <w:noProof/>
                <w:szCs w:val="16"/>
              </w:rPr>
            </w:pPr>
            <w:r w:rsidRPr="00740F81">
              <w:rPr>
                <w:rStyle w:val="Char31"/>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Titel:  Sakeduits elementêr 2 </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740F81" w:rsidRDefault="00C32173">
            <w:pPr>
              <w:widowControl w:val="0"/>
              <w:autoSpaceDE w:val="0"/>
              <w:autoSpaceDN w:val="0"/>
              <w:adjustRightInd w:val="0"/>
              <w:spacing w:after="0"/>
              <w:rPr>
                <w:rStyle w:val="Char31"/>
                <w:b w:val="0"/>
                <w:noProof/>
                <w:szCs w:val="16"/>
              </w:rPr>
            </w:pPr>
            <w:r w:rsidRPr="00924DB1">
              <w:rPr>
                <w:rFonts w:eastAsia="Calibri" w:cs="Arial"/>
                <w:noProof/>
                <w:color w:val="000000"/>
              </w:rPr>
              <w:t>Module-uitkomste: Na voltooiing van hierdie module behoort studente in staat te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vertroud te wees met die basiese uitspraakreëls in Duits;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basiese grammatikareëls in Duits te ken en kan toepas;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oor </w:t>
            </w:r>
            <w:r w:rsidR="00EF235E" w:rsidRPr="00924DB1">
              <w:rPr>
                <w:rFonts w:eastAsia="Calibri" w:cs="Arial"/>
                <w:noProof/>
              </w:rPr>
              <w:t>ŉ</w:t>
            </w:r>
            <w:r w:rsidRPr="00924DB1">
              <w:rPr>
                <w:rFonts w:eastAsia="Calibri" w:cs="Arial"/>
                <w:noProof/>
              </w:rPr>
              <w:t xml:space="preserve"> basiese woordeskat te beskik;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basiese uitdrukkings in Duits te kan verstaan;</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basiese gesprek in Duits op elementêre vlak te kan voer;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hulle analitiese, sintetiese en evalueringsvaardighede te kan toepas om eenvoudige en relevante tekste te kan lees, skryf en vertaal;</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basiese kennis van die lewe en kultuur in Duitssprekende lande in vergelyking met Suid-Afrika te hê;</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noProof/>
                <w:szCs w:val="16"/>
              </w:rPr>
            </w:pPr>
            <w:r w:rsidRPr="00924DB1">
              <w:rPr>
                <w:rFonts w:eastAsia="Calibri" w:cs="Arial"/>
                <w:noProof/>
              </w:rPr>
              <w:t xml:space="preserve">inligtingstegnologiese vaardighede in </w:t>
            </w:r>
            <w:r w:rsidR="00EF235E" w:rsidRPr="00924DB1">
              <w:rPr>
                <w:rFonts w:eastAsia="Calibri" w:cs="Arial"/>
                <w:noProof/>
              </w:rPr>
              <w:t>ŉ</w:t>
            </w:r>
            <w:r w:rsidRPr="00924DB1">
              <w:rPr>
                <w:rFonts w:eastAsia="Calibri" w:cs="Arial"/>
                <w:noProof/>
              </w:rPr>
              <w:t xml:space="preserve"> aanvaarbare etiese raamwerk te kan aanwend om handelinge te kan uitvoer en individueel of in groepe oor hul leer te besin.</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Metode van aflewering:  Voltyds </w:t>
            </w:r>
          </w:p>
        </w:tc>
      </w:tr>
      <w:tr w:rsidR="00C32173" w:rsidRPr="00DD2588" w:rsidTr="00C32173">
        <w:tc>
          <w:tcPr>
            <w:tcW w:w="6906" w:type="dxa"/>
            <w:gridSpan w:val="3"/>
            <w:tcBorders>
              <w:top w:val="nil"/>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60%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1X3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jc w:val="center"/>
              <w:rPr>
                <w:rStyle w:val="Char31"/>
                <w:noProof/>
                <w:szCs w:val="16"/>
              </w:rPr>
            </w:pPr>
            <w:r w:rsidRPr="00740F81">
              <w:rPr>
                <w:rStyle w:val="Char31"/>
                <w:noProof/>
                <w:szCs w:val="16"/>
              </w:rPr>
              <w:t>Modulekode: GERM111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jc w:val="center"/>
              <w:rPr>
                <w:rStyle w:val="Char31"/>
                <w:noProof/>
                <w:szCs w:val="16"/>
              </w:rPr>
            </w:pPr>
            <w:r w:rsidRPr="00740F81">
              <w:rPr>
                <w:rStyle w:val="Char31"/>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jc w:val="center"/>
              <w:rPr>
                <w:rStyle w:val="Char31"/>
                <w:noProof/>
                <w:szCs w:val="16"/>
              </w:rPr>
            </w:pPr>
            <w:r w:rsidRPr="00740F81">
              <w:rPr>
                <w:rStyle w:val="Char31"/>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Titel: Duits elementêr 1  </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Na voltooiing van hierdie module behoort studente in staat te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basiese uitspraakreëls van Duits te verstaan;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basiese grammatikareëls van Duits te verstaan en te kan toepas;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oor </w:t>
            </w:r>
            <w:r w:rsidR="00EF235E" w:rsidRPr="00924DB1">
              <w:rPr>
                <w:rFonts w:eastAsia="Calibri" w:cs="Arial"/>
                <w:noProof/>
              </w:rPr>
              <w:t>ŉ</w:t>
            </w:r>
            <w:r w:rsidRPr="00924DB1">
              <w:rPr>
                <w:rFonts w:eastAsia="Calibri" w:cs="Arial"/>
                <w:noProof/>
              </w:rPr>
              <w:t xml:space="preserve"> woordeskat op elementêre vlak te beskik;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basiese uitdrukkings op elementêre vlak te verstaan;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analitiese, sintetiese en evalueringsvaardighede te kan aanwend om eenvoudige tekste te kan lees en skryf;</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basiese kennis van die lewe en kultuur in Duitssprekende lande in vergelyking met Suid-Afrika te hê;</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noProof/>
                <w:szCs w:val="16"/>
              </w:rPr>
            </w:pPr>
            <w:r w:rsidRPr="00924DB1">
              <w:rPr>
                <w:rFonts w:eastAsia="Calibri" w:cs="Arial"/>
                <w:noProof/>
              </w:rPr>
              <w:t xml:space="preserve">inligtingstegnologiese vaardighede in </w:t>
            </w:r>
            <w:r w:rsidR="00EF235E" w:rsidRPr="00924DB1">
              <w:rPr>
                <w:rFonts w:eastAsia="Calibri" w:cs="Arial"/>
                <w:noProof/>
              </w:rPr>
              <w:t>ŉ</w:t>
            </w:r>
            <w:r w:rsidRPr="00924DB1">
              <w:rPr>
                <w:rFonts w:eastAsia="Calibri" w:cs="Arial"/>
                <w:noProof/>
              </w:rPr>
              <w:t xml:space="preserve"> aanvaarbare etiese raamwerk te kan aanwend om handelinge te kan uitvoer en individueel of in groepe oor hul leer te besin.</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60%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1X3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jc w:val="center"/>
              <w:rPr>
                <w:rStyle w:val="Char31"/>
                <w:noProof/>
                <w:szCs w:val="16"/>
              </w:rPr>
            </w:pPr>
            <w:r w:rsidRPr="00740F81">
              <w:rPr>
                <w:rStyle w:val="Char31"/>
                <w:noProof/>
                <w:szCs w:val="16"/>
              </w:rPr>
              <w:t>Modulekode: GERM121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jc w:val="center"/>
              <w:rPr>
                <w:rStyle w:val="Char31"/>
                <w:noProof/>
                <w:szCs w:val="16"/>
              </w:rPr>
            </w:pPr>
            <w:r w:rsidRPr="00740F81">
              <w:rPr>
                <w:rStyle w:val="Char31"/>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jc w:val="center"/>
              <w:rPr>
                <w:rStyle w:val="Char31"/>
                <w:noProof/>
                <w:szCs w:val="16"/>
              </w:rPr>
            </w:pPr>
            <w:r w:rsidRPr="00740F81">
              <w:rPr>
                <w:rStyle w:val="Char31"/>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Titel:  Duits elementêr 2  </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Na voltooiing van hierdie module behoort studente in staat te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vertroud te wees met die basiese uitspraakreëls in Duits;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basiese grammatikareëls in Duits te ken en kan toepas;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oor </w:t>
            </w:r>
            <w:r w:rsidR="00EF235E" w:rsidRPr="00924DB1">
              <w:rPr>
                <w:rFonts w:eastAsia="Calibri" w:cs="Arial"/>
                <w:noProof/>
              </w:rPr>
              <w:t>ŉ</w:t>
            </w:r>
            <w:r w:rsidRPr="00924DB1">
              <w:rPr>
                <w:rFonts w:eastAsia="Calibri" w:cs="Arial"/>
                <w:noProof/>
              </w:rPr>
              <w:t xml:space="preserve"> basiese woordeskat te beskik;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basiese uitdrukkings in Duits te verstaan;</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basiese gesprek in Duits op elementêre vlak te kan voer;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analitiese, sintetiese en evalueringsvaardighede te kan toepas om eenvoudige en rele</w:t>
            </w:r>
            <w:r w:rsidRPr="00924DB1">
              <w:rPr>
                <w:rFonts w:eastAsia="Calibri" w:cs="Arial"/>
                <w:noProof/>
              </w:rPr>
              <w:softHyphen/>
              <w:t>vante tekste te kan lees, skryf en vertaal;</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basiese kennis van die lewe en kultuur in Duitssprekende lande in vergelyking met Suid-Afrika te hê;</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noProof/>
                <w:szCs w:val="16"/>
              </w:rPr>
            </w:pPr>
            <w:r w:rsidRPr="00924DB1">
              <w:rPr>
                <w:rFonts w:eastAsia="Calibri" w:cs="Arial"/>
                <w:noProof/>
              </w:rPr>
              <w:t xml:space="preserve">inligtingstegnologiese vaardighede in </w:t>
            </w:r>
            <w:r w:rsidR="00EF235E" w:rsidRPr="00924DB1">
              <w:rPr>
                <w:rFonts w:eastAsia="Calibri" w:cs="Arial"/>
                <w:noProof/>
              </w:rPr>
              <w:t>ŉ</w:t>
            </w:r>
            <w:r w:rsidRPr="00924DB1">
              <w:rPr>
                <w:rFonts w:eastAsia="Calibri" w:cs="Arial"/>
                <w:noProof/>
              </w:rPr>
              <w:t xml:space="preserve"> aanvaarbare etiese raamwerk te kan aanwend om handelinge te kan uitvoer en individueel of in groepe oor hul leer te besin.</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lastRenderedPageBreak/>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60%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1X3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jc w:val="center"/>
              <w:rPr>
                <w:rStyle w:val="Char31"/>
                <w:noProof/>
                <w:szCs w:val="16"/>
              </w:rPr>
            </w:pPr>
            <w:r w:rsidRPr="00740F81">
              <w:rPr>
                <w:rStyle w:val="Char31"/>
                <w:noProof/>
                <w:szCs w:val="16"/>
              </w:rPr>
              <w:t>Modulekode: GERM211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jc w:val="center"/>
              <w:rPr>
                <w:rStyle w:val="Char31"/>
                <w:noProof/>
                <w:szCs w:val="16"/>
              </w:rPr>
            </w:pPr>
            <w:r w:rsidRPr="00740F81">
              <w:rPr>
                <w:rStyle w:val="Char31"/>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jc w:val="center"/>
              <w:rPr>
                <w:rStyle w:val="Char31"/>
                <w:noProof/>
                <w:szCs w:val="16"/>
              </w:rPr>
            </w:pPr>
            <w:r w:rsidRPr="00740F81">
              <w:rPr>
                <w:rStyle w:val="Char31"/>
                <w:noProof/>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Titel:  Duits intermediêr 1  </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Na voltooiing van hierdie module behoort studente in staat te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Duits op </w:t>
            </w:r>
            <w:r w:rsidR="00EF235E" w:rsidRPr="00924DB1">
              <w:rPr>
                <w:rFonts w:eastAsia="Calibri" w:cs="Arial"/>
                <w:noProof/>
              </w:rPr>
              <w:t>ŉ</w:t>
            </w:r>
            <w:r w:rsidRPr="00924DB1">
              <w:rPr>
                <w:rFonts w:eastAsia="Calibri" w:cs="Arial"/>
                <w:noProof/>
              </w:rPr>
              <w:t xml:space="preserve"> intermediêre vlak te kan verstaan en praat;</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met medestudente klaskamersituasies effektief te kan kommunikeer;</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basiese begrip van grammatiese en sinskonstruksies te hê;</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literêre sowel as nie-literêre tekste in Duits op </w:t>
            </w:r>
            <w:r w:rsidR="00EF235E" w:rsidRPr="00924DB1">
              <w:rPr>
                <w:rFonts w:eastAsia="Calibri" w:cs="Arial"/>
                <w:noProof/>
              </w:rPr>
              <w:t>ŉ</w:t>
            </w:r>
            <w:r w:rsidRPr="00924DB1">
              <w:rPr>
                <w:rFonts w:eastAsia="Calibri" w:cs="Arial"/>
                <w:noProof/>
              </w:rPr>
              <w:t xml:space="preserve"> intermediêre vlak te kan lees en verstaan;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algemene tekste sowel as </w:t>
            </w:r>
            <w:r w:rsidR="00EF235E" w:rsidRPr="00924DB1">
              <w:rPr>
                <w:rFonts w:eastAsia="Calibri" w:cs="Arial"/>
                <w:noProof/>
              </w:rPr>
              <w:t>ŉ</w:t>
            </w:r>
            <w:r w:rsidRPr="00924DB1">
              <w:rPr>
                <w:rFonts w:eastAsia="Calibri" w:cs="Arial"/>
                <w:noProof/>
              </w:rPr>
              <w:t xml:space="preserve"> opstel oor literêre werke te kan skryf;</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verskeie aspekte van die Suid-Afrikaanse konteks met situasies in Duitssprekende lande met mekaar te vergelyk;</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noProof/>
                <w:szCs w:val="16"/>
              </w:rPr>
            </w:pPr>
            <w:r w:rsidRPr="00924DB1">
              <w:rPr>
                <w:rFonts w:eastAsia="Calibri" w:cs="Arial"/>
                <w:noProof/>
              </w:rPr>
              <w:t xml:space="preserve">inligtingstegnologiese vaardighede in </w:t>
            </w:r>
            <w:r w:rsidR="00EF235E" w:rsidRPr="00924DB1">
              <w:rPr>
                <w:rFonts w:eastAsia="Calibri" w:cs="Arial"/>
                <w:noProof/>
              </w:rPr>
              <w:t>ŉ</w:t>
            </w:r>
            <w:r w:rsidRPr="00924DB1">
              <w:rPr>
                <w:rFonts w:eastAsia="Calibri" w:cs="Arial"/>
                <w:noProof/>
              </w:rPr>
              <w:t xml:space="preserve"> aanvaarbare etiese raamwerk te kan aanwend om handelinge te kan uitvoer en individueel of in groepe oor hul leer te besin.</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60%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1X3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jc w:val="center"/>
              <w:rPr>
                <w:rStyle w:val="Char31"/>
                <w:noProof/>
                <w:szCs w:val="16"/>
              </w:rPr>
            </w:pPr>
            <w:r w:rsidRPr="00740F81">
              <w:rPr>
                <w:rStyle w:val="Char31"/>
                <w:noProof/>
                <w:szCs w:val="16"/>
              </w:rPr>
              <w:t>Modulekode: GERM221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jc w:val="center"/>
              <w:rPr>
                <w:rStyle w:val="Char31"/>
                <w:noProof/>
                <w:szCs w:val="16"/>
              </w:rPr>
            </w:pPr>
            <w:r w:rsidRPr="00740F81">
              <w:rPr>
                <w:rStyle w:val="Char31"/>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jc w:val="center"/>
              <w:rPr>
                <w:rStyle w:val="Char31"/>
                <w:noProof/>
                <w:szCs w:val="16"/>
              </w:rPr>
            </w:pPr>
            <w:r w:rsidRPr="00740F81">
              <w:rPr>
                <w:rStyle w:val="Char31"/>
                <w:noProof/>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Titel:  Duits intermediêr 2  </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Na voltooiing van hierdie module behoort studente in staat te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Duits op </w:t>
            </w:r>
            <w:r w:rsidR="00EF235E" w:rsidRPr="00924DB1">
              <w:rPr>
                <w:rFonts w:eastAsia="Calibri" w:cs="Arial"/>
                <w:noProof/>
              </w:rPr>
              <w:t>ŉ</w:t>
            </w:r>
            <w:r w:rsidRPr="00924DB1">
              <w:rPr>
                <w:rFonts w:eastAsia="Calibri" w:cs="Arial"/>
                <w:noProof/>
              </w:rPr>
              <w:t xml:space="preserve"> intermediêre vlak te kan verstaan en praat;</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met medestudente in klaskamersituasies effektief te kan kommunikeer;</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basiese begrip van grammatiese en sinskonstruksies te hê en toe te 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literêre sowel as nie-literêre tekste in Duits op </w:t>
            </w:r>
            <w:r w:rsidR="00EF235E" w:rsidRPr="00924DB1">
              <w:rPr>
                <w:rFonts w:eastAsia="Calibri" w:cs="Arial"/>
                <w:noProof/>
              </w:rPr>
              <w:t>ŉ</w:t>
            </w:r>
            <w:r w:rsidRPr="00924DB1">
              <w:rPr>
                <w:rFonts w:eastAsia="Calibri" w:cs="Arial"/>
                <w:noProof/>
              </w:rPr>
              <w:t xml:space="preserve"> intermediêre vlak te kan lees en ver</w:t>
            </w:r>
            <w:r w:rsidRPr="00924DB1">
              <w:rPr>
                <w:rFonts w:eastAsia="Calibri" w:cs="Arial"/>
                <w:noProof/>
              </w:rPr>
              <w:softHyphen/>
              <w:t>staan;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algemene tekste sowel as opstelle oor literêre werke te kan skryf;</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verskeie aspekte van die Suid-Afrikaanse konteks met situasies in Duitssprekende lande met mekaar te vergelyk;</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noProof/>
                <w:szCs w:val="16"/>
              </w:rPr>
            </w:pPr>
            <w:r w:rsidRPr="00924DB1">
              <w:rPr>
                <w:rFonts w:eastAsia="Calibri" w:cs="Arial"/>
                <w:noProof/>
              </w:rPr>
              <w:t xml:space="preserve">inligtingstegnologiese vaardighede in </w:t>
            </w:r>
            <w:r w:rsidR="00EF235E" w:rsidRPr="00924DB1">
              <w:rPr>
                <w:rFonts w:eastAsia="Calibri" w:cs="Arial"/>
                <w:noProof/>
              </w:rPr>
              <w:t>ŉ</w:t>
            </w:r>
            <w:r w:rsidRPr="00924DB1">
              <w:rPr>
                <w:rFonts w:eastAsia="Calibri" w:cs="Arial"/>
                <w:noProof/>
              </w:rPr>
              <w:t xml:space="preserve"> aanvaarbare etiese raamwerk te kan aanwend om handelinge te kan uitvoer en individueel of in groepe oor hul leer te besin.</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60%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1X3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jc w:val="center"/>
              <w:rPr>
                <w:rStyle w:val="Char31"/>
                <w:noProof/>
                <w:szCs w:val="16"/>
              </w:rPr>
            </w:pPr>
            <w:r w:rsidRPr="00740F81">
              <w:rPr>
                <w:rStyle w:val="Char31"/>
                <w:noProof/>
                <w:szCs w:val="16"/>
              </w:rPr>
              <w:t>Modulekode: GERM311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jc w:val="center"/>
              <w:rPr>
                <w:rStyle w:val="Char31"/>
                <w:noProof/>
                <w:szCs w:val="16"/>
              </w:rPr>
            </w:pPr>
            <w:r w:rsidRPr="00740F81">
              <w:rPr>
                <w:rStyle w:val="Char31"/>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jc w:val="center"/>
              <w:rPr>
                <w:rStyle w:val="Char31"/>
                <w:noProof/>
                <w:szCs w:val="16"/>
              </w:rPr>
            </w:pPr>
            <w:r w:rsidRPr="00740F81">
              <w:rPr>
                <w:rStyle w:val="Char31"/>
                <w:noProof/>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Titel:  Duits gevorderd 1  </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Na voltooiing van hierdie module behoort studente in staat te wees om</w:t>
            </w:r>
          </w:p>
          <w:p w:rsidR="00C32173" w:rsidRPr="00924DB1" w:rsidRDefault="00C32173" w:rsidP="00537D21">
            <w:pPr>
              <w:widowControl w:val="0"/>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color w:val="000000"/>
              </w:rPr>
              <w:t xml:space="preserve">Duits op </w:t>
            </w:r>
            <w:r w:rsidR="00EF235E" w:rsidRPr="00924DB1">
              <w:rPr>
                <w:rFonts w:eastAsia="Calibri" w:cs="Arial"/>
                <w:noProof/>
                <w:color w:val="000000"/>
              </w:rPr>
              <w:t>ŉ</w:t>
            </w:r>
            <w:r w:rsidRPr="00924DB1">
              <w:rPr>
                <w:rFonts w:eastAsia="Calibri" w:cs="Arial"/>
                <w:noProof/>
                <w:color w:val="000000"/>
              </w:rPr>
              <w:t xml:space="preserve"> gevorderde vlak te kan verstaan en praat;</w:t>
            </w:r>
          </w:p>
          <w:p w:rsidR="00C32173" w:rsidRPr="00924DB1" w:rsidRDefault="00C32173" w:rsidP="00537D21">
            <w:pPr>
              <w:widowControl w:val="0"/>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color w:val="000000"/>
              </w:rPr>
              <w:t>effektief met medestudente in klaskamersituasies te kan kommunikeer;</w:t>
            </w:r>
          </w:p>
          <w:p w:rsidR="00C32173" w:rsidRPr="00924DB1" w:rsidRDefault="00EF235E" w:rsidP="00537D21">
            <w:pPr>
              <w:widowControl w:val="0"/>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color w:val="000000"/>
              </w:rPr>
              <w:t>ŉ</w:t>
            </w:r>
            <w:r w:rsidR="00C32173" w:rsidRPr="00924DB1">
              <w:rPr>
                <w:rFonts w:eastAsia="Calibri" w:cs="Arial"/>
                <w:noProof/>
                <w:color w:val="000000"/>
              </w:rPr>
              <w:t xml:space="preserve"> toereikende vermoë te hê om grammatiese en sinstrukture te kan toepas;</w:t>
            </w:r>
          </w:p>
          <w:p w:rsidR="00C32173" w:rsidRPr="00924DB1" w:rsidRDefault="00C32173" w:rsidP="00537D21">
            <w:pPr>
              <w:widowControl w:val="0"/>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color w:val="000000"/>
              </w:rPr>
              <w:t xml:space="preserve">nie-literêre sowel as literêre tekste in Duits op </w:t>
            </w:r>
            <w:r w:rsidR="00EF235E" w:rsidRPr="00924DB1">
              <w:rPr>
                <w:rFonts w:eastAsia="Calibri" w:cs="Arial"/>
                <w:noProof/>
                <w:color w:val="000000"/>
              </w:rPr>
              <w:t>ŉ</w:t>
            </w:r>
            <w:r w:rsidRPr="00924DB1">
              <w:rPr>
                <w:rFonts w:eastAsia="Calibri" w:cs="Arial"/>
                <w:noProof/>
                <w:color w:val="000000"/>
              </w:rPr>
              <w:t xml:space="preserve"> gevorderde vlak te kan lees;</w:t>
            </w:r>
          </w:p>
          <w:p w:rsidR="00C32173" w:rsidRPr="00924DB1" w:rsidRDefault="00C32173" w:rsidP="00537D21">
            <w:pPr>
              <w:widowControl w:val="0"/>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color w:val="000000"/>
              </w:rPr>
              <w:t xml:space="preserve">Duitse tekste op </w:t>
            </w:r>
            <w:r w:rsidR="00EF235E" w:rsidRPr="00924DB1">
              <w:rPr>
                <w:rFonts w:eastAsia="Calibri" w:cs="Arial"/>
                <w:noProof/>
                <w:color w:val="000000"/>
              </w:rPr>
              <w:t>ŉ</w:t>
            </w:r>
            <w:r w:rsidRPr="00924DB1">
              <w:rPr>
                <w:rFonts w:eastAsia="Calibri" w:cs="Arial"/>
                <w:noProof/>
                <w:color w:val="000000"/>
              </w:rPr>
              <w:t xml:space="preserve"> gevorderde vlak te kan interpreteer;</w:t>
            </w:r>
          </w:p>
          <w:p w:rsidR="00C32173" w:rsidRPr="00924DB1" w:rsidRDefault="00C32173" w:rsidP="00537D21">
            <w:pPr>
              <w:widowControl w:val="0"/>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color w:val="000000"/>
              </w:rPr>
              <w:t xml:space="preserve">algemene tekste sowel as opstelle oor </w:t>
            </w:r>
            <w:r w:rsidR="00EF235E" w:rsidRPr="00924DB1">
              <w:rPr>
                <w:rFonts w:eastAsia="Calibri" w:cs="Arial"/>
                <w:noProof/>
                <w:color w:val="000000"/>
              </w:rPr>
              <w:t>ŉ</w:t>
            </w:r>
            <w:r w:rsidRPr="00924DB1">
              <w:rPr>
                <w:rFonts w:eastAsia="Calibri" w:cs="Arial"/>
                <w:noProof/>
                <w:color w:val="000000"/>
              </w:rPr>
              <w:t xml:space="preserve"> literêre werk te kan skryf;</w:t>
            </w:r>
          </w:p>
          <w:p w:rsidR="00C32173" w:rsidRPr="00924DB1" w:rsidRDefault="00C32173" w:rsidP="00537D21">
            <w:pPr>
              <w:widowControl w:val="0"/>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color w:val="000000"/>
              </w:rPr>
              <w:t>verskeie aspekte van die Suid-Afrikaanse kulturele en historiese konteks met situasies in Duitssprekende lande te kan vergelyk;</w:t>
            </w:r>
          </w:p>
          <w:p w:rsidR="00C32173" w:rsidRPr="00924DB1" w:rsidRDefault="00C32173" w:rsidP="00537D21">
            <w:pPr>
              <w:widowControl w:val="0"/>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color w:val="000000"/>
              </w:rPr>
              <w:t xml:space="preserve">inligtingstegnologiese vaardighede in </w:t>
            </w:r>
            <w:r w:rsidR="00EF235E" w:rsidRPr="00924DB1">
              <w:rPr>
                <w:rFonts w:eastAsia="Calibri" w:cs="Arial"/>
                <w:noProof/>
                <w:color w:val="000000"/>
              </w:rPr>
              <w:t>ŉ</w:t>
            </w:r>
            <w:r w:rsidRPr="00924DB1">
              <w:rPr>
                <w:rFonts w:eastAsia="Calibri" w:cs="Arial"/>
                <w:noProof/>
                <w:color w:val="000000"/>
              </w:rPr>
              <w:t xml:space="preserve"> aanvaarbare etiese raamwerk te kan aanwend om handelinge te kan uitvoer en individueel of in groepe oor hul leer te besin.</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lastRenderedPageBreak/>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60%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2X2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jc w:val="center"/>
              <w:rPr>
                <w:rStyle w:val="Char31"/>
                <w:noProof/>
                <w:szCs w:val="16"/>
              </w:rPr>
            </w:pPr>
            <w:r w:rsidRPr="00740F81">
              <w:rPr>
                <w:rStyle w:val="Char31"/>
                <w:noProof/>
                <w:szCs w:val="16"/>
              </w:rPr>
              <w:t>Modulekode: GERM321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jc w:val="center"/>
              <w:rPr>
                <w:rStyle w:val="Char31"/>
                <w:noProof/>
                <w:szCs w:val="16"/>
              </w:rPr>
            </w:pPr>
            <w:r w:rsidRPr="00740F81">
              <w:rPr>
                <w:rStyle w:val="Char31"/>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jc w:val="center"/>
              <w:rPr>
                <w:rStyle w:val="Char31"/>
                <w:noProof/>
                <w:szCs w:val="16"/>
              </w:rPr>
            </w:pPr>
            <w:r w:rsidRPr="00740F81">
              <w:rPr>
                <w:rStyle w:val="Char31"/>
                <w:noProof/>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Titel:  Duits gevorderd 2  </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Na voltooiing van hierdie module behoort studente in staat te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Duits op </w:t>
            </w:r>
            <w:r w:rsidR="00EF235E" w:rsidRPr="00924DB1">
              <w:rPr>
                <w:rFonts w:eastAsia="Calibri" w:cs="Arial"/>
                <w:noProof/>
              </w:rPr>
              <w:t>ŉ</w:t>
            </w:r>
            <w:r w:rsidRPr="00924DB1">
              <w:rPr>
                <w:rFonts w:eastAsia="Calibri" w:cs="Arial"/>
                <w:noProof/>
              </w:rPr>
              <w:t xml:space="preserve"> gevorderde vlak te kan verstaan en praat;</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effektief met medestudente in klaskamersituasies te kan kommunikeer;</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goeie vermoë te hê om grammatiese en sinstrukture te kan toepas;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nie-literêre sowel as literêre tekste in Duits op </w:t>
            </w:r>
            <w:r w:rsidR="00EF235E" w:rsidRPr="00924DB1">
              <w:rPr>
                <w:rFonts w:eastAsia="Calibri" w:cs="Arial"/>
                <w:noProof/>
              </w:rPr>
              <w:t>ŉ</w:t>
            </w:r>
            <w:r w:rsidRPr="00924DB1">
              <w:rPr>
                <w:rFonts w:eastAsia="Calibri" w:cs="Arial"/>
                <w:noProof/>
              </w:rPr>
              <w:t xml:space="preserve"> gevorderde vlak te kan lees;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Duitse tekste op </w:t>
            </w:r>
            <w:r w:rsidR="00EF235E" w:rsidRPr="00924DB1">
              <w:rPr>
                <w:rFonts w:eastAsia="Calibri" w:cs="Arial"/>
                <w:noProof/>
              </w:rPr>
              <w:t>ŉ</w:t>
            </w:r>
            <w:r w:rsidRPr="00924DB1">
              <w:rPr>
                <w:rFonts w:eastAsia="Calibri" w:cs="Arial"/>
                <w:noProof/>
              </w:rPr>
              <w:t xml:space="preserve"> gevorderde vlak te kan interpreteer;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algemene tekste sowel as opstelle oor </w:t>
            </w:r>
            <w:r w:rsidR="00EF235E" w:rsidRPr="00924DB1">
              <w:rPr>
                <w:rFonts w:eastAsia="Calibri" w:cs="Arial"/>
                <w:noProof/>
              </w:rPr>
              <w:t>ŉ</w:t>
            </w:r>
            <w:r w:rsidRPr="00924DB1">
              <w:rPr>
                <w:rFonts w:eastAsia="Calibri" w:cs="Arial"/>
                <w:noProof/>
              </w:rPr>
              <w:t xml:space="preserve"> literêre werk te kan skryf;</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verskeie aspekte van die Suid-Afrikaanse kulturele en historiese konteks met situasies in Duitssprekende lande te kan vergelyk;</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noProof/>
                <w:szCs w:val="16"/>
              </w:rPr>
            </w:pPr>
            <w:r w:rsidRPr="00924DB1">
              <w:rPr>
                <w:rFonts w:eastAsia="Calibri" w:cs="Arial"/>
                <w:noProof/>
              </w:rPr>
              <w:t xml:space="preserve">inligtingstegnologiese vaardighede in </w:t>
            </w:r>
            <w:r w:rsidR="00EF235E" w:rsidRPr="00924DB1">
              <w:rPr>
                <w:rFonts w:eastAsia="Calibri" w:cs="Arial"/>
                <w:noProof/>
              </w:rPr>
              <w:t>ŉ</w:t>
            </w:r>
            <w:r w:rsidRPr="00924DB1">
              <w:rPr>
                <w:rFonts w:eastAsia="Calibri" w:cs="Arial"/>
                <w:noProof/>
              </w:rPr>
              <w:t xml:space="preserve"> aanvaarbare etiese raamwerk te kan aanwend om handelinge te kan uitvoer en individueel of in groepe oor hul leer te besin.</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60%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2X3 uur -  gewig:  40%</w:t>
            </w:r>
          </w:p>
        </w:tc>
      </w:tr>
    </w:tbl>
    <w:p w:rsidR="00C32173" w:rsidRPr="00740F81" w:rsidRDefault="00844F39" w:rsidP="00844F39">
      <w:pPr>
        <w:pStyle w:val="Heading2"/>
        <w:numPr>
          <w:ilvl w:val="0"/>
          <w:numId w:val="0"/>
        </w:numPr>
        <w:ind w:left="1077" w:hanging="1077"/>
        <w:rPr>
          <w:noProof/>
          <w:lang w:eastAsia="en-GB"/>
        </w:rPr>
      </w:pPr>
      <w:bookmarkStart w:id="2485" w:name="_Toc298319235"/>
      <w:r>
        <w:rPr>
          <w:noProof/>
          <w:lang w:eastAsia="en-GB"/>
        </w:rPr>
        <w:t>L.8.5.</w:t>
      </w:r>
      <w:r>
        <w:rPr>
          <w:noProof/>
          <w:lang w:eastAsia="en-GB"/>
        </w:rPr>
        <w:tab/>
      </w:r>
      <w:r w:rsidR="00C32173" w:rsidRPr="00740F81">
        <w:rPr>
          <w:noProof/>
          <w:lang w:eastAsia="en-GB"/>
        </w:rPr>
        <w:t>ENGLISH</w:t>
      </w:r>
      <w:bookmarkEnd w:id="2485"/>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Module code: ENLE211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NQF level: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Title:  Classics for literature students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Module outcomes: On completion of this module students should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have a basic knowledge of the key literary theories of antiquity;</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have a basic knowledge of the central conventions of classical epic and tragedy;</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have a basic knowledge of some of the most influential Greek myths;</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bCs/>
                <w:noProof/>
                <w:szCs w:val="16"/>
              </w:rPr>
            </w:pPr>
            <w:r w:rsidRPr="00924DB1">
              <w:rPr>
                <w:rFonts w:eastAsia="Calibri" w:cs="Arial"/>
                <w:noProof/>
              </w:rPr>
              <w:t>be able to recognise the influence of classical literature, literary theory and myths on later literature written in English.</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Method of delivery: Fulltime</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Assessment methods: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Tests and assignments — weight: 60%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Examination 1X2 hours —  weight: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ind w:left="227" w:hanging="227"/>
              <w:jc w:val="center"/>
              <w:rPr>
                <w:rStyle w:val="Char31"/>
                <w:bCs/>
                <w:noProof/>
                <w:szCs w:val="16"/>
              </w:rPr>
            </w:pPr>
            <w:r w:rsidRPr="00740F81">
              <w:rPr>
                <w:rStyle w:val="Char31"/>
                <w:bCs/>
                <w:noProof/>
                <w:szCs w:val="16"/>
              </w:rPr>
              <w:t>Module code: ENLE221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ind w:left="227" w:hanging="227"/>
              <w:jc w:val="center"/>
              <w:rPr>
                <w:rStyle w:val="Char31"/>
                <w:bCs/>
                <w:noProof/>
                <w:szCs w:val="16"/>
              </w:rPr>
            </w:pPr>
            <w:r w:rsidRPr="00740F81">
              <w:rPr>
                <w:rStyle w:val="Char31"/>
                <w:bCs/>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ind w:left="227" w:hanging="227"/>
              <w:jc w:val="center"/>
              <w:rPr>
                <w:rStyle w:val="Char31"/>
                <w:bCs/>
                <w:noProof/>
                <w:szCs w:val="16"/>
              </w:rPr>
            </w:pPr>
            <w:r w:rsidRPr="00740F81">
              <w:rPr>
                <w:rStyle w:val="Char31"/>
                <w:bCs/>
                <w:noProof/>
                <w:szCs w:val="16"/>
              </w:rPr>
              <w:t>NQF level: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Title:  Classics for literature students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Module outcomes: On completion of this module students should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show an understanding of the influence of classical genres on later literature written in English</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show an understanding of the use made of classical myth in later literature written in English</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bCs/>
                <w:noProof/>
                <w:szCs w:val="16"/>
              </w:rPr>
            </w:pPr>
            <w:r w:rsidRPr="00924DB1">
              <w:rPr>
                <w:rFonts w:eastAsia="Calibri" w:cs="Arial"/>
                <w:noProof/>
              </w:rPr>
              <w:t>present discussions in appropriate academic formats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Method of delivery: Fulltime</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Assessment methods: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Tests and assignments — weight: 60%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Examination 1X2 hours —  weight: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Module code: ENLL111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NQF level: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Title:  Introduction to literary genres (I)</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Module outcomes: On completion of this module students should be able to</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understand the fundamental concepts and characteristics of literary genres;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lastRenderedPageBreak/>
              <w:t>analyse and interpret literary texts with a view to their generic elements;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develop arguments based on textual evidence in the course of the interpretation of literary texts;</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bCs/>
                <w:noProof/>
                <w:szCs w:val="16"/>
              </w:rPr>
            </w:pPr>
            <w:r w:rsidRPr="00924DB1">
              <w:rPr>
                <w:rFonts w:eastAsia="Calibri" w:cs="Arial"/>
                <w:noProof/>
              </w:rPr>
              <w:t>present sustained arguments about texts in accordance with appropriate academic conventions, in particular in academic essays.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lastRenderedPageBreak/>
              <w:t>Method of delivery: Fulltime</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Assessment methods: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Tests and assignments — weight: 60%</w:t>
            </w:r>
            <w:r w:rsidRPr="00924DB1">
              <w:rPr>
                <w:rFonts w:eastAsia="Calibri" w:cs="Arial"/>
                <w:noProof/>
                <w:color w:val="000000"/>
              </w:rPr>
              <w:tab/>
            </w:r>
          </w:p>
          <w:p w:rsidR="00C32173" w:rsidRPr="00924DB1" w:rsidRDefault="00C32173" w:rsidP="00353327">
            <w:pPr>
              <w:widowControl w:val="0"/>
              <w:autoSpaceDE w:val="0"/>
              <w:autoSpaceDN w:val="0"/>
              <w:adjustRightInd w:val="0"/>
              <w:spacing w:after="0"/>
              <w:rPr>
                <w:rFonts w:eastAsia="Calibri" w:cs="Arial"/>
                <w:noProof/>
                <w:color w:val="000000"/>
              </w:rPr>
            </w:pPr>
            <w:r w:rsidRPr="00924DB1">
              <w:rPr>
                <w:rFonts w:eastAsia="Calibri" w:cs="Arial"/>
                <w:noProof/>
                <w:color w:val="000000"/>
              </w:rPr>
              <w:t>Examination 1</w:t>
            </w:r>
            <w:r w:rsidR="00353327" w:rsidRPr="00924DB1">
              <w:rPr>
                <w:rFonts w:eastAsia="Calibri" w:cs="Arial"/>
                <w:noProof/>
                <w:color w:val="000000"/>
              </w:rPr>
              <w:t>x</w:t>
            </w:r>
            <w:r w:rsidRPr="00924DB1">
              <w:rPr>
                <w:rFonts w:eastAsia="Calibri" w:cs="Arial"/>
                <w:noProof/>
                <w:color w:val="000000"/>
              </w:rPr>
              <w:t>2 hours —  weight: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Module code: ENLL121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NQF level: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Title:  Introduction to literary genres (II) and grammatical analysis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Module outcomes: On completion of this module students should be able to</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understand the fundamental concepts and characteristics of literary genres;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analyse and interpret literary texts with a view to their generic elements;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develop arguments based on textual evidence in the course of the interpretation of literary texts;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present sustained arguments about texts in accordance with appropriate academic conventions, in particular in academic essays;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understand the fundamental concepts of grammatical analysis;</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bCs/>
                <w:noProof/>
                <w:szCs w:val="16"/>
              </w:rPr>
            </w:pPr>
            <w:r w:rsidRPr="00924DB1">
              <w:rPr>
                <w:rFonts w:eastAsia="Calibri" w:cs="Arial"/>
                <w:noProof/>
              </w:rPr>
              <w:t>analyse and interpret simplex clauses in terms of their constituent elements and the grammatical functions thereof.</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Method of delivery: Fulltime</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Assessment methods: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Tests and assignments — weight: 60%</w:t>
            </w:r>
            <w:r w:rsidRPr="00924DB1">
              <w:rPr>
                <w:rFonts w:eastAsia="Calibri" w:cs="Arial"/>
                <w:noProof/>
                <w:color w:val="000000"/>
              </w:rPr>
              <w:tab/>
            </w:r>
          </w:p>
          <w:p w:rsidR="00C32173" w:rsidRPr="00924DB1" w:rsidRDefault="00C32173" w:rsidP="00353327">
            <w:pPr>
              <w:widowControl w:val="0"/>
              <w:autoSpaceDE w:val="0"/>
              <w:autoSpaceDN w:val="0"/>
              <w:adjustRightInd w:val="0"/>
              <w:spacing w:after="0"/>
              <w:rPr>
                <w:rFonts w:eastAsia="Calibri" w:cs="Arial"/>
                <w:noProof/>
                <w:color w:val="000000"/>
              </w:rPr>
            </w:pPr>
            <w:r w:rsidRPr="00924DB1">
              <w:rPr>
                <w:rFonts w:eastAsia="Calibri" w:cs="Arial"/>
                <w:noProof/>
                <w:color w:val="000000"/>
              </w:rPr>
              <w:t>Examination 1</w:t>
            </w:r>
            <w:r w:rsidR="00353327" w:rsidRPr="00924DB1">
              <w:rPr>
                <w:rFonts w:eastAsia="Calibri" w:cs="Arial"/>
                <w:noProof/>
                <w:color w:val="000000"/>
              </w:rPr>
              <w:t>x3</w:t>
            </w:r>
            <w:r w:rsidRPr="00924DB1">
              <w:rPr>
                <w:rFonts w:eastAsia="Calibri" w:cs="Arial"/>
                <w:noProof/>
                <w:color w:val="000000"/>
              </w:rPr>
              <w:t xml:space="preserve"> hours —  weight: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Module code: ENLL211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NQF level: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Title:  Development of literary genres (I) and development of grammatical complexity</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Module outcomes: On completion of this module students should be able to</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understand key characteristics of the most significant pre-twentieth century literary periods;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understand the development of pre-twentieth century poetry/prose fiction;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engage critically with literary and contemporaneous critical texts through analysis and synthesis;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present sustained arguments about texts, with arguments substantiated from text and context, in accordance with appropriate academic conventions, in particular in academic essays;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understand the concepts of complex linguistic structures;</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bCs/>
                <w:noProof/>
                <w:szCs w:val="16"/>
              </w:rPr>
            </w:pPr>
            <w:r w:rsidRPr="00924DB1">
              <w:rPr>
                <w:rFonts w:eastAsia="Calibri" w:cs="Arial"/>
                <w:noProof/>
              </w:rPr>
              <w:t>analyse and interpret complex words and clauses in terms of their constituent elements and the grammatical functions thereof.</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Method of delivery: Fulltime</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Assessment methods: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Tests and assignments — weight: 60%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Examination 1X2, 1x3  hours —  weight: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Module code: ENLL221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NQF level: 6</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Title:  Development of literary genres (II) and applied linguistics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Module outcomes: On completion of this module students should be able to</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understand key characteristics of the most significant pre-twentieth century literary periods;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understand the development of pre-twentieth century poetry/prose fiction;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engage critically with literary and contemporaneous critical texts through analysis and synthesis;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present sustained arguments about texts, with arguments substantiated from text and </w:t>
            </w:r>
            <w:r w:rsidRPr="00924DB1">
              <w:rPr>
                <w:rFonts w:eastAsia="Calibri" w:cs="Arial"/>
                <w:noProof/>
              </w:rPr>
              <w:lastRenderedPageBreak/>
              <w:t>context, in accordance with appropriate academic conventions, in particular in academic essays;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understand and evaluate the theoretical bases of the discipline of Applied Linguistics;</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bCs/>
                <w:noProof/>
                <w:szCs w:val="16"/>
              </w:rPr>
            </w:pPr>
            <w:r w:rsidRPr="00924DB1">
              <w:rPr>
                <w:rFonts w:eastAsia="Calibri" w:cs="Arial"/>
                <w:noProof/>
              </w:rPr>
              <w:t>apply and evaluate relevant approaches to Teaching English to Speakers of Other Languages (TESOL) and English for Academic Purposes (EAP).</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lastRenderedPageBreak/>
              <w:t>Method of delivery: Fulltime</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Assessment methods: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Tests and assignments — weight: 60%</w:t>
            </w:r>
            <w:r w:rsidRPr="00924DB1">
              <w:rPr>
                <w:rFonts w:eastAsia="Calibri" w:cs="Arial"/>
                <w:noProof/>
                <w:color w:val="000000"/>
              </w:rPr>
              <w:tab/>
            </w:r>
          </w:p>
          <w:p w:rsidR="00C32173" w:rsidRPr="00924DB1" w:rsidRDefault="00C32173" w:rsidP="00634157">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Examination </w:t>
            </w:r>
            <w:r w:rsidR="00634157" w:rsidRPr="00924DB1">
              <w:rPr>
                <w:rFonts w:eastAsia="Calibri" w:cs="Arial"/>
                <w:noProof/>
                <w:color w:val="000000"/>
              </w:rPr>
              <w:t>1x</w:t>
            </w:r>
            <w:r w:rsidRPr="00924DB1">
              <w:rPr>
                <w:rFonts w:eastAsia="Calibri" w:cs="Arial"/>
                <w:noProof/>
                <w:color w:val="000000"/>
              </w:rPr>
              <w:t>2</w:t>
            </w:r>
            <w:r w:rsidR="00634157" w:rsidRPr="00924DB1">
              <w:rPr>
                <w:rFonts w:eastAsia="Calibri" w:cs="Arial"/>
                <w:noProof/>
                <w:color w:val="000000"/>
              </w:rPr>
              <w:t>, 1x3</w:t>
            </w:r>
            <w:r w:rsidRPr="00924DB1">
              <w:rPr>
                <w:rFonts w:eastAsia="Calibri" w:cs="Arial"/>
                <w:noProof/>
                <w:color w:val="000000"/>
              </w:rPr>
              <w:t xml:space="preserve"> hours —  weight: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Module code: ENLL311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NQF level: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Key periods in literature, historical linguistics and stylistics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Module outcomes: On completion of this module students should be able to</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explain the ideas, characteristics and contexts relevant to Renaissance literature;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explain the key qualities and contexts relevant to Modernist literature;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analyse selected Renaissance and Modernist texts critically, with reference to the conceptual frameworks for the study of these periods;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present sustained arguments about Renaissance and Modernist literature, and integrate contextual and critical sources appropriately;</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explain selected concepts relevant to diachronic linguistic and stylistic analysis;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analyse diachronic data and literary texts by means of appropriate linguistic concepts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critically select appropriate analytical techniques to solve problems arising from unseen texts;</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bCs/>
                <w:noProof/>
                <w:szCs w:val="16"/>
              </w:rPr>
            </w:pPr>
            <w:r w:rsidRPr="00924DB1">
              <w:rPr>
                <w:rFonts w:eastAsia="Calibri" w:cs="Arial"/>
                <w:noProof/>
              </w:rPr>
              <w:t>present sustained arguments about linguistic phenomena, and integrate data analysis and interpretation appropriately.</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Method of delivery: Fulltime</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Assessment methods: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Tests and assignments — weight: 60%</w:t>
            </w:r>
            <w:r w:rsidRPr="00924DB1">
              <w:rPr>
                <w:rFonts w:eastAsia="Calibri" w:cs="Arial"/>
                <w:noProof/>
                <w:color w:val="000000"/>
              </w:rPr>
              <w:tab/>
            </w:r>
          </w:p>
          <w:p w:rsidR="00C32173" w:rsidRPr="00924DB1" w:rsidRDefault="00C32173" w:rsidP="00634157">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Examination </w:t>
            </w:r>
            <w:r w:rsidR="00634157" w:rsidRPr="00924DB1">
              <w:rPr>
                <w:rFonts w:eastAsia="Calibri" w:cs="Arial"/>
                <w:noProof/>
                <w:color w:val="000000"/>
              </w:rPr>
              <w:t>2</w:t>
            </w:r>
            <w:r w:rsidRPr="00924DB1">
              <w:rPr>
                <w:rFonts w:eastAsia="Calibri" w:cs="Arial"/>
                <w:noProof/>
                <w:color w:val="000000"/>
              </w:rPr>
              <w:t>x3 hours —  weight: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Module code: ENLL321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NQF level: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Title: South Africa and the world: postmodern and contemporary literature, sociolinguistics and advanced linguistics analysis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Module outcomes: On completion of this module students should be able to</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explain the ideas, qualities and contexts relevant to postmodern and contemporary literature, including South African literature;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analyse selected postmodern and contemporary texts critically;</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present sustained arguments about postmodern and contemporary literature following accepted academic conventions with respect to language, style, and source referencing, and integrate contextual and critical sources appropriately;</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understand and explain the concepts relevant to sociolinguistic and textual analysis;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analyse a wide variety of texts in different registers and dialects in terms of their unique and shared linguistic characteristics;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explain observed linguistic patterns in terms of underlying linguistic-functional and socio</w:t>
            </w:r>
            <w:r w:rsidRPr="00924DB1">
              <w:rPr>
                <w:rFonts w:eastAsia="Calibri" w:cs="Arial"/>
                <w:noProof/>
              </w:rPr>
              <w:softHyphen/>
              <w:t>linguistic variables;</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bCs/>
                <w:noProof/>
                <w:szCs w:val="16"/>
              </w:rPr>
            </w:pPr>
            <w:r w:rsidRPr="00924DB1">
              <w:rPr>
                <w:rFonts w:eastAsia="Calibri" w:cs="Arial"/>
                <w:noProof/>
              </w:rPr>
              <w:t>present sustained arguments about linguistic phenomena, and integrate data analysis and interpretation appropriately.</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Method of delivery: Fulltime</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Assessment methods: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Tests and assignments — weight: 60%</w:t>
            </w:r>
            <w:r w:rsidRPr="00924DB1">
              <w:rPr>
                <w:rFonts w:eastAsia="Calibri" w:cs="Arial"/>
                <w:noProof/>
                <w:color w:val="000000"/>
              </w:rPr>
              <w:tab/>
            </w:r>
          </w:p>
          <w:p w:rsidR="00C32173" w:rsidRPr="00924DB1" w:rsidRDefault="00C32173" w:rsidP="00E62E34">
            <w:pPr>
              <w:widowControl w:val="0"/>
              <w:autoSpaceDE w:val="0"/>
              <w:autoSpaceDN w:val="0"/>
              <w:adjustRightInd w:val="0"/>
              <w:spacing w:after="0"/>
              <w:rPr>
                <w:rFonts w:eastAsia="Calibri" w:cs="Arial"/>
                <w:noProof/>
                <w:color w:val="000000"/>
              </w:rPr>
            </w:pPr>
            <w:r w:rsidRPr="00924DB1">
              <w:rPr>
                <w:rFonts w:eastAsia="Calibri" w:cs="Arial"/>
                <w:noProof/>
                <w:color w:val="000000"/>
              </w:rPr>
              <w:t>Examination 2</w:t>
            </w:r>
            <w:r w:rsidR="00E62E34" w:rsidRPr="00924DB1">
              <w:rPr>
                <w:rFonts w:eastAsia="Calibri" w:cs="Arial"/>
                <w:noProof/>
                <w:color w:val="000000"/>
              </w:rPr>
              <w:t>x</w:t>
            </w:r>
            <w:r w:rsidRPr="00924DB1">
              <w:rPr>
                <w:rFonts w:eastAsia="Calibri" w:cs="Arial"/>
                <w:noProof/>
                <w:color w:val="000000"/>
              </w:rPr>
              <w:t>3 hours —  weight: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Module code: ENLS111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NQF level: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Title:  English  for specific purposes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Module outcomes: On completion of this module students should be able to</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lastRenderedPageBreak/>
              <w:t>demonstrate knowledge of the nature of words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demonstrate knowledge of the nature of sentences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demonstrate basic knowledge of the language used in literary texts</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bCs/>
                <w:noProof/>
                <w:szCs w:val="16"/>
              </w:rPr>
            </w:pPr>
            <w:r w:rsidRPr="00924DB1">
              <w:rPr>
                <w:rFonts w:eastAsia="Calibri" w:cs="Arial"/>
                <w:noProof/>
              </w:rPr>
              <w:t>plan and write an essay.</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lastRenderedPageBreak/>
              <w:t xml:space="preserve">Method of delivery: Fulltime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Assessment methods: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Tests and assignments — weight: 60%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Examination 1X2 hours —  weight: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Module code: ENLS121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NQF level: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Title:  Practical English for professional purposes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Module outcomes: On completion of this module students should be able to</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identify, understand and respond to various text types;</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bCs/>
                <w:noProof/>
                <w:szCs w:val="16"/>
              </w:rPr>
            </w:pPr>
            <w:r w:rsidRPr="00924DB1">
              <w:rPr>
                <w:rFonts w:eastAsia="Calibri" w:cs="Arial"/>
                <w:noProof/>
              </w:rPr>
              <w:t>plan and write different kinds of texts (e.g. business letters, reports, essays) using the appropriate language and style for each.</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Method of delivery: Fulltime</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Assessment methods: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Tests and assignments — weight: 60%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Examination 1X2 hours —  weight:  40%</w:t>
            </w:r>
          </w:p>
        </w:tc>
      </w:tr>
    </w:tbl>
    <w:p w:rsidR="00C32173" w:rsidRPr="00587B11" w:rsidRDefault="00844F39" w:rsidP="00844F39">
      <w:pPr>
        <w:pStyle w:val="Heading2"/>
        <w:numPr>
          <w:ilvl w:val="0"/>
          <w:numId w:val="0"/>
        </w:numPr>
        <w:ind w:left="1077" w:hanging="1077"/>
        <w:rPr>
          <w:noProof/>
          <w:lang w:eastAsia="en-GB"/>
        </w:rPr>
      </w:pPr>
      <w:bookmarkStart w:id="2486" w:name="_Toc298319236"/>
      <w:r>
        <w:rPr>
          <w:noProof/>
          <w:lang w:eastAsia="en-GB"/>
        </w:rPr>
        <w:t>L.8.6.</w:t>
      </w:r>
      <w:r>
        <w:rPr>
          <w:noProof/>
          <w:lang w:eastAsia="en-GB"/>
        </w:rPr>
        <w:tab/>
      </w:r>
      <w:r w:rsidR="00C32173" w:rsidRPr="00587B11">
        <w:rPr>
          <w:noProof/>
          <w:lang w:eastAsia="en-GB"/>
        </w:rPr>
        <w:t>ETIEK</w:t>
      </w:r>
      <w:bookmarkEnd w:id="2486"/>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Modulekode: ETIE212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spacing w:after="0"/>
              <w:rPr>
                <w:rFonts w:eastAsia="Calibri" w:cs="Arial"/>
                <w:noProof/>
              </w:rPr>
            </w:pPr>
            <w:r w:rsidRPr="00924DB1">
              <w:rPr>
                <w:rFonts w:eastAsia="Calibri" w:cs="Arial"/>
                <w:noProof/>
              </w:rPr>
              <w:t>Titel:</w:t>
            </w:r>
            <w:r w:rsidRPr="00740F81">
              <w:rPr>
                <w:rFonts w:eastAsia="Times New Roman" w:cs="Arial"/>
                <w:noProof/>
                <w:snapToGrid w:val="0"/>
              </w:rPr>
              <w:t xml:space="preserve"> </w:t>
            </w:r>
            <w:r w:rsidRPr="00924DB1">
              <w:rPr>
                <w:rFonts w:eastAsia="Calibri" w:cs="Arial"/>
                <w:noProof/>
              </w:rPr>
              <w:t>Etiese perspektiewe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Module-uitkomste: Na afloop van hierdie module sal </w:t>
            </w:r>
            <w:r w:rsidR="00EF235E" w:rsidRPr="00924DB1">
              <w:rPr>
                <w:rFonts w:eastAsia="Calibri" w:cs="Arial"/>
                <w:noProof/>
                <w:color w:val="000000"/>
              </w:rPr>
              <w:t>ŉ</w:t>
            </w:r>
            <w:r w:rsidRPr="00924DB1">
              <w:rPr>
                <w:rFonts w:eastAsia="Calibri" w:cs="Arial"/>
                <w:noProof/>
                <w:color w:val="000000"/>
              </w:rPr>
              <w:t xml:space="preserve"> student </w:t>
            </w:r>
            <w:r w:rsidR="00EF235E" w:rsidRPr="00924DB1">
              <w:rPr>
                <w:rFonts w:eastAsia="Calibri" w:cs="Arial"/>
                <w:noProof/>
                <w:color w:val="000000"/>
              </w:rPr>
              <w:t>ŉ</w:t>
            </w:r>
            <w:r w:rsidRPr="00924DB1">
              <w:rPr>
                <w:rFonts w:eastAsia="Calibri" w:cs="Arial"/>
                <w:noProof/>
                <w:color w:val="000000"/>
              </w:rPr>
              <w:t xml:space="preserve"> deeglike kennisbasis toon van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idees, temas en denkers in die geskiedenis van nadenke oor die etiek (waaronder konsekwensialisme, deontologie, deugde-etiek, postmoderne etiek en ubuntu)</w:t>
            </w:r>
          </w:p>
          <w:p w:rsidR="00C32173" w:rsidRPr="00924DB1" w:rsidRDefault="00EF235E"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ŉ</w:t>
            </w:r>
            <w:r w:rsidR="00C32173" w:rsidRPr="00924DB1">
              <w:rPr>
                <w:rFonts w:eastAsia="Calibri" w:cs="Arial"/>
                <w:noProof/>
                <w:color w:val="000000"/>
              </w:rPr>
              <w:t xml:space="preserve"> Student sal verder in staat wees om toepaslike vorme van ondersoek en beredenering in die etiek te gebruik ten einde</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samehangende eie siening te vorm vanuit minstens </w:t>
            </w:r>
            <w:r w:rsidRPr="00924DB1">
              <w:rPr>
                <w:rFonts w:eastAsia="Calibri" w:cs="Arial"/>
                <w:noProof/>
              </w:rPr>
              <w:t>ŉ</w:t>
            </w:r>
            <w:r w:rsidR="00C32173" w:rsidRPr="00924DB1">
              <w:rPr>
                <w:rFonts w:eastAsia="Calibri" w:cs="Arial"/>
                <w:noProof/>
              </w:rPr>
              <w:t xml:space="preserve"> gevestigde wêreldbeskouing (bv. die Christelike perspektief) oor die idees, temas en figure in die geskiedenis van die etiek wat hy/sy bestudeer het,</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toepassings van die kennisbasis en eie siening te maak,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en op </w:t>
            </w:r>
            <w:r w:rsidR="00EF235E" w:rsidRPr="00924DB1">
              <w:rPr>
                <w:rFonts w:eastAsia="Calibri" w:cs="Arial"/>
                <w:noProof/>
              </w:rPr>
              <w:t>ŉ</w:t>
            </w:r>
            <w:r w:rsidRPr="00924DB1">
              <w:rPr>
                <w:rFonts w:eastAsia="Calibri" w:cs="Arial"/>
                <w:noProof/>
              </w:rPr>
              <w:t xml:space="preserve"> wyse tipies van ondersoek in die etiek verslag te doen van haar/sy kennis, standpunte en toepassings.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r w:rsidRPr="00924DB1">
              <w:rPr>
                <w:rFonts w:eastAsia="Calibri" w:cs="Arial"/>
                <w:noProof/>
                <w:color w:val="000000"/>
              </w:rPr>
              <w:tab/>
            </w:r>
          </w:p>
          <w:p w:rsidR="00C32173" w:rsidRPr="00924DB1" w:rsidRDefault="00C32173" w:rsidP="002D6D37">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w:t>
            </w:r>
            <w:r w:rsidR="002D6D37" w:rsidRPr="00924DB1">
              <w:rPr>
                <w:rFonts w:eastAsia="Calibri" w:cs="Arial"/>
                <w:noProof/>
                <w:color w:val="000000"/>
              </w:rPr>
              <w:t>x</w:t>
            </w:r>
            <w:r w:rsidRPr="00924DB1">
              <w:rPr>
                <w:rFonts w:eastAsia="Calibri" w:cs="Arial"/>
                <w:noProof/>
                <w:color w:val="000000"/>
              </w:rPr>
              <w:t>24 uur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Modulekode: ETIE221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Christelike etiek</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Aan die einde van hierdie module moet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ŉ deeglike kennisbasis en begrip te toon van die eie aard en inhoud van etiese besluitneming vanuit </w:t>
            </w:r>
            <w:r w:rsidR="00EF235E" w:rsidRPr="00924DB1">
              <w:rPr>
                <w:rFonts w:eastAsia="Calibri" w:cs="Arial"/>
                <w:noProof/>
              </w:rPr>
              <w:t>ŉ</w:t>
            </w:r>
            <w:r w:rsidRPr="00924DB1">
              <w:rPr>
                <w:rFonts w:eastAsia="Calibri" w:cs="Arial"/>
                <w:noProof/>
              </w:rPr>
              <w:t xml:space="preserve"> Christelike perspektief;</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toepaslike konsepte en metodes te gebruik, inligting te versamel en effektief te selekteer en dit in die lig van bestaande kennis krities te evalueer ten einde riglyne neer te lê vir ŉ eie Christelike fundering van etiese optrede.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lang w:eastAsia="en-ZA"/>
              </w:rPr>
            </w:pPr>
            <w:r w:rsidRPr="00924DB1">
              <w:rPr>
                <w:rFonts w:eastAsia="Calibri" w:cs="Arial"/>
                <w:noProof/>
              </w:rPr>
              <w:t>op gepaste wyse tipies aan ondersoek in die etiek verslag te doen oor sy/haar nuwe kennis en standpunte en dit binne ŉ aanvaarbare etiese raamwerk te kommunikeer.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r w:rsidRPr="00924DB1">
              <w:rPr>
                <w:rFonts w:eastAsia="Calibri" w:cs="Arial"/>
                <w:noProof/>
                <w:color w:val="000000"/>
              </w:rPr>
              <w:tab/>
            </w:r>
          </w:p>
          <w:p w:rsidR="00C32173" w:rsidRPr="00924DB1" w:rsidRDefault="00C32173" w:rsidP="002D6D37">
            <w:pPr>
              <w:widowControl w:val="0"/>
              <w:autoSpaceDE w:val="0"/>
              <w:autoSpaceDN w:val="0"/>
              <w:adjustRightInd w:val="0"/>
              <w:spacing w:after="0"/>
              <w:rPr>
                <w:rFonts w:eastAsia="Calibri" w:cs="Arial"/>
                <w:noProof/>
                <w:color w:val="000000"/>
              </w:rPr>
            </w:pPr>
            <w:r w:rsidRPr="00924DB1">
              <w:rPr>
                <w:rFonts w:eastAsia="Calibri" w:cs="Arial"/>
                <w:noProof/>
                <w:color w:val="000000"/>
              </w:rPr>
              <w:lastRenderedPageBreak/>
              <w:t>Semestereksamen 1</w:t>
            </w:r>
            <w:r w:rsidR="002D6D37" w:rsidRPr="00924DB1">
              <w:rPr>
                <w:rFonts w:eastAsia="Calibri" w:cs="Arial"/>
                <w:noProof/>
                <w:color w:val="000000"/>
              </w:rPr>
              <w:t>x</w:t>
            </w:r>
            <w:r w:rsidRPr="00924DB1">
              <w:rPr>
                <w:rFonts w:eastAsia="Calibri" w:cs="Arial"/>
                <w:noProof/>
                <w:color w:val="000000"/>
              </w:rPr>
              <w:t>24 uur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lastRenderedPageBreak/>
              <w:t>Modulekode: ETIE312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Sosio-ekonomiese etiek</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Module-uitkomste: Na afloop van hierdie module sal </w:t>
            </w:r>
            <w:r w:rsidR="00EF235E" w:rsidRPr="00924DB1">
              <w:rPr>
                <w:rFonts w:eastAsia="Calibri" w:cs="Arial"/>
                <w:noProof/>
                <w:color w:val="000000"/>
              </w:rPr>
              <w:t>ŉ</w:t>
            </w:r>
            <w:r w:rsidRPr="00924DB1">
              <w:rPr>
                <w:rFonts w:eastAsia="Calibri" w:cs="Arial"/>
                <w:noProof/>
                <w:color w:val="000000"/>
              </w:rPr>
              <w:t xml:space="preserve"> student in staat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omvattende kennisbasis te toon van een of meer van die volgende spesialiseringe in die sosio-ekonomiese etiek: omgewingsetiek, diskriminasie, konflik en geweld, vryheid van spraak, menseregte, ekonomiese geregtigheid.</w:t>
            </w:r>
          </w:p>
          <w:p w:rsidR="00C32173" w:rsidRPr="00924DB1" w:rsidRDefault="00EF235E"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ŉ</w:t>
            </w:r>
            <w:r w:rsidR="00C32173" w:rsidRPr="00924DB1">
              <w:rPr>
                <w:rFonts w:eastAsia="Calibri" w:cs="Arial"/>
                <w:noProof/>
                <w:color w:val="000000"/>
              </w:rPr>
              <w:t xml:space="preserve"> Student sal verder in staat wees om </w:t>
            </w:r>
            <w:r w:rsidRPr="00924DB1">
              <w:rPr>
                <w:rFonts w:eastAsia="Calibri" w:cs="Arial"/>
                <w:noProof/>
                <w:color w:val="000000"/>
              </w:rPr>
              <w:t>ŉ</w:t>
            </w:r>
            <w:r w:rsidR="00C32173" w:rsidRPr="00924DB1">
              <w:rPr>
                <w:rFonts w:eastAsia="Calibri" w:cs="Arial"/>
                <w:noProof/>
                <w:color w:val="000000"/>
              </w:rPr>
              <w:t xml:space="preserve"> veelheid toepaslike vorme van ondersoek en beredenering eie aan etiese ondersoek te gebruik ten einde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temas in hierdie spesialiseringsrigtings te evalueer en </w:t>
            </w:r>
            <w:r w:rsidR="00EF235E" w:rsidRPr="00924DB1">
              <w:rPr>
                <w:rFonts w:eastAsia="Calibri" w:cs="Arial"/>
                <w:noProof/>
              </w:rPr>
              <w:t>ŉ</w:t>
            </w:r>
            <w:r w:rsidRPr="00924DB1">
              <w:rPr>
                <w:rFonts w:eastAsia="Calibri" w:cs="Arial"/>
                <w:noProof/>
              </w:rPr>
              <w:t xml:space="preserve"> eie mening daaroor te formuleer waarin bewys gelewer word van </w:t>
            </w:r>
            <w:r w:rsidR="00EF235E" w:rsidRPr="00924DB1">
              <w:rPr>
                <w:rFonts w:eastAsia="Calibri" w:cs="Arial"/>
                <w:noProof/>
              </w:rPr>
              <w:t>ŉ</w:t>
            </w:r>
            <w:r w:rsidRPr="00924DB1">
              <w:rPr>
                <w:rFonts w:eastAsia="Calibri" w:cs="Arial"/>
                <w:noProof/>
              </w:rPr>
              <w:t xml:space="preserve"> eie wêreldbeskouing,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hy/sy sy/haar kennis en eie standpunt kan toepas op vraagstukke in ons huidige leefwêreld.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en op </w:t>
            </w:r>
            <w:r w:rsidR="00EF235E" w:rsidRPr="00924DB1">
              <w:rPr>
                <w:rFonts w:eastAsia="Calibri" w:cs="Arial"/>
                <w:noProof/>
              </w:rPr>
              <w:t>ŉ</w:t>
            </w:r>
            <w:r w:rsidRPr="00924DB1">
              <w:rPr>
                <w:rFonts w:eastAsia="Calibri" w:cs="Arial"/>
                <w:noProof/>
              </w:rPr>
              <w:t xml:space="preserve"> wyse tipies aan etiese ondersoek </w:t>
            </w:r>
            <w:r w:rsidR="00EF235E" w:rsidRPr="00924DB1">
              <w:rPr>
                <w:rFonts w:eastAsia="Calibri" w:cs="Arial"/>
                <w:noProof/>
              </w:rPr>
              <w:t>ŉ</w:t>
            </w:r>
            <w:r w:rsidRPr="00924DB1">
              <w:rPr>
                <w:rFonts w:eastAsia="Calibri" w:cs="Arial"/>
                <w:noProof/>
              </w:rPr>
              <w:t xml:space="preserve"> bewysgebaseerde verslag te skryf oor bevindinge.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r w:rsidRPr="00924DB1">
              <w:rPr>
                <w:rFonts w:eastAsia="Calibri" w:cs="Arial"/>
                <w:noProof/>
                <w:color w:val="000000"/>
              </w:rPr>
              <w:tab/>
            </w:r>
          </w:p>
          <w:p w:rsidR="00C32173" w:rsidRPr="00924DB1" w:rsidRDefault="00C32173" w:rsidP="00707E02">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(huistoeneem-vraestel) 1</w:t>
            </w:r>
            <w:r w:rsidR="00707E02" w:rsidRPr="00924DB1">
              <w:rPr>
                <w:rFonts w:eastAsia="Calibri" w:cs="Arial"/>
                <w:noProof/>
                <w:color w:val="000000"/>
              </w:rPr>
              <w:t>x</w:t>
            </w:r>
            <w:r w:rsidRPr="00924DB1">
              <w:rPr>
                <w:rFonts w:eastAsia="Calibri" w:cs="Arial"/>
                <w:noProof/>
                <w:color w:val="000000"/>
              </w:rPr>
              <w:t>24 uur</w:t>
            </w:r>
            <w:r w:rsidR="00707E02" w:rsidRPr="00924DB1">
              <w:rPr>
                <w:rFonts w:eastAsia="Calibri" w:cs="Arial"/>
                <w:noProof/>
                <w:color w:val="000000"/>
              </w:rPr>
              <w:t>, of (toeboek-vraestel) 1x2uur</w:t>
            </w:r>
            <w:r w:rsidRPr="00924DB1">
              <w:rPr>
                <w:rFonts w:eastAsia="Calibri" w:cs="Arial"/>
                <w:noProof/>
                <w:color w:val="000000"/>
              </w:rPr>
              <w:t xml:space="preserve">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Modulekode: ETIE313</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Etiek in die werkplek</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Module-uitkomste: Na afloop van hierdie module sal </w:t>
            </w:r>
            <w:r w:rsidR="00EF235E" w:rsidRPr="00924DB1">
              <w:rPr>
                <w:rFonts w:eastAsia="Calibri" w:cs="Arial"/>
                <w:noProof/>
                <w:color w:val="000000"/>
              </w:rPr>
              <w:t>ŉ</w:t>
            </w:r>
            <w:r w:rsidRPr="00924DB1">
              <w:rPr>
                <w:rFonts w:eastAsia="Calibri" w:cs="Arial"/>
                <w:noProof/>
                <w:color w:val="000000"/>
              </w:rPr>
              <w:t xml:space="preserve"> student in staat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omvattende kennisbasis te toon van een of meer van die volgende etiekspesialiseringe: Die etiek van dienslewering, die etiek van professionaliteit, beroeps- en werksetiek, bestuursetiek, besigheidsetiek.</w:t>
            </w:r>
          </w:p>
          <w:p w:rsidR="00C32173" w:rsidRPr="00924DB1" w:rsidRDefault="00EF235E"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ŉ</w:t>
            </w:r>
            <w:r w:rsidR="00C32173" w:rsidRPr="00924DB1">
              <w:rPr>
                <w:rFonts w:eastAsia="Calibri" w:cs="Arial"/>
                <w:noProof/>
                <w:color w:val="000000"/>
              </w:rPr>
              <w:t xml:space="preserve"> Student sal verder in staat wees om </w:t>
            </w:r>
            <w:r w:rsidRPr="00924DB1">
              <w:rPr>
                <w:rFonts w:eastAsia="Calibri" w:cs="Arial"/>
                <w:noProof/>
                <w:color w:val="000000"/>
              </w:rPr>
              <w:t>ŉ</w:t>
            </w:r>
            <w:r w:rsidR="00C32173" w:rsidRPr="00924DB1">
              <w:rPr>
                <w:rFonts w:eastAsia="Calibri" w:cs="Arial"/>
                <w:noProof/>
                <w:color w:val="000000"/>
              </w:rPr>
              <w:t xml:space="preserve"> veelheid toepaslike vorme van ondersoek en beredenering eie aan etiese ondersoek te gebruik ten einde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temas in hierdie spesialiseringsrigtings te evalueer en </w:t>
            </w:r>
            <w:r w:rsidR="00EF235E" w:rsidRPr="00924DB1">
              <w:rPr>
                <w:rFonts w:eastAsia="Calibri" w:cs="Arial"/>
                <w:noProof/>
              </w:rPr>
              <w:t>ŉ</w:t>
            </w:r>
            <w:r w:rsidRPr="00924DB1">
              <w:rPr>
                <w:rFonts w:eastAsia="Calibri" w:cs="Arial"/>
                <w:noProof/>
              </w:rPr>
              <w:t xml:space="preserve"> eie mening daaroor te formuleer waarin bewys gelewer word van </w:t>
            </w:r>
            <w:r w:rsidR="00EF235E" w:rsidRPr="00924DB1">
              <w:rPr>
                <w:rFonts w:eastAsia="Calibri" w:cs="Arial"/>
                <w:noProof/>
              </w:rPr>
              <w:t>ŉ</w:t>
            </w:r>
            <w:r w:rsidRPr="00924DB1">
              <w:rPr>
                <w:rFonts w:eastAsia="Calibri" w:cs="Arial"/>
                <w:noProof/>
              </w:rPr>
              <w:t xml:space="preserve"> eie wêreldbeskouing,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hy/sy sy/haar kennis en eie standpunt kan toepas op vraagstukke in ons huidige leefwêreld.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en op </w:t>
            </w:r>
            <w:r w:rsidR="00EF235E" w:rsidRPr="00924DB1">
              <w:rPr>
                <w:rFonts w:eastAsia="Calibri" w:cs="Arial"/>
                <w:noProof/>
              </w:rPr>
              <w:t>ŉ</w:t>
            </w:r>
            <w:r w:rsidRPr="00924DB1">
              <w:rPr>
                <w:rFonts w:eastAsia="Calibri" w:cs="Arial"/>
                <w:noProof/>
              </w:rPr>
              <w:t xml:space="preserve"> wyse tipies aan etiese ondersoek </w:t>
            </w:r>
            <w:r w:rsidR="00EF235E" w:rsidRPr="00924DB1">
              <w:rPr>
                <w:rFonts w:eastAsia="Calibri" w:cs="Arial"/>
                <w:noProof/>
              </w:rPr>
              <w:t>ŉ</w:t>
            </w:r>
            <w:r w:rsidRPr="00924DB1">
              <w:rPr>
                <w:rFonts w:eastAsia="Calibri" w:cs="Arial"/>
                <w:noProof/>
              </w:rPr>
              <w:t xml:space="preserve"> bewysgebaseerde verslag te skryf oor bevindinge.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r w:rsidRPr="00924DB1">
              <w:rPr>
                <w:rFonts w:eastAsia="Calibri" w:cs="Arial"/>
                <w:noProof/>
                <w:color w:val="000000"/>
              </w:rPr>
              <w:tab/>
            </w:r>
          </w:p>
          <w:p w:rsidR="00C32173" w:rsidRPr="00924DB1" w:rsidRDefault="00C32173" w:rsidP="0033202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(huistoeneem-vraestel) 1</w:t>
            </w:r>
            <w:r w:rsidR="00332023" w:rsidRPr="00924DB1">
              <w:rPr>
                <w:rFonts w:eastAsia="Calibri" w:cs="Arial"/>
                <w:noProof/>
                <w:color w:val="000000"/>
              </w:rPr>
              <w:t>x</w:t>
            </w:r>
            <w:r w:rsidRPr="00924DB1">
              <w:rPr>
                <w:rFonts w:eastAsia="Calibri" w:cs="Arial"/>
                <w:noProof/>
                <w:color w:val="000000"/>
              </w:rPr>
              <w:t>24 uur</w:t>
            </w:r>
            <w:r w:rsidR="00332023" w:rsidRPr="00924DB1">
              <w:rPr>
                <w:rFonts w:eastAsia="Calibri" w:cs="Arial"/>
                <w:noProof/>
                <w:color w:val="000000"/>
              </w:rPr>
              <w:t>, of (toeboek-vraestel) 1x2uur</w:t>
            </w:r>
            <w:r w:rsidRPr="00924DB1">
              <w:rPr>
                <w:rFonts w:eastAsia="Calibri" w:cs="Arial"/>
                <w:noProof/>
                <w:color w:val="000000"/>
              </w:rPr>
              <w:t xml:space="preserve">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Modulekode: ETIE321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Die etiek van hulpverlening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Module-uitkomste: Na afloop van hierdie module sal </w:t>
            </w:r>
            <w:r w:rsidR="00EF235E" w:rsidRPr="00924DB1">
              <w:rPr>
                <w:rFonts w:eastAsia="Calibri" w:cs="Arial"/>
                <w:noProof/>
                <w:color w:val="000000"/>
              </w:rPr>
              <w:t>ŉ</w:t>
            </w:r>
            <w:r w:rsidRPr="00924DB1">
              <w:rPr>
                <w:rFonts w:eastAsia="Calibri" w:cs="Arial"/>
                <w:noProof/>
                <w:color w:val="000000"/>
              </w:rPr>
              <w:t xml:space="preserve"> student in staat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omvattende kennisbasis te toon van een of meer van onder andere die volgende etiekspesialiseringe: Die etiek van berading, die etiek van maatskaplike hulpverlening, bio-mediese etiek, armoedeverligting, en die etiek van ontwikkeling.</w:t>
            </w:r>
          </w:p>
          <w:p w:rsidR="00C32173" w:rsidRPr="00924DB1" w:rsidRDefault="00EF235E"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ŉ</w:t>
            </w:r>
            <w:r w:rsidR="00C32173" w:rsidRPr="00924DB1">
              <w:rPr>
                <w:rFonts w:eastAsia="Calibri" w:cs="Arial"/>
                <w:noProof/>
                <w:color w:val="000000"/>
              </w:rPr>
              <w:t xml:space="preserve"> Student sal verder in staat wees om </w:t>
            </w:r>
            <w:r w:rsidRPr="00924DB1">
              <w:rPr>
                <w:rFonts w:eastAsia="Calibri" w:cs="Arial"/>
                <w:noProof/>
                <w:color w:val="000000"/>
              </w:rPr>
              <w:t>ŉ</w:t>
            </w:r>
            <w:r w:rsidR="00C32173" w:rsidRPr="00924DB1">
              <w:rPr>
                <w:rFonts w:eastAsia="Calibri" w:cs="Arial"/>
                <w:noProof/>
                <w:color w:val="000000"/>
              </w:rPr>
              <w:t xml:space="preserve"> veelheid toepaslike vorme van ondersoek en beredenering eie aan etiese ondersoek te gebruik ten einde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temas in hierdie spesialiseringsrigtings te evalueer en </w:t>
            </w:r>
            <w:r w:rsidR="00EF235E" w:rsidRPr="00924DB1">
              <w:rPr>
                <w:rFonts w:eastAsia="Calibri" w:cs="Arial"/>
                <w:noProof/>
              </w:rPr>
              <w:t>ŉ</w:t>
            </w:r>
            <w:r w:rsidRPr="00924DB1">
              <w:rPr>
                <w:rFonts w:eastAsia="Calibri" w:cs="Arial"/>
                <w:noProof/>
              </w:rPr>
              <w:t xml:space="preserve"> eie mening daaroor te formuleer waarin bewys gelewer word van </w:t>
            </w:r>
            <w:r w:rsidR="00EF235E" w:rsidRPr="00924DB1">
              <w:rPr>
                <w:rFonts w:eastAsia="Calibri" w:cs="Arial"/>
                <w:noProof/>
              </w:rPr>
              <w:t>ŉ</w:t>
            </w:r>
            <w:r w:rsidRPr="00924DB1">
              <w:rPr>
                <w:rFonts w:eastAsia="Calibri" w:cs="Arial"/>
                <w:noProof/>
              </w:rPr>
              <w:t xml:space="preserve"> eie wêreldbeskouing,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hy/sy sy/haar kennis en eie standpunt kan toepas op vraagstukke in ons huidige leefwêreld.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en op </w:t>
            </w:r>
            <w:r w:rsidR="00EF235E" w:rsidRPr="00924DB1">
              <w:rPr>
                <w:rFonts w:eastAsia="Calibri" w:cs="Arial"/>
                <w:noProof/>
              </w:rPr>
              <w:t>ŉ</w:t>
            </w:r>
            <w:r w:rsidRPr="00924DB1">
              <w:rPr>
                <w:rFonts w:eastAsia="Calibri" w:cs="Arial"/>
                <w:noProof/>
              </w:rPr>
              <w:t xml:space="preserve"> wyse tipies aan etiese ondersoek </w:t>
            </w:r>
            <w:r w:rsidR="00EF235E" w:rsidRPr="00924DB1">
              <w:rPr>
                <w:rFonts w:eastAsia="Calibri" w:cs="Arial"/>
                <w:noProof/>
              </w:rPr>
              <w:t>ŉ</w:t>
            </w:r>
            <w:r w:rsidRPr="00924DB1">
              <w:rPr>
                <w:rFonts w:eastAsia="Calibri" w:cs="Arial"/>
                <w:noProof/>
              </w:rPr>
              <w:t xml:space="preserve"> bewysgebaseerde verslag te skryf oor </w:t>
            </w:r>
            <w:r w:rsidRPr="00924DB1">
              <w:rPr>
                <w:rFonts w:eastAsia="Calibri" w:cs="Arial"/>
                <w:noProof/>
              </w:rPr>
              <w:lastRenderedPageBreak/>
              <w:t>bevindinge.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lastRenderedPageBreak/>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r w:rsidRPr="00924DB1">
              <w:rPr>
                <w:rFonts w:eastAsia="Calibri" w:cs="Arial"/>
                <w:noProof/>
                <w:color w:val="000000"/>
              </w:rPr>
              <w:tab/>
            </w:r>
          </w:p>
          <w:p w:rsidR="00C32173" w:rsidRPr="00924DB1" w:rsidRDefault="00C32173" w:rsidP="0033202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(huistoeneem-vraestel) 1</w:t>
            </w:r>
            <w:r w:rsidR="00332023" w:rsidRPr="00924DB1">
              <w:rPr>
                <w:rFonts w:eastAsia="Calibri" w:cs="Arial"/>
                <w:noProof/>
                <w:color w:val="000000"/>
              </w:rPr>
              <w:t>x</w:t>
            </w:r>
            <w:r w:rsidRPr="00924DB1">
              <w:rPr>
                <w:rFonts w:eastAsia="Calibri" w:cs="Arial"/>
                <w:noProof/>
                <w:color w:val="000000"/>
              </w:rPr>
              <w:t>24 uur</w:t>
            </w:r>
            <w:r w:rsidR="00332023" w:rsidRPr="00924DB1">
              <w:rPr>
                <w:rFonts w:eastAsia="Calibri" w:cs="Arial"/>
                <w:noProof/>
                <w:color w:val="000000"/>
              </w:rPr>
              <w:t>, of (toeboek-vraestel) 1x2uur</w:t>
            </w:r>
            <w:r w:rsidRPr="00924DB1">
              <w:rPr>
                <w:rFonts w:eastAsia="Calibri" w:cs="Arial"/>
                <w:noProof/>
                <w:color w:val="000000"/>
              </w:rPr>
              <w:t xml:space="preserve">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Modulekode: ETIE322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Navorsingsprojek</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Module-uitkomste: Na afloop van hierdie module sal </w:t>
            </w:r>
            <w:r w:rsidR="00EF235E" w:rsidRPr="00924DB1">
              <w:rPr>
                <w:rFonts w:eastAsia="Calibri" w:cs="Arial"/>
                <w:noProof/>
                <w:color w:val="000000"/>
              </w:rPr>
              <w:t>ŉ</w:t>
            </w:r>
            <w:r w:rsidRPr="00924DB1">
              <w:rPr>
                <w:rFonts w:eastAsia="Calibri" w:cs="Arial"/>
                <w:noProof/>
                <w:color w:val="000000"/>
              </w:rPr>
              <w:t xml:space="preserve"> student in staat wees om</w:t>
            </w:r>
          </w:p>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óf</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omvattende kennisbasis te toon van </w:t>
            </w:r>
            <w:r w:rsidRPr="00924DB1">
              <w:rPr>
                <w:rFonts w:eastAsia="Calibri" w:cs="Arial"/>
                <w:noProof/>
              </w:rPr>
              <w:t>ŉ</w:t>
            </w:r>
            <w:r w:rsidR="00C32173" w:rsidRPr="00924DB1">
              <w:rPr>
                <w:rFonts w:eastAsia="Calibri" w:cs="Arial"/>
                <w:noProof/>
              </w:rPr>
              <w:t xml:space="preserve"> praktiese probleem binne die etiek</w:t>
            </w:r>
          </w:p>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óf</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omvattende kennisbasis te toon van </w:t>
            </w:r>
            <w:r w:rsidRPr="00924DB1">
              <w:rPr>
                <w:rFonts w:eastAsia="Calibri" w:cs="Arial"/>
                <w:noProof/>
              </w:rPr>
              <w:t>ŉ</w:t>
            </w:r>
            <w:r w:rsidR="00C32173" w:rsidRPr="00924DB1">
              <w:rPr>
                <w:rFonts w:eastAsia="Calibri" w:cs="Arial"/>
                <w:noProof/>
              </w:rPr>
              <w:t xml:space="preserve"> teks wat deel vorm van wat erken word as klassieke tekste in die etiek.</w:t>
            </w:r>
          </w:p>
          <w:p w:rsidR="00C32173" w:rsidRPr="00924DB1" w:rsidRDefault="00EF235E"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ŉ</w:t>
            </w:r>
            <w:r w:rsidR="00C32173" w:rsidRPr="00924DB1">
              <w:rPr>
                <w:rFonts w:eastAsia="Calibri" w:cs="Arial"/>
                <w:noProof/>
                <w:color w:val="000000"/>
              </w:rPr>
              <w:t xml:space="preserve"> Student sal verder in staat wees om </w:t>
            </w:r>
            <w:r w:rsidRPr="00924DB1">
              <w:rPr>
                <w:rFonts w:eastAsia="Calibri" w:cs="Arial"/>
                <w:noProof/>
                <w:color w:val="000000"/>
              </w:rPr>
              <w:t>ŉ</w:t>
            </w:r>
            <w:r w:rsidR="00C32173" w:rsidRPr="00924DB1">
              <w:rPr>
                <w:rFonts w:eastAsia="Calibri" w:cs="Arial"/>
                <w:noProof/>
                <w:color w:val="000000"/>
              </w:rPr>
              <w:t xml:space="preserve"> veelheid vorme van ondersoek en beredenering in die etiek te implementeer, ten einde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standpunte oor die praktiese probleem of klassieke teks te evalueer en </w:t>
            </w:r>
            <w:r w:rsidR="00EF235E" w:rsidRPr="00924DB1">
              <w:rPr>
                <w:rFonts w:eastAsia="Calibri" w:cs="Arial"/>
                <w:noProof/>
              </w:rPr>
              <w:t>ŉ</w:t>
            </w:r>
            <w:r w:rsidRPr="00924DB1">
              <w:rPr>
                <w:rFonts w:eastAsia="Calibri" w:cs="Arial"/>
                <w:noProof/>
              </w:rPr>
              <w:t xml:space="preserve"> eie mening daaroor te formuleer waarin bewys gelewer word van </w:t>
            </w:r>
            <w:r w:rsidR="00EF235E" w:rsidRPr="00924DB1">
              <w:rPr>
                <w:rFonts w:eastAsia="Calibri" w:cs="Arial"/>
                <w:noProof/>
              </w:rPr>
              <w:t>ŉ</w:t>
            </w:r>
            <w:r w:rsidRPr="00924DB1">
              <w:rPr>
                <w:rFonts w:eastAsia="Calibri" w:cs="Arial"/>
                <w:noProof/>
              </w:rPr>
              <w:t xml:space="preserve"> eie wêreldbeskouing,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hy/sy sy/haar kennis en eie standpunt kan toepas op vraagstukke in ons huidige leefwêreld.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en op </w:t>
            </w:r>
            <w:r w:rsidR="00EF235E" w:rsidRPr="00924DB1">
              <w:rPr>
                <w:rFonts w:eastAsia="Calibri" w:cs="Arial"/>
                <w:noProof/>
              </w:rPr>
              <w:t>ŉ</w:t>
            </w:r>
            <w:r w:rsidRPr="00924DB1">
              <w:rPr>
                <w:rFonts w:eastAsia="Calibri" w:cs="Arial"/>
                <w:noProof/>
              </w:rPr>
              <w:t xml:space="preserve"> wyse tipies aan ondersoek in die etiek, bewysgebaseerde verslae te skryf oor bevindinge, waarvan een </w:t>
            </w:r>
            <w:r w:rsidR="00EF235E" w:rsidRPr="00924DB1">
              <w:rPr>
                <w:rFonts w:eastAsia="Calibri" w:cs="Arial"/>
                <w:noProof/>
              </w:rPr>
              <w:t>ŉ</w:t>
            </w:r>
            <w:r w:rsidRPr="00924DB1">
              <w:rPr>
                <w:rFonts w:eastAsia="Calibri" w:cs="Arial"/>
                <w:noProof/>
              </w:rPr>
              <w:t xml:space="preserve"> omvattende verslag oor die projek is.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Metode van aflewering: Voltyds</w:t>
            </w:r>
          </w:p>
        </w:tc>
      </w:tr>
      <w:tr w:rsidR="00C32173" w:rsidRPr="00DD2588" w:rsidTr="00C32173">
        <w:trPr>
          <w:trHeight w:val="660"/>
        </w:trPr>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r w:rsidRPr="00924DB1">
              <w:rPr>
                <w:rFonts w:eastAsia="Calibri" w:cs="Arial"/>
                <w:noProof/>
                <w:color w:val="000000"/>
              </w:rPr>
              <w:tab/>
            </w:r>
          </w:p>
          <w:p w:rsidR="00C32173" w:rsidRPr="00924DB1" w:rsidRDefault="00C32173" w:rsidP="0033202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(huistoeneem-vraestel) 1</w:t>
            </w:r>
            <w:r w:rsidR="00332023" w:rsidRPr="00924DB1">
              <w:rPr>
                <w:rFonts w:eastAsia="Calibri" w:cs="Arial"/>
                <w:noProof/>
                <w:color w:val="000000"/>
              </w:rPr>
              <w:t>x</w:t>
            </w:r>
            <w:r w:rsidRPr="00924DB1">
              <w:rPr>
                <w:rFonts w:eastAsia="Calibri" w:cs="Arial"/>
                <w:noProof/>
                <w:color w:val="000000"/>
              </w:rPr>
              <w:t>24 uur</w:t>
            </w:r>
            <w:r w:rsidR="00332023" w:rsidRPr="00924DB1">
              <w:rPr>
                <w:rFonts w:eastAsia="Calibri" w:cs="Arial"/>
                <w:noProof/>
                <w:color w:val="000000"/>
              </w:rPr>
              <w:t>, of (toeboek-vraestel) 1x2uur</w:t>
            </w:r>
            <w:r w:rsidRPr="00924DB1">
              <w:rPr>
                <w:rFonts w:eastAsia="Calibri" w:cs="Arial"/>
                <w:noProof/>
                <w:color w:val="000000"/>
              </w:rPr>
              <w:t xml:space="preserve"> —  gewig 50%</w:t>
            </w:r>
          </w:p>
        </w:tc>
      </w:tr>
    </w:tbl>
    <w:p w:rsidR="00C32173" w:rsidRPr="00740F81" w:rsidRDefault="007F7561" w:rsidP="007F7561">
      <w:pPr>
        <w:pStyle w:val="Heading2"/>
        <w:numPr>
          <w:ilvl w:val="0"/>
          <w:numId w:val="0"/>
        </w:numPr>
        <w:ind w:left="1077" w:hanging="1077"/>
        <w:rPr>
          <w:noProof/>
          <w:lang w:eastAsia="en-GB"/>
        </w:rPr>
      </w:pPr>
      <w:bookmarkStart w:id="2487" w:name="_Toc298319237"/>
      <w:r>
        <w:rPr>
          <w:noProof/>
          <w:lang w:eastAsia="en-GB"/>
        </w:rPr>
        <w:t>L.8.7.</w:t>
      </w:r>
      <w:r>
        <w:rPr>
          <w:noProof/>
          <w:lang w:eastAsia="en-GB"/>
        </w:rPr>
        <w:tab/>
      </w:r>
      <w:r w:rsidR="00C32173" w:rsidRPr="00740F81">
        <w:rPr>
          <w:noProof/>
          <w:lang w:eastAsia="en-GB"/>
        </w:rPr>
        <w:t>FILOSOFIE</w:t>
      </w:r>
      <w:bookmarkEnd w:id="2487"/>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Modulekode: PHIL111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Etiese vraagstukke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Module-uitkomste: Ná afloop van hierdie module sal </w:t>
            </w:r>
            <w:r w:rsidR="00EF235E" w:rsidRPr="00924DB1">
              <w:rPr>
                <w:rFonts w:eastAsia="Calibri" w:cs="Arial"/>
                <w:noProof/>
                <w:color w:val="000000"/>
              </w:rPr>
              <w:t>ŉ</w:t>
            </w:r>
            <w:r w:rsidRPr="00924DB1">
              <w:rPr>
                <w:rFonts w:eastAsia="Calibri" w:cs="Arial"/>
                <w:noProof/>
                <w:color w:val="000000"/>
              </w:rPr>
              <w:t xml:space="preserve"> student verskillende standpunte oor etiese vraagstukke kan evalueer omdat sy/hy</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basiese kennis toon van die meta-etiek (waaronder die verhouding tussen etiese handeling en wêreldbeskouing, etiese perspektiewe soos die deontologiese en teleologiese, en die aard van etiese handeling en etiese norme);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vertroud is met toegepaste etiese temas en vraagstukke soos die etiek van doodmaak (aborsie, doodstraf, oorlog, geweld), die etiek van verhoudinge (vriendskap, seksualiteit, die huwelik), die etiek van diskriminasie (rassisme, seksisme, homoseksualiteit, xenofobie) en professionele etiek (mediese, bestuurs- en wetenskapsetiek).</w:t>
            </w:r>
          </w:p>
          <w:p w:rsidR="00C32173" w:rsidRPr="00924DB1" w:rsidRDefault="00EF235E"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ŉ</w:t>
            </w:r>
            <w:r w:rsidR="00C32173" w:rsidRPr="00924DB1">
              <w:rPr>
                <w:rFonts w:eastAsia="Calibri" w:cs="Arial"/>
                <w:noProof/>
                <w:color w:val="000000"/>
              </w:rPr>
              <w:t xml:space="preserve"> Student sal verder in staat wees om toepaslike filosofiese konsepte en metodes te gebruik ten einde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minstens vanuit </w:t>
            </w:r>
            <w:r w:rsidR="00EF235E" w:rsidRPr="00924DB1">
              <w:rPr>
                <w:rFonts w:eastAsia="Calibri" w:cs="Arial"/>
                <w:noProof/>
              </w:rPr>
              <w:t>ŉ</w:t>
            </w:r>
            <w:r w:rsidRPr="00924DB1">
              <w:rPr>
                <w:rFonts w:eastAsia="Calibri" w:cs="Arial"/>
                <w:noProof/>
              </w:rPr>
              <w:t xml:space="preserve"> gevestigde wêreldbeskoulike posisie (bv. die Christelike) </w:t>
            </w:r>
            <w:r w:rsidR="00EF235E" w:rsidRPr="00924DB1">
              <w:rPr>
                <w:rFonts w:eastAsia="Calibri" w:cs="Arial"/>
                <w:noProof/>
              </w:rPr>
              <w:t>ŉ</w:t>
            </w:r>
            <w:r w:rsidRPr="00924DB1">
              <w:rPr>
                <w:rFonts w:eastAsia="Calibri" w:cs="Arial"/>
                <w:noProof/>
              </w:rPr>
              <w:t xml:space="preserve"> eie mening te vorm oor etiese kwessies;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toepassings van die kennisbasis en eie siening te maak;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en op tipies filosofiese wyse verslag te doen oor haar/sy nuwe kennis en standpunte.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r w:rsidRPr="00924DB1">
              <w:rPr>
                <w:rFonts w:eastAsia="Calibri" w:cs="Arial"/>
                <w:noProof/>
                <w:color w:val="000000"/>
              </w:rPr>
              <w:tab/>
            </w:r>
          </w:p>
          <w:p w:rsidR="00C32173" w:rsidRPr="00924DB1" w:rsidRDefault="00C32173" w:rsidP="000A68B1">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w:t>
            </w:r>
            <w:r w:rsidR="000A68B1" w:rsidRPr="00924DB1">
              <w:rPr>
                <w:rFonts w:eastAsia="Calibri" w:cs="Arial"/>
                <w:noProof/>
                <w:color w:val="000000"/>
              </w:rPr>
              <w:t>x</w:t>
            </w:r>
            <w:r w:rsidRPr="00924DB1">
              <w:rPr>
                <w:rFonts w:eastAsia="Calibri" w:cs="Arial"/>
                <w:noProof/>
                <w:color w:val="000000"/>
              </w:rPr>
              <w:t>2 uur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Modulekode: PHIL121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Denkvaardighede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lastRenderedPageBreak/>
              <w:t xml:space="preserve">Module-uitkomste: Ná afloop van hierdie module sal </w:t>
            </w:r>
            <w:r w:rsidR="00EF235E" w:rsidRPr="00924DB1">
              <w:rPr>
                <w:rFonts w:eastAsia="Calibri" w:cs="Arial"/>
                <w:noProof/>
                <w:color w:val="000000"/>
              </w:rPr>
              <w:t>ŉ</w:t>
            </w:r>
            <w:r w:rsidRPr="00924DB1">
              <w:rPr>
                <w:rFonts w:eastAsia="Calibri" w:cs="Arial"/>
                <w:noProof/>
                <w:color w:val="000000"/>
              </w:rPr>
              <w:t xml:space="preserve"> student </w:t>
            </w:r>
            <w:r w:rsidR="00EF235E" w:rsidRPr="00924DB1">
              <w:rPr>
                <w:rFonts w:eastAsia="Calibri" w:cs="Arial"/>
                <w:noProof/>
                <w:color w:val="000000"/>
              </w:rPr>
              <w:t>ŉ</w:t>
            </w:r>
            <w:r w:rsidRPr="00924DB1">
              <w:rPr>
                <w:rFonts w:eastAsia="Calibri" w:cs="Arial"/>
                <w:noProof/>
                <w:color w:val="000000"/>
              </w:rPr>
              <w:t xml:space="preserve"> basiese kennis hê van maniere van analise en kritiese oordeel oor die logiese strukture en die wêreldbeskoulike onderbou (w.o. </w:t>
            </w:r>
            <w:r w:rsidR="00EF235E" w:rsidRPr="00924DB1">
              <w:rPr>
                <w:rFonts w:eastAsia="Calibri" w:cs="Arial"/>
                <w:noProof/>
                <w:color w:val="000000"/>
              </w:rPr>
              <w:t>ŉ</w:t>
            </w:r>
            <w:r w:rsidRPr="00924DB1">
              <w:rPr>
                <w:rFonts w:eastAsia="Calibri" w:cs="Arial"/>
                <w:noProof/>
                <w:color w:val="000000"/>
              </w:rPr>
              <w:t xml:space="preserve"> inleiding in die hermeneutiek, ideologiekritiek, transendentale kritiek ens.) van sy eie en ander se maniere van dink, argumenteer en kyk na die wêreld. </w:t>
            </w:r>
            <w:r w:rsidR="00EF235E" w:rsidRPr="00924DB1">
              <w:rPr>
                <w:rFonts w:eastAsia="Calibri" w:cs="Arial"/>
                <w:noProof/>
                <w:color w:val="000000"/>
              </w:rPr>
              <w:t>ŉ</w:t>
            </w:r>
            <w:r w:rsidRPr="00924DB1">
              <w:rPr>
                <w:rFonts w:eastAsia="Calibri" w:cs="Arial"/>
                <w:noProof/>
                <w:color w:val="000000"/>
              </w:rPr>
              <w:t xml:space="preserve"> Student sal verder in staat wees om toepaslike filosofiese konsepte en metodes te gebruik ten einde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minstens vanuit </w:t>
            </w:r>
            <w:r w:rsidR="00EF235E" w:rsidRPr="00924DB1">
              <w:rPr>
                <w:rFonts w:eastAsia="Calibri" w:cs="Arial"/>
                <w:noProof/>
              </w:rPr>
              <w:t>ŉ</w:t>
            </w:r>
            <w:r w:rsidRPr="00924DB1">
              <w:rPr>
                <w:rFonts w:eastAsia="Calibri" w:cs="Arial"/>
                <w:noProof/>
              </w:rPr>
              <w:t xml:space="preserve"> gevestigde wêreldbeskoulike posisie (bv. die Christelike) </w:t>
            </w:r>
            <w:r w:rsidR="00EF235E" w:rsidRPr="00924DB1">
              <w:rPr>
                <w:rFonts w:eastAsia="Calibri" w:cs="Arial"/>
                <w:noProof/>
              </w:rPr>
              <w:t>ŉ</w:t>
            </w:r>
            <w:r w:rsidRPr="00924DB1">
              <w:rPr>
                <w:rFonts w:eastAsia="Calibri" w:cs="Arial"/>
                <w:noProof/>
              </w:rPr>
              <w:t xml:space="preserve"> eie mening oor argumente en denkpatrone te vorm;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toepassings van die kennisbasis en eie siening te maak in die vorm van argumentsontleding en –kritiek;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en op tipies filosofiese wyse verslag te doen oor haar/sy nuwe kennis en standpunte.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r w:rsidRPr="00924DB1">
              <w:rPr>
                <w:rFonts w:eastAsia="Calibri" w:cs="Arial"/>
                <w:noProof/>
                <w:color w:val="000000"/>
              </w:rPr>
              <w:tab/>
            </w:r>
          </w:p>
          <w:p w:rsidR="00C32173" w:rsidRPr="00924DB1" w:rsidRDefault="00C32173" w:rsidP="000A68B1">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w:t>
            </w:r>
            <w:r w:rsidR="000A68B1" w:rsidRPr="00924DB1">
              <w:rPr>
                <w:rFonts w:eastAsia="Calibri" w:cs="Arial"/>
                <w:noProof/>
                <w:color w:val="000000"/>
              </w:rPr>
              <w:t>x</w:t>
            </w:r>
            <w:r w:rsidRPr="00924DB1">
              <w:rPr>
                <w:rFonts w:eastAsia="Calibri" w:cs="Arial"/>
                <w:noProof/>
                <w:color w:val="000000"/>
              </w:rPr>
              <w:t>2 uur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Modulekode: PHIL211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Werklikheid en kennis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Module-uitkomste: Ná afloop van hierdie module sal </w:t>
            </w:r>
            <w:r w:rsidR="00EF235E" w:rsidRPr="00924DB1">
              <w:rPr>
                <w:rFonts w:eastAsia="Calibri" w:cs="Arial"/>
                <w:noProof/>
                <w:color w:val="000000"/>
              </w:rPr>
              <w:t>ŉ</w:t>
            </w:r>
            <w:r w:rsidRPr="00924DB1">
              <w:rPr>
                <w:rFonts w:eastAsia="Calibri" w:cs="Arial"/>
                <w:noProof/>
                <w:color w:val="000000"/>
              </w:rPr>
              <w:t xml:space="preserve"> student </w:t>
            </w:r>
            <w:r w:rsidR="00EF235E" w:rsidRPr="00924DB1">
              <w:rPr>
                <w:rFonts w:eastAsia="Calibri" w:cs="Arial"/>
                <w:noProof/>
                <w:color w:val="000000"/>
              </w:rPr>
              <w:t>ŉ</w:t>
            </w:r>
            <w:r w:rsidRPr="00924DB1">
              <w:rPr>
                <w:rFonts w:eastAsia="Calibri" w:cs="Arial"/>
                <w:noProof/>
                <w:color w:val="000000"/>
              </w:rPr>
              <w:t xml:space="preserve"> deeglike kennisbasis hê van </w:t>
            </w:r>
            <w:r w:rsidR="00EF235E" w:rsidRPr="00924DB1">
              <w:rPr>
                <w:rFonts w:eastAsia="Calibri" w:cs="Arial"/>
                <w:noProof/>
                <w:color w:val="000000"/>
              </w:rPr>
              <w:t>ŉ</w:t>
            </w:r>
            <w:r w:rsidRPr="00924DB1">
              <w:rPr>
                <w:rFonts w:eastAsia="Calibri" w:cs="Arial"/>
                <w:noProof/>
                <w:color w:val="000000"/>
              </w:rPr>
              <w:t xml:space="preserve"> filosofiese leer oor die aard en kennis van die werklikheid, waarin die verhouding tussen wêreldbeskouing en religie veral aandag kry, en waar die konsekwensies van </w:t>
            </w:r>
            <w:r w:rsidR="00EF235E" w:rsidRPr="00924DB1">
              <w:rPr>
                <w:rFonts w:eastAsia="Calibri" w:cs="Arial"/>
                <w:noProof/>
                <w:color w:val="000000"/>
              </w:rPr>
              <w:t>ŉ</w:t>
            </w:r>
            <w:r w:rsidRPr="00924DB1">
              <w:rPr>
                <w:rFonts w:eastAsia="Calibri" w:cs="Arial"/>
                <w:noProof/>
                <w:color w:val="000000"/>
              </w:rPr>
              <w:t xml:space="preserve"> breë kyk na die werklikheid vir aspekte van die werklikheid soos wetenskap en samelewing, duidelik word. </w:t>
            </w:r>
            <w:r w:rsidR="00EF235E" w:rsidRPr="00924DB1">
              <w:rPr>
                <w:rFonts w:eastAsia="Calibri" w:cs="Arial"/>
                <w:noProof/>
                <w:color w:val="000000"/>
              </w:rPr>
              <w:t>ŉ</w:t>
            </w:r>
            <w:r w:rsidRPr="00924DB1">
              <w:rPr>
                <w:rFonts w:eastAsia="Calibri" w:cs="Arial"/>
                <w:noProof/>
                <w:color w:val="000000"/>
              </w:rPr>
              <w:t xml:space="preserve"> Student sal verder in staat wees om toepaslike filosofiese konsepte en metodes te gebruik ten einde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minstens vanuit </w:t>
            </w:r>
            <w:r w:rsidR="00EF235E" w:rsidRPr="00924DB1">
              <w:rPr>
                <w:rFonts w:eastAsia="Calibri" w:cs="Arial"/>
                <w:noProof/>
              </w:rPr>
              <w:t>ŉ</w:t>
            </w:r>
            <w:r w:rsidRPr="00924DB1">
              <w:rPr>
                <w:rFonts w:eastAsia="Calibri" w:cs="Arial"/>
                <w:noProof/>
              </w:rPr>
              <w:t xml:space="preserve"> gevestigde wêreldbeskoulike posisie (bv. die Christelike) </w:t>
            </w:r>
            <w:r w:rsidR="00EF235E" w:rsidRPr="00924DB1">
              <w:rPr>
                <w:rFonts w:eastAsia="Calibri" w:cs="Arial"/>
                <w:noProof/>
              </w:rPr>
              <w:t>ŉ</w:t>
            </w:r>
            <w:r w:rsidRPr="00924DB1">
              <w:rPr>
                <w:rFonts w:eastAsia="Calibri" w:cs="Arial"/>
                <w:noProof/>
              </w:rPr>
              <w:t xml:space="preserve"> eie mening oor die aard van die werklikheid te vorm;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toepassings van die kennisbasis en eie siening te maak;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en op tipies filosofiese wyse verslag te doen oor haar/sy nuwe kennis en standpunte.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r w:rsidRPr="00924DB1">
              <w:rPr>
                <w:rFonts w:eastAsia="Calibri" w:cs="Arial"/>
                <w:noProof/>
                <w:color w:val="000000"/>
              </w:rPr>
              <w:tab/>
            </w:r>
          </w:p>
          <w:p w:rsidR="00C32173" w:rsidRPr="00924DB1" w:rsidRDefault="00C32173" w:rsidP="000A68B1">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w:t>
            </w:r>
            <w:r w:rsidR="000A68B1" w:rsidRPr="00924DB1">
              <w:rPr>
                <w:rFonts w:eastAsia="Calibri" w:cs="Arial"/>
                <w:noProof/>
                <w:color w:val="000000"/>
              </w:rPr>
              <w:t>x</w:t>
            </w:r>
            <w:r w:rsidRPr="00924DB1">
              <w:rPr>
                <w:rFonts w:eastAsia="Calibri" w:cs="Arial"/>
                <w:noProof/>
                <w:color w:val="000000"/>
              </w:rPr>
              <w:t>24 uur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Modulekode: PHIL221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Geskiedenis van die Filosofie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Module-uitkomste: Ná afloop van hierdie module sal </w:t>
            </w:r>
            <w:r w:rsidR="00EF235E" w:rsidRPr="00924DB1">
              <w:rPr>
                <w:rFonts w:eastAsia="Calibri" w:cs="Arial"/>
                <w:noProof/>
                <w:color w:val="000000"/>
              </w:rPr>
              <w:t>ŉ</w:t>
            </w:r>
            <w:r w:rsidRPr="00924DB1">
              <w:rPr>
                <w:rFonts w:eastAsia="Calibri" w:cs="Arial"/>
                <w:noProof/>
                <w:color w:val="000000"/>
              </w:rPr>
              <w:t xml:space="preserve"> student in staat wees om </w:t>
            </w:r>
            <w:r w:rsidR="00EF235E" w:rsidRPr="00924DB1">
              <w:rPr>
                <w:rFonts w:eastAsia="Calibri" w:cs="Arial"/>
                <w:noProof/>
                <w:color w:val="000000"/>
              </w:rPr>
              <w:t>ŉ</w:t>
            </w:r>
            <w:r w:rsidRPr="00924DB1">
              <w:rPr>
                <w:rFonts w:eastAsia="Calibri" w:cs="Arial"/>
                <w:noProof/>
                <w:color w:val="000000"/>
              </w:rPr>
              <w:t xml:space="preserve"> deeglike kennisbasis te demonstreer van idees, temas en denkers in die geskiedenis van die Westerse denke in die vorm van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óf </w:t>
            </w:r>
            <w:r w:rsidR="00EF235E" w:rsidRPr="00924DB1">
              <w:rPr>
                <w:rFonts w:eastAsia="Calibri" w:cs="Arial"/>
                <w:noProof/>
              </w:rPr>
              <w:t>ŉ</w:t>
            </w:r>
            <w:r w:rsidRPr="00924DB1">
              <w:rPr>
                <w:rFonts w:eastAsia="Calibri" w:cs="Arial"/>
                <w:noProof/>
              </w:rPr>
              <w:t xml:space="preserve"> bespreking van temas in die ideëgeskiedenis (bv. rasionaliteit, natuur/kultuur, orde, kompetisie/konflik ens.);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óf </w:t>
            </w:r>
            <w:r w:rsidR="00EF235E" w:rsidRPr="00924DB1">
              <w:rPr>
                <w:rFonts w:eastAsia="Calibri" w:cs="Arial"/>
                <w:noProof/>
              </w:rPr>
              <w:t>ŉ</w:t>
            </w:r>
            <w:r w:rsidRPr="00924DB1">
              <w:rPr>
                <w:rFonts w:eastAsia="Calibri" w:cs="Arial"/>
                <w:noProof/>
              </w:rPr>
              <w:t xml:space="preserve"> bespreking van tydperke (bv. die antieke Grieke, Middeleeue ens.), prominente figure (bv. Plato, Kant ens.) en temas (bv. die metafisika, etiek ens.) in die geskiedenis van die filosofie.</w:t>
            </w:r>
          </w:p>
          <w:p w:rsidR="00C32173" w:rsidRPr="00924DB1" w:rsidRDefault="00EF235E"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ŉ</w:t>
            </w:r>
            <w:r w:rsidR="00C32173" w:rsidRPr="00924DB1">
              <w:rPr>
                <w:rFonts w:eastAsia="Calibri" w:cs="Arial"/>
                <w:noProof/>
                <w:color w:val="000000"/>
              </w:rPr>
              <w:t xml:space="preserve"> Student sal verder in staat wees om toepaslike vorme van filosofiese ondersoek en beredenering te gebruik ten einde</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samehangende eie siening te vorm vanuit </w:t>
            </w:r>
            <w:r w:rsidRPr="00924DB1">
              <w:rPr>
                <w:rFonts w:eastAsia="Calibri" w:cs="Arial"/>
                <w:noProof/>
              </w:rPr>
              <w:t>ŉ</w:t>
            </w:r>
            <w:r w:rsidR="00C32173" w:rsidRPr="00924DB1">
              <w:rPr>
                <w:rFonts w:eastAsia="Calibri" w:cs="Arial"/>
                <w:noProof/>
              </w:rPr>
              <w:t xml:space="preserve"> gevestigde wêreldbeskouing (bv. die Christelike perspektief) oor die idees en temas in die geskiedenis van die filosofie wat hy/sy bestudeer het;</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toepassings van die kennisbasis en eie siening te maak;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en op tipies filosofiese wyse verslag te doen van haar/sy kennis, standpunte en toepassings.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r w:rsidRPr="00924DB1">
              <w:rPr>
                <w:rFonts w:eastAsia="Calibri" w:cs="Arial"/>
                <w:noProof/>
                <w:color w:val="000000"/>
              </w:rPr>
              <w:tab/>
            </w:r>
          </w:p>
          <w:p w:rsidR="00C32173" w:rsidRPr="00924DB1" w:rsidRDefault="00C32173" w:rsidP="00CE795D">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w:t>
            </w:r>
            <w:r w:rsidR="00CE795D" w:rsidRPr="00924DB1">
              <w:rPr>
                <w:rFonts w:eastAsia="Calibri" w:cs="Arial"/>
                <w:noProof/>
                <w:color w:val="000000"/>
              </w:rPr>
              <w:t>x</w:t>
            </w:r>
            <w:r w:rsidRPr="00924DB1">
              <w:rPr>
                <w:rFonts w:eastAsia="Calibri" w:cs="Arial"/>
                <w:noProof/>
                <w:color w:val="000000"/>
              </w:rPr>
              <w:t>24 uur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lastRenderedPageBreak/>
              <w:t>Modulekode: PHIL311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Mens, wetenskap en samelewing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Module-uitkomste: Ná afloop van hierdie module sal </w:t>
            </w:r>
            <w:r w:rsidR="00EF235E" w:rsidRPr="00924DB1">
              <w:rPr>
                <w:rFonts w:eastAsia="Calibri" w:cs="Arial"/>
                <w:noProof/>
                <w:color w:val="000000"/>
              </w:rPr>
              <w:t>ŉ</w:t>
            </w:r>
            <w:r w:rsidRPr="00924DB1">
              <w:rPr>
                <w:rFonts w:eastAsia="Calibri" w:cs="Arial"/>
                <w:noProof/>
                <w:color w:val="000000"/>
              </w:rPr>
              <w:t xml:space="preserve"> student in staat wees om </w:t>
            </w:r>
            <w:r w:rsidR="00EF235E" w:rsidRPr="00924DB1">
              <w:rPr>
                <w:rFonts w:eastAsia="Calibri" w:cs="Arial"/>
                <w:noProof/>
                <w:color w:val="000000"/>
              </w:rPr>
              <w:t>ŉ</w:t>
            </w:r>
            <w:r w:rsidRPr="00924DB1">
              <w:rPr>
                <w:rFonts w:eastAsia="Calibri" w:cs="Arial"/>
                <w:noProof/>
                <w:color w:val="000000"/>
              </w:rPr>
              <w:t xml:space="preserve"> omvattende kennisbasis te toon van een of twee van die volgende filosofiese subdissiplines: die filosofiese antropologie, wetenskapsfilosofie en/of die samelewingsfilosofie. </w:t>
            </w:r>
            <w:r w:rsidR="00EF235E" w:rsidRPr="00924DB1">
              <w:rPr>
                <w:rFonts w:eastAsia="Calibri" w:cs="Arial"/>
                <w:noProof/>
                <w:color w:val="000000"/>
              </w:rPr>
              <w:t>ŉ</w:t>
            </w:r>
            <w:r w:rsidRPr="00924DB1">
              <w:rPr>
                <w:rFonts w:eastAsia="Calibri" w:cs="Arial"/>
                <w:noProof/>
                <w:color w:val="000000"/>
              </w:rPr>
              <w:t xml:space="preserve"> Student sal verder in staat wees om </w:t>
            </w:r>
            <w:r w:rsidR="00EF235E" w:rsidRPr="00924DB1">
              <w:rPr>
                <w:rFonts w:eastAsia="Calibri" w:cs="Arial"/>
                <w:noProof/>
                <w:color w:val="000000"/>
              </w:rPr>
              <w:t>ŉ</w:t>
            </w:r>
            <w:r w:rsidRPr="00924DB1">
              <w:rPr>
                <w:rFonts w:eastAsia="Calibri" w:cs="Arial"/>
                <w:noProof/>
                <w:color w:val="000000"/>
              </w:rPr>
              <w:t xml:space="preserve"> veelheid vorme van filosofiese ondersoek en beredenering te implementeer ten einde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hierdie temas te evalueer en </w:t>
            </w:r>
            <w:r w:rsidR="00EF235E" w:rsidRPr="00924DB1">
              <w:rPr>
                <w:rFonts w:eastAsia="Calibri" w:cs="Arial"/>
                <w:noProof/>
              </w:rPr>
              <w:t>ŉ</w:t>
            </w:r>
            <w:r w:rsidRPr="00924DB1">
              <w:rPr>
                <w:rFonts w:eastAsia="Calibri" w:cs="Arial"/>
                <w:noProof/>
              </w:rPr>
              <w:t xml:space="preserve"> eie mening daaroor te formuleer waarin bewys gelewer word van </w:t>
            </w:r>
            <w:r w:rsidR="00EF235E" w:rsidRPr="00924DB1">
              <w:rPr>
                <w:rFonts w:eastAsia="Calibri" w:cs="Arial"/>
                <w:noProof/>
              </w:rPr>
              <w:t>ŉ</w:t>
            </w:r>
            <w:r w:rsidRPr="00924DB1">
              <w:rPr>
                <w:rFonts w:eastAsia="Calibri" w:cs="Arial"/>
                <w:noProof/>
              </w:rPr>
              <w:t xml:space="preserve"> eie wêreldbeskouing;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hy/sy sy/haar kennis en eie standpunt kan toepas op vraagstukke in ons huidige leefwêreld;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en op tipies filosofiese wyse </w:t>
            </w:r>
            <w:r w:rsidR="00EF235E" w:rsidRPr="00924DB1">
              <w:rPr>
                <w:rFonts w:eastAsia="Calibri" w:cs="Arial"/>
                <w:noProof/>
              </w:rPr>
              <w:t>ŉ</w:t>
            </w:r>
            <w:r w:rsidRPr="00924DB1">
              <w:rPr>
                <w:rFonts w:eastAsia="Calibri" w:cs="Arial"/>
                <w:noProof/>
              </w:rPr>
              <w:t xml:space="preserve"> bewysgebaseerde verslag te skryf oor bevindinge.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r w:rsidRPr="00924DB1">
              <w:rPr>
                <w:rFonts w:eastAsia="Calibri" w:cs="Arial"/>
                <w:noProof/>
                <w:color w:val="000000"/>
              </w:rPr>
              <w:tab/>
            </w:r>
          </w:p>
          <w:p w:rsidR="00C32173" w:rsidRPr="00924DB1" w:rsidRDefault="00C32173" w:rsidP="00CE795D">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(huistoeneem-vraestel) 1</w:t>
            </w:r>
            <w:r w:rsidR="00CE795D" w:rsidRPr="00924DB1">
              <w:rPr>
                <w:rFonts w:eastAsia="Calibri" w:cs="Arial"/>
                <w:noProof/>
                <w:color w:val="000000"/>
              </w:rPr>
              <w:t>x</w:t>
            </w:r>
            <w:r w:rsidRPr="00924DB1">
              <w:rPr>
                <w:rFonts w:eastAsia="Calibri" w:cs="Arial"/>
                <w:noProof/>
                <w:color w:val="000000"/>
              </w:rPr>
              <w:t>24 uur</w:t>
            </w:r>
            <w:r w:rsidR="00CE795D" w:rsidRPr="00924DB1">
              <w:rPr>
                <w:rFonts w:eastAsia="Calibri" w:cs="Arial"/>
                <w:noProof/>
                <w:color w:val="000000"/>
              </w:rPr>
              <w:t>, of (toeboek-vraestel) 1x2uur</w:t>
            </w:r>
            <w:r w:rsidRPr="00924DB1">
              <w:rPr>
                <w:rFonts w:eastAsia="Calibri" w:cs="Arial"/>
                <w:noProof/>
                <w:color w:val="000000"/>
              </w:rPr>
              <w:t xml:space="preserve">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Modulekode: PHIL312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Kultuur en kuns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Module-uitkomste: Ná afloop van hierdie module sal </w:t>
            </w:r>
            <w:r w:rsidR="00EF235E" w:rsidRPr="00924DB1">
              <w:rPr>
                <w:rFonts w:eastAsia="Calibri" w:cs="Arial"/>
                <w:noProof/>
                <w:color w:val="000000"/>
              </w:rPr>
              <w:t>ŉ</w:t>
            </w:r>
            <w:r w:rsidRPr="00924DB1">
              <w:rPr>
                <w:rFonts w:eastAsia="Calibri" w:cs="Arial"/>
                <w:noProof/>
                <w:color w:val="000000"/>
              </w:rPr>
              <w:t xml:space="preserve"> student in staat wees om </w:t>
            </w:r>
            <w:r w:rsidR="00EF235E" w:rsidRPr="00924DB1">
              <w:rPr>
                <w:rFonts w:eastAsia="Calibri" w:cs="Arial"/>
                <w:noProof/>
                <w:color w:val="000000"/>
              </w:rPr>
              <w:t>ŉ</w:t>
            </w:r>
            <w:r w:rsidRPr="00924DB1">
              <w:rPr>
                <w:rFonts w:eastAsia="Calibri" w:cs="Arial"/>
                <w:noProof/>
                <w:color w:val="000000"/>
              </w:rPr>
              <w:t xml:space="preserve"> omvattende kennisbasis te toon van een of albei van die volgende filosofiese subdissiplines: kultuurfilosofie en/of filosofiese estetika. </w:t>
            </w:r>
            <w:r w:rsidR="00EF235E" w:rsidRPr="00924DB1">
              <w:rPr>
                <w:rFonts w:eastAsia="Calibri" w:cs="Arial"/>
                <w:noProof/>
                <w:color w:val="000000"/>
              </w:rPr>
              <w:t>ŉ</w:t>
            </w:r>
            <w:r w:rsidRPr="00924DB1">
              <w:rPr>
                <w:rFonts w:eastAsia="Calibri" w:cs="Arial"/>
                <w:noProof/>
                <w:color w:val="000000"/>
              </w:rPr>
              <w:t xml:space="preserve"> Student sal verder in staat wees om </w:t>
            </w:r>
            <w:r w:rsidR="00EF235E" w:rsidRPr="00924DB1">
              <w:rPr>
                <w:rFonts w:eastAsia="Calibri" w:cs="Arial"/>
                <w:noProof/>
                <w:color w:val="000000"/>
              </w:rPr>
              <w:t>ŉ</w:t>
            </w:r>
            <w:r w:rsidRPr="00924DB1">
              <w:rPr>
                <w:rFonts w:eastAsia="Calibri" w:cs="Arial"/>
                <w:noProof/>
                <w:color w:val="000000"/>
              </w:rPr>
              <w:t xml:space="preserve"> veelheid vorme van filosofiese ondersoek en beredenering te implementeer ten einde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hierdie temas te evalueer en </w:t>
            </w:r>
            <w:r w:rsidR="00EF235E" w:rsidRPr="00924DB1">
              <w:rPr>
                <w:rFonts w:eastAsia="Calibri" w:cs="Arial"/>
                <w:noProof/>
              </w:rPr>
              <w:t>ŉ</w:t>
            </w:r>
            <w:r w:rsidRPr="00924DB1">
              <w:rPr>
                <w:rFonts w:eastAsia="Calibri" w:cs="Arial"/>
                <w:noProof/>
              </w:rPr>
              <w:t xml:space="preserve"> eie mening daaroor te formuleer waarin bewys gelewer word van </w:t>
            </w:r>
            <w:r w:rsidR="00EF235E" w:rsidRPr="00924DB1">
              <w:rPr>
                <w:rFonts w:eastAsia="Calibri" w:cs="Arial"/>
                <w:noProof/>
              </w:rPr>
              <w:t>ŉ</w:t>
            </w:r>
            <w:r w:rsidRPr="00924DB1">
              <w:rPr>
                <w:rFonts w:eastAsia="Calibri" w:cs="Arial"/>
                <w:noProof/>
              </w:rPr>
              <w:t xml:space="preserve"> eie wêreldbeskouing;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hy/sy sy/haar kennis en eie standpunt kan toepas op vraagstukke in ons huidige leefwêreld;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en op tipies filosofiese wyse </w:t>
            </w:r>
            <w:r w:rsidR="00EF235E" w:rsidRPr="00924DB1">
              <w:rPr>
                <w:rFonts w:eastAsia="Calibri" w:cs="Arial"/>
                <w:noProof/>
              </w:rPr>
              <w:t>ŉ</w:t>
            </w:r>
            <w:r w:rsidRPr="00924DB1">
              <w:rPr>
                <w:rFonts w:eastAsia="Calibri" w:cs="Arial"/>
                <w:noProof/>
              </w:rPr>
              <w:t xml:space="preserve"> bewysgebaseerde verslag te skryf oor bevindinge.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r w:rsidRPr="00924DB1">
              <w:rPr>
                <w:rFonts w:eastAsia="Calibri" w:cs="Arial"/>
                <w:noProof/>
                <w:color w:val="000000"/>
              </w:rPr>
              <w:tab/>
            </w:r>
          </w:p>
          <w:p w:rsidR="00C32173" w:rsidRPr="00924DB1" w:rsidRDefault="00C32173" w:rsidP="00CE795D">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(huistoeneem-vraestel) 1</w:t>
            </w:r>
            <w:r w:rsidR="00CE795D" w:rsidRPr="00924DB1">
              <w:rPr>
                <w:rFonts w:eastAsia="Calibri" w:cs="Arial"/>
                <w:noProof/>
                <w:color w:val="000000"/>
              </w:rPr>
              <w:t>x</w:t>
            </w:r>
            <w:r w:rsidRPr="00924DB1">
              <w:rPr>
                <w:rFonts w:eastAsia="Calibri" w:cs="Arial"/>
                <w:noProof/>
                <w:color w:val="000000"/>
              </w:rPr>
              <w:t>24 uur</w:t>
            </w:r>
            <w:r w:rsidR="00CE795D" w:rsidRPr="00924DB1">
              <w:rPr>
                <w:rFonts w:eastAsia="Calibri" w:cs="Arial"/>
                <w:noProof/>
                <w:color w:val="000000"/>
              </w:rPr>
              <w:t>, of (toeboek-vraestel) 1x2uur</w:t>
            </w:r>
            <w:r w:rsidRPr="00924DB1">
              <w:rPr>
                <w:rFonts w:eastAsia="Calibri" w:cs="Arial"/>
                <w:noProof/>
                <w:color w:val="000000"/>
              </w:rPr>
              <w:t xml:space="preserve">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Modulekode: PHIL321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Taal, godsdiens, en ekonomie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Module-uitkomste: Ná afloop van hierdie module sal </w:t>
            </w:r>
            <w:r w:rsidR="00EF235E" w:rsidRPr="00924DB1">
              <w:rPr>
                <w:rFonts w:eastAsia="Calibri" w:cs="Arial"/>
                <w:noProof/>
                <w:color w:val="000000"/>
              </w:rPr>
              <w:t>ŉ</w:t>
            </w:r>
            <w:r w:rsidRPr="00924DB1">
              <w:rPr>
                <w:rFonts w:eastAsia="Calibri" w:cs="Arial"/>
                <w:noProof/>
                <w:color w:val="000000"/>
              </w:rPr>
              <w:t xml:space="preserve"> student in staat wees om </w:t>
            </w:r>
            <w:r w:rsidR="00EF235E" w:rsidRPr="00924DB1">
              <w:rPr>
                <w:rFonts w:eastAsia="Calibri" w:cs="Arial"/>
                <w:noProof/>
                <w:color w:val="000000"/>
              </w:rPr>
              <w:t>ŉ</w:t>
            </w:r>
            <w:r w:rsidRPr="00924DB1">
              <w:rPr>
                <w:rFonts w:eastAsia="Calibri" w:cs="Arial"/>
                <w:noProof/>
                <w:color w:val="000000"/>
              </w:rPr>
              <w:t xml:space="preserve"> omvattende kennisbasis te toon van een of twee van die volgende filosofiese subdissiplines: taalfilosofie, filosofie van die ekonomie en/of die godsdiensfilosofie. </w:t>
            </w:r>
            <w:r w:rsidR="00EF235E" w:rsidRPr="00924DB1">
              <w:rPr>
                <w:rFonts w:eastAsia="Calibri" w:cs="Arial"/>
                <w:noProof/>
                <w:color w:val="000000"/>
              </w:rPr>
              <w:t>ŉ</w:t>
            </w:r>
            <w:r w:rsidRPr="00924DB1">
              <w:rPr>
                <w:rFonts w:eastAsia="Calibri" w:cs="Arial"/>
                <w:noProof/>
                <w:color w:val="000000"/>
              </w:rPr>
              <w:t xml:space="preserve"> Student sal verder in staat wees om </w:t>
            </w:r>
            <w:r w:rsidR="00EF235E" w:rsidRPr="00924DB1">
              <w:rPr>
                <w:rFonts w:eastAsia="Calibri" w:cs="Arial"/>
                <w:noProof/>
                <w:color w:val="000000"/>
              </w:rPr>
              <w:t>ŉ</w:t>
            </w:r>
            <w:r w:rsidRPr="00924DB1">
              <w:rPr>
                <w:rFonts w:eastAsia="Calibri" w:cs="Arial"/>
                <w:noProof/>
                <w:color w:val="000000"/>
              </w:rPr>
              <w:t xml:space="preserve"> veelheid toepaslike vorme van filosofiese ondersoek en beredenering te gebruik ten einde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hierdie temas te evalueer en </w:t>
            </w:r>
            <w:r w:rsidR="00EF235E" w:rsidRPr="00924DB1">
              <w:rPr>
                <w:rFonts w:eastAsia="Calibri" w:cs="Arial"/>
                <w:noProof/>
              </w:rPr>
              <w:t>ŉ</w:t>
            </w:r>
            <w:r w:rsidRPr="00924DB1">
              <w:rPr>
                <w:rFonts w:eastAsia="Calibri" w:cs="Arial"/>
                <w:noProof/>
              </w:rPr>
              <w:t xml:space="preserve"> eie mening daaroor te formuleer waarin bewys gelewer word van </w:t>
            </w:r>
            <w:r w:rsidR="00EF235E" w:rsidRPr="00924DB1">
              <w:rPr>
                <w:rFonts w:eastAsia="Calibri" w:cs="Arial"/>
                <w:noProof/>
              </w:rPr>
              <w:t>ŉ</w:t>
            </w:r>
            <w:r w:rsidRPr="00924DB1">
              <w:rPr>
                <w:rFonts w:eastAsia="Calibri" w:cs="Arial"/>
                <w:noProof/>
              </w:rPr>
              <w:t xml:space="preserve"> eie wêreldbeskouing,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hy/sy sy/haar kennis en eie standpunt kan toepas op vraagstukke in ons huidige leefwêreld,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en op tipies filosofiese wyse </w:t>
            </w:r>
            <w:r w:rsidR="00EF235E" w:rsidRPr="00924DB1">
              <w:rPr>
                <w:rFonts w:eastAsia="Calibri" w:cs="Arial"/>
                <w:noProof/>
              </w:rPr>
              <w:t>ŉ</w:t>
            </w:r>
            <w:r w:rsidRPr="00924DB1">
              <w:rPr>
                <w:rFonts w:eastAsia="Calibri" w:cs="Arial"/>
                <w:noProof/>
              </w:rPr>
              <w:t xml:space="preserve"> bewysgebaseerde verslag te skryf oor bevindinge.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r w:rsidRPr="00924DB1">
              <w:rPr>
                <w:rFonts w:eastAsia="Calibri" w:cs="Arial"/>
                <w:noProof/>
                <w:color w:val="000000"/>
              </w:rPr>
              <w:tab/>
            </w:r>
          </w:p>
          <w:p w:rsidR="00C32173" w:rsidRPr="00924DB1" w:rsidRDefault="00C32173" w:rsidP="00CE795D">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(huistoeneem-vraestel) 1</w:t>
            </w:r>
            <w:r w:rsidR="00CE795D" w:rsidRPr="00924DB1">
              <w:rPr>
                <w:rFonts w:eastAsia="Calibri" w:cs="Arial"/>
                <w:noProof/>
                <w:color w:val="000000"/>
              </w:rPr>
              <w:t>x</w:t>
            </w:r>
            <w:r w:rsidRPr="00924DB1">
              <w:rPr>
                <w:rFonts w:eastAsia="Calibri" w:cs="Arial"/>
                <w:noProof/>
                <w:color w:val="000000"/>
              </w:rPr>
              <w:t>24 uur</w:t>
            </w:r>
            <w:r w:rsidR="00CE795D" w:rsidRPr="00924DB1">
              <w:rPr>
                <w:rFonts w:eastAsia="Calibri" w:cs="Arial"/>
                <w:noProof/>
                <w:color w:val="000000"/>
              </w:rPr>
              <w:t>, of (toeboek-vraestel) 1x2uur</w:t>
            </w:r>
            <w:r w:rsidRPr="00924DB1">
              <w:rPr>
                <w:rFonts w:eastAsia="Calibri" w:cs="Arial"/>
                <w:noProof/>
                <w:color w:val="000000"/>
              </w:rPr>
              <w:t xml:space="preserve">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Modulekode: PHIL322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Navorsingsprojek</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Module-uitkomste: Na afloop van hierdie module sal </w:t>
            </w:r>
            <w:r w:rsidR="00EF235E" w:rsidRPr="00924DB1">
              <w:rPr>
                <w:rFonts w:eastAsia="Calibri" w:cs="Arial"/>
                <w:noProof/>
                <w:color w:val="000000"/>
              </w:rPr>
              <w:t>ŉ</w:t>
            </w:r>
            <w:r w:rsidRPr="00924DB1">
              <w:rPr>
                <w:rFonts w:eastAsia="Calibri" w:cs="Arial"/>
                <w:noProof/>
                <w:color w:val="000000"/>
              </w:rPr>
              <w:t xml:space="preserve"> student in staat wees om </w:t>
            </w:r>
            <w:r w:rsidR="00EF235E" w:rsidRPr="00924DB1">
              <w:rPr>
                <w:rFonts w:eastAsia="Calibri" w:cs="Arial"/>
                <w:noProof/>
                <w:color w:val="000000"/>
              </w:rPr>
              <w:t>ŉ</w:t>
            </w:r>
            <w:r w:rsidRPr="00924DB1">
              <w:rPr>
                <w:rFonts w:eastAsia="Calibri" w:cs="Arial"/>
                <w:noProof/>
                <w:color w:val="000000"/>
              </w:rPr>
              <w:t xml:space="preserve"> omvattende </w:t>
            </w:r>
            <w:r w:rsidRPr="00924DB1">
              <w:rPr>
                <w:rFonts w:eastAsia="Calibri" w:cs="Arial"/>
                <w:noProof/>
                <w:color w:val="000000"/>
              </w:rPr>
              <w:lastRenderedPageBreak/>
              <w:t xml:space="preserve">kennisbasis te toon van </w:t>
            </w:r>
            <w:r w:rsidR="00EF235E" w:rsidRPr="00924DB1">
              <w:rPr>
                <w:rFonts w:eastAsia="Calibri" w:cs="Arial"/>
                <w:noProof/>
                <w:color w:val="000000"/>
              </w:rPr>
              <w:t>ŉ</w:t>
            </w:r>
            <w:r w:rsidRPr="00924DB1">
              <w:rPr>
                <w:rFonts w:eastAsia="Calibri" w:cs="Arial"/>
                <w:noProof/>
                <w:color w:val="000000"/>
              </w:rPr>
              <w:t xml:space="preserve"> filosofiese teks wat deel vorm van die sogenaamde filosofiese kanon. </w:t>
            </w:r>
            <w:r w:rsidR="00EF235E" w:rsidRPr="00924DB1">
              <w:rPr>
                <w:rFonts w:eastAsia="Calibri" w:cs="Arial"/>
                <w:noProof/>
                <w:color w:val="000000"/>
              </w:rPr>
              <w:t>ŉ</w:t>
            </w:r>
            <w:r w:rsidRPr="00924DB1">
              <w:rPr>
                <w:rFonts w:eastAsia="Calibri" w:cs="Arial"/>
                <w:noProof/>
                <w:color w:val="000000"/>
              </w:rPr>
              <w:t xml:space="preserve"> Student sal verder in staat wees om </w:t>
            </w:r>
            <w:r w:rsidR="00EF235E" w:rsidRPr="00924DB1">
              <w:rPr>
                <w:rFonts w:eastAsia="Calibri" w:cs="Arial"/>
                <w:noProof/>
                <w:color w:val="000000"/>
              </w:rPr>
              <w:t>ŉ</w:t>
            </w:r>
            <w:r w:rsidRPr="00924DB1">
              <w:rPr>
                <w:rFonts w:eastAsia="Calibri" w:cs="Arial"/>
                <w:noProof/>
                <w:color w:val="000000"/>
              </w:rPr>
              <w:t xml:space="preserve"> veelheid vorme van filosofiese ondersoekmetodes en beredenering te implementeer, ten einde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standpunte binne hierdie teks te evalueer en </w:t>
            </w:r>
            <w:r w:rsidR="00EF235E" w:rsidRPr="00924DB1">
              <w:rPr>
                <w:rFonts w:eastAsia="Calibri" w:cs="Arial"/>
                <w:noProof/>
              </w:rPr>
              <w:t>ŉ</w:t>
            </w:r>
            <w:r w:rsidRPr="00924DB1">
              <w:rPr>
                <w:rFonts w:eastAsia="Calibri" w:cs="Arial"/>
                <w:noProof/>
              </w:rPr>
              <w:t xml:space="preserve"> eie mening daaroor te formuleer waarin bewys gelewer word van </w:t>
            </w:r>
            <w:r w:rsidR="00EF235E" w:rsidRPr="00924DB1">
              <w:rPr>
                <w:rFonts w:eastAsia="Calibri" w:cs="Arial"/>
                <w:noProof/>
              </w:rPr>
              <w:t>ŉ</w:t>
            </w:r>
            <w:r w:rsidRPr="00924DB1">
              <w:rPr>
                <w:rFonts w:eastAsia="Calibri" w:cs="Arial"/>
                <w:noProof/>
              </w:rPr>
              <w:t xml:space="preserve"> eie wêreldbeskouing,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hy/sy sy/haar kennis en eie standpunt kan toepas op vraagstukke in ons huidige leefwêreld,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en op tipies filosofiese wyse bewysgebaseerde verslae te skryf oor bevindinge, waarvan een </w:t>
            </w:r>
            <w:r w:rsidR="00EF235E" w:rsidRPr="00924DB1">
              <w:rPr>
                <w:rFonts w:eastAsia="Calibri" w:cs="Arial"/>
                <w:noProof/>
              </w:rPr>
              <w:t>ŉ</w:t>
            </w:r>
            <w:r w:rsidRPr="00924DB1">
              <w:rPr>
                <w:rFonts w:eastAsia="Calibri" w:cs="Arial"/>
                <w:noProof/>
              </w:rPr>
              <w:t xml:space="preserve"> omvattende verslag oor die voorgeskrewe teks is.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lastRenderedPageBreak/>
              <w:t>Metode van aflewering: Voltyds</w:t>
            </w:r>
          </w:p>
        </w:tc>
      </w:tr>
      <w:tr w:rsidR="00C32173" w:rsidRPr="00DD2588" w:rsidTr="00C32173">
        <w:trPr>
          <w:trHeight w:val="660"/>
        </w:trPr>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r w:rsidRPr="00924DB1">
              <w:rPr>
                <w:rFonts w:eastAsia="Calibri" w:cs="Arial"/>
                <w:noProof/>
                <w:color w:val="000000"/>
              </w:rPr>
              <w:tab/>
            </w:r>
          </w:p>
          <w:p w:rsidR="00C32173" w:rsidRPr="00924DB1" w:rsidRDefault="00C32173" w:rsidP="00CE795D">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(huistoeneem-vraestel) 1</w:t>
            </w:r>
            <w:r w:rsidR="00CE795D" w:rsidRPr="00924DB1">
              <w:rPr>
                <w:rFonts w:eastAsia="Calibri" w:cs="Arial"/>
                <w:noProof/>
                <w:color w:val="000000"/>
              </w:rPr>
              <w:t>x</w:t>
            </w:r>
            <w:r w:rsidRPr="00924DB1">
              <w:rPr>
                <w:rFonts w:eastAsia="Calibri" w:cs="Arial"/>
                <w:noProof/>
                <w:color w:val="000000"/>
              </w:rPr>
              <w:t>24 uur</w:t>
            </w:r>
            <w:r w:rsidR="00CE795D" w:rsidRPr="00924DB1">
              <w:rPr>
                <w:rFonts w:eastAsia="Calibri" w:cs="Arial"/>
                <w:noProof/>
                <w:color w:val="000000"/>
              </w:rPr>
              <w:t>, of (toeboek-vraestel) 1x2uur</w:t>
            </w:r>
            <w:r w:rsidRPr="00924DB1">
              <w:rPr>
                <w:rFonts w:eastAsia="Calibri" w:cs="Arial"/>
                <w:noProof/>
                <w:color w:val="000000"/>
              </w:rPr>
              <w:t xml:space="preserve"> —  gewig 50%</w:t>
            </w:r>
          </w:p>
        </w:tc>
      </w:tr>
    </w:tbl>
    <w:p w:rsidR="00C32173" w:rsidRPr="00740F81" w:rsidRDefault="00C32173" w:rsidP="006601EB">
      <w:pPr>
        <w:pStyle w:val="Heading2"/>
        <w:rPr>
          <w:noProof/>
          <w:lang w:eastAsia="en-GB"/>
        </w:rPr>
      </w:pPr>
      <w:bookmarkStart w:id="2488" w:name="_Toc298319238"/>
      <w:r w:rsidRPr="00740F81">
        <w:rPr>
          <w:noProof/>
          <w:lang w:eastAsia="en-GB"/>
        </w:rPr>
        <w:t>FRANS</w:t>
      </w:r>
      <w:bookmarkEnd w:id="2488"/>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Modulekode: FREB111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Titel:  Sakefrans vir beginners 1  </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By voltooiing van hierdie module behoort studente in staat te wees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bewys te lewer van basiese kennis van die Franse taal wat betref die verstaan (lees en luister), praat en skryf van dié taal om hulself sodoende te kan uitdruk in basiese sake- en algemene kontekste;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analitiese, sintetiserings- en evaluasievaardighede te gebruik om basiese Franse tekste te verstaan en te skryf;</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bCs/>
                <w:noProof/>
                <w:szCs w:val="16"/>
              </w:rPr>
            </w:pPr>
            <w:r w:rsidRPr="00924DB1">
              <w:rPr>
                <w:rFonts w:eastAsia="Calibri" w:cs="Arial"/>
                <w:noProof/>
              </w:rPr>
              <w:t>om kulturele bewustheid, spesifiek in terme van die verskillende sakekontekste in Suid-Afrika en Franssprekende lande, te demonstreer in die uitvoer van kommunikatiewe take.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60%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Modulekode: FREB121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Titel: Sakefrans vir beginners II  </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By voltooiing van hierdie module behoort studente in staat te wees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om bewys te lewer van basiese kennis van die Franse taal wat betref die verstaan (lees en luister), praat en skryf van dié taal om hulself sodoende te kan uitdruk in basiese sake- en algemene kontekste;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analitiese, sintetiserings- en evaluasievaardighede te gebruik om basiese Franse tekste te verstaan en te skryf;</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bCs/>
                <w:noProof/>
                <w:szCs w:val="16"/>
              </w:rPr>
            </w:pPr>
            <w:r w:rsidRPr="00924DB1">
              <w:rPr>
                <w:rFonts w:eastAsia="Calibri" w:cs="Arial"/>
                <w:noProof/>
              </w:rPr>
              <w:t>om kulturele bewustheid, spesifiek in terme van die verskillende sakekontekste in Suid-Afrika en Franssprekende lande, te demonstreer in die uitvoer van kommunikatiewe take.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60%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Modulekode: FREN111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Titel:  Frans vir beginners 1 </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By voltooiing van hierdie module behoort studente in staat te wees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om bewys te lewer van </w:t>
            </w:r>
            <w:r w:rsidR="00EF235E" w:rsidRPr="00924DB1">
              <w:rPr>
                <w:rFonts w:eastAsia="Calibri" w:cs="Arial"/>
                <w:noProof/>
              </w:rPr>
              <w:t>ŉ</w:t>
            </w:r>
            <w:r w:rsidRPr="00924DB1">
              <w:rPr>
                <w:rFonts w:eastAsia="Calibri" w:cs="Arial"/>
                <w:noProof/>
              </w:rPr>
              <w:t xml:space="preserve"> basiese kennis van die Franse taal wat betref die verstaan (lees en luister), praat en skryf daarvan om hulself sodoende op </w:t>
            </w:r>
            <w:r w:rsidR="00EF235E" w:rsidRPr="00924DB1">
              <w:rPr>
                <w:rFonts w:eastAsia="Calibri" w:cs="Arial"/>
                <w:noProof/>
              </w:rPr>
              <w:t>ŉ</w:t>
            </w:r>
            <w:r w:rsidRPr="00924DB1">
              <w:rPr>
                <w:rFonts w:eastAsia="Calibri" w:cs="Arial"/>
                <w:noProof/>
              </w:rPr>
              <w:t xml:space="preserve"> beginnersvlak te kan uitdruk;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analitiese, sintetiserings- en evaluasievaardighede te gebruik om basiese Franse tekste te verstaan en te skryf;</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bCs/>
                <w:noProof/>
                <w:szCs w:val="16"/>
              </w:rPr>
            </w:pPr>
            <w:r w:rsidRPr="00924DB1">
              <w:rPr>
                <w:rFonts w:eastAsia="Calibri" w:cs="Arial"/>
                <w:noProof/>
              </w:rPr>
              <w:t xml:space="preserve">om basiese kennis en bewustheid van die Franse kultuur en die alledaagse Franse </w:t>
            </w:r>
            <w:r w:rsidRPr="00924DB1">
              <w:rPr>
                <w:rFonts w:eastAsia="Calibri" w:cs="Arial"/>
                <w:noProof/>
              </w:rPr>
              <w:lastRenderedPageBreak/>
              <w:t>gemeenskap te demonstreer.</w:t>
            </w:r>
            <w:r w:rsidRPr="00740F81">
              <w:rPr>
                <w:rStyle w:val="Char31"/>
                <w:b w:val="0"/>
                <w:bCs/>
                <w:noProof/>
                <w:szCs w:val="16"/>
              </w:rPr>
              <w:t xml:space="preserve"> </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lastRenderedPageBreak/>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60%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Modulekode: FREN121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Frans vir beginners 2</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By voltooiing van hierdie module behoort studente in staat te wees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om bewys te lewer van </w:t>
            </w:r>
            <w:r w:rsidR="00EF235E" w:rsidRPr="00924DB1">
              <w:rPr>
                <w:rFonts w:eastAsia="Calibri" w:cs="Arial"/>
                <w:noProof/>
              </w:rPr>
              <w:t>ŉ</w:t>
            </w:r>
            <w:r w:rsidRPr="00924DB1">
              <w:rPr>
                <w:rFonts w:eastAsia="Calibri" w:cs="Arial"/>
                <w:noProof/>
              </w:rPr>
              <w:t xml:space="preserve"> basiese kennis van die Franse taal wat betref die verstaan (lees en luister), praat en skryf daarvan om hulself sodoende op </w:t>
            </w:r>
            <w:r w:rsidR="00EF235E" w:rsidRPr="00924DB1">
              <w:rPr>
                <w:rFonts w:eastAsia="Calibri" w:cs="Arial"/>
                <w:noProof/>
              </w:rPr>
              <w:t>ŉ</w:t>
            </w:r>
            <w:r w:rsidRPr="00924DB1">
              <w:rPr>
                <w:rFonts w:eastAsia="Calibri" w:cs="Arial"/>
                <w:noProof/>
              </w:rPr>
              <w:t xml:space="preserve"> beginnersvlak te kan uitdruk;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analitiese, sintetiserings- en evaluasievaardighede te gebruik om basiese Franse tekste te verstaan en te skryf;</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bCs/>
                <w:noProof/>
                <w:szCs w:val="16"/>
              </w:rPr>
            </w:pPr>
            <w:r w:rsidRPr="00924DB1">
              <w:rPr>
                <w:rFonts w:eastAsia="Calibri" w:cs="Arial"/>
                <w:noProof/>
              </w:rPr>
              <w:t>om basiese kennis en bewustheid van die Franse kultuur en die alledaagse Franse gemeenskap te demonstreer.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60%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Modulekode: FREN211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Frans Intermediêr 1</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By voltooiing van hierdie module behoort studente in staat te wees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om bewys te lewer van </w:t>
            </w:r>
            <w:r w:rsidR="00EF235E" w:rsidRPr="00924DB1">
              <w:rPr>
                <w:rFonts w:eastAsia="Calibri" w:cs="Arial"/>
                <w:noProof/>
              </w:rPr>
              <w:t>ŉ</w:t>
            </w:r>
            <w:r w:rsidRPr="00924DB1">
              <w:rPr>
                <w:rFonts w:eastAsia="Calibri" w:cs="Arial"/>
                <w:noProof/>
              </w:rPr>
              <w:t xml:space="preserve"> meer diepgaande kennis van die Franse taal wat betref die verstaan (lees en luister), praat en skryf daarvan om hulself sodoende op </w:t>
            </w:r>
            <w:r w:rsidR="00EF235E" w:rsidRPr="00924DB1">
              <w:rPr>
                <w:rFonts w:eastAsia="Calibri" w:cs="Arial"/>
                <w:noProof/>
              </w:rPr>
              <w:t>ŉ</w:t>
            </w:r>
            <w:r w:rsidRPr="00924DB1">
              <w:rPr>
                <w:rFonts w:eastAsia="Calibri" w:cs="Arial"/>
                <w:noProof/>
              </w:rPr>
              <w:t xml:space="preserve"> intermediêre vlak te kan uitdruk; </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bCs/>
                <w:noProof/>
                <w:szCs w:val="16"/>
              </w:rPr>
            </w:pPr>
            <w:r w:rsidRPr="00924DB1">
              <w:rPr>
                <w:rFonts w:eastAsia="Calibri" w:cs="Arial"/>
                <w:noProof/>
              </w:rPr>
              <w:t>om analitiese vaardighede te gebruik om kulturele, literêre, historiese, filosofiese en alledaagse Franse kontekste te verstaan en te evalueer;</w:t>
            </w:r>
            <w:r w:rsidRPr="00740F81">
              <w:rPr>
                <w:rStyle w:val="Char31"/>
                <w:b w:val="0"/>
                <w:bCs/>
                <w:noProof/>
                <w:szCs w:val="16"/>
              </w:rPr>
              <w:t xml:space="preserve"> </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60%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Modulekode: FREN221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Frans Intermediêr 2</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By voltooiing van hierdie module behoort studente in staat te wees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om bewys te lewer van </w:t>
            </w:r>
            <w:r w:rsidR="00EF235E" w:rsidRPr="00924DB1">
              <w:rPr>
                <w:rFonts w:eastAsia="Calibri" w:cs="Arial"/>
                <w:noProof/>
              </w:rPr>
              <w:t>ŉ</w:t>
            </w:r>
            <w:r w:rsidRPr="00924DB1">
              <w:rPr>
                <w:rFonts w:eastAsia="Calibri" w:cs="Arial"/>
                <w:noProof/>
              </w:rPr>
              <w:t xml:space="preserve"> meer diepgaande kennis van die Franse taal wat betref die verstaan (lees en luister), praat en skryf daarvan om hulself sodoende op </w:t>
            </w:r>
            <w:r w:rsidR="00EF235E" w:rsidRPr="00924DB1">
              <w:rPr>
                <w:rFonts w:eastAsia="Calibri" w:cs="Arial"/>
                <w:noProof/>
              </w:rPr>
              <w:t>ŉ</w:t>
            </w:r>
            <w:r w:rsidRPr="00924DB1">
              <w:rPr>
                <w:rFonts w:eastAsia="Calibri" w:cs="Arial"/>
                <w:noProof/>
              </w:rPr>
              <w:t xml:space="preserve"> intermediêre vlak te kan uitdruk; </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bCs/>
                <w:noProof/>
                <w:szCs w:val="16"/>
              </w:rPr>
            </w:pPr>
            <w:r w:rsidRPr="00924DB1">
              <w:rPr>
                <w:rFonts w:eastAsia="Calibri" w:cs="Arial"/>
                <w:noProof/>
              </w:rPr>
              <w:t>om analitiese vaardighede te gebruik om kulturele, literêre, historiese, filosofiese en alledaagse Franse kontekste te verstaan en te evalueer;</w:t>
            </w:r>
            <w:r w:rsidRPr="00740F81">
              <w:rPr>
                <w:rStyle w:val="Char31"/>
                <w:b w:val="0"/>
                <w:bCs/>
                <w:noProof/>
                <w:szCs w:val="16"/>
              </w:rPr>
              <w:t xml:space="preserve"> </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60%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Modulekode: FREN311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Frans gevorderd 1</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By voltooiing van hierdie module behoort studente in staat te wees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om bewys te lewer van </w:t>
            </w:r>
            <w:r w:rsidR="00EF235E" w:rsidRPr="00924DB1">
              <w:rPr>
                <w:rFonts w:eastAsia="Calibri" w:cs="Arial"/>
                <w:noProof/>
              </w:rPr>
              <w:t>ŉ</w:t>
            </w:r>
            <w:r w:rsidRPr="00924DB1">
              <w:rPr>
                <w:rFonts w:eastAsia="Calibri" w:cs="Arial"/>
                <w:noProof/>
              </w:rPr>
              <w:t xml:space="preserve"> afgeronde/gesofistikeerde kennis van die Franse taal wat betref die verstaan (lees en luister), praat en skryf daarvan om hulself sodoende op </w:t>
            </w:r>
            <w:r w:rsidR="00EF235E" w:rsidRPr="00924DB1">
              <w:rPr>
                <w:rFonts w:eastAsia="Calibri" w:cs="Arial"/>
                <w:noProof/>
              </w:rPr>
              <w:t>ŉ</w:t>
            </w:r>
            <w:r w:rsidRPr="00924DB1">
              <w:rPr>
                <w:rFonts w:eastAsia="Calibri" w:cs="Arial"/>
                <w:noProof/>
              </w:rPr>
              <w:t xml:space="preserve"> meer gevorderde vlak te kan uitdruk;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om analitiese vaardighede te gebruik om </w:t>
            </w:r>
            <w:r w:rsidR="00EF235E" w:rsidRPr="00924DB1">
              <w:rPr>
                <w:rFonts w:eastAsia="Calibri" w:cs="Arial"/>
                <w:noProof/>
              </w:rPr>
              <w:t>ŉ</w:t>
            </w:r>
            <w:r w:rsidRPr="00924DB1">
              <w:rPr>
                <w:rFonts w:eastAsia="Calibri" w:cs="Arial"/>
                <w:noProof/>
              </w:rPr>
              <w:t xml:space="preserve"> wye verskeidenheid van ingewikkelde mate</w:t>
            </w:r>
            <w:r w:rsidRPr="00924DB1">
              <w:rPr>
                <w:rFonts w:eastAsia="Calibri" w:cs="Arial"/>
                <w:noProof/>
              </w:rPr>
              <w:softHyphen/>
              <w:t xml:space="preserve">riaal (beide geskrewe en oudiovisueel) rakende kultuur, literatuur, geskiedenis, filosofie en aktuele sake te verstaan en te evalueer; </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bCs/>
                <w:noProof/>
                <w:szCs w:val="16"/>
              </w:rPr>
            </w:pPr>
            <w:r w:rsidRPr="00924DB1">
              <w:rPr>
                <w:rFonts w:eastAsia="Calibri" w:cs="Arial"/>
                <w:noProof/>
              </w:rPr>
              <w:lastRenderedPageBreak/>
              <w:t xml:space="preserve">om kulturele vaardighede te demonstreer t.o.v. </w:t>
            </w:r>
            <w:r w:rsidR="00EF235E" w:rsidRPr="00924DB1">
              <w:rPr>
                <w:rFonts w:eastAsia="Calibri" w:cs="Arial"/>
                <w:noProof/>
              </w:rPr>
              <w:t>ŉ</w:t>
            </w:r>
            <w:r w:rsidRPr="00924DB1">
              <w:rPr>
                <w:rFonts w:eastAsia="Calibri" w:cs="Arial"/>
                <w:noProof/>
              </w:rPr>
              <w:t xml:space="preserve"> wye verskeidenheid van Franse kuns, literatuur, filosofie, film en ander media- of kunsvorme.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lastRenderedPageBreak/>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60%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2X2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Modulekode: FREN321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spacing w:after="0"/>
              <w:ind w:left="227" w:hanging="227"/>
              <w:jc w:val="center"/>
              <w:rPr>
                <w:rStyle w:val="Char31"/>
                <w:bCs/>
                <w:noProof/>
                <w:szCs w:val="16"/>
              </w:rPr>
            </w:pPr>
            <w:r w:rsidRPr="00740F81">
              <w:rPr>
                <w:rStyle w:val="Char31"/>
                <w:bCs/>
                <w:noProof/>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Frans gevorderd 2</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By voltooiing van hierdie module behoort studente in staat te wees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om bewys te lewer van </w:t>
            </w:r>
            <w:r w:rsidR="00EF235E" w:rsidRPr="00924DB1">
              <w:rPr>
                <w:rFonts w:eastAsia="Calibri" w:cs="Arial"/>
                <w:noProof/>
              </w:rPr>
              <w:t>ŉ</w:t>
            </w:r>
            <w:r w:rsidRPr="00924DB1">
              <w:rPr>
                <w:rFonts w:eastAsia="Calibri" w:cs="Arial"/>
                <w:noProof/>
              </w:rPr>
              <w:t xml:space="preserve"> afgeronde/gesofistikeerde kennis van die Franse taal wat betref die verstaan (lees en luister), praat en skryf daarvan om hulself sodoende op </w:t>
            </w:r>
            <w:r w:rsidR="00EF235E" w:rsidRPr="00924DB1">
              <w:rPr>
                <w:rFonts w:eastAsia="Calibri" w:cs="Arial"/>
                <w:noProof/>
              </w:rPr>
              <w:t>ŉ</w:t>
            </w:r>
            <w:r w:rsidRPr="00924DB1">
              <w:rPr>
                <w:rFonts w:eastAsia="Calibri" w:cs="Arial"/>
                <w:noProof/>
              </w:rPr>
              <w:t xml:space="preserve"> meer gevorderde vlak te kan uitdruk;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om analitiese vaardighede te gebruik om </w:t>
            </w:r>
            <w:r w:rsidR="00EF235E" w:rsidRPr="00924DB1">
              <w:rPr>
                <w:rFonts w:eastAsia="Calibri" w:cs="Arial"/>
                <w:noProof/>
              </w:rPr>
              <w:t>ŉ</w:t>
            </w:r>
            <w:r w:rsidRPr="00924DB1">
              <w:rPr>
                <w:rFonts w:eastAsia="Calibri" w:cs="Arial"/>
                <w:noProof/>
              </w:rPr>
              <w:t xml:space="preserve"> wye verskeidenheid van ingewikkelde mate</w:t>
            </w:r>
            <w:r w:rsidRPr="00924DB1">
              <w:rPr>
                <w:rFonts w:eastAsia="Calibri" w:cs="Arial"/>
                <w:noProof/>
              </w:rPr>
              <w:softHyphen/>
              <w:t xml:space="preserve">riaal (beide geskrewe en oudiovisueel) rakende kultuur, literatuur, geskiedenis, filosofie en aktuele sake te verstaan en te evalueer;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om effektiewe vertalingsvaardighede toe te pas in die vertaling van </w:t>
            </w:r>
            <w:r w:rsidR="00EF235E" w:rsidRPr="00924DB1">
              <w:rPr>
                <w:rFonts w:eastAsia="Calibri" w:cs="Arial"/>
                <w:noProof/>
              </w:rPr>
              <w:t>ŉ</w:t>
            </w:r>
            <w:r w:rsidRPr="00924DB1">
              <w:rPr>
                <w:rFonts w:eastAsia="Calibri" w:cs="Arial"/>
                <w:noProof/>
              </w:rPr>
              <w:t xml:space="preserve"> wye verskeiden</w:t>
            </w:r>
            <w:r w:rsidRPr="00924DB1">
              <w:rPr>
                <w:rFonts w:eastAsia="Calibri" w:cs="Arial"/>
                <w:noProof/>
              </w:rPr>
              <w:softHyphen/>
              <w:t>heid ingewikkelde Franse tekste;</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bCs/>
                <w:noProof/>
                <w:szCs w:val="16"/>
              </w:rPr>
            </w:pPr>
            <w:r w:rsidRPr="00924DB1">
              <w:rPr>
                <w:rFonts w:eastAsia="Calibri" w:cs="Arial"/>
                <w:noProof/>
              </w:rPr>
              <w:t xml:space="preserve">om kulturele vaardighede te demonstreer t.o.v. </w:t>
            </w:r>
            <w:r w:rsidR="00EF235E" w:rsidRPr="00924DB1">
              <w:rPr>
                <w:rFonts w:eastAsia="Calibri" w:cs="Arial"/>
                <w:noProof/>
              </w:rPr>
              <w:t>ŉ</w:t>
            </w:r>
            <w:r w:rsidRPr="00924DB1">
              <w:rPr>
                <w:rFonts w:eastAsia="Calibri" w:cs="Arial"/>
                <w:noProof/>
              </w:rPr>
              <w:t xml:space="preserve"> wye verskeidenheid van Franse kuns, literatuur, filosofie, film en ander media- of kunsvorme.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60%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2X3 uur —  gewig:  40%</w:t>
            </w:r>
          </w:p>
        </w:tc>
      </w:tr>
    </w:tbl>
    <w:p w:rsidR="00C32173" w:rsidRPr="00740F81" w:rsidRDefault="00C32173" w:rsidP="006601EB">
      <w:pPr>
        <w:pStyle w:val="Heading2"/>
        <w:rPr>
          <w:noProof/>
          <w:lang w:eastAsia="en-GB"/>
        </w:rPr>
      </w:pPr>
      <w:bookmarkStart w:id="2489" w:name="_Toc298319240"/>
      <w:r w:rsidRPr="00740F81">
        <w:rPr>
          <w:noProof/>
          <w:lang w:eastAsia="en-GB"/>
        </w:rPr>
        <w:t>GESKIEDENIS</w:t>
      </w:r>
      <w:bookmarkEnd w:id="2489"/>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Modulekode: HIST111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Suid-Afrika: Vanaf me Ples tot Mandela</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Ná suksesvolle voltooiing van die module behoort studente in staat te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basiese kennis en ingeligte begrip te demonstreer van die dinamiese prosesse van verspreiding, vestiging en wisselwerking tussen die Suid-Afrikaanse groepe sedert die vroeë Ystertydperk tot op hede;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vaardighede te demonstreer om as individu en as lid van ŉ groep inligting na te vors, te ontleed en die prosesse van verspreiding, vestiging en wisselwerking te bespreek en te beoordeel met spesiale aandag aan 20ste-eeuse politieke, ekonomiese en sosiale verwikkelings;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bevindings eties, verantwoordelik in skriftelike werkstukke weer te gee en mondelings te kommunikeer terwyl van toepaslike IT-media gebruik gemaak word.</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Formatiewe assessering: </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Summatiewe assessering: </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1x3 uur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Modulekode: HIST121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Ontstaan van die moderne wêreld</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Ná suksesvolle voltooiing van die module behoort studente in staat te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invloed van die vernaamste beskawings op die moderne wêreldgemeenskap te kan evalueer;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betekenis van vroeë Afrika-beskawings vir die moderne Afrika-gemeenskap te kan aantoon;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lastRenderedPageBreak/>
              <w:t>op grond van ŉ basiese kennis die invloed van faktore te kan oordra soos industrialisasie, imperialisme, die Koue Oorlog en globalisering op die hedendaagse wêreld;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in groepe en individueel eties verantwoordbaar te funksioneer.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lastRenderedPageBreak/>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Formatiewe assessering: </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Summatiewe assessering: </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1x3 uur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Modulekode: HIST122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Inleiding tot Erfenis- en kultuurtoerisme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Ná suksesvolle voltooiing van die module behoort studente in staat te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basiese kennis te demonstreer van erfenis- en kultuurtoerisme op grond van die volgende: toepaslike sleutelbegrippe (insluitend argeologiese begrippe relevant vir erfenistoerisme), reëls (veral dié rakende die Wet op Nasionale Erfenishulpbronne en SAHRA), beginsels (veral dié wat verband hou met ŉ gebalanseerde weergawe van die verlede) en etiek;</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ingeligte begrip te toon in die organisasie en operasionele omgewing van erfenis- en kultuurtoerisme as sisteem binne die breër verband van </w:t>
            </w:r>
            <w:r w:rsidRPr="00924DB1">
              <w:rPr>
                <w:rFonts w:eastAsia="Calibri" w:cs="Arial"/>
                <w:noProof/>
              </w:rPr>
              <w:t>ŉ</w:t>
            </w:r>
            <w:r w:rsidR="00C32173" w:rsidRPr="00924DB1">
              <w:rPr>
                <w:rFonts w:eastAsia="Calibri" w:cs="Arial"/>
                <w:noProof/>
              </w:rPr>
              <w:t xml:space="preserve"> transformerende Suid-Afrikaanse samelewing, met spesiale verwysing na omstandighede in Noordwes-provinsie;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vaardighede te demonstreer om die rolspelers en hulle onderlinge verhoudings binne hierdie organisasie en operasionele omgewing te kan uitwys en ontleed;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individueel of in groepverband deur hierdie ontledings deeglik omskryfde roetine- en nie-roetineprobleme in die Suid-Afrikaanse toerismebedryf (veral Noordwesprovinsie) te identifiseer, ontleed en oplossings voor te stel;</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 xml:space="preserve">die uitkomste mondeling en skriftelik oor te dra ná die gegewens/inligting ingesamel, ontleed, beoordeel en </w:t>
            </w:r>
            <w:r w:rsidR="00EF235E" w:rsidRPr="00924DB1">
              <w:rPr>
                <w:rFonts w:eastAsia="Calibri" w:cs="Arial"/>
                <w:noProof/>
              </w:rPr>
              <w:t>ŉ</w:t>
            </w:r>
            <w:r w:rsidRPr="00924DB1">
              <w:rPr>
                <w:rFonts w:eastAsia="Calibri" w:cs="Arial"/>
                <w:noProof/>
              </w:rPr>
              <w:t xml:space="preserve"> nuwe sintese geskep is, asook deur IT-hulpbronne in te span.</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Formatiewe assessering: </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Summatiewe assessering: </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1x3 uur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Modulekode: HIST211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Suid-Afrika en Afrika: politieke ontwikkeling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Ná suksesvolle voltooiing van die module behoort studente in staat te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grondige kennis te demonstreer oor die historiese wortels van demokrasie en die realisering daarvan in moderne politieke state;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vermoë te toon om die historiese wortels van die demokrasie in die Griekse stadstate en die Romeinse Ryk na te vors asook die belangrikste tendense in die ontwikkeling van die demokrasie in Brittanje, Frankryk, die VSA, Afrika en Suid-Afrika te kan ontleed;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dekolonialiseringsproses in Asië en Afrika te beoordeel;</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 die tydperk van die Koue Oorlog en die stryd tussen twee ideologieë/ magsblokke in ŉ veranderende wêreld aan te dui asook die invloed daarvan op Afrika en Suid-Afrika te beredeneer;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vernaamste kenmerke van die politieke ontwikkeling in Suid-Afrika sedert die aanvang van die 20ste eeu na te vors;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 xml:space="preserve">individueel en in groepverband inligting te versamel, te ontleed en te sintetiseer en daardie bevindings skriftelik en mondeling eties verantwoordelike te kommunikeer met </w:t>
            </w:r>
            <w:r w:rsidRPr="00924DB1">
              <w:rPr>
                <w:rFonts w:eastAsia="Calibri" w:cs="Arial"/>
                <w:noProof/>
              </w:rPr>
              <w:lastRenderedPageBreak/>
              <w:t>ondersteuning van toepaslike IT-media.</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lastRenderedPageBreak/>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Formatiewe assessering: </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Summatiewe assessering: </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1x3 uur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Modulekode: HIST212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Erfenis- en kultuurtoerisme en weergawes van die Suid-Afrikaanse verlede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Ná suksesvolle voltooiing van die module behoort studente in staat te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kennis van die historiese ontwikkeling in die Suid-Afrikaanse toerismebedryf (veral erfenis- en kultuurtoerisme as nisarea) aan te wend om tendense in die bedryf vas te stel, te ontleed en beoordeel;</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hierdie tendense se geldigheid vas te stel deur argumente wat op toepaslike getuienis gebaseer is;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deur toepaslike getuienis en voorbeelde uit die literatuur aan te wend, prosedures, metodes en tegnieke uit te soek en toe te pas wat geskik is om die Suid-Afrikaanse verlede krities te kan ontleed;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uit hierdie ontleding, individueel en in groepe, strategieë te ontwikkel wat die onderskeie perspektiewe op die geskiedenis kan saamvoeg;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weergawe van die verlede deur verskillende groepe te ontleed, vergelyk en krities te beoordeel om idees te ontwikkel oor hoe erfenis- en toerismepraktisyns die omstrede verlede eties-aanneemlik aan hulle kliënte kan oordra;</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professionele akademiese argumente, konvensies en formate te kan inspan om deur die ontleding van gevallestudies aan te toon hoe erfenis as toegepaste geskiedenis in die toerismebedryf ingevoer kan word.</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Formatiewe assessering: </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Summatiewe assessering: </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1x3 uur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Modulekode: HIST221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Suid-Afrika en sosio-ekonomiese tendense in die wêreld</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Ná suksesvolle voltooiing van die module behoort studente in staat te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 grondige kennis te demonstreer van die hooftrekke van die sosiale en ekonomiese geskiedenis sedert ongeveer 1800 – van Afrika en in die besonder Suid-Afrika;</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in die lig van hierdie historiese ontwikkelings belangrike hedendaagse probleme in Afrika te verduidelik; verbande te lê tussen sosiale en ekonomiese ontwikkelings in Suid-Afrika en die res van Afrika;</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wisselwerking tussen sosio-ekonomiese en politieke ontwikkelings in Afrika en Suid-Afrika na te vors en te beredeneer;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analitiese denke te demonstreer deur voorstelle aan te bied vir die oplossing van goedgedefinieerde onbekende praktykgerigte probleme;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in groepe en individueel eties verantwoordbaar te funksioneer.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Formatiewe assessering: </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Summatiewe assessering: </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lastRenderedPageBreak/>
              <w:t>Semestereksamen 1x3 uur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lastRenderedPageBreak/>
              <w:t>Modulekode: HIST311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Die mens se wisselwerking met die omgewing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Ná suksesvolle voltooiing van die module behoort studente in staat te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afgeronde en sistematiese kennis te demonstreer van die historiese ontwikkeling en wisselwerking tussen mense en hulle omgewing sedert prehistoriese tye tot op hede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insig in verdere uitgesoekte temas rakende die omgewingsgeskiedenis te kan toon;</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eie wetenskaplike benadering tot die geskiedenis te ontwikkel deur die versamel, kritiese ontleding en evaluering van historiese tekste, asook waardering vir die bestaan van uiteenlopende perspektiewe te toon en </w:t>
            </w:r>
            <w:r w:rsidRPr="00924DB1">
              <w:rPr>
                <w:rFonts w:eastAsia="Calibri" w:cs="Arial"/>
                <w:noProof/>
              </w:rPr>
              <w:t>ŉ</w:t>
            </w:r>
            <w:r w:rsidR="00C32173" w:rsidRPr="00924DB1">
              <w:rPr>
                <w:rFonts w:eastAsia="Calibri" w:cs="Arial"/>
                <w:noProof/>
              </w:rPr>
              <w:t xml:space="preserve"> eie mening oor omstrede kwessies te kan begrond;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as individu en as lid van ŉ groep historiese tekste te kan ontleed, evalueer en bevindings skriftelik en mondeling te kan kommunikeer.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Formatiewe assessering: </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Summatiewe assessering: </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1x3 uur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Modulekode: HIST321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Intellektuele geskiedenis, metodologie en historiografie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Ná suksesvolle voltooiing van die module behoort studente in staat te wees om</w:t>
            </w:r>
          </w:p>
          <w:p w:rsidR="00C32173" w:rsidRPr="00924DB1" w:rsidRDefault="00C32173" w:rsidP="00537D21">
            <w:pPr>
              <w:widowControl w:val="0"/>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color w:val="000000"/>
              </w:rPr>
              <w:t xml:space="preserve">ŉ afgeronde en sistematiese kennis te kan demonstreer van die vernaamste denkstromings in die Westerse wêreld vanaf die Renaissance; </w:t>
            </w:r>
          </w:p>
          <w:p w:rsidR="00C32173" w:rsidRPr="00924DB1" w:rsidRDefault="00C32173" w:rsidP="00537D21">
            <w:pPr>
              <w:widowControl w:val="0"/>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color w:val="000000"/>
              </w:rPr>
              <w:t>die invloed van denkstromings op die samelewing en kultuur uit te wys en daarna oor kernaspekte van hierdie beskouings krities standpunt te kan inneem;</w:t>
            </w:r>
          </w:p>
          <w:p w:rsidR="00C32173" w:rsidRPr="00924DB1" w:rsidRDefault="00C32173" w:rsidP="00537D21">
            <w:pPr>
              <w:widowControl w:val="0"/>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color w:val="000000"/>
              </w:rPr>
              <w:t>die vernaamste kenmerke krities te beoordeel van ideologieë wat ŉ groot impak op die 20ste-eeuse geskiedenis gehad het;</w:t>
            </w:r>
          </w:p>
          <w:p w:rsidR="00C32173" w:rsidRPr="00924DB1" w:rsidRDefault="00C32173" w:rsidP="00537D21">
            <w:pPr>
              <w:widowControl w:val="0"/>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color w:val="000000"/>
              </w:rPr>
              <w:t>die ontwikkeling te kan bespreek van die universiteit as sentrum vir wetenskaps-ontwikkeling sedert die Middeleeue en die invloed wat die universiteit op die samelewing uitoefen;</w:t>
            </w:r>
          </w:p>
          <w:p w:rsidR="00C32173" w:rsidRPr="00924DB1" w:rsidRDefault="00C32173" w:rsidP="00537D21">
            <w:pPr>
              <w:widowControl w:val="0"/>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color w:val="000000"/>
              </w:rPr>
              <w:t>kortliks die vernaamste stappe in ŉ historiese navorsingsproses te omskryf en ook ŉ projek van beperkte omvang toe te pas;</w:t>
            </w:r>
          </w:p>
          <w:p w:rsidR="00C32173" w:rsidRPr="00924DB1" w:rsidRDefault="00C32173" w:rsidP="00537D21">
            <w:pPr>
              <w:widowControl w:val="0"/>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color w:val="000000"/>
              </w:rPr>
              <w:t>toepaslike beginsels, teorieë en metodes van geskiedskrywing in die bestaande kennisraamwerk te kan voeg en nuutverworwe insigte te kan toepas op die bestudering van geskiedenis;</w:t>
            </w:r>
          </w:p>
          <w:p w:rsidR="00C32173" w:rsidRPr="00924DB1" w:rsidRDefault="00C32173" w:rsidP="00537D21">
            <w:pPr>
              <w:widowControl w:val="0"/>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color w:val="000000"/>
              </w:rPr>
              <w:t>die noodsaak van interdissiplinêre navorsing vir die historikus kortliks uiteen te sit;</w:t>
            </w:r>
          </w:p>
          <w:p w:rsidR="00C32173" w:rsidRPr="00924DB1" w:rsidRDefault="00C32173" w:rsidP="00537D21">
            <w:pPr>
              <w:widowControl w:val="0"/>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color w:val="000000"/>
              </w:rPr>
              <w:t>onbekende en dikwels abstrakte probleme rakende plaaslike en internasionale tendense in die geskiedskrywing in bekende kontekste op te los en oplossings vanuit ŉ verskeidenheid bronne te beredeneer en ŉ eie mening daaroor te kommunikeer deur van IT-media gebruik te maak.</w:t>
            </w:r>
          </w:p>
          <w:p w:rsidR="00C32173" w:rsidRPr="00924DB1" w:rsidRDefault="00C32173" w:rsidP="00537D21">
            <w:pPr>
              <w:widowControl w:val="0"/>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color w:val="000000"/>
              </w:rPr>
              <w:t>oorsigtelik te beskryf en verduidelik hoe die geskiedwetenskap in die 19de eeu beslag gekry het.</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Formatiewe assessering: </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Summatiewe assessering: </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1x3 uur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Modulekode: HIST322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lastRenderedPageBreak/>
              <w:t>Titel: Erfenis- en kultuurtoerisme in postkoloniale Suid-Afrika</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Ná suksesvolle voltooiing van die module behoort studente in staat te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afgeronde en sistematiese kennis te demonstreer van die gemeenskappe en erfenishulpbronne wat met die 20ste- en 21ste-eeuse Suid-Afrikaanse geskiedenis vereenselwig word;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deur teoriegedrewe argumente hierdie kennis aan te wend vir die kritiese ontleding en die aanpak van bestaande en nuwe vraagstukke gebaseer op getuienis daaroor;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basiese prosedures, metodes en tegnieke van historiese navorsing toe te pas om wetenskaplike inligting in die vorm van kwalitatiewe en kwantitatiewe gegewens in te samel oor een van die drie erfenis- en kultuurtoerisme-temas wat hier onder genoem word,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bCs/>
                <w:noProof/>
                <w:szCs w:val="16"/>
              </w:rPr>
            </w:pPr>
            <w:r w:rsidRPr="00924DB1">
              <w:rPr>
                <w:rFonts w:eastAsia="Calibri" w:cs="Arial"/>
                <w:noProof/>
              </w:rPr>
              <w:t xml:space="preserve">die ingesamelde gegewens krities te ontleed en aan te bied as </w:t>
            </w:r>
            <w:r w:rsidR="00EF235E" w:rsidRPr="00924DB1">
              <w:rPr>
                <w:rFonts w:eastAsia="Calibri" w:cs="Arial"/>
                <w:noProof/>
              </w:rPr>
              <w:t>ŉ</w:t>
            </w:r>
            <w:r w:rsidRPr="00924DB1">
              <w:rPr>
                <w:rFonts w:eastAsia="Calibri" w:cs="Arial"/>
                <w:noProof/>
              </w:rPr>
              <w:t xml:space="preserve"> sistematies geskrewe verslag (met die gebruik van relevante IT-hulpbronne) sowel as </w:t>
            </w:r>
            <w:r w:rsidR="00EF235E" w:rsidRPr="00924DB1">
              <w:rPr>
                <w:rFonts w:eastAsia="Calibri" w:cs="Arial"/>
                <w:noProof/>
              </w:rPr>
              <w:t>ŉ</w:t>
            </w:r>
            <w:r w:rsidRPr="00924DB1">
              <w:rPr>
                <w:rFonts w:eastAsia="Calibri" w:cs="Arial"/>
                <w:noProof/>
              </w:rPr>
              <w:t xml:space="preserve"> mondelinge aanbieding aan </w:t>
            </w:r>
            <w:r w:rsidR="00EF235E" w:rsidRPr="00924DB1">
              <w:rPr>
                <w:rFonts w:eastAsia="Calibri" w:cs="Arial"/>
                <w:noProof/>
              </w:rPr>
              <w:t>ŉ</w:t>
            </w:r>
            <w:r w:rsidRPr="00924DB1">
              <w:rPr>
                <w:rFonts w:eastAsia="Calibri" w:cs="Arial"/>
                <w:noProof/>
              </w:rPr>
              <w:t xml:space="preserve"> gehoor.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Formatiewe assessering: </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 xml:space="preserve">Summatiewe assessering: </w:t>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1x3 uur – gewig: 50%</w:t>
            </w:r>
          </w:p>
        </w:tc>
      </w:tr>
    </w:tbl>
    <w:p w:rsidR="00C32173" w:rsidRPr="00AC5A9C" w:rsidRDefault="00C32173" w:rsidP="006601EB">
      <w:pPr>
        <w:pStyle w:val="Heading2"/>
        <w:rPr>
          <w:noProof/>
          <w:lang w:eastAsia="en-GB"/>
        </w:rPr>
      </w:pPr>
      <w:bookmarkStart w:id="2490" w:name="_Toc298319241"/>
      <w:r w:rsidRPr="00AC5A9C">
        <w:rPr>
          <w:noProof/>
          <w:lang w:eastAsia="en-GB"/>
        </w:rPr>
        <w:t>GRAFIESE ONTWERP</w:t>
      </w:r>
      <w:bookmarkEnd w:id="2490"/>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 xml:space="preserve">Modulekode: </w:t>
            </w:r>
            <w:r w:rsidRPr="00924DB1">
              <w:rPr>
                <w:rFonts w:eastAsia="Calibri" w:cs="Arial"/>
                <w:b/>
                <w:bCs/>
                <w:noProof/>
                <w:color w:val="000000"/>
                <w:szCs w:val="16"/>
              </w:rPr>
              <w:t>GRFO111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Inleiding tot Ontwerp 1</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basiese ontwerpbeginsels en visuele vormtaalelemente te kan verbaliseer en dit te kan toepas in die vorm van geslaagde ontwerpprojekte;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estetiese beginsels en simboliese vertolking te kan verduidelik en effektief te kan integreer in die uitvoer van suksesvolle ontwerpprojekte;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binne die konteks van </w:t>
            </w:r>
            <w:r w:rsidR="00EF235E" w:rsidRPr="00924DB1">
              <w:rPr>
                <w:rFonts w:eastAsia="Calibri" w:cs="Arial"/>
                <w:noProof/>
              </w:rPr>
              <w:t>ŉ</w:t>
            </w:r>
            <w:r w:rsidRPr="00924DB1">
              <w:rPr>
                <w:rFonts w:eastAsia="Calibri" w:cs="Arial"/>
                <w:noProof/>
              </w:rPr>
              <w:t xml:space="preserve"> klein groep idees te kan genereer en visueel asook verbaal voor te lê;</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inleiding tot basiese konseptuele vaardigheidstegnieke met betrekking tot ontwerp te kan toepas;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basiese teorieë rondom ontwerpbeginsels op visuele asook verbale wyse te kan kommunikeer;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basiese tipografiese vaardighede met komposisie van ontwerpprojekte te kan integreer.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szCs w:val="16"/>
              </w:rPr>
            </w:pPr>
            <w:r w:rsidRPr="00924DB1">
              <w:rPr>
                <w:rFonts w:eastAsia="Calibri" w:cs="Arial"/>
                <w:noProof/>
              </w:rPr>
              <w:t>basiese ontwerp-rekenaarsagtewarebeginsels te kan toepas.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Paneelevaluasie van semester se werk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 xml:space="preserve">Modulekode:  </w:t>
            </w:r>
            <w:r w:rsidRPr="00924DB1">
              <w:rPr>
                <w:rFonts w:eastAsia="Calibri" w:cs="Arial"/>
                <w:b/>
                <w:bCs/>
                <w:noProof/>
                <w:color w:val="000000"/>
                <w:szCs w:val="16"/>
              </w:rPr>
              <w:t>GRFO121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Toegepaste Ontwerp 1</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toepassing van ontwerpbeginsels in die vorm van gepaste kommunikasie-uitsette te lewer;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ontwikkeling van basiese konseptuele vaardigheidstegnieke met betrekking tot ontwerp te kan toon;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binne die konteks van </w:t>
            </w:r>
            <w:r w:rsidR="00EF235E" w:rsidRPr="00924DB1">
              <w:rPr>
                <w:rFonts w:eastAsia="Calibri" w:cs="Arial"/>
                <w:noProof/>
              </w:rPr>
              <w:t>ŉ</w:t>
            </w:r>
            <w:r w:rsidRPr="00924DB1">
              <w:rPr>
                <w:rFonts w:eastAsia="Calibri" w:cs="Arial"/>
                <w:noProof/>
              </w:rPr>
              <w:t xml:space="preserve"> klein groep idees te kan genereer en visueel asook verbaal voor te lê;</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basiese teorieë rondom toegepaste ontwerp op visuele en verbale wyse te kan </w:t>
            </w:r>
            <w:r w:rsidRPr="00924DB1">
              <w:rPr>
                <w:rFonts w:eastAsia="Calibri" w:cs="Arial"/>
                <w:noProof/>
              </w:rPr>
              <w:lastRenderedPageBreak/>
              <w:t>kommunikeer;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basiese tipografiese beginsels geïntegreerd binne die ontwerpomgewing te kan toepas;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ontwerp eginsels op kreatiewe wyse te kan konseptualiseer met betrekking tot korporatiewe identiteit; en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szCs w:val="16"/>
              </w:rPr>
            </w:pPr>
            <w:r w:rsidRPr="00924DB1">
              <w:rPr>
                <w:rFonts w:eastAsia="Calibri" w:cs="Arial"/>
                <w:noProof/>
              </w:rPr>
              <w:t>basiese ontwerpbeginsels toe te pas deur gebruik te maak van toepaslike ontwerpsagteware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lastRenderedPageBreak/>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Paneelevaluasie van semester se werk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 xml:space="preserve">Modulekode:  </w:t>
            </w:r>
            <w:r w:rsidRPr="00924DB1">
              <w:rPr>
                <w:rFonts w:eastAsia="Calibri" w:cs="Arial"/>
                <w:b/>
                <w:bCs/>
                <w:noProof/>
                <w:color w:val="000000"/>
                <w:szCs w:val="16"/>
              </w:rPr>
              <w:t>GRFO212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Toegepaste Ontwerp 2</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inleidende beginsels van visuele dinamika te kan toepas in </w:t>
            </w:r>
            <w:r w:rsidR="00EF235E" w:rsidRPr="00924DB1">
              <w:rPr>
                <w:rFonts w:eastAsia="Calibri" w:cs="Arial"/>
                <w:noProof/>
              </w:rPr>
              <w:t>ŉ</w:t>
            </w:r>
            <w:r w:rsidRPr="00924DB1">
              <w:rPr>
                <w:rFonts w:eastAsia="Calibri" w:cs="Arial"/>
                <w:noProof/>
              </w:rPr>
              <w:t xml:space="preserve"> ontwerpomgewing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illustrasie kuns en grafiese ontwerp suksesvol te integreer en toe te pas in die skep van suksevolle ontwerp projekte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ontwikkeling van konseptuele vaardighede/tegnieke met betrekking tot ontwerp</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verskeidenheid ontwerpbeginsels te verstaan en toe te pas in die skep van suksesvolle ontwerpe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konseptuele vaardighede rondom advertensiewese te verstaan en die toepassing daarvan in geskikte media</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basiese inligtings en verpakkings ontwerpprodukte te kan skep</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intermediere tipografiese beginsels ïntegreer en binne die ontwerpomgewing te kan toepas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binne die konteks van </w:t>
            </w:r>
            <w:r w:rsidR="00EF235E" w:rsidRPr="00924DB1">
              <w:rPr>
                <w:rFonts w:eastAsia="Calibri" w:cs="Arial"/>
                <w:noProof/>
              </w:rPr>
              <w:t>ŉ</w:t>
            </w:r>
            <w:r w:rsidRPr="00924DB1">
              <w:rPr>
                <w:rFonts w:eastAsia="Calibri" w:cs="Arial"/>
                <w:noProof/>
              </w:rPr>
              <w:t xml:space="preserve"> kleingroep idees te kan genereer en visueel asook verbaal voor te lê;</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basiese teorieë aangaande rekenaarontwerp op n verbale wyse te kan kommunikeer;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szCs w:val="16"/>
              </w:rPr>
            </w:pPr>
            <w:r w:rsidRPr="00924DB1">
              <w:rPr>
                <w:rFonts w:eastAsia="Calibri" w:cs="Arial"/>
                <w:noProof/>
              </w:rPr>
              <w:t xml:space="preserve">die kreatiewe proses te bestuur van die aanvang tot afhandeling van die projek deur middel van </w:t>
            </w:r>
            <w:r w:rsidR="00EF235E" w:rsidRPr="00924DB1">
              <w:rPr>
                <w:rFonts w:eastAsia="Calibri" w:cs="Arial"/>
                <w:noProof/>
              </w:rPr>
              <w:t>ŉ</w:t>
            </w:r>
            <w:r w:rsidRPr="00924DB1">
              <w:rPr>
                <w:rFonts w:eastAsia="Calibri" w:cs="Arial"/>
                <w:noProof/>
              </w:rPr>
              <w:t xml:space="preserve"> proses dokument/leer/boek</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Paneelevaluasie van semester se werk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 xml:space="preserve">Modulekode:  </w:t>
            </w:r>
            <w:r w:rsidRPr="00924DB1">
              <w:rPr>
                <w:rFonts w:eastAsia="Calibri" w:cs="Arial"/>
                <w:b/>
                <w:bCs/>
                <w:noProof/>
                <w:color w:val="000000"/>
                <w:szCs w:val="16"/>
              </w:rPr>
              <w:t>GRFO213</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Kreatiwiteitteorie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breinmeganismes wat kreatiewe denke tot gevolg het te begryp en doelmatig te aktiveer met behulp van toepaslike denkstrategieë;</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groot aantal oorspronklike idees te kan genereer met behulp van gestruktureerde denkprosesses wat ontwerp is om innovasie doelmatig te stimuleer;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begrip te toon vir die faktore wat kreatiwiteit beïnvloed en hierdie faktore volgens voorgeskrewe riglyne effektief te kan bestuur;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verskillende fases van die kreatiewe proses te kan begryp en elke fase se toepaslike aktiwiteite effektief te kan implementer ten einde hoë vlakke van kreatiwiteit te verseker;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 xml:space="preserve">gestruktureerde denkprosesse te gebruik vir die effektiewe seleksie van die mees funksionele idee vir </w:t>
            </w:r>
            <w:r w:rsidR="00EF235E" w:rsidRPr="00924DB1">
              <w:rPr>
                <w:rFonts w:eastAsia="Calibri" w:cs="Arial"/>
                <w:noProof/>
              </w:rPr>
              <w:t>ŉ</w:t>
            </w:r>
            <w:r w:rsidRPr="00924DB1">
              <w:rPr>
                <w:rFonts w:eastAsia="Calibri" w:cs="Arial"/>
                <w:noProof/>
              </w:rPr>
              <w:t xml:space="preserve"> voorgeskrewe grafiese ontwerp probleemstelling.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Werkstukke — gewig: 50%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 gewig: 50%</w:t>
            </w:r>
            <w:r w:rsidRPr="00924DB1">
              <w:rPr>
                <w:rFonts w:eastAsia="Calibri" w:cs="Arial"/>
                <w:noProof/>
                <w:color w:val="000000"/>
              </w:rPr>
              <w:tab/>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 xml:space="preserve">Modulekode:  </w:t>
            </w:r>
            <w:r w:rsidRPr="00924DB1">
              <w:rPr>
                <w:rFonts w:eastAsia="Calibri" w:cs="Arial"/>
                <w:b/>
                <w:bCs/>
                <w:noProof/>
                <w:color w:val="000000"/>
                <w:szCs w:val="16"/>
              </w:rPr>
              <w:t>GRFO222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Toegepaste Ontwerp 3</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lastRenderedPageBreak/>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gevorderde kennis ten opsigte van rekenaarsagteware te kan toepas en integreer met die skep van geslaagde ontwerpprojekte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illustrasiekuns en grafiese ontwerp suksesvol te integreer en toe te pas in die skep van suksevolle ontwerp- projekte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verskeidenheid ontwerpbeginsels te verstaan en toe te pas in die skep van suksesvolle ontwerpe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gevorderde ontwikkeling van konseptuele vaardighede/tegnieke met betrekking tot ontwerp</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binne die konteks van </w:t>
            </w:r>
            <w:r w:rsidR="00EF235E" w:rsidRPr="00924DB1">
              <w:rPr>
                <w:rFonts w:eastAsia="Calibri" w:cs="Arial"/>
                <w:noProof/>
              </w:rPr>
              <w:t>ŉ</w:t>
            </w:r>
            <w:r w:rsidRPr="00924DB1">
              <w:rPr>
                <w:rFonts w:eastAsia="Calibri" w:cs="Arial"/>
                <w:noProof/>
              </w:rPr>
              <w:t xml:space="preserve"> kleingroep idees te kan genereer en visueel asook verbaal voor te lê</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basiese teorieë rondom die toepassing van rekenaarontwerp op visuele, mondelinge en skriftelike wyse te kan kommunikeer;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op kreatiewe wyse kleur te kan manipuleer op die rekenaar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gevorderde inligtings- en verpakkingsontwerpprodukte te kan skep</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basiese ontwerpe te kan skep met die klem op integrasie van klank, beeld en animasie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probleme op die rekenaar te kan opspoor en oplos.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gevorderde tipografiese beginsels ïntegreer en binne die ontwerpomgewing te kan toepas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szCs w:val="16"/>
              </w:rPr>
            </w:pPr>
            <w:r w:rsidRPr="00924DB1">
              <w:rPr>
                <w:rFonts w:eastAsia="Calibri" w:cs="Arial"/>
                <w:noProof/>
              </w:rPr>
              <w:t xml:space="preserve">die kreatiewe proses te bestuur van die begin tot afhandeling van die projek deur middel van </w:t>
            </w:r>
            <w:r w:rsidR="00EF235E" w:rsidRPr="00924DB1">
              <w:rPr>
                <w:rFonts w:eastAsia="Calibri" w:cs="Arial"/>
                <w:noProof/>
              </w:rPr>
              <w:t>ŉ</w:t>
            </w:r>
            <w:r w:rsidRPr="00924DB1">
              <w:rPr>
                <w:rFonts w:eastAsia="Calibri" w:cs="Arial"/>
                <w:noProof/>
              </w:rPr>
              <w:t xml:space="preserve"> proses dokument/leer/boek</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Paneelevaluasie van semester se werk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 xml:space="preserve">Modulekode:  </w:t>
            </w:r>
            <w:r w:rsidRPr="00924DB1">
              <w:rPr>
                <w:rFonts w:eastAsia="Calibri" w:cs="Arial"/>
                <w:b/>
                <w:bCs/>
                <w:noProof/>
                <w:color w:val="000000"/>
                <w:szCs w:val="16"/>
              </w:rPr>
              <w:t>GRFO313</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Inleiding tot interaktiewe en drukgebaseerde Ontwerp</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illustrasiekuns en Grafiese ontwerp suksesvol te integreer en toe te pas in die skep van suksesvolle ontwerpprojekte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gevorderde kennis van die ontwerpproses in beide handvaardige sowel as rekenaarmatige mediums te kan toepas binne </w:t>
            </w:r>
            <w:r w:rsidR="00EF235E" w:rsidRPr="00924DB1">
              <w:rPr>
                <w:rFonts w:eastAsia="Calibri" w:cs="Arial"/>
                <w:noProof/>
              </w:rPr>
              <w:t>ŉ</w:t>
            </w:r>
            <w:r w:rsidRPr="00924DB1">
              <w:rPr>
                <w:rFonts w:eastAsia="Calibri" w:cs="Arial"/>
                <w:noProof/>
              </w:rPr>
              <w:t xml:space="preserve"> kreatiewe ontwerpomgewing;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ontwerpproses te kan uitvoer en ontwikkel vanaf konsepsualiseringsfase tot finale fase van reproduksie;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gevorderde kreatiewe en konsepsuele denke en vaardighede te kan toepas in  interaktiewe en drukgebaseerde ontwerp;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op </w:t>
            </w:r>
            <w:r w:rsidR="00EF235E" w:rsidRPr="00924DB1">
              <w:rPr>
                <w:rFonts w:eastAsia="Calibri" w:cs="Arial"/>
                <w:noProof/>
              </w:rPr>
              <w:t>ŉ</w:t>
            </w:r>
            <w:r w:rsidRPr="00924DB1">
              <w:rPr>
                <w:rFonts w:eastAsia="Calibri" w:cs="Arial"/>
                <w:noProof/>
              </w:rPr>
              <w:t xml:space="preserve"> meer gevorderde wyse teorieë aangaande interaktiewe en drukgebaseerde rekenaarontwerp visueel asook verbaal te kan kommunikeer;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gevorderde konseptuele vaardighede rondom gemengde media, alternatiewe media en multimedia advertering te verstaan en die toepassing daarvan in geskikte media</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geslaagdheid van ontwerpprodukte krities te kan evalueer om en </w:t>
            </w:r>
            <w:r w:rsidR="00EF235E" w:rsidRPr="00924DB1">
              <w:rPr>
                <w:rFonts w:eastAsia="Calibri" w:cs="Arial"/>
                <w:noProof/>
              </w:rPr>
              <w:t>ŉ</w:t>
            </w:r>
            <w:r w:rsidRPr="00924DB1">
              <w:rPr>
                <w:rFonts w:eastAsia="Calibri" w:cs="Arial"/>
                <w:noProof/>
              </w:rPr>
              <w:t xml:space="preserve"> individuele werksmetodiek en styl te kan ontwikkel</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kreatiewe, oorspronkilke en professionele oorhoofse aanbiedings te skep en verbaal voor te lê</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szCs w:val="16"/>
              </w:rPr>
            </w:pPr>
            <w:r w:rsidRPr="00924DB1">
              <w:rPr>
                <w:rFonts w:eastAsia="Calibri" w:cs="Arial"/>
                <w:noProof/>
              </w:rPr>
              <w:t xml:space="preserve">die kreatiewe proses te bestuur van die aanvang tot afhandeling van die projek deur middel van </w:t>
            </w:r>
            <w:r w:rsidR="00EF235E" w:rsidRPr="00924DB1">
              <w:rPr>
                <w:rFonts w:eastAsia="Calibri" w:cs="Arial"/>
                <w:noProof/>
              </w:rPr>
              <w:t>ŉ</w:t>
            </w:r>
            <w:r w:rsidRPr="00924DB1">
              <w:rPr>
                <w:rFonts w:eastAsia="Calibri" w:cs="Arial"/>
                <w:noProof/>
              </w:rPr>
              <w:t xml:space="preserve"> proses dokument/leer/boek</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Paneelevaluasie van semester se werk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 xml:space="preserve">Modulekode: </w:t>
            </w:r>
            <w:r w:rsidRPr="00924DB1">
              <w:rPr>
                <w:rFonts w:eastAsia="Calibri" w:cs="Arial"/>
                <w:b/>
                <w:bCs/>
                <w:noProof/>
                <w:color w:val="000000"/>
                <w:szCs w:val="16"/>
              </w:rPr>
              <w:t>GRFO323</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Interaktiewe en drukgebaseerde Ontwerp 1</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lastRenderedPageBreak/>
              <w:t>Illustrasiekuns en Grafiese ontwerp suksesvol te integreer en toe te pas in die skep van suksevolle ontwerpprojekte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gevorderde kennis in relevante rekenaarsagteware te kan toepas asook die manipulasie daarvan te kan integreer met die daarstelling van suksesvolle ontwerpprodukte;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gevorderde kreatiewe konsepte te kan ontwikkel en binne die konteks van </w:t>
            </w:r>
            <w:r w:rsidR="00EF235E" w:rsidRPr="00924DB1">
              <w:rPr>
                <w:rFonts w:eastAsia="Calibri" w:cs="Arial"/>
                <w:noProof/>
              </w:rPr>
              <w:t>ŉ</w:t>
            </w:r>
            <w:r w:rsidRPr="00924DB1">
              <w:rPr>
                <w:rFonts w:eastAsia="Calibri" w:cs="Arial"/>
                <w:noProof/>
              </w:rPr>
              <w:t xml:space="preserve"> kleingroep idees te kan genereer en visueel asook verbaal voor te lê</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omvattende korporatiewe/promosionele veldtogte te kan ontwikkel en toepaslike ontwerpprodukte te kan skep</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omvattende tipografiese projekte te kan uitvoer en toepaslike kommunikasiedoelwitte te bereik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verskeie sagtewareprogramme effektief te kan integreer vir </w:t>
            </w:r>
            <w:r w:rsidR="00EF235E" w:rsidRPr="00924DB1">
              <w:rPr>
                <w:rFonts w:eastAsia="Calibri" w:cs="Arial"/>
                <w:noProof/>
              </w:rPr>
              <w:t>ŉ</w:t>
            </w:r>
            <w:r w:rsidRPr="00924DB1">
              <w:rPr>
                <w:rFonts w:eastAsia="Calibri" w:cs="Arial"/>
                <w:noProof/>
              </w:rPr>
              <w:t xml:space="preserve"> enkele ontwerp-produk.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kreatiewe proses te bestuur van die begin tot afhandeling van die projek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szCs w:val="16"/>
              </w:rPr>
            </w:pPr>
            <w:r w:rsidRPr="00924DB1">
              <w:rPr>
                <w:rFonts w:eastAsia="Calibri" w:cs="Arial"/>
                <w:noProof/>
              </w:rPr>
              <w:t>ŉ finale professionele interaktiewe en drukgebaseerde portefeulje saam te stel wat ŉ verskeidenheid ontwerpprodukte tentoonstel.</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lastRenderedPageBreak/>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Paneelevaluasie van semester se werk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 xml:space="preserve">Modulekode: </w:t>
            </w:r>
            <w:r w:rsidRPr="00924DB1">
              <w:rPr>
                <w:rFonts w:eastAsia="Calibri" w:cs="Arial"/>
                <w:b/>
                <w:bCs/>
                <w:noProof/>
                <w:color w:val="000000"/>
                <w:szCs w:val="16"/>
              </w:rPr>
              <w:t>GRFO414:</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8</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Toegepaste professionele praktyk 1</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kennis van ontwerppraktykvaardighede te analiseer en korrek toe te pas ten opsigte van spesifieke ontwerpprobleme, byvoorbeeld reproduksietegnieke;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professionele praktykbeginsels sintetiseer en die gepaste dimensies daarvan deur middel van ontwerp laat geskied;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doeltreffend met kliënte te kan skakel;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verloop van die ontwerpproses en ontwerpprobleemoplossing vanaf die fase van konseptualisering tot die reproduksie daarvan suksesvol te kan afhandel. Dit impliseer die analise, sintese en evaluasie van die kreatiewe proses;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binne die konteks van </w:t>
            </w:r>
            <w:r w:rsidR="00EF235E" w:rsidRPr="00924DB1">
              <w:rPr>
                <w:rFonts w:eastAsia="Calibri" w:cs="Arial"/>
                <w:noProof/>
              </w:rPr>
              <w:t>ŉ</w:t>
            </w:r>
            <w:r w:rsidRPr="00924DB1">
              <w:rPr>
                <w:rFonts w:eastAsia="Calibri" w:cs="Arial"/>
                <w:noProof/>
              </w:rPr>
              <w:t xml:space="preserve"> kleingroep idees te kan genereer, dit visueel en verbaal voor te lê en </w:t>
            </w:r>
            <w:r w:rsidR="00EF235E" w:rsidRPr="00924DB1">
              <w:rPr>
                <w:rFonts w:eastAsia="Calibri" w:cs="Arial"/>
                <w:noProof/>
              </w:rPr>
              <w:t>ŉ</w:t>
            </w:r>
            <w:r w:rsidRPr="00924DB1">
              <w:rPr>
                <w:rFonts w:eastAsia="Calibri" w:cs="Arial"/>
                <w:noProof/>
              </w:rPr>
              <w:t xml:space="preserve"> ontwerpproduk suksesvol te kan aflewer;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szCs w:val="16"/>
              </w:rPr>
            </w:pPr>
            <w:r w:rsidRPr="00924DB1">
              <w:rPr>
                <w:rFonts w:eastAsia="Calibri" w:cs="Arial"/>
                <w:noProof/>
              </w:rPr>
              <w:t>die teoretiese aspekte rondom ontwerppraktykvaardighede te kan toepas en verbaal te kan kommunikeer.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Paneelevaluasie van semester se werk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bCs/>
                <w:noProof/>
                <w:color w:val="000000"/>
                <w:szCs w:val="16"/>
              </w:rPr>
            </w:pPr>
            <w:r w:rsidRPr="00924DB1">
              <w:rPr>
                <w:rFonts w:eastAsia="Calibri" w:cs="Arial"/>
                <w:b/>
                <w:noProof/>
                <w:szCs w:val="16"/>
              </w:rPr>
              <w:t xml:space="preserve">Modulekode: </w:t>
            </w:r>
            <w:r w:rsidRPr="00924DB1">
              <w:rPr>
                <w:rFonts w:eastAsia="Calibri" w:cs="Arial"/>
                <w:b/>
                <w:bCs/>
                <w:noProof/>
                <w:color w:val="000000"/>
                <w:szCs w:val="16"/>
              </w:rPr>
              <w:t>GRFO424:</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8</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Toegepaste professionele praktyk 2</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kennis van ontwerppraktykvaardighede te analiseer en korrek toe te pas ten opsigte van spesifieke ontwerpprobleme, byvoorbeeld reproduksietegnieke;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professionele praktykbeginsels sintetiseer en die gepaste dimensies daarvan deur middel van ontwerp laat geskied;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doeltreffend met kliënte te kan skakel;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verloop van die ontwerpproses en ontwerpprobleemoplossing vanaf die fase van konseptualisering tot die reproduksie daarvan suksesvol te kan afhandel. Dit impliseer die analise, sintese en evaluasie van die kreatiewe proses;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binne die konteks van </w:t>
            </w:r>
            <w:r w:rsidR="00EF235E" w:rsidRPr="00924DB1">
              <w:rPr>
                <w:rFonts w:eastAsia="Calibri" w:cs="Arial"/>
                <w:noProof/>
              </w:rPr>
              <w:t>ŉ</w:t>
            </w:r>
            <w:r w:rsidRPr="00924DB1">
              <w:rPr>
                <w:rFonts w:eastAsia="Calibri" w:cs="Arial"/>
                <w:noProof/>
              </w:rPr>
              <w:t xml:space="preserve"> kleingroep idees te kan genereer, dit visueel en verbaal voor te lê en </w:t>
            </w:r>
            <w:r w:rsidR="00EF235E" w:rsidRPr="00924DB1">
              <w:rPr>
                <w:rFonts w:eastAsia="Calibri" w:cs="Arial"/>
                <w:noProof/>
              </w:rPr>
              <w:t>ŉ</w:t>
            </w:r>
            <w:r w:rsidRPr="00924DB1">
              <w:rPr>
                <w:rFonts w:eastAsia="Calibri" w:cs="Arial"/>
                <w:noProof/>
              </w:rPr>
              <w:t xml:space="preserve"> ontwerpproduk suksesvol te kan aflewer;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teoretiese aspekte rondom ontwerppraktykvaardighede te kan toepas en verbaal te kan kommunikeer;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bCs/>
                <w:noProof/>
                <w:color w:val="000000"/>
                <w:szCs w:val="16"/>
              </w:rPr>
            </w:pPr>
            <w:r w:rsidRPr="00924DB1">
              <w:rPr>
                <w:rFonts w:eastAsia="Calibri" w:cs="Arial"/>
                <w:noProof/>
              </w:rPr>
              <w:lastRenderedPageBreak/>
              <w:t xml:space="preserve">ŉ finale portefeulje saam te stel wat ŉ verskeidenheid ontwerpprodukte tentoonstel </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lastRenderedPageBreak/>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Paneelevaluasie van semester se werk —  gewig 50%</w:t>
            </w:r>
          </w:p>
        </w:tc>
      </w:tr>
    </w:tbl>
    <w:p w:rsidR="00C32173" w:rsidRPr="00740F81" w:rsidRDefault="00C32173" w:rsidP="006601EB">
      <w:pPr>
        <w:pStyle w:val="Heading2"/>
        <w:rPr>
          <w:noProof/>
          <w:lang w:eastAsia="en-GB"/>
        </w:rPr>
      </w:pPr>
      <w:bookmarkStart w:id="2491" w:name="_Toc298319242"/>
      <w:r w:rsidRPr="00740F81">
        <w:rPr>
          <w:noProof/>
          <w:lang w:eastAsia="en-GB"/>
        </w:rPr>
        <w:t>GRAFIESE ONTWERP — MULTIMEDIA-ONTWERP</w:t>
      </w:r>
      <w:bookmarkEnd w:id="2491"/>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bCs/>
                <w:noProof/>
                <w:color w:val="000000"/>
                <w:szCs w:val="16"/>
              </w:rPr>
            </w:pPr>
            <w:r w:rsidRPr="00924DB1">
              <w:rPr>
                <w:rFonts w:eastAsia="Calibri" w:cs="Arial"/>
                <w:b/>
                <w:noProof/>
                <w:szCs w:val="16"/>
              </w:rPr>
              <w:t>Modulekode: GRFM311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Inleiding tot Multimedia-ontwerp</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beginsels onderliggend aan ontwerp en die ontwerpproses toe te pas tydens die ontwerp van beeldmateriaal, tipografie en klank, interaksie, beweging en sekwense;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verskeie multimedia-sagtewarebeginsels en –tegnieke te bestudeer en toe te pas tydens die afhandeling van multimediaprojekte (Basies: web, illustrasie, fotomanipulasie, 2D-animasie en video);</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tegniese implikasies/beperkinge wat die multimedia-omgewing reguleer, te verstaan;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objek-georiënteerde programmering te gebruik vir die ontwikkeling van geslaagde multimediatoepassings (Basies);</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verskeidenheid beskikbare digitale oplossings te gebruik vir die produksie van multimediaprojekte (Basies);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navorsing te gebruik om strategiese kreatiewe en tegniese besluite te rig;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as </w:t>
            </w:r>
            <w:r w:rsidR="00EF235E" w:rsidRPr="00924DB1">
              <w:rPr>
                <w:rFonts w:eastAsia="Calibri" w:cs="Arial"/>
                <w:noProof/>
              </w:rPr>
              <w:t>ŉ</w:t>
            </w:r>
            <w:r w:rsidRPr="00924DB1">
              <w:rPr>
                <w:rFonts w:eastAsia="Calibri" w:cs="Arial"/>
                <w:noProof/>
              </w:rPr>
              <w:t xml:space="preserve"> effektiewe lid van </w:t>
            </w:r>
            <w:r w:rsidR="00EF235E" w:rsidRPr="00924DB1">
              <w:rPr>
                <w:rFonts w:eastAsia="Calibri" w:cs="Arial"/>
                <w:noProof/>
              </w:rPr>
              <w:t>ŉ</w:t>
            </w:r>
            <w:r w:rsidRPr="00924DB1">
              <w:rPr>
                <w:rFonts w:eastAsia="Calibri" w:cs="Arial"/>
                <w:noProof/>
              </w:rPr>
              <w:t xml:space="preserve"> visuele kommunikasiespan te werk;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beginsels van webgebaseerde teorieë en tegniese terminologie toe te pas in die uitvoer van geslaagde aanlyn/aflynmultimediaprojekte;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szCs w:val="16"/>
              </w:rPr>
            </w:pPr>
            <w:r w:rsidRPr="00924DB1">
              <w:rPr>
                <w:rFonts w:eastAsia="Calibri" w:cs="Arial"/>
                <w:noProof/>
              </w:rPr>
              <w:t xml:space="preserve">kreatiewe konseptuele denkwyses en tegnieke te gebruik in die oplos van </w:t>
            </w:r>
            <w:r w:rsidR="00EF235E" w:rsidRPr="00924DB1">
              <w:rPr>
                <w:rFonts w:eastAsia="Calibri" w:cs="Arial"/>
                <w:noProof/>
              </w:rPr>
              <w:t>ŉ</w:t>
            </w:r>
            <w:r w:rsidRPr="00924DB1">
              <w:rPr>
                <w:rFonts w:eastAsia="Calibri" w:cs="Arial"/>
                <w:noProof/>
              </w:rPr>
              <w:t xml:space="preserve"> gegewe probleem.</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Paneelevaluasie van semester se werk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bCs/>
                <w:noProof/>
                <w:color w:val="000000"/>
                <w:szCs w:val="16"/>
              </w:rPr>
            </w:pPr>
            <w:r w:rsidRPr="00924DB1">
              <w:rPr>
                <w:rFonts w:eastAsia="Calibri" w:cs="Arial"/>
                <w:b/>
                <w:noProof/>
                <w:szCs w:val="16"/>
              </w:rPr>
              <w:t>Modulekode: GRFM321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Multimedia-ontwerp</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beginsels van ontwerp en die ontwerpproses toe te pas in die ontwerp van beeldmateriaal, tipografie en klank, interaksie, beweging en sekwense;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kreatiewe konseptuele denke en -tegnieke te gebruik in die oplos van </w:t>
            </w:r>
            <w:r w:rsidR="00EF235E" w:rsidRPr="00924DB1">
              <w:rPr>
                <w:rFonts w:eastAsia="Calibri" w:cs="Arial"/>
                <w:noProof/>
              </w:rPr>
              <w:t>ŉ</w:t>
            </w:r>
            <w:r w:rsidRPr="00924DB1">
              <w:rPr>
                <w:rFonts w:eastAsia="Calibri" w:cs="Arial"/>
                <w:noProof/>
              </w:rPr>
              <w:t xml:space="preserve"> gegewe probleem;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verskeie multimedia-sagtewarebeginsels en –tegnieke te bestudeer en toe te pas tydens die produksie van multimediaprojekte (Basies/Intermediêr: web, illustrasie, fotomanipulasie, 2D en 3D-animasie en video);</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professionele multimedia-aanbiedings te skep wat die visuele kommunikasieboodskap effektief oordra;</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goedgestruktureerde argument te ontwikkel rondom </w:t>
            </w:r>
            <w:r w:rsidRPr="00924DB1">
              <w:rPr>
                <w:rFonts w:eastAsia="Calibri" w:cs="Arial"/>
                <w:noProof/>
              </w:rPr>
              <w:t>ŉ</w:t>
            </w:r>
            <w:r w:rsidR="00C32173" w:rsidRPr="00924DB1">
              <w:rPr>
                <w:rFonts w:eastAsia="Calibri" w:cs="Arial"/>
                <w:noProof/>
              </w:rPr>
              <w:t xml:space="preserve"> gegewe teoretiese tema in die vorm van </w:t>
            </w:r>
            <w:r w:rsidRPr="00924DB1">
              <w:rPr>
                <w:rFonts w:eastAsia="Calibri" w:cs="Arial"/>
                <w:noProof/>
              </w:rPr>
              <w:t>ŉ</w:t>
            </w:r>
            <w:r w:rsidR="00C32173" w:rsidRPr="00924DB1">
              <w:rPr>
                <w:rFonts w:eastAsia="Calibri" w:cs="Arial"/>
                <w:noProof/>
              </w:rPr>
              <w:t xml:space="preserve"> opstel;</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objek-georiënteerde programmering te gebruik in die ontwikkeling van geslaagde multimediatoepassings (Intermediêr);</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verskeidenheid beskikbare digitale oplossings te gebuik in die produksie van multimediaprojekte (Gevorderd);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as </w:t>
            </w:r>
            <w:r w:rsidR="00EF235E" w:rsidRPr="00924DB1">
              <w:rPr>
                <w:rFonts w:eastAsia="Calibri" w:cs="Arial"/>
                <w:noProof/>
              </w:rPr>
              <w:t>ŉ</w:t>
            </w:r>
            <w:r w:rsidRPr="00924DB1">
              <w:rPr>
                <w:rFonts w:eastAsia="Calibri" w:cs="Arial"/>
                <w:noProof/>
              </w:rPr>
              <w:t xml:space="preserve"> effektiewe lid van </w:t>
            </w:r>
            <w:r w:rsidR="00EF235E" w:rsidRPr="00924DB1">
              <w:rPr>
                <w:rFonts w:eastAsia="Calibri" w:cs="Arial"/>
                <w:noProof/>
              </w:rPr>
              <w:t>ŉ</w:t>
            </w:r>
            <w:r w:rsidRPr="00924DB1">
              <w:rPr>
                <w:rFonts w:eastAsia="Calibri" w:cs="Arial"/>
                <w:noProof/>
              </w:rPr>
              <w:t xml:space="preserve"> handelsmerk-kommunikasiespan te funksioneer;</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ŉ</w:t>
            </w:r>
            <w:r w:rsidR="00C32173" w:rsidRPr="00924DB1">
              <w:rPr>
                <w:rFonts w:eastAsia="Calibri" w:cs="Arial"/>
                <w:noProof/>
              </w:rPr>
              <w:t xml:space="preserve"> volledig-funksionele aanlyn- en aflynidentiteit en portefieulje te ontwikkel as blyke van die vaardighede van die multimedialeerder (Basies).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lastRenderedPageBreak/>
              <w:t>Assesseringsmetodes:</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50%</w:t>
            </w:r>
            <w:r w:rsidRPr="00924DB1">
              <w:rPr>
                <w:rFonts w:eastAsia="Calibri" w:cs="Arial"/>
                <w:noProof/>
                <w:color w:val="000000"/>
              </w:rPr>
              <w:tab/>
            </w:r>
          </w:p>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Paneelevaluasie van semester se werk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bCs/>
                <w:noProof/>
                <w:color w:val="000000"/>
                <w:szCs w:val="16"/>
              </w:rPr>
            </w:pPr>
            <w:r w:rsidRPr="00924DB1">
              <w:rPr>
                <w:rFonts w:eastAsia="Calibri" w:cs="Arial"/>
                <w:b/>
                <w:noProof/>
                <w:szCs w:val="16"/>
              </w:rPr>
              <w:t>Modulekode: GRFM411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8</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color w:val="000000"/>
              </w:rPr>
            </w:pPr>
            <w:r w:rsidRPr="00924DB1">
              <w:rPr>
                <w:rFonts w:eastAsia="Calibri" w:cs="Arial"/>
                <w:noProof/>
                <w:color w:val="000000"/>
              </w:rPr>
              <w:t>Titel: Toegepaste Multimedia-ontwerp</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pStyle w:val="Normal2"/>
              <w:widowControl w:val="0"/>
              <w:spacing w:after="0"/>
              <w:ind w:left="0"/>
              <w:rPr>
                <w:rFonts w:eastAsia="Calibri" w:cs="Arial"/>
                <w:noProof/>
                <w:szCs w:val="16"/>
              </w:rPr>
            </w:pPr>
            <w:r w:rsidRPr="00924DB1">
              <w:rPr>
                <w:rFonts w:eastAsia="Calibri" w:cs="Arial"/>
                <w:noProof/>
              </w:rPr>
              <w:t>Module-uitkomste: Ná suksesvolle voltooiing van die module sal die student in staat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breë historiese insig te toon ten opsigte van die ontwikkeling van multimedia – vanaf die vroeë 1950s tot die hede;</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verskeidenheid bewegende beelde en film binne die kontemporêre omgewing te evalueer, analiseer en kritiseer;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verskeie multimedia-sagtewarebeginsels en –tegnieke te bestudeer en toe te pas tydens die produksie van multimediaprojekte (Intermediêr/Gevorderd: web, illustrasie, fotomanipulasie, 2D en 3D-animasie en video);</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sekondêre- en waarnemingsnavorsing te doen;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navorsing te gebruik om komplekse strategiese kreatiewe en tegniese besluite te rig;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objek-georiënteerde programmering te gebruik in die ontwikkeling van geslaagde multimediatoepassings (Gevorderd);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sosiaal-verantwoordelike multimedia-ontwerp te skep;</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vier dimensies van mensgesentreerde ontwerp (etnografie, ergnonomie, kultuur en samelewing) kan toepas;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 xml:space="preserve">as </w:t>
            </w:r>
            <w:r w:rsidR="00EF235E" w:rsidRPr="00924DB1">
              <w:rPr>
                <w:rFonts w:eastAsia="Calibri" w:cs="Arial"/>
                <w:noProof/>
              </w:rPr>
              <w:t>ŉ</w:t>
            </w:r>
            <w:r w:rsidRPr="00924DB1">
              <w:rPr>
                <w:rFonts w:eastAsia="Calibri" w:cs="Arial"/>
                <w:noProof/>
              </w:rPr>
              <w:t xml:space="preserve"> effektiewe lid van die visuele kommunikasiespan kan funksioneer.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pStyle w:val="Normal2"/>
              <w:widowControl w:val="0"/>
              <w:spacing w:after="0"/>
              <w:ind w:left="0"/>
              <w:rPr>
                <w:rFonts w:eastAsia="Calibri" w:cs="Arial"/>
                <w:noProof/>
              </w:rPr>
            </w:pPr>
            <w:r w:rsidRPr="00924DB1">
              <w:rPr>
                <w:rFonts w:eastAsia="Calibri" w:cs="Arial"/>
                <w:noProof/>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pStyle w:val="Normal2"/>
              <w:widowControl w:val="0"/>
              <w:spacing w:after="0"/>
              <w:ind w:left="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pStyle w:val="Normal2"/>
              <w:widowControl w:val="0"/>
              <w:spacing w:after="0"/>
              <w:ind w:left="0"/>
              <w:rPr>
                <w:rFonts w:eastAsia="Calibri" w:cs="Arial"/>
                <w:noProof/>
              </w:rPr>
            </w:pPr>
            <w:r w:rsidRPr="00924DB1">
              <w:rPr>
                <w:rFonts w:eastAsia="Calibri" w:cs="Arial"/>
                <w:noProof/>
              </w:rPr>
              <w:t>Toetse en werkstukke — gewig: 50%</w:t>
            </w:r>
            <w:r w:rsidRPr="00924DB1">
              <w:rPr>
                <w:rFonts w:eastAsia="Calibri" w:cs="Arial"/>
                <w:noProof/>
              </w:rPr>
              <w:tab/>
            </w:r>
          </w:p>
          <w:p w:rsidR="00C32173" w:rsidRPr="00924DB1" w:rsidRDefault="00C32173">
            <w:pPr>
              <w:pStyle w:val="Normal2"/>
              <w:widowControl w:val="0"/>
              <w:spacing w:after="0"/>
              <w:ind w:left="0"/>
              <w:rPr>
                <w:rFonts w:eastAsia="Calibri" w:cs="Arial"/>
                <w:noProof/>
              </w:rPr>
            </w:pPr>
            <w:r w:rsidRPr="00924DB1">
              <w:rPr>
                <w:rFonts w:eastAsia="Calibri" w:cs="Arial"/>
                <w:noProof/>
              </w:rPr>
              <w:t>Paneelevaluasie van semester se werk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bCs/>
                <w:noProof/>
                <w:color w:val="000000"/>
                <w:szCs w:val="16"/>
              </w:rPr>
            </w:pPr>
            <w:r w:rsidRPr="00924DB1">
              <w:rPr>
                <w:rFonts w:eastAsia="Calibri" w:cs="Arial"/>
                <w:b/>
                <w:noProof/>
                <w:szCs w:val="16"/>
              </w:rPr>
              <w:t>Modulekode: GRFM421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8</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pStyle w:val="Normal2"/>
              <w:widowControl w:val="0"/>
              <w:spacing w:after="0"/>
              <w:ind w:left="0"/>
              <w:rPr>
                <w:rFonts w:eastAsia="Calibri" w:cs="Arial"/>
                <w:noProof/>
              </w:rPr>
            </w:pPr>
            <w:r w:rsidRPr="00924DB1">
              <w:rPr>
                <w:rFonts w:eastAsia="Calibri" w:cs="Arial"/>
                <w:noProof/>
              </w:rPr>
              <w:t>Titel: Gevorderde toegepaste Multimedia-ontwerp</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pStyle w:val="Normal2"/>
              <w:widowControl w:val="0"/>
              <w:spacing w:after="0"/>
              <w:ind w:left="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beginsels van kontemporêre multimedia-ontwerpteorieë toe te pas tydens die daarstelling van ontwerpe;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ontwerp binne die konteks van, en vir die internasionale-, Afrika- en Suid-Afrikaanse arenas;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verskeie multimedia-sagtewarebeginsels en –tegnieke te bestudeer en toe te pas tydens die skep van multimediaprojekte (Gevorderd: web, illustrasie, fotomanipulasie, 2D en 3D-animasie en video);</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konsepte en ontwerpe krities te evalueer in die lig van die resepsie daarvan deur gehore;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objek-georiënteerde programmering te gebruik in die ontwikkeling van geslaagde multimediatoepassings (Gevorderd);</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diepgaande begrip te toon van die verskillende elemente van multimedia-ontwerp asook hoe hierdie elemente deur digitalisering en beweging geraak word;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beginsels van interaktiewe ontwerp, kinestetiese ontwerp, karakterontwikkeling, klank en navigasie-ontwerp toe te pas tydens die skep van multimediaprojekte;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Navorsing te kan gebruik om strategiese kreatiewe en tegniese besluite te rig;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te funksioneer as </w:t>
            </w:r>
            <w:r w:rsidR="00EF235E" w:rsidRPr="00924DB1">
              <w:rPr>
                <w:rFonts w:eastAsia="Calibri" w:cs="Arial"/>
                <w:noProof/>
              </w:rPr>
              <w:t>ŉ</w:t>
            </w:r>
            <w:r w:rsidRPr="00924DB1">
              <w:rPr>
                <w:rFonts w:eastAsia="Calibri" w:cs="Arial"/>
                <w:noProof/>
              </w:rPr>
              <w:t xml:space="preserve"> effektiewe lid van </w:t>
            </w:r>
            <w:r w:rsidR="00EF235E" w:rsidRPr="00924DB1">
              <w:rPr>
                <w:rFonts w:eastAsia="Calibri" w:cs="Arial"/>
                <w:noProof/>
              </w:rPr>
              <w:t>ŉ</w:t>
            </w:r>
            <w:r w:rsidRPr="00924DB1">
              <w:rPr>
                <w:rFonts w:eastAsia="Calibri" w:cs="Arial"/>
                <w:noProof/>
              </w:rPr>
              <w:t xml:space="preserve"> visuele kommunikasiespan;</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ŉ</w:t>
            </w:r>
            <w:r w:rsidR="00C32173" w:rsidRPr="00924DB1">
              <w:rPr>
                <w:rFonts w:eastAsia="Calibri" w:cs="Arial"/>
                <w:noProof/>
              </w:rPr>
              <w:t xml:space="preserve"> volledig-funksionele aanlyn- en aflyn identiteit en portefieulje te kan ontwikkel wat die multimedialeerder se vaardighede tentoonstel (Gevorderd).</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pStyle w:val="Normal2"/>
              <w:widowControl w:val="0"/>
              <w:spacing w:after="0"/>
              <w:ind w:left="0"/>
              <w:rPr>
                <w:rFonts w:eastAsia="Calibri" w:cs="Arial"/>
                <w:noProof/>
              </w:rPr>
            </w:pPr>
            <w:r w:rsidRPr="00924DB1">
              <w:rPr>
                <w:rFonts w:eastAsia="Calibri" w:cs="Arial"/>
                <w:noProof/>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pStyle w:val="Normal2"/>
              <w:widowControl w:val="0"/>
              <w:spacing w:after="0"/>
              <w:ind w:left="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pStyle w:val="Normal2"/>
              <w:widowControl w:val="0"/>
              <w:spacing w:after="0"/>
              <w:ind w:left="0"/>
              <w:rPr>
                <w:rFonts w:eastAsia="Calibri" w:cs="Arial"/>
                <w:noProof/>
              </w:rPr>
            </w:pPr>
            <w:r w:rsidRPr="00924DB1">
              <w:rPr>
                <w:rFonts w:eastAsia="Calibri" w:cs="Arial"/>
                <w:noProof/>
              </w:rPr>
              <w:t>Toetse en werkstukke — gewig: 50%</w:t>
            </w:r>
            <w:r w:rsidRPr="00924DB1">
              <w:rPr>
                <w:rFonts w:eastAsia="Calibri" w:cs="Arial"/>
                <w:noProof/>
              </w:rPr>
              <w:tab/>
            </w:r>
          </w:p>
          <w:p w:rsidR="00C32173" w:rsidRPr="00924DB1" w:rsidRDefault="00C32173">
            <w:pPr>
              <w:pStyle w:val="Normal2"/>
              <w:widowControl w:val="0"/>
              <w:spacing w:after="0"/>
              <w:ind w:left="0"/>
              <w:rPr>
                <w:rFonts w:eastAsia="Calibri" w:cs="Arial"/>
                <w:noProof/>
              </w:rPr>
            </w:pPr>
            <w:r w:rsidRPr="00924DB1">
              <w:rPr>
                <w:rFonts w:eastAsia="Calibri" w:cs="Arial"/>
                <w:noProof/>
              </w:rPr>
              <w:t>Paneelevaluasie van semester se werk —  gewig 50%</w:t>
            </w:r>
          </w:p>
        </w:tc>
      </w:tr>
    </w:tbl>
    <w:p w:rsidR="00C32173" w:rsidRPr="00740F81" w:rsidRDefault="00C32173" w:rsidP="006601EB">
      <w:pPr>
        <w:pStyle w:val="Heading2"/>
        <w:rPr>
          <w:noProof/>
          <w:lang w:eastAsia="en-GB"/>
        </w:rPr>
      </w:pPr>
      <w:bookmarkStart w:id="2492" w:name="_Toc298319243"/>
      <w:r w:rsidRPr="00740F81">
        <w:rPr>
          <w:noProof/>
          <w:lang w:eastAsia="en-GB"/>
        </w:rPr>
        <w:lastRenderedPageBreak/>
        <w:t>Illustrasiekuns</w:t>
      </w:r>
      <w:bookmarkEnd w:id="2492"/>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bCs/>
                <w:noProof/>
                <w:color w:val="000000"/>
                <w:szCs w:val="16"/>
              </w:rPr>
            </w:pPr>
            <w:r w:rsidRPr="00924DB1">
              <w:rPr>
                <w:rFonts w:eastAsia="Calibri" w:cs="Arial"/>
                <w:b/>
                <w:noProof/>
                <w:szCs w:val="16"/>
              </w:rPr>
              <w:t xml:space="preserve">Modulekode: </w:t>
            </w:r>
            <w:r w:rsidRPr="00924DB1">
              <w:rPr>
                <w:rFonts w:eastAsia="Calibri" w:cs="Arial"/>
                <w:b/>
                <w:bCs/>
                <w:noProof/>
                <w:color w:val="000000"/>
                <w:szCs w:val="16"/>
              </w:rPr>
              <w:t>GRFI111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szCs w:val="16"/>
              </w:rPr>
            </w:pPr>
            <w:r w:rsidRPr="00924DB1">
              <w:rPr>
                <w:rFonts w:eastAsia="Calibri" w:cs="Arial"/>
                <w:noProof/>
              </w:rPr>
              <w:t>Titel: Illustrasiekuns:Basiese tekenkunstegniek 1</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verskeidenheid tekentegnieke te kan bemeester en kreatief in ‘ n illustrasie  te kan toepas;</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perseptueel akkurate waarnemingstudie te doen en natuurgetroue uitbeelding van </w:t>
            </w:r>
            <w:r w:rsidRPr="00924DB1">
              <w:rPr>
                <w:rFonts w:eastAsia="Calibri" w:cs="Arial"/>
                <w:noProof/>
              </w:rPr>
              <w:t>ŉ</w:t>
            </w:r>
            <w:r w:rsidR="00C32173" w:rsidRPr="00924DB1">
              <w:rPr>
                <w:rFonts w:eastAsia="Calibri" w:cs="Arial"/>
                <w:noProof/>
              </w:rPr>
              <w:t xml:space="preserve"> driedimensionele objek op </w:t>
            </w:r>
            <w:r w:rsidRPr="00924DB1">
              <w:rPr>
                <w:rFonts w:eastAsia="Calibri" w:cs="Arial"/>
                <w:noProof/>
              </w:rPr>
              <w:t>ŉ</w:t>
            </w:r>
            <w:r w:rsidR="00C32173" w:rsidRPr="00924DB1">
              <w:rPr>
                <w:rFonts w:eastAsia="Calibri" w:cs="Arial"/>
                <w:noProof/>
              </w:rPr>
              <w:t xml:space="preserve"> twee-dimensionele vlak uit te voer;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vormtaalelemente van lyn, komposisie, vorm, tekstuur, ruimte en perspektief suksesvol in </w:t>
            </w:r>
            <w:r w:rsidR="00EF235E" w:rsidRPr="00924DB1">
              <w:rPr>
                <w:rFonts w:eastAsia="Calibri" w:cs="Arial"/>
                <w:noProof/>
              </w:rPr>
              <w:t>ŉ</w:t>
            </w:r>
            <w:r w:rsidRPr="00924DB1">
              <w:rPr>
                <w:rFonts w:eastAsia="Calibri" w:cs="Arial"/>
                <w:noProof/>
              </w:rPr>
              <w:t xml:space="preserve"> illustrasie te kan implementeer;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verbeeldingryke en innoverende denke te genereer om </w:t>
            </w:r>
            <w:r w:rsidR="00EF235E" w:rsidRPr="00924DB1">
              <w:rPr>
                <w:rFonts w:eastAsia="Calibri" w:cs="Arial"/>
                <w:noProof/>
              </w:rPr>
              <w:t>ŉ</w:t>
            </w:r>
            <w:r w:rsidRPr="00924DB1">
              <w:rPr>
                <w:rFonts w:eastAsia="Calibri" w:cs="Arial"/>
                <w:noProof/>
              </w:rPr>
              <w:t xml:space="preserve"> kreatiewe inslag aan </w:t>
            </w:r>
            <w:r w:rsidR="00EF235E" w:rsidRPr="00924DB1">
              <w:rPr>
                <w:rFonts w:eastAsia="Calibri" w:cs="Arial"/>
                <w:noProof/>
              </w:rPr>
              <w:t>ŉ</w:t>
            </w:r>
            <w:r w:rsidRPr="00924DB1">
              <w:rPr>
                <w:rFonts w:eastAsia="Calibri" w:cs="Arial"/>
                <w:noProof/>
              </w:rPr>
              <w:t xml:space="preserve"> illustrasie te verleen;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verskillende fases van die kreatiewe proses effektief te bestuur vanaf die aanvangsfase van </w:t>
            </w:r>
            <w:r w:rsidR="00EF235E" w:rsidRPr="00924DB1">
              <w:rPr>
                <w:rFonts w:eastAsia="Calibri" w:cs="Arial"/>
                <w:noProof/>
              </w:rPr>
              <w:t>ŉ</w:t>
            </w:r>
            <w:r w:rsidRPr="00924DB1">
              <w:rPr>
                <w:rFonts w:eastAsia="Calibri" w:cs="Arial"/>
                <w:noProof/>
              </w:rPr>
              <w:t xml:space="preserve"> projek tot die afhandelingsfase daarvan;</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ŉ</w:t>
            </w:r>
            <w:r w:rsidR="00C32173" w:rsidRPr="00924DB1">
              <w:rPr>
                <w:rFonts w:eastAsia="Calibri" w:cs="Arial"/>
                <w:noProof/>
              </w:rPr>
              <w:t xml:space="preserve"> werksetiek met betrekking tot die leeromgewing te demonstreer wat stiptelikheid, toewyding, eerlikheid en professionaliteit reflekteer.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50%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Paneelevaluasie van semester se werk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bCs/>
                <w:noProof/>
                <w:color w:val="000000"/>
                <w:szCs w:val="16"/>
              </w:rPr>
            </w:pPr>
            <w:r w:rsidRPr="00924DB1">
              <w:rPr>
                <w:rFonts w:eastAsia="Calibri" w:cs="Arial"/>
                <w:b/>
                <w:noProof/>
                <w:szCs w:val="16"/>
              </w:rPr>
              <w:t xml:space="preserve">Modulekode:  </w:t>
            </w:r>
            <w:r w:rsidRPr="00924DB1">
              <w:rPr>
                <w:rFonts w:eastAsia="Calibri" w:cs="Arial"/>
                <w:b/>
                <w:bCs/>
                <w:noProof/>
                <w:color w:val="000000"/>
                <w:szCs w:val="16"/>
              </w:rPr>
              <w:t>GRFI121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Illustrasiekuns: Basiese skilderkunstegnieke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basiese kennis van die beginsels van visuele vormtaalelemente soos kleur, komposisie, styltegniek en vormuitbeelding in skilderkunstige media te kan toepas;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basiese vermoë tot illusionêre ruimte-uitbeelding te kan toon deur perspektiefbeginsels prakties te kan illustreer;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basiese kennis van drie-dimensionele vormgewing en kleurteorie te kan illustreer;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simboliese vertolking deur middel van kreatiewe toepassing van skilder media te kan uitvoer;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verskeidenheid kreatiewe styltegnieke te kan toepas;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binne die konteks van </w:t>
            </w:r>
            <w:r w:rsidR="00EF235E" w:rsidRPr="00924DB1">
              <w:rPr>
                <w:rFonts w:eastAsia="Calibri" w:cs="Arial"/>
                <w:noProof/>
              </w:rPr>
              <w:t>ŉ</w:t>
            </w:r>
            <w:r w:rsidRPr="00924DB1">
              <w:rPr>
                <w:rFonts w:eastAsia="Calibri" w:cs="Arial"/>
                <w:noProof/>
              </w:rPr>
              <w:t xml:space="preserve"> kleingroep idees te kan genereer en visueel asook verbaal voor te lê;</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vakwetenskaplike teorie op visuele, verbale en skriftelike wyse te kan kommunikeer;</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ŉ</w:t>
            </w:r>
            <w:r w:rsidR="00C32173" w:rsidRPr="00924DB1">
              <w:rPr>
                <w:rFonts w:eastAsia="Calibri" w:cs="Arial"/>
                <w:noProof/>
              </w:rPr>
              <w:t xml:space="preserve"> vermoë toon om die kreatiewe proses effektief te bestuur vanaf die aanvangsfase tot die afhandelingsfase.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50%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Paneelevaluasie van semester se werk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bCs/>
                <w:noProof/>
                <w:color w:val="000000"/>
                <w:szCs w:val="16"/>
              </w:rPr>
            </w:pPr>
            <w:r w:rsidRPr="00924DB1">
              <w:rPr>
                <w:rFonts w:eastAsia="Calibri" w:cs="Arial"/>
                <w:b/>
                <w:noProof/>
                <w:szCs w:val="16"/>
              </w:rPr>
              <w:t>Modulekode: GRFI211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Illustrasiekuns: Kreatiewe tegnieke: Teken- en skilderkuns 1</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kennis te toon aangaande verskeie korporatiewe toepassings van illustrasiekuns soos tegniese, promosionele en redaksionele illustrasie en dit in verskeie media te kan uitvoer;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illustrasie vir </w:t>
            </w:r>
            <w:r w:rsidRPr="00924DB1">
              <w:rPr>
                <w:rFonts w:eastAsia="Calibri" w:cs="Arial"/>
                <w:noProof/>
              </w:rPr>
              <w:t>ŉ</w:t>
            </w:r>
            <w:r w:rsidR="00C32173" w:rsidRPr="00924DB1">
              <w:rPr>
                <w:rFonts w:eastAsia="Calibri" w:cs="Arial"/>
                <w:noProof/>
              </w:rPr>
              <w:t xml:space="preserve"> gespesifiseerde markgerigte doel te skep;</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vaardighede te toon om </w:t>
            </w:r>
            <w:r w:rsidR="00EF235E" w:rsidRPr="00924DB1">
              <w:rPr>
                <w:rFonts w:eastAsia="Calibri" w:cs="Arial"/>
                <w:noProof/>
              </w:rPr>
              <w:t>ŉ</w:t>
            </w:r>
            <w:r w:rsidRPr="00924DB1">
              <w:rPr>
                <w:rFonts w:eastAsia="Calibri" w:cs="Arial"/>
                <w:noProof/>
              </w:rPr>
              <w:t xml:space="preserve"> verskeidenheid illustratiewe media met selfvertroue te beheers;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binne die konteks van </w:t>
            </w:r>
            <w:r w:rsidR="00EF235E" w:rsidRPr="00924DB1">
              <w:rPr>
                <w:rFonts w:eastAsia="Calibri" w:cs="Arial"/>
                <w:noProof/>
              </w:rPr>
              <w:t>ŉ</w:t>
            </w:r>
            <w:r w:rsidRPr="00924DB1">
              <w:rPr>
                <w:rFonts w:eastAsia="Calibri" w:cs="Arial"/>
                <w:noProof/>
              </w:rPr>
              <w:t xml:space="preserve"> kleingroep idees te kan genereer en visueel asook verbaal voor te lê;</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vakwetenskaplike teorie op visuele, verbale en skriftelike wyse te kan kommunikeer;</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ŉ</w:t>
            </w:r>
            <w:r w:rsidR="00C32173" w:rsidRPr="00924DB1">
              <w:rPr>
                <w:rFonts w:eastAsia="Calibri" w:cs="Arial"/>
                <w:noProof/>
              </w:rPr>
              <w:t xml:space="preserve"> vermoë toon om die kreatiewe proses effektief te bestuur vanaf die aanvangsfase tot </w:t>
            </w:r>
            <w:r w:rsidR="00C32173" w:rsidRPr="00924DB1">
              <w:rPr>
                <w:rFonts w:eastAsia="Calibri" w:cs="Arial"/>
                <w:noProof/>
              </w:rPr>
              <w:lastRenderedPageBreak/>
              <w:t>die afhandelingsfase.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50%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Paneelevaluasie van semester se werk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bCs/>
                <w:noProof/>
                <w:color w:val="000000"/>
                <w:szCs w:val="16"/>
              </w:rPr>
            </w:pPr>
            <w:r w:rsidRPr="00924DB1">
              <w:rPr>
                <w:rFonts w:eastAsia="Calibri" w:cs="Arial"/>
                <w:b/>
                <w:noProof/>
                <w:szCs w:val="16"/>
              </w:rPr>
              <w:t>Modulekode: GRFI221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Illustrasiekuns: Kreatiewe tegnieke:Teken- en skilderkuns 2</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vaardighede te toon in die uitvoer van gevorderde anatomiestudie in verskeie illustratiewe media;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kennis en vaardighede te toon in die uitvoer van argitektoniese/ interieur- en verhalende illustrasie;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vaardighede te toon in die suksesvolle kombinasie van tipografie en illustratiewe beeld in </w:t>
            </w:r>
            <w:r w:rsidR="00EF235E" w:rsidRPr="00924DB1">
              <w:rPr>
                <w:rFonts w:eastAsia="Calibri" w:cs="Arial"/>
                <w:noProof/>
              </w:rPr>
              <w:t>ŉ</w:t>
            </w:r>
            <w:r w:rsidRPr="00924DB1">
              <w:rPr>
                <w:rFonts w:eastAsia="Calibri" w:cs="Arial"/>
                <w:noProof/>
              </w:rPr>
              <w:t xml:space="preserve"> ontwerptoepassing;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kennis en vaardighede te toon in die uitvoer van botaniese/wetenskaplike illustrasies in </w:t>
            </w:r>
            <w:r w:rsidR="00EF235E" w:rsidRPr="00924DB1">
              <w:rPr>
                <w:rFonts w:eastAsia="Calibri" w:cs="Arial"/>
                <w:noProof/>
              </w:rPr>
              <w:t>ŉ</w:t>
            </w:r>
            <w:r w:rsidRPr="00924DB1">
              <w:rPr>
                <w:rFonts w:eastAsia="Calibri" w:cs="Arial"/>
                <w:noProof/>
              </w:rPr>
              <w:t xml:space="preserve"> verskeidenheid van media;</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kennis en vaardighede te toon in die uitvoer van oortuigende gevorderde tegniese illustrasie;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kennis en vaardighede te toon in die uitvoer van rekenaarmatige illustrasietoepassings;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binne die konteks van </w:t>
            </w:r>
            <w:r w:rsidR="00EF235E" w:rsidRPr="00924DB1">
              <w:rPr>
                <w:rFonts w:eastAsia="Calibri" w:cs="Arial"/>
                <w:noProof/>
              </w:rPr>
              <w:t>ŉ</w:t>
            </w:r>
            <w:r w:rsidRPr="00924DB1">
              <w:rPr>
                <w:rFonts w:eastAsia="Calibri" w:cs="Arial"/>
                <w:noProof/>
              </w:rPr>
              <w:t xml:space="preserve"> kleingroep idees te kan genereer en visueel asook verbaal voor te lê;</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vakwetenskaplike teorie op visuele, mondelinge en skriftelike wyse te kan kommunikeer;</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ŉ</w:t>
            </w:r>
            <w:r w:rsidR="00C32173" w:rsidRPr="00924DB1">
              <w:rPr>
                <w:rFonts w:eastAsia="Calibri" w:cs="Arial"/>
                <w:noProof/>
              </w:rPr>
              <w:t xml:space="preserve"> vermoë toon om die kreatiewe proses effektief te bestuur vanaf die aanvangsfase tot die afhandelingsfase.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50%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Paneelevaluasie van semester se werk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bCs/>
                <w:noProof/>
                <w:color w:val="000000"/>
                <w:szCs w:val="16"/>
              </w:rPr>
            </w:pPr>
            <w:r w:rsidRPr="00924DB1">
              <w:rPr>
                <w:rFonts w:eastAsia="Calibri" w:cs="Arial"/>
                <w:b/>
                <w:noProof/>
                <w:szCs w:val="16"/>
              </w:rPr>
              <w:t xml:space="preserve">Modulekode: </w:t>
            </w:r>
            <w:r w:rsidRPr="00924DB1">
              <w:rPr>
                <w:rFonts w:eastAsia="Calibri" w:cs="Arial"/>
                <w:b/>
                <w:bCs/>
                <w:noProof/>
                <w:color w:val="000000"/>
                <w:szCs w:val="16"/>
              </w:rPr>
              <w:t>GRFI311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Illustrasiekuns:Toegepaste illustrasie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gevorderde kennis en vaardighede te toon in die uitvoer van illustrasies van </w:t>
            </w:r>
            <w:r w:rsidR="00EF235E" w:rsidRPr="00924DB1">
              <w:rPr>
                <w:rFonts w:eastAsia="Calibri" w:cs="Arial"/>
                <w:noProof/>
              </w:rPr>
              <w:t>ŉ</w:t>
            </w:r>
            <w:r w:rsidRPr="00924DB1">
              <w:rPr>
                <w:rFonts w:eastAsia="Calibri" w:cs="Arial"/>
                <w:noProof/>
              </w:rPr>
              <w:t xml:space="preserve"> gevorderde tegniese standaard vir </w:t>
            </w:r>
            <w:r w:rsidR="00EF235E" w:rsidRPr="00924DB1">
              <w:rPr>
                <w:rFonts w:eastAsia="Calibri" w:cs="Arial"/>
                <w:noProof/>
              </w:rPr>
              <w:t>ŉ</w:t>
            </w:r>
            <w:r w:rsidRPr="00924DB1">
              <w:rPr>
                <w:rFonts w:eastAsia="Calibri" w:cs="Arial"/>
                <w:noProof/>
              </w:rPr>
              <w:t xml:space="preserve"> gespesifiseerde markgerigte doel;</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binne die konteks van </w:t>
            </w:r>
            <w:r w:rsidR="00EF235E" w:rsidRPr="00924DB1">
              <w:rPr>
                <w:rFonts w:eastAsia="Calibri" w:cs="Arial"/>
                <w:noProof/>
              </w:rPr>
              <w:t>ŉ</w:t>
            </w:r>
            <w:r w:rsidRPr="00924DB1">
              <w:rPr>
                <w:rFonts w:eastAsia="Calibri" w:cs="Arial"/>
                <w:noProof/>
              </w:rPr>
              <w:t xml:space="preserve"> kleingroep idees t.o.v. praktykgerigte illustrasie te kan genereer en visueel asook verbaal voor te lê;</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vakteoretiese uitgangspunte rondom toegepaste illustrasie op visuele en verbale wyse te kan kommunikeer;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gevorderde kennis en vaardighede te toon in die hantering van alle illustrasiemediums en -materiale en die beheersing daarvan met behendigheid en estetiese sensitiwiteit;</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sensitiwiteit ten opsigte van die tyd- en kultuurgees waarin geskep word te demonstreer;</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hoë vlak van visuele geletterdheid en estetiese sensitiwiteit ten opsigte van die visuele vormtaalbeginsels te demonstreer;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tegniese en konseptuele problematiek van </w:t>
            </w:r>
            <w:r w:rsidR="00EF235E" w:rsidRPr="00924DB1">
              <w:rPr>
                <w:rFonts w:eastAsia="Calibri" w:cs="Arial"/>
                <w:noProof/>
              </w:rPr>
              <w:t>ŉ</w:t>
            </w:r>
            <w:r w:rsidRPr="00924DB1">
              <w:rPr>
                <w:rFonts w:eastAsia="Calibri" w:cs="Arial"/>
                <w:noProof/>
              </w:rPr>
              <w:t xml:space="preserve"> praktykgerigte illustrasieopdrag te begryp en </w:t>
            </w:r>
            <w:r w:rsidR="00EF235E" w:rsidRPr="00924DB1">
              <w:rPr>
                <w:rFonts w:eastAsia="Calibri" w:cs="Arial"/>
                <w:noProof/>
              </w:rPr>
              <w:t>ŉ</w:t>
            </w:r>
            <w:r w:rsidRPr="00924DB1">
              <w:rPr>
                <w:rFonts w:eastAsia="Calibri" w:cs="Arial"/>
                <w:noProof/>
              </w:rPr>
              <w:t xml:space="preserve"> toepaslike, oorspronklike oplossing daarvoor te vind;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om ingeligte en toepaslike keuses uit te oefen ten opsigte van die mees geskikte medium waarin </w:t>
            </w:r>
            <w:r w:rsidR="00EF235E" w:rsidRPr="00924DB1">
              <w:rPr>
                <w:rFonts w:eastAsia="Calibri" w:cs="Arial"/>
                <w:noProof/>
              </w:rPr>
              <w:t>ŉ</w:t>
            </w:r>
            <w:r w:rsidRPr="00924DB1">
              <w:rPr>
                <w:rFonts w:eastAsia="Calibri" w:cs="Arial"/>
                <w:noProof/>
              </w:rPr>
              <w:t xml:space="preserve"> opdrag uitgevoer moet word;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individuele illustrasiestyl te ontwikkel ten opsigte van tegniek en kreatiewe benadering.</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ŉ</w:t>
            </w:r>
            <w:r w:rsidR="00C32173" w:rsidRPr="00924DB1">
              <w:rPr>
                <w:rFonts w:eastAsia="Calibri" w:cs="Arial"/>
                <w:noProof/>
              </w:rPr>
              <w:t xml:space="preserve"> vermoë toon om die kreatiewe proses effektief te bestuur vanaf die aanvangsfase tot die afhandelingsfase.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Toetse en werkstukke — gewig: 50%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Paneelevaluasie van semester se werk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bCs/>
                <w:noProof/>
                <w:color w:val="000000"/>
                <w:szCs w:val="16"/>
              </w:rPr>
            </w:pPr>
            <w:r w:rsidRPr="00924DB1">
              <w:rPr>
                <w:rFonts w:eastAsia="Calibri" w:cs="Arial"/>
                <w:b/>
                <w:noProof/>
                <w:szCs w:val="16"/>
              </w:rPr>
              <w:lastRenderedPageBreak/>
              <w:t xml:space="preserve">Modulekode: </w:t>
            </w:r>
            <w:r w:rsidRPr="00924DB1">
              <w:rPr>
                <w:rFonts w:eastAsia="Calibri" w:cs="Arial"/>
                <w:b/>
                <w:bCs/>
                <w:noProof/>
                <w:color w:val="000000"/>
                <w:szCs w:val="16"/>
              </w:rPr>
              <w:t>GRFI321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Illustrasiekuns: Gevorderde toepassing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alle illustrasiemediums met gevorderde behendigheid te beheers en die kreatiewe potensiaal van elke medium te optimaliseer;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op gevorderde vlak verbeeldingryke en innoverende denke te genereer ten einde </w:t>
            </w:r>
            <w:r w:rsidR="00EF235E" w:rsidRPr="00924DB1">
              <w:rPr>
                <w:rFonts w:eastAsia="Calibri" w:cs="Arial"/>
                <w:noProof/>
              </w:rPr>
              <w:t>ŉ</w:t>
            </w:r>
            <w:r w:rsidRPr="00924DB1">
              <w:rPr>
                <w:rFonts w:eastAsia="Calibri" w:cs="Arial"/>
                <w:noProof/>
              </w:rPr>
              <w:t xml:space="preserve"> kreatiewe inslag aan </w:t>
            </w:r>
            <w:r w:rsidR="00EF235E" w:rsidRPr="00924DB1">
              <w:rPr>
                <w:rFonts w:eastAsia="Calibri" w:cs="Arial"/>
                <w:noProof/>
              </w:rPr>
              <w:t>ŉ</w:t>
            </w:r>
            <w:r w:rsidRPr="00924DB1">
              <w:rPr>
                <w:rFonts w:eastAsia="Calibri" w:cs="Arial"/>
                <w:noProof/>
              </w:rPr>
              <w:t xml:space="preserve"> illustrasie te verleen;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hoë vlak konseptualisering te doen vir die kreatiewe interpretasie en uitbeelding van </w:t>
            </w:r>
            <w:r w:rsidR="00EF235E" w:rsidRPr="00924DB1">
              <w:rPr>
                <w:rFonts w:eastAsia="Calibri" w:cs="Arial"/>
                <w:noProof/>
              </w:rPr>
              <w:t>ŉ</w:t>
            </w:r>
            <w:r w:rsidRPr="00924DB1">
              <w:rPr>
                <w:rFonts w:eastAsia="Calibri" w:cs="Arial"/>
                <w:noProof/>
              </w:rPr>
              <w:t xml:space="preserve"> gegewe teks of tema;</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verskillende fases van die kreatiewe proses effektief te kan bestuur vanaf die aanvangsfase van </w:t>
            </w:r>
            <w:r w:rsidR="00EF235E" w:rsidRPr="00924DB1">
              <w:rPr>
                <w:rFonts w:eastAsia="Calibri" w:cs="Arial"/>
                <w:noProof/>
              </w:rPr>
              <w:t>ŉ</w:t>
            </w:r>
            <w:r w:rsidRPr="00924DB1">
              <w:rPr>
                <w:rFonts w:eastAsia="Calibri" w:cs="Arial"/>
                <w:noProof/>
              </w:rPr>
              <w:t xml:space="preserve"> projek tot die afhandelingsfase daarvan;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rekenaar as illustrasiemedium te kan benut en digitale tegnieke behendig te kan manipuleer  vir </w:t>
            </w:r>
            <w:r w:rsidR="00EF235E" w:rsidRPr="00924DB1">
              <w:rPr>
                <w:rFonts w:eastAsia="Calibri" w:cs="Arial"/>
                <w:noProof/>
              </w:rPr>
              <w:t>ŉ</w:t>
            </w:r>
            <w:r w:rsidRPr="00924DB1">
              <w:rPr>
                <w:rFonts w:eastAsia="Calibri" w:cs="Arial"/>
                <w:noProof/>
              </w:rPr>
              <w:t xml:space="preserve"> kreatiewe resultaat;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hoë vlak van visuele geletterdheid en estetiese sensitiwiteit ten opsigte van die visuele vormtaalbeginsels te demonstreer;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kennis van kontemporêre illustrasiestyle, benaderings en tegnieke in illustrasiewerk te kan integreer;</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color w:val="000000"/>
                <w:szCs w:val="16"/>
              </w:rPr>
            </w:pPr>
            <w:r w:rsidRPr="00924DB1">
              <w:rPr>
                <w:rFonts w:eastAsia="Calibri" w:cs="Arial"/>
                <w:noProof/>
              </w:rPr>
              <w:t>ŉ</w:t>
            </w:r>
            <w:r w:rsidR="00C32173" w:rsidRPr="00924DB1">
              <w:rPr>
                <w:rFonts w:eastAsia="Calibri" w:cs="Arial"/>
                <w:noProof/>
              </w:rPr>
              <w:t xml:space="preserve"> werksetiek met betrekking tot die leeromgewing te demonstreer wat stiptelikheid, toewyding, eerlikheid en professionaliteit reflekteer.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50%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Paneelevaluasie van semester se werk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bCs/>
                <w:noProof/>
                <w:color w:val="000000"/>
                <w:szCs w:val="16"/>
              </w:rPr>
            </w:pPr>
            <w:r w:rsidRPr="00924DB1">
              <w:rPr>
                <w:rFonts w:eastAsia="Calibri" w:cs="Arial"/>
                <w:b/>
                <w:noProof/>
              </w:rPr>
              <w:br w:type="page"/>
            </w:r>
            <w:r w:rsidRPr="00924DB1">
              <w:rPr>
                <w:rFonts w:eastAsia="Calibri" w:cs="Arial"/>
                <w:b/>
                <w:noProof/>
                <w:szCs w:val="16"/>
              </w:rPr>
              <w:t>Modulekode:  GRFI471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Jaarkursus</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8</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Professionele praktyk (Illustrasie)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illustrasies op </w:t>
            </w:r>
            <w:r w:rsidR="00EF235E" w:rsidRPr="00924DB1">
              <w:rPr>
                <w:rFonts w:eastAsia="Calibri" w:cs="Arial"/>
                <w:noProof/>
              </w:rPr>
              <w:t>ŉ</w:t>
            </w:r>
            <w:r w:rsidRPr="00924DB1">
              <w:rPr>
                <w:rFonts w:eastAsia="Calibri" w:cs="Arial"/>
                <w:noProof/>
              </w:rPr>
              <w:t xml:space="preserve"> gevorderde vlak kritiese te kan evalueer;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alle illustrasiemedia  met vindingrykheid en oortuiging te kan bemeester om </w:t>
            </w:r>
            <w:r w:rsidR="00EF235E" w:rsidRPr="00924DB1">
              <w:rPr>
                <w:rFonts w:eastAsia="Calibri" w:cs="Arial"/>
                <w:noProof/>
              </w:rPr>
              <w:t>ŉ</w:t>
            </w:r>
            <w:r w:rsidRPr="00924DB1">
              <w:rPr>
                <w:rFonts w:eastAsia="Calibri" w:cs="Arial"/>
                <w:noProof/>
              </w:rPr>
              <w:t xml:space="preserve"> treffende en oorspronklike produk te kan ontwerp;</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onafhanklik te kan werk en in </w:t>
            </w:r>
            <w:r w:rsidR="00EF235E" w:rsidRPr="00924DB1">
              <w:rPr>
                <w:rFonts w:eastAsia="Calibri" w:cs="Arial"/>
                <w:noProof/>
              </w:rPr>
              <w:t>ŉ</w:t>
            </w:r>
            <w:r w:rsidRPr="00924DB1">
              <w:rPr>
                <w:rFonts w:eastAsia="Calibri" w:cs="Arial"/>
                <w:noProof/>
              </w:rPr>
              <w:t xml:space="preserve"> individualistiese styl te kan illustreer;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ontwerpvoorleggings op </w:t>
            </w:r>
            <w:r w:rsidR="00EF235E" w:rsidRPr="00924DB1">
              <w:rPr>
                <w:rFonts w:eastAsia="Calibri" w:cs="Arial"/>
                <w:noProof/>
              </w:rPr>
              <w:t>ŉ</w:t>
            </w:r>
            <w:r w:rsidRPr="00924DB1">
              <w:rPr>
                <w:rFonts w:eastAsia="Calibri" w:cs="Arial"/>
                <w:noProof/>
              </w:rPr>
              <w:t xml:space="preserve"> afgeronde en professionele wyse te kan aanbied;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kennis van relevante kuns, illustrasie en ontwerpstyle en vormtaalelemente in ontwerpe te kan integreer;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binne die konteks van </w:t>
            </w:r>
            <w:r w:rsidR="00EF235E" w:rsidRPr="00924DB1">
              <w:rPr>
                <w:rFonts w:eastAsia="Calibri" w:cs="Arial"/>
                <w:noProof/>
              </w:rPr>
              <w:t>ŉ</w:t>
            </w:r>
            <w:r w:rsidRPr="00924DB1">
              <w:rPr>
                <w:rFonts w:eastAsia="Calibri" w:cs="Arial"/>
                <w:noProof/>
              </w:rPr>
              <w:t xml:space="preserve"> kleingroep idees te kan genereer en visueel asook verbaal voor te lê;</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vakwetenskaplike teorieë mondeling en skriftelike te kan kommunikeer.</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ŉ</w:t>
            </w:r>
            <w:r w:rsidR="00C32173" w:rsidRPr="00924DB1">
              <w:rPr>
                <w:rFonts w:eastAsia="Calibri" w:cs="Arial"/>
                <w:noProof/>
              </w:rPr>
              <w:t xml:space="preserve"> praktiese portefeulje van professionele standaard saam te stel.</w:t>
            </w:r>
            <w:r w:rsidR="00C32173" w:rsidRPr="00924DB1">
              <w:rPr>
                <w:rFonts w:eastAsia="Calibri" w:cs="Arial"/>
                <w:noProof/>
                <w:szCs w:val="16"/>
              </w:rPr>
              <w:t xml:space="preserve"> </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50%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Paneelevaluasie van semester se werk —  gewig 50%</w:t>
            </w:r>
          </w:p>
        </w:tc>
      </w:tr>
    </w:tbl>
    <w:p w:rsidR="00A35E86" w:rsidRDefault="00A35E86" w:rsidP="00A35E86">
      <w:pPr>
        <w:pStyle w:val="Heading2"/>
        <w:numPr>
          <w:ilvl w:val="0"/>
          <w:numId w:val="0"/>
        </w:numPr>
        <w:ind w:left="1077" w:hanging="1077"/>
        <w:rPr>
          <w:noProof/>
          <w:lang w:eastAsia="en-GB"/>
        </w:rPr>
      </w:pPr>
      <w:bookmarkStart w:id="2493" w:name="_Toc298319244"/>
    </w:p>
    <w:p w:rsidR="00C32173" w:rsidRDefault="00C32173" w:rsidP="006601EB">
      <w:pPr>
        <w:pStyle w:val="Heading2"/>
        <w:rPr>
          <w:noProof/>
          <w:lang w:eastAsia="en-GB"/>
        </w:rPr>
      </w:pPr>
      <w:r w:rsidRPr="00740F81">
        <w:rPr>
          <w:noProof/>
          <w:lang w:eastAsia="en-GB"/>
        </w:rPr>
        <w:t>KOMMUNIKASIE</w:t>
      </w:r>
      <w:bookmarkEnd w:id="2493"/>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A35E86" w:rsidRPr="00707A95" w:rsidTr="00BB23ED">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 xml:space="preserve">Modulekode: </w:t>
            </w:r>
            <w:r w:rsidRPr="00707A95">
              <w:rPr>
                <w:rFonts w:eastAsia="Calibri" w:cs="Arial"/>
                <w:b/>
                <w:caps/>
                <w:noProof/>
                <w:szCs w:val="16"/>
              </w:rPr>
              <w:t>KCOM111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NKR-vlak: 5</w:t>
            </w:r>
          </w:p>
        </w:tc>
      </w:tr>
      <w:tr w:rsidR="00A35E86" w:rsidRPr="00707A95" w:rsidTr="00BB23ED">
        <w:tc>
          <w:tcPr>
            <w:tcW w:w="6906" w:type="dxa"/>
            <w:gridSpan w:val="3"/>
            <w:tcBorders>
              <w:top w:val="single" w:sz="12"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Titel: Inleiding tot Massakommunikasie</w:t>
            </w:r>
          </w:p>
        </w:tc>
      </w:tr>
      <w:tr w:rsidR="00A35E86" w:rsidRPr="00707A95" w:rsidTr="00BB23ED">
        <w:tc>
          <w:tcPr>
            <w:tcW w:w="6906" w:type="dxa"/>
            <w:gridSpan w:val="3"/>
            <w:tcBorders>
              <w:top w:val="single" w:sz="6"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Module-uitkomste: Ná suksesvolle voltooiing van die module sal die student in staat wees om</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ŉ breë begrip van die geskiedenis, aard en omvang van massakommunikasie te toon;</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lastRenderedPageBreak/>
              <w:t>die transformasie van die massakommunikasiebedryf in Suid-Afrika te kan beskryf;</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ŉ basiese kennis van enkele belangrike teoretiese perspektiewe op die massamedia te demonstreer; en</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noProof/>
                <w:szCs w:val="16"/>
              </w:rPr>
            </w:pPr>
            <w:r w:rsidRPr="00707A95">
              <w:rPr>
                <w:rFonts w:cs="Arial"/>
                <w:bCs/>
                <w:noProof/>
                <w:szCs w:val="16"/>
              </w:rPr>
              <w:t>krities oor die massamedia te kan reflekteer.</w:t>
            </w:r>
          </w:p>
        </w:tc>
      </w:tr>
      <w:tr w:rsidR="00A35E86" w:rsidRPr="00707A95" w:rsidTr="00BB23ED">
        <w:tc>
          <w:tcPr>
            <w:tcW w:w="6906" w:type="dxa"/>
            <w:gridSpan w:val="3"/>
            <w:tcBorders>
              <w:top w:val="single" w:sz="6"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lastRenderedPageBreak/>
              <w:t xml:space="preserve">Metode van aflewering: Voltyds </w:t>
            </w:r>
          </w:p>
        </w:tc>
      </w:tr>
      <w:tr w:rsidR="00A35E86" w:rsidRPr="00707A95" w:rsidTr="00BB23ED">
        <w:tc>
          <w:tcPr>
            <w:tcW w:w="6906" w:type="dxa"/>
            <w:gridSpan w:val="3"/>
            <w:tcBorders>
              <w:top w:val="single" w:sz="6" w:space="0" w:color="auto"/>
              <w:left w:val="single" w:sz="12" w:space="0" w:color="auto"/>
              <w:bottom w:val="single" w:sz="12"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Assesseringsmetodes:</w:t>
            </w:r>
            <w:r w:rsidRPr="00707A95">
              <w:rPr>
                <w:rFonts w:cs="Arial"/>
                <w:noProof/>
                <w:szCs w:val="16"/>
              </w:rPr>
              <w:tab/>
            </w:r>
          </w:p>
          <w:p w:rsidR="00A35E86" w:rsidRPr="00707A95" w:rsidRDefault="00A35E86" w:rsidP="00BB23ED">
            <w:pPr>
              <w:widowControl w:val="0"/>
              <w:autoSpaceDE w:val="0"/>
              <w:autoSpaceDN w:val="0"/>
              <w:adjustRightInd w:val="0"/>
              <w:spacing w:after="0"/>
              <w:rPr>
                <w:rFonts w:cs="Arial"/>
                <w:bCs/>
                <w:noProof/>
                <w:szCs w:val="16"/>
              </w:rPr>
            </w:pPr>
            <w:r w:rsidRPr="00707A95">
              <w:rPr>
                <w:rFonts w:cs="Arial"/>
                <w:bCs/>
                <w:noProof/>
                <w:szCs w:val="16"/>
              </w:rPr>
              <w:t>Toetse en werkstukke — gewig: 66%</w:t>
            </w:r>
            <w:r w:rsidRPr="00707A95">
              <w:rPr>
                <w:rFonts w:cs="Arial"/>
                <w:bCs/>
                <w:noProof/>
                <w:szCs w:val="16"/>
              </w:rPr>
              <w:tab/>
            </w:r>
          </w:p>
          <w:p w:rsidR="00A35E86" w:rsidRPr="00707A95" w:rsidRDefault="00A35E86" w:rsidP="00BB23ED">
            <w:pPr>
              <w:widowControl w:val="0"/>
              <w:autoSpaceDE w:val="0"/>
              <w:autoSpaceDN w:val="0"/>
              <w:adjustRightInd w:val="0"/>
              <w:spacing w:after="0"/>
              <w:rPr>
                <w:rFonts w:cs="Arial"/>
                <w:noProof/>
                <w:szCs w:val="16"/>
              </w:rPr>
            </w:pPr>
            <w:r w:rsidRPr="00707A95">
              <w:rPr>
                <w:rFonts w:cs="Arial"/>
                <w:bCs/>
                <w:noProof/>
                <w:szCs w:val="16"/>
              </w:rPr>
              <w:t>Semestereksamen 1X2 uur —  gewig: 34%</w:t>
            </w:r>
          </w:p>
        </w:tc>
      </w:tr>
    </w:tbl>
    <w:p w:rsidR="00A35E86" w:rsidRPr="00707A95" w:rsidRDefault="00A35E86" w:rsidP="00A35E86">
      <w:pPr>
        <w:widowControl w:val="0"/>
        <w:autoSpaceDE w:val="0"/>
        <w:autoSpaceDN w:val="0"/>
        <w:adjustRightInd w:val="0"/>
        <w:spacing w:after="0"/>
        <w:rPr>
          <w:rFonts w:cs="Arial"/>
          <w:noProof/>
          <w:szCs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A35E86" w:rsidRPr="00707A95" w:rsidTr="00BB23ED">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 xml:space="preserve">Modulekode: </w:t>
            </w:r>
            <w:r w:rsidRPr="00707A95">
              <w:rPr>
                <w:rFonts w:eastAsia="Calibri" w:cs="Arial"/>
                <w:b/>
                <w:caps/>
                <w:noProof/>
                <w:szCs w:val="16"/>
              </w:rPr>
              <w:t>KCOM112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NKR-vlak: 5</w:t>
            </w:r>
          </w:p>
        </w:tc>
      </w:tr>
      <w:tr w:rsidR="00A35E86" w:rsidRPr="00707A95" w:rsidTr="00BB23ED">
        <w:tc>
          <w:tcPr>
            <w:tcW w:w="6906" w:type="dxa"/>
            <w:gridSpan w:val="3"/>
            <w:tcBorders>
              <w:top w:val="single" w:sz="12"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Titel: Inleiding tot kommunikasiekontekse</w:t>
            </w:r>
          </w:p>
        </w:tc>
      </w:tr>
      <w:tr w:rsidR="00A35E86" w:rsidRPr="00707A95" w:rsidTr="00BB23ED">
        <w:tc>
          <w:tcPr>
            <w:tcW w:w="6906" w:type="dxa"/>
            <w:gridSpan w:val="3"/>
            <w:tcBorders>
              <w:top w:val="single" w:sz="6"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Module-uitkomste: Ná suksesvolle voltooiing van die module sal die student in staat wees om</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die historiese ontwikkeling van menslike kommunikasie vanaf die vroeë ontwikkeling daarvan tot die hedendaagse inligtingsamelewing en nuwe kommunikasie</w:t>
            </w:r>
            <w:r w:rsidRPr="00707A95">
              <w:rPr>
                <w:rFonts w:cs="Arial"/>
                <w:bCs/>
                <w:noProof/>
                <w:szCs w:val="16"/>
              </w:rPr>
              <w:softHyphen/>
              <w:t xml:space="preserve">tegnologieë, oorsigtelik te kan beskryf; </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ŉ deeglike begrip van die sleutelkonsepte en teorieë van kommunikasie te demonstreer;</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teoretiese beginsels op verskillende kommunikasiekontekste toe te pas, insluitend intrapersoonlike kommunikasie, interpersoonlike kommunikasie en spraak</w:t>
            </w:r>
            <w:r w:rsidRPr="00707A95">
              <w:rPr>
                <w:rFonts w:cs="Arial"/>
                <w:bCs/>
                <w:noProof/>
                <w:szCs w:val="16"/>
              </w:rPr>
              <w:softHyphen/>
              <w:t>kommu</w:t>
            </w:r>
            <w:r w:rsidRPr="00707A95">
              <w:rPr>
                <w:rFonts w:cs="Arial"/>
                <w:bCs/>
                <w:noProof/>
                <w:szCs w:val="16"/>
              </w:rPr>
              <w:softHyphen/>
              <w:t>nikasie;</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noProof/>
                <w:szCs w:val="16"/>
              </w:rPr>
            </w:pPr>
            <w:r w:rsidRPr="00707A95">
              <w:rPr>
                <w:rFonts w:cs="Arial"/>
                <w:bCs/>
                <w:noProof/>
                <w:szCs w:val="16"/>
              </w:rPr>
              <w:t>grondige kennis en insig rakende die verskillende rolle, dinamika van leierskap en konflikbestuur binne die konteks van kleingroepkommunikasie te toon</w:t>
            </w:r>
            <w:r w:rsidRPr="00707A95">
              <w:rPr>
                <w:rFonts w:cs="Arial"/>
                <w:noProof/>
                <w:szCs w:val="16"/>
              </w:rPr>
              <w:t>.</w:t>
            </w:r>
          </w:p>
        </w:tc>
      </w:tr>
      <w:tr w:rsidR="00A35E86" w:rsidRPr="00707A95" w:rsidTr="00BB23ED">
        <w:tc>
          <w:tcPr>
            <w:tcW w:w="6906" w:type="dxa"/>
            <w:gridSpan w:val="3"/>
            <w:tcBorders>
              <w:top w:val="single" w:sz="6"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 xml:space="preserve">Metode van aflewering: Voltyds </w:t>
            </w:r>
          </w:p>
        </w:tc>
      </w:tr>
      <w:tr w:rsidR="00A35E86" w:rsidRPr="00707A95" w:rsidTr="00BB23ED">
        <w:tc>
          <w:tcPr>
            <w:tcW w:w="6906" w:type="dxa"/>
            <w:gridSpan w:val="3"/>
            <w:tcBorders>
              <w:top w:val="single" w:sz="6" w:space="0" w:color="auto"/>
              <w:left w:val="single" w:sz="12" w:space="0" w:color="auto"/>
              <w:bottom w:val="single" w:sz="12"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Assesseringsmetodes:</w:t>
            </w:r>
            <w:r w:rsidRPr="00707A95">
              <w:rPr>
                <w:rFonts w:cs="Arial"/>
                <w:noProof/>
                <w:szCs w:val="16"/>
              </w:rPr>
              <w:tab/>
            </w:r>
          </w:p>
          <w:p w:rsidR="00A35E86" w:rsidRPr="00707A95" w:rsidRDefault="00A35E86" w:rsidP="00BB23ED">
            <w:pPr>
              <w:widowControl w:val="0"/>
              <w:autoSpaceDE w:val="0"/>
              <w:autoSpaceDN w:val="0"/>
              <w:adjustRightInd w:val="0"/>
              <w:spacing w:after="0"/>
              <w:rPr>
                <w:rFonts w:cs="Arial"/>
                <w:bCs/>
                <w:noProof/>
                <w:szCs w:val="16"/>
              </w:rPr>
            </w:pPr>
            <w:r w:rsidRPr="00707A95">
              <w:rPr>
                <w:rFonts w:cs="Arial"/>
                <w:bCs/>
                <w:noProof/>
                <w:szCs w:val="16"/>
              </w:rPr>
              <w:t>Toetse en werkstukke — gewig: 66%</w:t>
            </w:r>
            <w:r w:rsidRPr="00707A95">
              <w:rPr>
                <w:rFonts w:cs="Arial"/>
                <w:bCs/>
                <w:noProof/>
                <w:szCs w:val="16"/>
              </w:rPr>
              <w:tab/>
            </w:r>
          </w:p>
          <w:p w:rsidR="00A35E86" w:rsidRPr="00707A95" w:rsidRDefault="00A35E86" w:rsidP="00BB23ED">
            <w:pPr>
              <w:widowControl w:val="0"/>
              <w:autoSpaceDE w:val="0"/>
              <w:autoSpaceDN w:val="0"/>
              <w:adjustRightInd w:val="0"/>
              <w:spacing w:after="0"/>
              <w:rPr>
                <w:rFonts w:cs="Arial"/>
                <w:noProof/>
                <w:szCs w:val="16"/>
              </w:rPr>
            </w:pPr>
            <w:r w:rsidRPr="00707A95">
              <w:rPr>
                <w:rFonts w:cs="Arial"/>
                <w:bCs/>
                <w:noProof/>
                <w:szCs w:val="16"/>
              </w:rPr>
              <w:t>Semestereksamen 1X2 uur —  gewig: 34%</w:t>
            </w:r>
          </w:p>
        </w:tc>
      </w:tr>
      <w:tr w:rsidR="00A35E86" w:rsidRPr="00707A95" w:rsidTr="00BB23ED">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 xml:space="preserve">Modulekode: </w:t>
            </w:r>
            <w:r w:rsidRPr="00707A95">
              <w:rPr>
                <w:rFonts w:eastAsia="Calibri" w:cs="Arial"/>
                <w:b/>
                <w:caps/>
                <w:noProof/>
                <w:szCs w:val="16"/>
              </w:rPr>
              <w:t>KCOM121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NKR-vlak: 5</w:t>
            </w:r>
          </w:p>
        </w:tc>
      </w:tr>
      <w:tr w:rsidR="00A35E86" w:rsidRPr="00707A95" w:rsidTr="00BB23ED">
        <w:tc>
          <w:tcPr>
            <w:tcW w:w="6906" w:type="dxa"/>
            <w:gridSpan w:val="3"/>
            <w:tcBorders>
              <w:top w:val="single" w:sz="12"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Titel: Inleding tot Joernalistiek</w:t>
            </w:r>
          </w:p>
        </w:tc>
      </w:tr>
      <w:tr w:rsidR="00A35E86" w:rsidRPr="00707A95" w:rsidTr="00BB23ED">
        <w:tc>
          <w:tcPr>
            <w:tcW w:w="6906" w:type="dxa"/>
            <w:gridSpan w:val="3"/>
            <w:tcBorders>
              <w:top w:val="single" w:sz="6"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Module-uitkomste: Ná suksesvolle voltooiing van die module sal die student in staat wees om</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die konteks en funksies van die joernalistiek met verwysing na die take van ŉ redakteur, verslaggewer en subredakteur en die funksionering van ŉ koerant, tydskrif en radiostasie en die verskillende soorte joernalistieke skryfwerk te beskryf en verduidelik en probleme op te los binne ŉ joernalistieke konteks;</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basiese kennis oor en vaardighede in fotografie binne die joernalistieke konteks te demonstreer;</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navorsing te doen en die praktiese joernalistieke vaardighede in die gedrukte en radiomedia toe te pas, individueel sowel as in groepswerk, en die bevindings in aanvaarbare formate te kommunikeer met behulp van gepaste IT;</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noProof/>
                <w:szCs w:val="16"/>
              </w:rPr>
            </w:pPr>
            <w:r w:rsidRPr="00707A95">
              <w:rPr>
                <w:rFonts w:cs="Arial"/>
                <w:bCs/>
                <w:noProof/>
                <w:szCs w:val="16"/>
              </w:rPr>
              <w:t>die normatiewe dimensie van die joernalistiek te identifiseer, te evalueer en toe te pas op voorbeelde uit koerante, tydskrifte en radio-uitsendings.</w:t>
            </w:r>
          </w:p>
        </w:tc>
      </w:tr>
      <w:tr w:rsidR="00A35E86" w:rsidRPr="00707A95" w:rsidTr="00BB23ED">
        <w:tc>
          <w:tcPr>
            <w:tcW w:w="6906" w:type="dxa"/>
            <w:gridSpan w:val="3"/>
            <w:tcBorders>
              <w:top w:val="single" w:sz="6"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 xml:space="preserve">Metode van aflewering:  Voltyds </w:t>
            </w:r>
          </w:p>
        </w:tc>
      </w:tr>
      <w:tr w:rsidR="00A35E86" w:rsidRPr="00707A95" w:rsidTr="00BB23ED">
        <w:tc>
          <w:tcPr>
            <w:tcW w:w="6906" w:type="dxa"/>
            <w:gridSpan w:val="3"/>
            <w:tcBorders>
              <w:top w:val="single" w:sz="6" w:space="0" w:color="auto"/>
              <w:left w:val="single" w:sz="12" w:space="0" w:color="auto"/>
              <w:bottom w:val="single" w:sz="12"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Assesseringsmetodes:</w:t>
            </w:r>
            <w:r w:rsidRPr="00707A95">
              <w:rPr>
                <w:rFonts w:cs="Arial"/>
                <w:noProof/>
                <w:szCs w:val="16"/>
              </w:rPr>
              <w:tab/>
            </w:r>
          </w:p>
          <w:p w:rsidR="00A35E86" w:rsidRPr="00707A95" w:rsidRDefault="00A35E86" w:rsidP="00BB23ED">
            <w:pPr>
              <w:widowControl w:val="0"/>
              <w:autoSpaceDE w:val="0"/>
              <w:autoSpaceDN w:val="0"/>
              <w:adjustRightInd w:val="0"/>
              <w:spacing w:after="0"/>
              <w:rPr>
                <w:rFonts w:cs="Arial"/>
                <w:bCs/>
                <w:noProof/>
                <w:szCs w:val="16"/>
              </w:rPr>
            </w:pPr>
            <w:r w:rsidRPr="00707A95">
              <w:rPr>
                <w:rFonts w:cs="Arial"/>
                <w:bCs/>
                <w:noProof/>
                <w:szCs w:val="16"/>
              </w:rPr>
              <w:t>Toetse en werkstukke — gewig: 66%</w:t>
            </w:r>
            <w:r w:rsidRPr="00707A95">
              <w:rPr>
                <w:rFonts w:cs="Arial"/>
                <w:bCs/>
                <w:noProof/>
                <w:szCs w:val="16"/>
              </w:rPr>
              <w:tab/>
            </w:r>
          </w:p>
          <w:p w:rsidR="00A35E86" w:rsidRPr="00707A95" w:rsidRDefault="00A35E86" w:rsidP="00BB23ED">
            <w:pPr>
              <w:widowControl w:val="0"/>
              <w:autoSpaceDE w:val="0"/>
              <w:autoSpaceDN w:val="0"/>
              <w:adjustRightInd w:val="0"/>
              <w:spacing w:after="0"/>
              <w:rPr>
                <w:rFonts w:cs="Arial"/>
                <w:noProof/>
                <w:szCs w:val="16"/>
              </w:rPr>
            </w:pPr>
            <w:r w:rsidRPr="00707A95">
              <w:rPr>
                <w:rFonts w:cs="Arial"/>
                <w:bCs/>
                <w:noProof/>
                <w:szCs w:val="16"/>
              </w:rPr>
              <w:t>Semestereksamen 1X3 uur —  gewig: 34%</w:t>
            </w:r>
          </w:p>
        </w:tc>
      </w:tr>
      <w:tr w:rsidR="00A35E86" w:rsidRPr="00707A95" w:rsidTr="00BB23ED">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 xml:space="preserve">Modulekode: </w:t>
            </w:r>
            <w:r w:rsidRPr="00707A95">
              <w:rPr>
                <w:rFonts w:eastAsia="Calibri" w:cs="Arial"/>
                <w:b/>
                <w:caps/>
                <w:noProof/>
                <w:szCs w:val="16"/>
              </w:rPr>
              <w:t>KCOM122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NKR-vlak: 5</w:t>
            </w:r>
          </w:p>
        </w:tc>
      </w:tr>
      <w:tr w:rsidR="00A35E86" w:rsidRPr="00707A95" w:rsidTr="00BB23ED">
        <w:tc>
          <w:tcPr>
            <w:tcW w:w="6906" w:type="dxa"/>
            <w:gridSpan w:val="3"/>
            <w:tcBorders>
              <w:top w:val="single" w:sz="12"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Titel: Inleiding tot Korporatiewe Kommunikasie</w:t>
            </w:r>
          </w:p>
        </w:tc>
      </w:tr>
      <w:tr w:rsidR="00A35E86" w:rsidRPr="00707A95" w:rsidTr="00BB23ED">
        <w:tc>
          <w:tcPr>
            <w:tcW w:w="6906" w:type="dxa"/>
            <w:gridSpan w:val="3"/>
            <w:tcBorders>
              <w:top w:val="single" w:sz="6"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Module-uitkomste: Ná suksesvolle voltooiing van die module sal die student in staat wees om</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 xml:space="preserve">ŉ basiese kennis en begrip van die belangrikste korporatiewe kommunikasieteorieë te toon, en te kan onderskei tussen skakelwerk en bemarking; </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 xml:space="preserve">ŉ grondige kennis en begrip van die basiese teoretiese uitgangspunte van </w:t>
            </w:r>
            <w:r w:rsidRPr="00707A95">
              <w:rPr>
                <w:rFonts w:cs="Arial"/>
                <w:bCs/>
                <w:noProof/>
                <w:szCs w:val="16"/>
              </w:rPr>
              <w:lastRenderedPageBreak/>
              <w:t>oorredingskommunikasie, soos dit relevant is in ŉ korporatiewe kommunikasiekonteks, te kan demonstreer;</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relevante kennis en begrip van die spesialisvelde in korporatiewe kommunikasie te kan weergee, sowel as die vermoë om oorredingskommunikasie in elk van die velde te kan toepas; en</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noProof/>
                <w:szCs w:val="16"/>
              </w:rPr>
            </w:pPr>
            <w:r w:rsidRPr="00707A95">
              <w:rPr>
                <w:rFonts w:cs="Arial"/>
                <w:bCs/>
                <w:noProof/>
                <w:szCs w:val="16"/>
              </w:rPr>
              <w:t>oor etiese waardes, met betrekking tot die gebruik van oorredingskommunikasie, skriftelike en mondeling te reflekteer.</w:t>
            </w:r>
          </w:p>
        </w:tc>
      </w:tr>
      <w:tr w:rsidR="00A35E86" w:rsidRPr="00707A95" w:rsidTr="00BB23ED">
        <w:tc>
          <w:tcPr>
            <w:tcW w:w="6906" w:type="dxa"/>
            <w:gridSpan w:val="3"/>
            <w:tcBorders>
              <w:top w:val="single" w:sz="6"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lastRenderedPageBreak/>
              <w:t xml:space="preserve">Metode van aflewering: Voltyds </w:t>
            </w:r>
          </w:p>
        </w:tc>
      </w:tr>
      <w:tr w:rsidR="00A35E86" w:rsidRPr="00707A95" w:rsidTr="00BB23ED">
        <w:tc>
          <w:tcPr>
            <w:tcW w:w="6906" w:type="dxa"/>
            <w:gridSpan w:val="3"/>
            <w:tcBorders>
              <w:top w:val="single" w:sz="6" w:space="0" w:color="auto"/>
              <w:left w:val="single" w:sz="12" w:space="0" w:color="auto"/>
              <w:bottom w:val="single" w:sz="12"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Assesseringsmetodes:</w:t>
            </w:r>
            <w:r w:rsidRPr="00707A95">
              <w:rPr>
                <w:rFonts w:cs="Arial"/>
                <w:noProof/>
                <w:szCs w:val="16"/>
              </w:rPr>
              <w:tab/>
            </w:r>
          </w:p>
          <w:p w:rsidR="00A35E86" w:rsidRPr="00707A95" w:rsidRDefault="00A35E86" w:rsidP="00BB23ED">
            <w:pPr>
              <w:widowControl w:val="0"/>
              <w:autoSpaceDE w:val="0"/>
              <w:autoSpaceDN w:val="0"/>
              <w:adjustRightInd w:val="0"/>
              <w:spacing w:after="0"/>
              <w:rPr>
                <w:rFonts w:cs="Arial"/>
                <w:bCs/>
                <w:noProof/>
                <w:szCs w:val="16"/>
              </w:rPr>
            </w:pPr>
            <w:r w:rsidRPr="00707A95">
              <w:rPr>
                <w:rFonts w:cs="Arial"/>
                <w:bCs/>
                <w:noProof/>
                <w:szCs w:val="16"/>
              </w:rPr>
              <w:t>Toetse en werkstukke — gewig: 66%</w:t>
            </w:r>
            <w:r w:rsidRPr="00707A95">
              <w:rPr>
                <w:rFonts w:cs="Arial"/>
                <w:bCs/>
                <w:noProof/>
                <w:szCs w:val="16"/>
              </w:rPr>
              <w:tab/>
            </w:r>
          </w:p>
          <w:p w:rsidR="00A35E86" w:rsidRPr="00707A95" w:rsidRDefault="00A35E86" w:rsidP="00BB23ED">
            <w:pPr>
              <w:widowControl w:val="0"/>
              <w:autoSpaceDE w:val="0"/>
              <w:autoSpaceDN w:val="0"/>
              <w:adjustRightInd w:val="0"/>
              <w:spacing w:after="0"/>
              <w:rPr>
                <w:rFonts w:cs="Arial"/>
                <w:noProof/>
                <w:szCs w:val="16"/>
              </w:rPr>
            </w:pPr>
            <w:r w:rsidRPr="00707A95">
              <w:rPr>
                <w:rFonts w:cs="Arial"/>
                <w:bCs/>
                <w:noProof/>
                <w:szCs w:val="16"/>
              </w:rPr>
              <w:t>Semestereksamen 1X3 uur —  gewig: 34%</w:t>
            </w:r>
          </w:p>
        </w:tc>
      </w:tr>
      <w:tr w:rsidR="00A35E86" w:rsidRPr="00707A95" w:rsidTr="00BB23ED">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 xml:space="preserve">Modulekode: </w:t>
            </w:r>
            <w:r w:rsidRPr="00707A95">
              <w:rPr>
                <w:rFonts w:eastAsia="Calibri" w:cs="Arial"/>
                <w:b/>
                <w:caps/>
                <w:noProof/>
                <w:szCs w:val="16"/>
              </w:rPr>
              <w:t>KCOM211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NKR-vlak: 6</w:t>
            </w:r>
          </w:p>
        </w:tc>
      </w:tr>
      <w:tr w:rsidR="00A35E86" w:rsidRPr="00707A95" w:rsidTr="00BB23ED">
        <w:tc>
          <w:tcPr>
            <w:tcW w:w="6906" w:type="dxa"/>
            <w:gridSpan w:val="3"/>
            <w:tcBorders>
              <w:top w:val="single" w:sz="12"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Titel: Publisering (DTP)</w:t>
            </w:r>
          </w:p>
        </w:tc>
      </w:tr>
      <w:tr w:rsidR="00A35E86" w:rsidRPr="00707A95" w:rsidTr="00BB23ED">
        <w:tc>
          <w:tcPr>
            <w:tcW w:w="6906" w:type="dxa"/>
            <w:gridSpan w:val="3"/>
            <w:tcBorders>
              <w:top w:val="single" w:sz="6"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Module-uitkomste: Ná suksesvolle voltooiing van die module sal die student in staat wees om</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 xml:space="preserve">ŉ breë kennis basis te demonstreer rakende algemene publisering en verskillende soorte publikasies in die media-omgewing vanuit die oogpunt van ŉ mediabeampte; </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bewys te lewer van ŉ grondige begrip van die aard en eienskappe van lessenaar</w:t>
            </w:r>
            <w:r w:rsidRPr="00707A95">
              <w:rPr>
                <w:rFonts w:cs="Arial"/>
                <w:bCs/>
                <w:noProof/>
                <w:szCs w:val="16"/>
              </w:rPr>
              <w:softHyphen/>
              <w:t xml:space="preserve">publisering (DTP) en die koördinering van die publiseringsproses; </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 xml:space="preserve">basiese kennis en vaardighede in tipografie en drukprosesse vir bladuitleg te toon; </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noProof/>
                <w:szCs w:val="16"/>
              </w:rPr>
            </w:pPr>
            <w:r w:rsidRPr="00707A95">
              <w:rPr>
                <w:rFonts w:cs="Arial"/>
                <w:bCs/>
                <w:noProof/>
                <w:szCs w:val="16"/>
              </w:rPr>
              <w:t>uitleg en setwerk van verskillende publikasies met die gebruik van digitale media te kan doen.</w:t>
            </w:r>
          </w:p>
        </w:tc>
      </w:tr>
      <w:tr w:rsidR="00A35E86" w:rsidRPr="00707A95" w:rsidTr="00BB23ED">
        <w:tc>
          <w:tcPr>
            <w:tcW w:w="6906" w:type="dxa"/>
            <w:gridSpan w:val="3"/>
            <w:tcBorders>
              <w:top w:val="single" w:sz="6"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 xml:space="preserve">Metode van aflewering: Voltyds </w:t>
            </w:r>
          </w:p>
        </w:tc>
      </w:tr>
      <w:tr w:rsidR="00A35E86" w:rsidRPr="00707A95" w:rsidTr="00BB23ED">
        <w:tc>
          <w:tcPr>
            <w:tcW w:w="6906" w:type="dxa"/>
            <w:gridSpan w:val="3"/>
            <w:tcBorders>
              <w:top w:val="single" w:sz="6" w:space="0" w:color="auto"/>
              <w:left w:val="single" w:sz="12" w:space="0" w:color="auto"/>
              <w:bottom w:val="single" w:sz="12"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Assesseringsmetodes:</w:t>
            </w:r>
            <w:r w:rsidRPr="00707A95">
              <w:rPr>
                <w:rFonts w:cs="Arial"/>
                <w:noProof/>
                <w:szCs w:val="16"/>
              </w:rPr>
              <w:tab/>
            </w:r>
          </w:p>
          <w:p w:rsidR="00A35E86" w:rsidRPr="00707A95" w:rsidRDefault="00A35E86" w:rsidP="00BB23ED">
            <w:pPr>
              <w:widowControl w:val="0"/>
              <w:autoSpaceDE w:val="0"/>
              <w:autoSpaceDN w:val="0"/>
              <w:adjustRightInd w:val="0"/>
              <w:spacing w:after="0"/>
              <w:rPr>
                <w:rFonts w:cs="Arial"/>
                <w:bCs/>
                <w:noProof/>
                <w:szCs w:val="16"/>
              </w:rPr>
            </w:pPr>
            <w:r w:rsidRPr="00707A95">
              <w:rPr>
                <w:rFonts w:cs="Arial"/>
                <w:bCs/>
                <w:noProof/>
                <w:szCs w:val="16"/>
              </w:rPr>
              <w:t>Toetse en werkstukke — gewig: 66%</w:t>
            </w:r>
            <w:r w:rsidRPr="00707A95">
              <w:rPr>
                <w:rFonts w:cs="Arial"/>
                <w:bCs/>
                <w:noProof/>
                <w:szCs w:val="16"/>
              </w:rPr>
              <w:tab/>
            </w:r>
          </w:p>
          <w:p w:rsidR="00A35E86" w:rsidRPr="00707A95" w:rsidRDefault="00A35E86" w:rsidP="00BB23ED">
            <w:pPr>
              <w:widowControl w:val="0"/>
              <w:autoSpaceDE w:val="0"/>
              <w:autoSpaceDN w:val="0"/>
              <w:adjustRightInd w:val="0"/>
              <w:spacing w:after="0"/>
              <w:rPr>
                <w:rFonts w:cs="Arial"/>
                <w:noProof/>
                <w:szCs w:val="16"/>
              </w:rPr>
            </w:pPr>
            <w:r w:rsidRPr="00707A95">
              <w:rPr>
                <w:rFonts w:cs="Arial"/>
                <w:bCs/>
                <w:noProof/>
                <w:szCs w:val="16"/>
              </w:rPr>
              <w:t>Semestereksamen 1X3 uur —  gewig: 34%</w:t>
            </w:r>
          </w:p>
        </w:tc>
      </w:tr>
      <w:tr w:rsidR="00A35E86" w:rsidRPr="00707A95" w:rsidTr="00BB23ED">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 xml:space="preserve">Modulekode: </w:t>
            </w:r>
            <w:r w:rsidRPr="00707A95">
              <w:rPr>
                <w:rFonts w:eastAsia="Calibri" w:cs="Arial"/>
                <w:b/>
                <w:caps/>
                <w:noProof/>
                <w:szCs w:val="16"/>
              </w:rPr>
              <w:t>KCOM213</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NKR-vlak: 6</w:t>
            </w:r>
          </w:p>
        </w:tc>
      </w:tr>
      <w:tr w:rsidR="00A35E86" w:rsidRPr="00707A95" w:rsidTr="00BB23ED">
        <w:tc>
          <w:tcPr>
            <w:tcW w:w="6906" w:type="dxa"/>
            <w:gridSpan w:val="3"/>
            <w:tcBorders>
              <w:top w:val="single" w:sz="12"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Titel: Kommunikasiebestuur: Verhoudingsbestuur</w:t>
            </w:r>
          </w:p>
        </w:tc>
      </w:tr>
      <w:tr w:rsidR="00A35E86" w:rsidRPr="00707A95" w:rsidTr="00BB23ED">
        <w:tc>
          <w:tcPr>
            <w:tcW w:w="6906" w:type="dxa"/>
            <w:gridSpan w:val="3"/>
            <w:tcBorders>
              <w:top w:val="single" w:sz="6"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Module-uitkomste: Ná suksesvolle voltooiing van die module sal die student in staat wees om</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die belangrikste teorieë oor korporatiewe kommunikase met die fokus op verhoudingsbestuur te kan beskryf en te verduidelik;</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die korporatiewe kommunikasie-probleemoplossingsproses binne die konteks van Suid-Afrikaanse interne en eksterne belangegroepe te verduidelik;</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die rol en funksie van korporatiewe kommunikasie as strategiesebestuurs-meganisme te verduidelik en om verskillende benaderings tot verhoudingsbestuur ten opsigte van die verskillende soorte Suid-Afrikaanse organisasies te onderskei en die relevante benadering toe te pas;</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 xml:space="preserve">die rol van korporatiewe kommunikasie in die proses van verandering, leierskap, kwessiebestuur, onderhandelinge en kennisbestuur in ŉ organisasie te beskryf en te verduidelik; </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noProof/>
                <w:szCs w:val="16"/>
              </w:rPr>
            </w:pPr>
            <w:r w:rsidRPr="00707A95">
              <w:rPr>
                <w:rFonts w:cs="Arial"/>
                <w:bCs/>
                <w:noProof/>
                <w:szCs w:val="16"/>
              </w:rPr>
              <w:t>oor die etiese kwessies in die korporatiewe kommunikasieveld te reflekteer .</w:t>
            </w:r>
          </w:p>
        </w:tc>
      </w:tr>
      <w:tr w:rsidR="00A35E86" w:rsidRPr="00707A95" w:rsidTr="00BB23ED">
        <w:tc>
          <w:tcPr>
            <w:tcW w:w="6906" w:type="dxa"/>
            <w:gridSpan w:val="3"/>
            <w:tcBorders>
              <w:top w:val="single" w:sz="6"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 xml:space="preserve">Metode van aflewering: Voltyds </w:t>
            </w:r>
          </w:p>
        </w:tc>
      </w:tr>
      <w:tr w:rsidR="00A35E86" w:rsidRPr="00707A95" w:rsidTr="00BB23ED">
        <w:tc>
          <w:tcPr>
            <w:tcW w:w="6906" w:type="dxa"/>
            <w:gridSpan w:val="3"/>
            <w:tcBorders>
              <w:top w:val="single" w:sz="6" w:space="0" w:color="auto"/>
              <w:left w:val="single" w:sz="12" w:space="0" w:color="auto"/>
              <w:bottom w:val="single" w:sz="12"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Assesseringsmetodes:</w:t>
            </w:r>
            <w:r w:rsidRPr="00707A95">
              <w:rPr>
                <w:rFonts w:cs="Arial"/>
                <w:noProof/>
                <w:szCs w:val="16"/>
              </w:rPr>
              <w:tab/>
            </w:r>
          </w:p>
          <w:p w:rsidR="00A35E86" w:rsidRPr="00707A95" w:rsidRDefault="00A35E86" w:rsidP="00BB23ED">
            <w:pPr>
              <w:widowControl w:val="0"/>
              <w:autoSpaceDE w:val="0"/>
              <w:autoSpaceDN w:val="0"/>
              <w:adjustRightInd w:val="0"/>
              <w:spacing w:after="0"/>
              <w:rPr>
                <w:rFonts w:cs="Arial"/>
                <w:bCs/>
                <w:noProof/>
                <w:szCs w:val="16"/>
              </w:rPr>
            </w:pPr>
            <w:r w:rsidRPr="00707A95">
              <w:rPr>
                <w:rFonts w:cs="Arial"/>
                <w:bCs/>
                <w:noProof/>
                <w:szCs w:val="16"/>
              </w:rPr>
              <w:t>Toetse en werkstukke — gewig: 66%</w:t>
            </w:r>
            <w:r w:rsidRPr="00707A95">
              <w:rPr>
                <w:rFonts w:cs="Arial"/>
                <w:bCs/>
                <w:noProof/>
                <w:szCs w:val="16"/>
              </w:rPr>
              <w:tab/>
            </w:r>
          </w:p>
          <w:p w:rsidR="00A35E86" w:rsidRPr="00707A95" w:rsidRDefault="00A35E86" w:rsidP="00BB23ED">
            <w:pPr>
              <w:widowControl w:val="0"/>
              <w:autoSpaceDE w:val="0"/>
              <w:autoSpaceDN w:val="0"/>
              <w:adjustRightInd w:val="0"/>
              <w:spacing w:after="0"/>
              <w:rPr>
                <w:rFonts w:cs="Arial"/>
                <w:noProof/>
                <w:szCs w:val="16"/>
              </w:rPr>
            </w:pPr>
            <w:r w:rsidRPr="00707A95">
              <w:rPr>
                <w:rFonts w:cs="Arial"/>
                <w:bCs/>
                <w:noProof/>
                <w:szCs w:val="16"/>
              </w:rPr>
              <w:t>Semestereksamen 1X3 uur —  gewig: 34%</w:t>
            </w:r>
          </w:p>
        </w:tc>
      </w:tr>
      <w:tr w:rsidR="00A35E86" w:rsidRPr="00707A95" w:rsidTr="00BB23ED">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 xml:space="preserve">Modulekode: </w:t>
            </w:r>
            <w:r w:rsidRPr="00707A95">
              <w:rPr>
                <w:rFonts w:eastAsia="Calibri" w:cs="Arial"/>
                <w:b/>
                <w:caps/>
                <w:noProof/>
                <w:szCs w:val="16"/>
              </w:rPr>
              <w:t>KCOM218</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NKR-vlak: 6</w:t>
            </w:r>
          </w:p>
        </w:tc>
      </w:tr>
      <w:tr w:rsidR="00A35E86" w:rsidRPr="00707A95" w:rsidTr="00BB23ED">
        <w:tc>
          <w:tcPr>
            <w:tcW w:w="6906" w:type="dxa"/>
            <w:gridSpan w:val="3"/>
            <w:tcBorders>
              <w:top w:val="single" w:sz="12"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Titel: Kommunikasieteorie</w:t>
            </w:r>
          </w:p>
        </w:tc>
      </w:tr>
      <w:tr w:rsidR="00A35E86" w:rsidRPr="00707A95" w:rsidTr="00BB23ED">
        <w:tc>
          <w:tcPr>
            <w:tcW w:w="6906" w:type="dxa"/>
            <w:gridSpan w:val="3"/>
            <w:tcBorders>
              <w:top w:val="single" w:sz="6" w:space="0" w:color="auto"/>
              <w:left w:val="single" w:sz="12" w:space="0" w:color="auto"/>
              <w:bottom w:val="single" w:sz="6" w:space="0" w:color="auto"/>
              <w:right w:val="single" w:sz="12" w:space="0" w:color="auto"/>
            </w:tcBorders>
            <w:hideMark/>
          </w:tcPr>
          <w:p w:rsidR="00A35E86" w:rsidRPr="00707A95" w:rsidRDefault="00A35E86" w:rsidP="00BB23ED">
            <w:pPr>
              <w:widowControl w:val="0"/>
              <w:adjustRightInd w:val="0"/>
              <w:spacing w:after="0"/>
              <w:rPr>
                <w:rFonts w:eastAsia="Times New Roman" w:cs="Arial"/>
                <w:szCs w:val="16"/>
                <w:lang w:eastAsia="en-ZA"/>
              </w:rPr>
            </w:pPr>
            <w:r w:rsidRPr="00707A95">
              <w:rPr>
                <w:rFonts w:eastAsia="Times New Roman" w:cs="Arial"/>
                <w:szCs w:val="16"/>
                <w:lang w:eastAsia="en-ZA"/>
              </w:rPr>
              <w:t>Na die suksesvolle voltooiing van die module sal die leerder in staat wees om:</w:t>
            </w:r>
          </w:p>
          <w:p w:rsidR="00A35E86" w:rsidRPr="00707A95" w:rsidRDefault="00A35E86" w:rsidP="00BB23ED">
            <w:pPr>
              <w:widowControl w:val="0"/>
              <w:adjustRightInd w:val="0"/>
              <w:spacing w:after="0"/>
              <w:rPr>
                <w:rFonts w:eastAsia="Times New Roman" w:cs="Arial"/>
                <w:szCs w:val="16"/>
                <w:lang w:eastAsia="en-ZA"/>
              </w:rPr>
            </w:pPr>
            <w:r w:rsidRPr="00707A95">
              <w:rPr>
                <w:rFonts w:eastAsia="Symbol" w:cs="Arial"/>
                <w:szCs w:val="16"/>
                <w:lang w:eastAsia="en-ZA"/>
              </w:rPr>
              <w:t xml:space="preserve">·                     </w:t>
            </w:r>
            <w:r w:rsidRPr="00707A95">
              <w:rPr>
                <w:rFonts w:eastAsia="Times New Roman" w:cs="Arial"/>
                <w:szCs w:val="16"/>
                <w:lang w:eastAsia="en-ZA"/>
              </w:rPr>
              <w:t>Kommunikasieteorie in 'n metamodel of tipologie van kommunikasie te raam;</w:t>
            </w:r>
          </w:p>
          <w:p w:rsidR="00A35E86" w:rsidRPr="00707A95" w:rsidRDefault="00A35E86" w:rsidP="00BB23ED">
            <w:pPr>
              <w:widowControl w:val="0"/>
              <w:adjustRightInd w:val="0"/>
              <w:spacing w:after="0"/>
              <w:rPr>
                <w:rFonts w:eastAsia="Times New Roman" w:cs="Arial"/>
                <w:szCs w:val="16"/>
                <w:lang w:eastAsia="en-ZA"/>
              </w:rPr>
            </w:pPr>
            <w:r w:rsidRPr="00707A95">
              <w:rPr>
                <w:rFonts w:eastAsia="Symbol" w:cs="Arial"/>
                <w:szCs w:val="16"/>
                <w:lang w:eastAsia="en-ZA"/>
              </w:rPr>
              <w:lastRenderedPageBreak/>
              <w:t xml:space="preserve">·                     </w:t>
            </w:r>
            <w:r w:rsidRPr="00707A95">
              <w:rPr>
                <w:rFonts w:eastAsia="Times New Roman" w:cs="Arial"/>
                <w:szCs w:val="16"/>
                <w:lang w:eastAsia="en-ZA"/>
              </w:rPr>
              <w:t>Tussen sewe tradisies van kommunikasieteorie te kan onderskei;</w:t>
            </w:r>
          </w:p>
          <w:p w:rsidR="00A35E86" w:rsidRPr="00707A95" w:rsidRDefault="00A35E86" w:rsidP="00BB23ED">
            <w:pPr>
              <w:widowControl w:val="0"/>
              <w:adjustRightInd w:val="0"/>
              <w:spacing w:after="0"/>
              <w:rPr>
                <w:rFonts w:eastAsia="Times New Roman" w:cs="Arial"/>
                <w:szCs w:val="16"/>
                <w:lang w:eastAsia="en-ZA"/>
              </w:rPr>
            </w:pPr>
            <w:r w:rsidRPr="00707A95">
              <w:rPr>
                <w:rFonts w:eastAsia="Symbol" w:cs="Arial"/>
                <w:szCs w:val="16"/>
                <w:lang w:eastAsia="en-ZA"/>
              </w:rPr>
              <w:t xml:space="preserve">·                     </w:t>
            </w:r>
            <w:r w:rsidRPr="00707A95">
              <w:rPr>
                <w:rFonts w:eastAsia="Times New Roman" w:cs="Arial"/>
                <w:szCs w:val="16"/>
                <w:lang w:eastAsia="en-ZA"/>
              </w:rPr>
              <w:t>Geselekteerde kommunikasieteorie as hoofeksponente van sewe geselekteerde tradisies van kommunikasieteorie te bespreek; en</w:t>
            </w:r>
          </w:p>
          <w:p w:rsidR="00A35E86" w:rsidRPr="00707A95" w:rsidRDefault="00A35E86" w:rsidP="00BB23ED">
            <w:pPr>
              <w:widowControl w:val="0"/>
              <w:adjustRightInd w:val="0"/>
              <w:spacing w:after="15"/>
              <w:rPr>
                <w:rFonts w:cs="Arial"/>
                <w:noProof/>
                <w:szCs w:val="16"/>
              </w:rPr>
            </w:pPr>
            <w:r w:rsidRPr="00707A95">
              <w:rPr>
                <w:rFonts w:eastAsia="Symbol" w:cs="Arial"/>
                <w:szCs w:val="16"/>
                <w:lang w:eastAsia="en-ZA"/>
              </w:rPr>
              <w:t xml:space="preserve">·                     </w:t>
            </w:r>
            <w:r w:rsidRPr="00707A95">
              <w:rPr>
                <w:rFonts w:eastAsia="Times New Roman" w:cs="Arial"/>
                <w:szCs w:val="16"/>
                <w:lang w:eastAsia="en-ZA"/>
              </w:rPr>
              <w:t>Metateoretiese vertrekpunte sowel as geselekteerde teoretiese benaderings te gebruik om akademiese diepte te bied tot die studie van kommunikasiefenomene.</w:t>
            </w:r>
          </w:p>
        </w:tc>
      </w:tr>
      <w:tr w:rsidR="00A35E86" w:rsidRPr="00707A95" w:rsidTr="00BB23ED">
        <w:tc>
          <w:tcPr>
            <w:tcW w:w="6906" w:type="dxa"/>
            <w:gridSpan w:val="3"/>
            <w:tcBorders>
              <w:top w:val="single" w:sz="6"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lastRenderedPageBreak/>
              <w:t xml:space="preserve">Metode van aflewering: Voltyds </w:t>
            </w:r>
          </w:p>
        </w:tc>
      </w:tr>
      <w:tr w:rsidR="00A35E86" w:rsidRPr="00707A95" w:rsidTr="00BB23ED">
        <w:tc>
          <w:tcPr>
            <w:tcW w:w="6906" w:type="dxa"/>
            <w:gridSpan w:val="3"/>
            <w:tcBorders>
              <w:top w:val="single" w:sz="6" w:space="0" w:color="auto"/>
              <w:left w:val="single" w:sz="12" w:space="0" w:color="auto"/>
              <w:bottom w:val="single" w:sz="12"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Assesseringsmetodes:</w:t>
            </w:r>
            <w:r w:rsidRPr="00707A95">
              <w:rPr>
                <w:rFonts w:cs="Arial"/>
                <w:noProof/>
                <w:szCs w:val="16"/>
              </w:rPr>
              <w:tab/>
            </w:r>
          </w:p>
          <w:p w:rsidR="00A35E86" w:rsidRPr="00707A95" w:rsidRDefault="00A35E86" w:rsidP="00BB23ED">
            <w:pPr>
              <w:widowControl w:val="0"/>
              <w:autoSpaceDE w:val="0"/>
              <w:autoSpaceDN w:val="0"/>
              <w:adjustRightInd w:val="0"/>
              <w:spacing w:after="0"/>
              <w:rPr>
                <w:rFonts w:cs="Arial"/>
                <w:bCs/>
                <w:noProof/>
                <w:szCs w:val="16"/>
              </w:rPr>
            </w:pPr>
            <w:r w:rsidRPr="00707A95">
              <w:rPr>
                <w:rFonts w:cs="Arial"/>
                <w:bCs/>
                <w:noProof/>
                <w:szCs w:val="16"/>
              </w:rPr>
              <w:t>Toetse en werkstukke — gewig: 66%</w:t>
            </w:r>
            <w:r w:rsidRPr="00707A95">
              <w:rPr>
                <w:rFonts w:cs="Arial"/>
                <w:bCs/>
                <w:noProof/>
                <w:szCs w:val="16"/>
              </w:rPr>
              <w:tab/>
            </w:r>
          </w:p>
          <w:p w:rsidR="00A35E86" w:rsidRPr="00707A95" w:rsidRDefault="00A35E86" w:rsidP="00BB23ED">
            <w:pPr>
              <w:widowControl w:val="0"/>
              <w:autoSpaceDE w:val="0"/>
              <w:autoSpaceDN w:val="0"/>
              <w:adjustRightInd w:val="0"/>
              <w:spacing w:after="0"/>
              <w:rPr>
                <w:rFonts w:cs="Arial"/>
                <w:noProof/>
                <w:szCs w:val="16"/>
              </w:rPr>
            </w:pPr>
            <w:r w:rsidRPr="00707A95">
              <w:rPr>
                <w:rFonts w:cs="Arial"/>
                <w:bCs/>
                <w:noProof/>
                <w:szCs w:val="16"/>
              </w:rPr>
              <w:t>Semestereksamen 1X2 uur —  gewig: 34%</w:t>
            </w:r>
          </w:p>
        </w:tc>
      </w:tr>
      <w:tr w:rsidR="00A35E86" w:rsidRPr="00707A95" w:rsidTr="00BB23ED">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 xml:space="preserve">Modulekode: </w:t>
            </w:r>
            <w:r w:rsidRPr="00707A95">
              <w:rPr>
                <w:rFonts w:eastAsia="Calibri" w:cs="Arial"/>
                <w:b/>
                <w:caps/>
                <w:noProof/>
                <w:szCs w:val="16"/>
              </w:rPr>
              <w:t>KCOM222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NKR-vlak: 6</w:t>
            </w:r>
          </w:p>
        </w:tc>
      </w:tr>
      <w:tr w:rsidR="00A35E86" w:rsidRPr="00707A95" w:rsidTr="00BB23ED">
        <w:tc>
          <w:tcPr>
            <w:tcW w:w="6906" w:type="dxa"/>
            <w:gridSpan w:val="3"/>
            <w:tcBorders>
              <w:top w:val="single" w:sz="12"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Titel: Interkulturele kommunikasie</w:t>
            </w:r>
          </w:p>
        </w:tc>
      </w:tr>
      <w:tr w:rsidR="00A35E86" w:rsidRPr="00707A95" w:rsidTr="00BB23ED">
        <w:tc>
          <w:tcPr>
            <w:tcW w:w="6906" w:type="dxa"/>
            <w:gridSpan w:val="3"/>
            <w:tcBorders>
              <w:top w:val="single" w:sz="6"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Module-uitkomste: Ná suksesvolle voltooiing van die module sal die student in staat wees om</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die karaktereienskappe, en die ontwikkeling van die kommunikasie van tradisioneel Westerse (Eurosentriese) en nie-Westerse (Afrosentriese &amp; Oosterse) kulture te kontrasteer;</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interkulturele kompetensie in die breë Suid-Afrikaanse konteks van die media en kommunikasie-industrie te toon;</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kritiese kommentaar te lewer op die rol van identiteit in die post-koloniale konteks van Suid-Afrika;kulturele diversiteit in die hantering van interkulturele interaksie empaties te verduidelik;</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kulturele kodering in aanmerking te neem in die beplanning van kommunikasie-intervensies; en</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noProof/>
                <w:szCs w:val="16"/>
              </w:rPr>
            </w:pPr>
            <w:r w:rsidRPr="00707A95">
              <w:rPr>
                <w:rFonts w:cs="Arial"/>
                <w:bCs/>
                <w:noProof/>
                <w:szCs w:val="16"/>
              </w:rPr>
              <w:t>internasionale kommunikasiegedrag vanuit ŉmediumteorieperspektief sowel as ŉ sisteembenaderingsperspektief te analiseer.</w:t>
            </w:r>
          </w:p>
        </w:tc>
      </w:tr>
      <w:tr w:rsidR="00A35E86" w:rsidRPr="00707A95" w:rsidTr="00BB23ED">
        <w:tc>
          <w:tcPr>
            <w:tcW w:w="6906" w:type="dxa"/>
            <w:gridSpan w:val="3"/>
            <w:tcBorders>
              <w:top w:val="single" w:sz="6"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 xml:space="preserve">Metode van aflewering: Voltyds </w:t>
            </w:r>
          </w:p>
        </w:tc>
      </w:tr>
      <w:tr w:rsidR="00A35E86" w:rsidRPr="00707A95" w:rsidTr="00BB23ED">
        <w:tc>
          <w:tcPr>
            <w:tcW w:w="6906" w:type="dxa"/>
            <w:gridSpan w:val="3"/>
            <w:tcBorders>
              <w:top w:val="single" w:sz="6" w:space="0" w:color="auto"/>
              <w:left w:val="single" w:sz="12" w:space="0" w:color="auto"/>
              <w:bottom w:val="single" w:sz="12"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Assesseringsmetodes:</w:t>
            </w:r>
            <w:r w:rsidRPr="00707A95">
              <w:rPr>
                <w:rFonts w:cs="Arial"/>
                <w:noProof/>
                <w:szCs w:val="16"/>
              </w:rPr>
              <w:tab/>
            </w:r>
          </w:p>
          <w:p w:rsidR="00A35E86" w:rsidRPr="00707A95" w:rsidRDefault="00A35E86" w:rsidP="00BB23ED">
            <w:pPr>
              <w:widowControl w:val="0"/>
              <w:autoSpaceDE w:val="0"/>
              <w:autoSpaceDN w:val="0"/>
              <w:adjustRightInd w:val="0"/>
              <w:spacing w:after="0"/>
              <w:rPr>
                <w:rFonts w:cs="Arial"/>
                <w:bCs/>
                <w:noProof/>
                <w:szCs w:val="16"/>
              </w:rPr>
            </w:pPr>
            <w:r w:rsidRPr="00707A95">
              <w:rPr>
                <w:rFonts w:cs="Arial"/>
                <w:bCs/>
                <w:noProof/>
                <w:szCs w:val="16"/>
              </w:rPr>
              <w:t>Toetse en werkstukke — gewig:66%</w:t>
            </w:r>
            <w:r w:rsidRPr="00707A95">
              <w:rPr>
                <w:rFonts w:cs="Arial"/>
                <w:bCs/>
                <w:noProof/>
                <w:szCs w:val="16"/>
              </w:rPr>
              <w:tab/>
            </w:r>
          </w:p>
          <w:p w:rsidR="00A35E86" w:rsidRPr="00707A95" w:rsidRDefault="00A35E86" w:rsidP="00BB23ED">
            <w:pPr>
              <w:widowControl w:val="0"/>
              <w:autoSpaceDE w:val="0"/>
              <w:autoSpaceDN w:val="0"/>
              <w:adjustRightInd w:val="0"/>
              <w:spacing w:after="0"/>
              <w:rPr>
                <w:rFonts w:cs="Arial"/>
                <w:noProof/>
                <w:szCs w:val="16"/>
              </w:rPr>
            </w:pPr>
            <w:r w:rsidRPr="00707A95">
              <w:rPr>
                <w:rFonts w:cs="Arial"/>
                <w:bCs/>
                <w:noProof/>
                <w:szCs w:val="16"/>
              </w:rPr>
              <w:t>Semestereksamen 1X2 uur —  gewig: 34</w:t>
            </w:r>
            <w:r w:rsidRPr="00707A95">
              <w:rPr>
                <w:rFonts w:cs="Arial"/>
                <w:b/>
                <w:noProof/>
                <w:szCs w:val="16"/>
              </w:rPr>
              <w:t>%</w:t>
            </w:r>
          </w:p>
        </w:tc>
      </w:tr>
      <w:tr w:rsidR="00A35E86" w:rsidRPr="00707A95" w:rsidTr="00BB23ED">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 xml:space="preserve">Modulekode: </w:t>
            </w:r>
            <w:r w:rsidRPr="00707A95">
              <w:rPr>
                <w:rFonts w:eastAsia="Calibri" w:cs="Arial"/>
                <w:b/>
                <w:caps/>
                <w:noProof/>
                <w:szCs w:val="16"/>
              </w:rPr>
              <w:t>KCOM229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NKR-vlak: 6</w:t>
            </w:r>
          </w:p>
        </w:tc>
      </w:tr>
      <w:tr w:rsidR="00A35E86" w:rsidRPr="00707A95" w:rsidTr="00BB23ED">
        <w:tc>
          <w:tcPr>
            <w:tcW w:w="6906" w:type="dxa"/>
            <w:gridSpan w:val="3"/>
            <w:tcBorders>
              <w:top w:val="single" w:sz="12"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Titel: Mediabeleid, -etiek en –reg</w:t>
            </w:r>
          </w:p>
        </w:tc>
      </w:tr>
      <w:tr w:rsidR="00A35E86" w:rsidRPr="00707A95" w:rsidTr="00BB23ED">
        <w:tc>
          <w:tcPr>
            <w:tcW w:w="6906" w:type="dxa"/>
            <w:gridSpan w:val="3"/>
            <w:tcBorders>
              <w:top w:val="single" w:sz="6"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Module-uitkomste: Ná suksesvolle voltooiing van die module sal die student in staat wees om</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die grondwetlike konteks waarbinne vryheid van spraak in Suid-Afrika beoefen word, deeglik te beskryf;</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noProof/>
                <w:szCs w:val="16"/>
              </w:rPr>
            </w:pPr>
            <w:r w:rsidRPr="00707A95">
              <w:rPr>
                <w:rFonts w:cs="Arial"/>
                <w:bCs/>
                <w:noProof/>
                <w:szCs w:val="16"/>
              </w:rPr>
              <w:t>ŉ deeglike kennis en begrip van etiese probleme waarmee mediapraktisyns gekonfronteer word en hoe hierdie probleme hanteer kan word deur onder meer gebruik te maak van verskillende etiese kodes, te demonstreer;</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 xml:space="preserve">die beperkings wat die statutêre reg op die media geplaas het en steeds plaas deeglik te beskryf en te verduidelik </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die beperkings wat die gemenereg in die verlede op die media geplaas het of steeds plaas deeglik te beskryf en te verduidelik;</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kopieregwette en hoe dit mediapraktisyns se werk beïnvloed deeglik te beskryf en te verduidelik;</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verbruikersregte en hoe mediapraktisyns dit kan ondersteun deeglik te beskryf en te verduidelik;</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te verduidelik hoe etiek en die reg verweef is en gelyklopend deur die mediapraktisyn in ag geneem moet word;</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die regulasies wat deur Okosa gestel word te beskryf en te verduidelik;</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noProof/>
                <w:szCs w:val="16"/>
              </w:rPr>
            </w:pPr>
            <w:r w:rsidRPr="00707A95">
              <w:rPr>
                <w:rFonts w:cs="Arial"/>
                <w:bCs/>
                <w:noProof/>
                <w:szCs w:val="16"/>
              </w:rPr>
              <w:t xml:space="preserve">die rol van die MDDA en ander nie-regeringsinisiatiewe op die ontwikkeling en </w:t>
            </w:r>
            <w:r w:rsidRPr="00707A95">
              <w:rPr>
                <w:rFonts w:cs="Arial"/>
                <w:bCs/>
                <w:noProof/>
                <w:szCs w:val="16"/>
              </w:rPr>
              <w:lastRenderedPageBreak/>
              <w:t>transformasie van die Suid-Afrikaanse media-industrie te verstaan en te verduidelik.</w:t>
            </w:r>
          </w:p>
        </w:tc>
      </w:tr>
      <w:tr w:rsidR="00A35E86" w:rsidRPr="00707A95" w:rsidTr="00BB23ED">
        <w:tc>
          <w:tcPr>
            <w:tcW w:w="6906" w:type="dxa"/>
            <w:gridSpan w:val="3"/>
            <w:tcBorders>
              <w:top w:val="single" w:sz="6"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lastRenderedPageBreak/>
              <w:t xml:space="preserve">Metode van aflewering: Voltyds </w:t>
            </w:r>
          </w:p>
        </w:tc>
      </w:tr>
      <w:tr w:rsidR="00A35E86" w:rsidRPr="00707A95" w:rsidTr="00BB23ED">
        <w:tc>
          <w:tcPr>
            <w:tcW w:w="6906" w:type="dxa"/>
            <w:gridSpan w:val="3"/>
            <w:tcBorders>
              <w:top w:val="single" w:sz="6" w:space="0" w:color="auto"/>
              <w:left w:val="single" w:sz="12" w:space="0" w:color="auto"/>
              <w:bottom w:val="single" w:sz="12"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Assesseringsmetodes:</w:t>
            </w:r>
            <w:r w:rsidRPr="00707A95">
              <w:rPr>
                <w:rFonts w:cs="Arial"/>
                <w:noProof/>
                <w:szCs w:val="16"/>
              </w:rPr>
              <w:tab/>
            </w:r>
          </w:p>
          <w:p w:rsidR="00A35E86" w:rsidRPr="00707A95" w:rsidRDefault="00A35E86" w:rsidP="00BB23ED">
            <w:pPr>
              <w:widowControl w:val="0"/>
              <w:autoSpaceDE w:val="0"/>
              <w:autoSpaceDN w:val="0"/>
              <w:adjustRightInd w:val="0"/>
              <w:spacing w:after="0"/>
              <w:rPr>
                <w:rFonts w:cs="Arial"/>
                <w:bCs/>
                <w:noProof/>
                <w:szCs w:val="16"/>
              </w:rPr>
            </w:pPr>
            <w:r w:rsidRPr="00707A95">
              <w:rPr>
                <w:rFonts w:cs="Arial"/>
                <w:bCs/>
                <w:noProof/>
                <w:szCs w:val="16"/>
              </w:rPr>
              <w:t>Toetse en werkstukke — gewig: 66%</w:t>
            </w:r>
            <w:r w:rsidRPr="00707A95">
              <w:rPr>
                <w:rFonts w:cs="Arial"/>
                <w:bCs/>
                <w:noProof/>
                <w:szCs w:val="16"/>
              </w:rPr>
              <w:tab/>
            </w:r>
          </w:p>
          <w:p w:rsidR="00A35E86" w:rsidRPr="00707A95" w:rsidRDefault="00A35E86" w:rsidP="00BB23ED">
            <w:pPr>
              <w:widowControl w:val="0"/>
              <w:autoSpaceDE w:val="0"/>
              <w:autoSpaceDN w:val="0"/>
              <w:adjustRightInd w:val="0"/>
              <w:spacing w:after="0"/>
              <w:rPr>
                <w:rFonts w:cs="Arial"/>
                <w:noProof/>
                <w:szCs w:val="16"/>
              </w:rPr>
            </w:pPr>
            <w:r w:rsidRPr="00707A95">
              <w:rPr>
                <w:rFonts w:cs="Arial"/>
                <w:bCs/>
                <w:noProof/>
                <w:szCs w:val="16"/>
              </w:rPr>
              <w:t>Semestereksamen 1X2 uur —  gewig: 34%</w:t>
            </w:r>
          </w:p>
        </w:tc>
      </w:tr>
      <w:tr w:rsidR="00A35E86" w:rsidRPr="00707A95" w:rsidTr="00BB23ED">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 xml:space="preserve">Modulekode: </w:t>
            </w:r>
            <w:r w:rsidRPr="00707A95">
              <w:rPr>
                <w:rFonts w:eastAsia="Calibri" w:cs="Arial"/>
                <w:b/>
                <w:caps/>
                <w:noProof/>
                <w:szCs w:val="16"/>
              </w:rPr>
              <w:t>KCOM311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NKR-vlak: 7</w:t>
            </w:r>
          </w:p>
        </w:tc>
      </w:tr>
      <w:tr w:rsidR="00A35E86" w:rsidRPr="00707A95" w:rsidTr="00BB23ED">
        <w:tc>
          <w:tcPr>
            <w:tcW w:w="6906" w:type="dxa"/>
            <w:gridSpan w:val="3"/>
            <w:tcBorders>
              <w:top w:val="single" w:sz="12"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Titel: Navorsingsmetodes</w:t>
            </w:r>
          </w:p>
        </w:tc>
      </w:tr>
      <w:tr w:rsidR="00A35E86" w:rsidRPr="00707A95" w:rsidTr="00BB23ED">
        <w:tc>
          <w:tcPr>
            <w:tcW w:w="6906" w:type="dxa"/>
            <w:gridSpan w:val="3"/>
            <w:tcBorders>
              <w:top w:val="single" w:sz="6"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Module-uitkomste: Ná suksesvolle voltooiing van die module sal die student in staat wees om</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bewys te lewer van ŉ grondige kennis en kritiese begrip van die basiese verskille tussen kwalitatiewe en kwantitatiewe navorsingsontwerpe en die vermoë om die mees gepaste benadering vir spesifieke navorsingscenarios te kan selekteer;</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ŉ sistematiese kennis van die elemente van wetenskaplike kommunikasienavorsing te demonstreer en dit toe te pas (insluitend stappe in die navorsingsproses, beginsels van inligtinginsameling, navorsingsontwerpe, analise van inligting asook verslagdoening);</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noProof/>
                <w:szCs w:val="16"/>
              </w:rPr>
            </w:pPr>
            <w:r w:rsidRPr="00707A95">
              <w:rPr>
                <w:rFonts w:cs="Arial"/>
                <w:bCs/>
                <w:noProof/>
                <w:szCs w:val="16"/>
              </w:rPr>
              <w:t>die</w:t>
            </w:r>
            <w:r w:rsidRPr="00707A95">
              <w:rPr>
                <w:rFonts w:cs="Arial"/>
                <w:noProof/>
                <w:szCs w:val="16"/>
              </w:rPr>
              <w:t xml:space="preserve"> waarde van verskillende navorsingsmetodes krities te kan verduidelik</w:t>
            </w:r>
          </w:p>
        </w:tc>
      </w:tr>
      <w:tr w:rsidR="00A35E86" w:rsidRPr="00707A95" w:rsidTr="00BB23ED">
        <w:tc>
          <w:tcPr>
            <w:tcW w:w="6906" w:type="dxa"/>
            <w:gridSpan w:val="3"/>
            <w:tcBorders>
              <w:top w:val="single" w:sz="6"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 xml:space="preserve">Metode van aflewering:  Voltyds </w:t>
            </w:r>
          </w:p>
        </w:tc>
      </w:tr>
      <w:tr w:rsidR="00A35E86" w:rsidRPr="00707A95" w:rsidTr="00BB23ED">
        <w:tc>
          <w:tcPr>
            <w:tcW w:w="6906" w:type="dxa"/>
            <w:gridSpan w:val="3"/>
            <w:tcBorders>
              <w:top w:val="single" w:sz="6" w:space="0" w:color="auto"/>
              <w:left w:val="single" w:sz="12" w:space="0" w:color="auto"/>
              <w:bottom w:val="single" w:sz="12"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Assesseringsmetodes:</w:t>
            </w:r>
            <w:r w:rsidRPr="00707A95">
              <w:rPr>
                <w:rFonts w:cs="Arial"/>
                <w:noProof/>
                <w:szCs w:val="16"/>
              </w:rPr>
              <w:tab/>
            </w:r>
          </w:p>
          <w:p w:rsidR="00A35E86" w:rsidRPr="00707A95" w:rsidRDefault="00A35E86" w:rsidP="00BB23ED">
            <w:pPr>
              <w:widowControl w:val="0"/>
              <w:autoSpaceDE w:val="0"/>
              <w:autoSpaceDN w:val="0"/>
              <w:adjustRightInd w:val="0"/>
              <w:spacing w:after="0"/>
              <w:rPr>
                <w:rFonts w:cs="Arial"/>
                <w:bCs/>
                <w:noProof/>
                <w:szCs w:val="16"/>
              </w:rPr>
            </w:pPr>
            <w:r w:rsidRPr="00707A95">
              <w:rPr>
                <w:rFonts w:cs="Arial"/>
                <w:bCs/>
                <w:noProof/>
                <w:szCs w:val="16"/>
              </w:rPr>
              <w:t>Toetse en werkstukke — gewig: 66%</w:t>
            </w:r>
            <w:r w:rsidRPr="00707A95">
              <w:rPr>
                <w:rFonts w:cs="Arial"/>
                <w:bCs/>
                <w:noProof/>
                <w:szCs w:val="16"/>
              </w:rPr>
              <w:tab/>
            </w:r>
          </w:p>
          <w:p w:rsidR="00A35E86" w:rsidRPr="00707A95" w:rsidRDefault="00A35E86" w:rsidP="00BB23ED">
            <w:pPr>
              <w:widowControl w:val="0"/>
              <w:autoSpaceDE w:val="0"/>
              <w:autoSpaceDN w:val="0"/>
              <w:adjustRightInd w:val="0"/>
              <w:spacing w:after="0"/>
              <w:rPr>
                <w:rFonts w:cs="Arial"/>
                <w:noProof/>
                <w:szCs w:val="16"/>
              </w:rPr>
            </w:pPr>
            <w:r w:rsidRPr="00707A95">
              <w:rPr>
                <w:rFonts w:cs="Arial"/>
                <w:bCs/>
                <w:noProof/>
                <w:szCs w:val="16"/>
              </w:rPr>
              <w:t>Semestereksamen 1X3 uur —  gewig: 34</w:t>
            </w:r>
            <w:r w:rsidRPr="00707A95">
              <w:rPr>
                <w:rFonts w:cs="Arial"/>
                <w:b/>
                <w:noProof/>
                <w:szCs w:val="16"/>
              </w:rPr>
              <w:t>%</w:t>
            </w:r>
          </w:p>
        </w:tc>
      </w:tr>
      <w:tr w:rsidR="00A35E86" w:rsidRPr="00707A95" w:rsidTr="00BB23ED">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 xml:space="preserve">Modulekode: </w:t>
            </w:r>
            <w:r w:rsidRPr="00707A95">
              <w:rPr>
                <w:rFonts w:eastAsia="Calibri" w:cs="Arial"/>
                <w:b/>
                <w:caps/>
                <w:noProof/>
                <w:szCs w:val="16"/>
              </w:rPr>
              <w:t>KCOM316</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NKR-vlak: 7</w:t>
            </w:r>
          </w:p>
        </w:tc>
      </w:tr>
      <w:tr w:rsidR="00A35E86" w:rsidRPr="00707A95" w:rsidTr="00BB23ED">
        <w:tc>
          <w:tcPr>
            <w:tcW w:w="6906" w:type="dxa"/>
            <w:gridSpan w:val="3"/>
            <w:tcBorders>
              <w:top w:val="single" w:sz="12"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Titel: Organisasiemediabestuur: Webontwikkeling</w:t>
            </w:r>
          </w:p>
        </w:tc>
      </w:tr>
      <w:tr w:rsidR="00A35E86" w:rsidRPr="00707A95" w:rsidTr="00BB23ED">
        <w:tc>
          <w:tcPr>
            <w:tcW w:w="6906" w:type="dxa"/>
            <w:gridSpan w:val="3"/>
            <w:tcBorders>
              <w:top w:val="single" w:sz="6"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Module-uitkomste: Ná suksesvolle voltooiing van die module sal die student in staat wees om</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 xml:space="preserve">bewys te lewer van ŉ omvattende en sistematiese kennisbasis met betrekking tot die agtergrond en ontwikkeling van die internet en nuwe media, insluitend die verskille tussen tradisionele, korporatiewe en nuwe media en ŉ grondige begrip van hoe elkeen deur die internet en globalisering geraak word; </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 xml:space="preserve">individueel en in groepe, korporatiewe webruimtes vir uitnemende kommunikasie te kan evalueer volgens hulle doel, funksie, interaktiwiteit en gebruikersmodelle; </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noProof/>
                <w:szCs w:val="16"/>
              </w:rPr>
            </w:pPr>
            <w:r w:rsidRPr="00707A95">
              <w:rPr>
                <w:rFonts w:cs="Arial"/>
                <w:bCs/>
                <w:noProof/>
                <w:szCs w:val="16"/>
              </w:rPr>
              <w:t>ŉ koherente en kritiese verstaan van die riglyne vir effektiewe webontwerp te demonstreer en hierdie kennis in die</w:t>
            </w:r>
            <w:r w:rsidRPr="00707A95">
              <w:rPr>
                <w:rFonts w:cs="Arial"/>
                <w:noProof/>
                <w:szCs w:val="16"/>
              </w:rPr>
              <w:t xml:space="preserve"> skep van webblaaie toe te pas deur gebruik te maak van beide html and webredigerings-sagteware, grafika en basiese animasie.</w:t>
            </w:r>
          </w:p>
        </w:tc>
      </w:tr>
      <w:tr w:rsidR="00A35E86" w:rsidRPr="00707A95" w:rsidTr="00BB23ED">
        <w:tc>
          <w:tcPr>
            <w:tcW w:w="6906" w:type="dxa"/>
            <w:gridSpan w:val="3"/>
            <w:tcBorders>
              <w:top w:val="single" w:sz="6"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 xml:space="preserve">Metode van aflewering: Voltyds </w:t>
            </w:r>
          </w:p>
        </w:tc>
      </w:tr>
      <w:tr w:rsidR="00A35E86" w:rsidRPr="00707A95" w:rsidTr="00BB23ED">
        <w:tc>
          <w:tcPr>
            <w:tcW w:w="6906" w:type="dxa"/>
            <w:gridSpan w:val="3"/>
            <w:tcBorders>
              <w:top w:val="single" w:sz="6" w:space="0" w:color="auto"/>
              <w:left w:val="single" w:sz="12" w:space="0" w:color="auto"/>
              <w:bottom w:val="single" w:sz="12"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Assesseringsmetodes:</w:t>
            </w:r>
            <w:r w:rsidRPr="00707A95">
              <w:rPr>
                <w:rFonts w:cs="Arial"/>
                <w:noProof/>
                <w:szCs w:val="16"/>
              </w:rPr>
              <w:tab/>
            </w:r>
          </w:p>
          <w:p w:rsidR="00A35E86" w:rsidRPr="00707A95" w:rsidRDefault="00A35E86" w:rsidP="00BB23ED">
            <w:pPr>
              <w:widowControl w:val="0"/>
              <w:autoSpaceDE w:val="0"/>
              <w:autoSpaceDN w:val="0"/>
              <w:adjustRightInd w:val="0"/>
              <w:spacing w:after="0"/>
              <w:rPr>
                <w:rFonts w:cs="Arial"/>
                <w:bCs/>
                <w:noProof/>
                <w:szCs w:val="16"/>
              </w:rPr>
            </w:pPr>
            <w:r w:rsidRPr="00707A95">
              <w:rPr>
                <w:rFonts w:cs="Arial"/>
                <w:bCs/>
                <w:noProof/>
                <w:szCs w:val="16"/>
              </w:rPr>
              <w:t>Toetse en werkstukke — gewig: 66%</w:t>
            </w:r>
            <w:r w:rsidRPr="00707A95">
              <w:rPr>
                <w:rFonts w:cs="Arial"/>
                <w:bCs/>
                <w:noProof/>
                <w:szCs w:val="16"/>
              </w:rPr>
              <w:tab/>
            </w:r>
          </w:p>
          <w:p w:rsidR="00A35E86" w:rsidRPr="00707A95" w:rsidRDefault="00A35E86" w:rsidP="00BB23ED">
            <w:pPr>
              <w:widowControl w:val="0"/>
              <w:autoSpaceDE w:val="0"/>
              <w:autoSpaceDN w:val="0"/>
              <w:adjustRightInd w:val="0"/>
              <w:spacing w:after="0"/>
              <w:rPr>
                <w:rFonts w:cs="Arial"/>
                <w:noProof/>
                <w:szCs w:val="16"/>
              </w:rPr>
            </w:pPr>
            <w:r w:rsidRPr="00707A95">
              <w:rPr>
                <w:rFonts w:cs="Arial"/>
                <w:bCs/>
                <w:noProof/>
                <w:szCs w:val="16"/>
              </w:rPr>
              <w:t>Semestereksamen 1X3 uur —  gewig: 34%</w:t>
            </w:r>
          </w:p>
        </w:tc>
      </w:tr>
      <w:tr w:rsidR="00A35E86" w:rsidRPr="00707A95" w:rsidTr="00BB23ED">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 xml:space="preserve">Modulekode: </w:t>
            </w:r>
            <w:r w:rsidRPr="00707A95">
              <w:rPr>
                <w:rFonts w:eastAsia="Calibri" w:cs="Arial"/>
                <w:b/>
                <w:caps/>
                <w:noProof/>
                <w:szCs w:val="16"/>
              </w:rPr>
              <w:t>KCOM317</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NKR-vlak: 7</w:t>
            </w:r>
          </w:p>
        </w:tc>
      </w:tr>
      <w:tr w:rsidR="00A35E86" w:rsidRPr="00707A95" w:rsidTr="00BB23ED">
        <w:tc>
          <w:tcPr>
            <w:tcW w:w="6906" w:type="dxa"/>
            <w:gridSpan w:val="3"/>
            <w:tcBorders>
              <w:top w:val="single" w:sz="12"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Titel:Tegnologie en visuele estetika</w:t>
            </w:r>
          </w:p>
        </w:tc>
      </w:tr>
      <w:tr w:rsidR="00A35E86" w:rsidRPr="00707A95" w:rsidTr="00BB23ED">
        <w:tc>
          <w:tcPr>
            <w:tcW w:w="6906" w:type="dxa"/>
            <w:gridSpan w:val="3"/>
            <w:tcBorders>
              <w:top w:val="single" w:sz="6"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Module-uitkomste: Ná suksesvolle voltooiing van die module sal die student in staat wees om</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ŉ koherente en kritiese begrip te demonstreer van die tegnologieë wat verskeie videotoepassings ondersteun;</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bewys te lewer van ŉ kritiese verstaan van oudio-teorie en beginsels deur dit in video</w:t>
            </w:r>
            <w:r w:rsidRPr="00707A95">
              <w:rPr>
                <w:rFonts w:cs="Arial"/>
                <w:bCs/>
                <w:noProof/>
                <w:szCs w:val="16"/>
              </w:rPr>
              <w:softHyphen/>
              <w:t>produksie toe te pas;</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noProof/>
                <w:szCs w:val="16"/>
              </w:rPr>
            </w:pPr>
            <w:r w:rsidRPr="00707A95">
              <w:rPr>
                <w:rFonts w:cs="Arial"/>
                <w:bCs/>
                <w:noProof/>
                <w:szCs w:val="16"/>
              </w:rPr>
              <w:t>bewys te lewer van ŉ kritiese verstaan van toerieë wat die grondslag vir visualisering in video en fotografie vorm en hierdie teorieë prakties te kan toepas.</w:t>
            </w:r>
          </w:p>
        </w:tc>
      </w:tr>
      <w:tr w:rsidR="00A35E86" w:rsidRPr="00707A95" w:rsidTr="00BB23ED">
        <w:tc>
          <w:tcPr>
            <w:tcW w:w="6906" w:type="dxa"/>
            <w:gridSpan w:val="3"/>
            <w:tcBorders>
              <w:top w:val="single" w:sz="6"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 xml:space="preserve">Metode van aflewering: Voltyds </w:t>
            </w:r>
          </w:p>
        </w:tc>
      </w:tr>
      <w:tr w:rsidR="00A35E86" w:rsidRPr="00707A95" w:rsidTr="00BB23ED">
        <w:tc>
          <w:tcPr>
            <w:tcW w:w="6906" w:type="dxa"/>
            <w:gridSpan w:val="3"/>
            <w:tcBorders>
              <w:top w:val="single" w:sz="6" w:space="0" w:color="auto"/>
              <w:left w:val="single" w:sz="12" w:space="0" w:color="auto"/>
              <w:bottom w:val="single" w:sz="12"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Assesseringsmetodes:</w:t>
            </w:r>
            <w:r w:rsidRPr="00707A95">
              <w:rPr>
                <w:rFonts w:cs="Arial"/>
                <w:noProof/>
                <w:szCs w:val="16"/>
              </w:rPr>
              <w:tab/>
            </w:r>
          </w:p>
          <w:p w:rsidR="00A35E86" w:rsidRPr="00707A95" w:rsidRDefault="00A35E86" w:rsidP="00BB23ED">
            <w:pPr>
              <w:widowControl w:val="0"/>
              <w:autoSpaceDE w:val="0"/>
              <w:autoSpaceDN w:val="0"/>
              <w:adjustRightInd w:val="0"/>
              <w:spacing w:after="0"/>
              <w:rPr>
                <w:rFonts w:cs="Arial"/>
                <w:bCs/>
                <w:noProof/>
                <w:szCs w:val="16"/>
              </w:rPr>
            </w:pPr>
            <w:r w:rsidRPr="00707A95">
              <w:rPr>
                <w:rFonts w:cs="Arial"/>
                <w:bCs/>
                <w:noProof/>
                <w:szCs w:val="16"/>
              </w:rPr>
              <w:t>Toetse en werkstukke — gewig: 66%</w:t>
            </w:r>
            <w:r w:rsidRPr="00707A95">
              <w:rPr>
                <w:rFonts w:cs="Arial"/>
                <w:bCs/>
                <w:noProof/>
                <w:szCs w:val="16"/>
              </w:rPr>
              <w:tab/>
            </w:r>
          </w:p>
          <w:p w:rsidR="00A35E86" w:rsidRPr="00707A95" w:rsidRDefault="00A35E86" w:rsidP="00BB23ED">
            <w:pPr>
              <w:widowControl w:val="0"/>
              <w:autoSpaceDE w:val="0"/>
              <w:autoSpaceDN w:val="0"/>
              <w:adjustRightInd w:val="0"/>
              <w:spacing w:after="0"/>
              <w:rPr>
                <w:rFonts w:cs="Arial"/>
                <w:noProof/>
                <w:szCs w:val="16"/>
              </w:rPr>
            </w:pPr>
            <w:r w:rsidRPr="00707A95">
              <w:rPr>
                <w:rFonts w:cs="Arial"/>
                <w:bCs/>
                <w:noProof/>
                <w:szCs w:val="16"/>
              </w:rPr>
              <w:t>Semestereksamen 1X3 uur —  gewig: 34%</w:t>
            </w:r>
          </w:p>
        </w:tc>
      </w:tr>
      <w:tr w:rsidR="00A35E86" w:rsidRPr="00707A95" w:rsidTr="00BB23ED">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lastRenderedPageBreak/>
              <w:t xml:space="preserve">Modulekode: </w:t>
            </w:r>
            <w:r w:rsidRPr="00707A95">
              <w:rPr>
                <w:rFonts w:eastAsia="Calibri" w:cs="Arial"/>
                <w:b/>
                <w:caps/>
                <w:noProof/>
                <w:szCs w:val="16"/>
              </w:rPr>
              <w:t>KCOM318</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NKR-vlak: 7</w:t>
            </w:r>
          </w:p>
        </w:tc>
      </w:tr>
      <w:tr w:rsidR="00A35E86" w:rsidRPr="00707A95" w:rsidTr="00BB23ED">
        <w:tc>
          <w:tcPr>
            <w:tcW w:w="6906" w:type="dxa"/>
            <w:gridSpan w:val="3"/>
            <w:tcBorders>
              <w:top w:val="single" w:sz="12"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Titel:  Kommunikasie vir sosiale verandering</w:t>
            </w:r>
          </w:p>
        </w:tc>
      </w:tr>
      <w:tr w:rsidR="00A35E86" w:rsidRPr="00707A95" w:rsidTr="00BB23ED">
        <w:tc>
          <w:tcPr>
            <w:tcW w:w="6906" w:type="dxa"/>
            <w:gridSpan w:val="3"/>
            <w:tcBorders>
              <w:top w:val="single" w:sz="6"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Module-uitkomste: Ná suksesvolle voltooiing van die module sal die student in staat wees om</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die belangrikste teoretiese benaderings in die velde van ontwikkelingskommunikasie en demokratisering  te kan bespreek;</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bewys te lewer van ŉ samehangende en kritiese begrip van die gebruik van “klein media” in die konteks van deelnemende kommunikasie asook die demokratisering van die media binne die konteks van ŉ ontwikkelende demokrasie;</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ŉ kritiese analise te doen en sistematiese uiteensetting te gee van die rol wat die media, regerings</w:t>
            </w:r>
            <w:r w:rsidRPr="00707A95">
              <w:rPr>
                <w:rFonts w:cs="Arial"/>
                <w:bCs/>
                <w:noProof/>
                <w:szCs w:val="16"/>
              </w:rPr>
              <w:softHyphen/>
              <w:t>kommunikasie en politieke partykommunikasie kan vervul in die bevordering en onderhouding van die Suid-Afrikaanse demokrasie;</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noProof/>
                <w:szCs w:val="16"/>
              </w:rPr>
            </w:pPr>
            <w:r w:rsidRPr="00707A95">
              <w:rPr>
                <w:rFonts w:cs="Arial"/>
                <w:bCs/>
                <w:noProof/>
                <w:szCs w:val="16"/>
              </w:rPr>
              <w:t>ŉ kommunikasiestrategie vir ŉ ontwikkelingsprojek asook ŉ verkiesingsveldtog in ŉ ontwikkelende samelewing te kan formuleer.</w:t>
            </w:r>
          </w:p>
        </w:tc>
      </w:tr>
      <w:tr w:rsidR="00A35E86" w:rsidRPr="00707A95" w:rsidTr="00BB23ED">
        <w:tc>
          <w:tcPr>
            <w:tcW w:w="6906" w:type="dxa"/>
            <w:gridSpan w:val="3"/>
            <w:tcBorders>
              <w:top w:val="single" w:sz="6"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 xml:space="preserve">Metode van aflewering: Voltyds </w:t>
            </w:r>
          </w:p>
        </w:tc>
      </w:tr>
      <w:tr w:rsidR="00A35E86" w:rsidRPr="00707A95" w:rsidTr="00BB23ED">
        <w:tc>
          <w:tcPr>
            <w:tcW w:w="6906" w:type="dxa"/>
            <w:gridSpan w:val="3"/>
            <w:tcBorders>
              <w:top w:val="single" w:sz="6" w:space="0" w:color="auto"/>
              <w:left w:val="single" w:sz="12" w:space="0" w:color="auto"/>
              <w:bottom w:val="single" w:sz="12"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Assesseringsmetodes:</w:t>
            </w:r>
            <w:r w:rsidRPr="00707A95">
              <w:rPr>
                <w:rFonts w:cs="Arial"/>
                <w:noProof/>
                <w:szCs w:val="16"/>
              </w:rPr>
              <w:tab/>
            </w:r>
          </w:p>
          <w:p w:rsidR="00A35E86" w:rsidRPr="00707A95" w:rsidRDefault="00A35E86" w:rsidP="00BB23ED">
            <w:pPr>
              <w:widowControl w:val="0"/>
              <w:autoSpaceDE w:val="0"/>
              <w:autoSpaceDN w:val="0"/>
              <w:adjustRightInd w:val="0"/>
              <w:spacing w:after="0"/>
              <w:rPr>
                <w:rFonts w:cs="Arial"/>
                <w:bCs/>
                <w:noProof/>
                <w:szCs w:val="16"/>
              </w:rPr>
            </w:pPr>
            <w:r w:rsidRPr="00707A95">
              <w:rPr>
                <w:rFonts w:cs="Arial"/>
                <w:bCs/>
                <w:noProof/>
                <w:szCs w:val="16"/>
              </w:rPr>
              <w:t>Toetse en werkstukke — gewig: 66%</w:t>
            </w:r>
            <w:r w:rsidRPr="00707A95">
              <w:rPr>
                <w:rFonts w:cs="Arial"/>
                <w:bCs/>
                <w:noProof/>
                <w:szCs w:val="16"/>
              </w:rPr>
              <w:tab/>
            </w:r>
          </w:p>
          <w:p w:rsidR="00A35E86" w:rsidRPr="00707A95" w:rsidRDefault="00A35E86" w:rsidP="00BB23ED">
            <w:pPr>
              <w:widowControl w:val="0"/>
              <w:autoSpaceDE w:val="0"/>
              <w:autoSpaceDN w:val="0"/>
              <w:adjustRightInd w:val="0"/>
              <w:spacing w:after="0"/>
              <w:rPr>
                <w:rFonts w:cs="Arial"/>
                <w:noProof/>
                <w:szCs w:val="16"/>
              </w:rPr>
            </w:pPr>
            <w:r w:rsidRPr="00707A95">
              <w:rPr>
                <w:rFonts w:cs="Arial"/>
                <w:bCs/>
                <w:noProof/>
                <w:szCs w:val="16"/>
              </w:rPr>
              <w:t>Geïntegreerde eksamenprojek —  gewig: 34</w:t>
            </w:r>
            <w:r w:rsidRPr="00707A95">
              <w:rPr>
                <w:rFonts w:cs="Arial"/>
                <w:b/>
                <w:noProof/>
                <w:szCs w:val="16"/>
              </w:rPr>
              <w:t>%</w:t>
            </w:r>
          </w:p>
        </w:tc>
      </w:tr>
      <w:tr w:rsidR="00A35E86" w:rsidRPr="00707A95" w:rsidTr="00BB23ED">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 xml:space="preserve">Modulekode: </w:t>
            </w:r>
            <w:r w:rsidRPr="00707A95">
              <w:rPr>
                <w:rFonts w:eastAsia="Calibri" w:cs="Arial"/>
                <w:b/>
                <w:caps/>
                <w:noProof/>
                <w:szCs w:val="16"/>
              </w:rPr>
              <w:t>KCOM326</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NKR-vlak: 7</w:t>
            </w:r>
          </w:p>
        </w:tc>
      </w:tr>
      <w:tr w:rsidR="00A35E86" w:rsidRPr="00707A95" w:rsidTr="00BB23ED">
        <w:tc>
          <w:tcPr>
            <w:tcW w:w="6906" w:type="dxa"/>
            <w:gridSpan w:val="3"/>
            <w:tcBorders>
              <w:top w:val="single" w:sz="12"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Titel:  Geïntegreerde organisasiemediabestuur</w:t>
            </w:r>
          </w:p>
        </w:tc>
      </w:tr>
      <w:tr w:rsidR="00A35E86" w:rsidRPr="00707A95" w:rsidTr="00BB23ED">
        <w:tc>
          <w:tcPr>
            <w:tcW w:w="6906" w:type="dxa"/>
            <w:gridSpan w:val="3"/>
            <w:tcBorders>
              <w:top w:val="single" w:sz="6"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Module-uitkomste: Ná suksesvolle voltooiing van die module sal die student in staat wees om</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 xml:space="preserve">kliënte-opdragte in die korporatiewe kommunikasiekonteks te kan interpreteer en analiseer; en om kreatiewe konsepte te kan genereer deur gebruik te maak van probleemoplossingsvaardighede; </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 xml:space="preserve">sistematiewe kennis en insig van gedrukte en webpublisering en die bestuursprosesse daarvan krities te kan weergee en bespreek; </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 xml:space="preserve">individueel en in groepe, korporatiewe webruimtes binne breër korporatiewe mediaprogramme / veldtogte te vind en te analiseer; </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noProof/>
                <w:szCs w:val="16"/>
              </w:rPr>
            </w:pPr>
            <w:r w:rsidRPr="00707A95">
              <w:rPr>
                <w:rFonts w:cs="Arial"/>
                <w:bCs/>
                <w:noProof/>
                <w:szCs w:val="16"/>
              </w:rPr>
              <w:t>geïntegreerde korporatiewe m</w:t>
            </w:r>
            <w:r w:rsidRPr="00707A95">
              <w:rPr>
                <w:rFonts w:cs="Arial"/>
                <w:noProof/>
                <w:szCs w:val="16"/>
              </w:rPr>
              <w:t xml:space="preserve">ediaprogramme / veldtogte te beplan en uit te voer. </w:t>
            </w:r>
          </w:p>
        </w:tc>
      </w:tr>
      <w:tr w:rsidR="00A35E86" w:rsidRPr="00707A95" w:rsidTr="00BB23ED">
        <w:tc>
          <w:tcPr>
            <w:tcW w:w="6906" w:type="dxa"/>
            <w:gridSpan w:val="3"/>
            <w:tcBorders>
              <w:top w:val="single" w:sz="6"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 xml:space="preserve">Metode van aflewering: Voltyds </w:t>
            </w:r>
          </w:p>
        </w:tc>
      </w:tr>
      <w:tr w:rsidR="00A35E86" w:rsidRPr="00707A95" w:rsidTr="00BB23ED">
        <w:tc>
          <w:tcPr>
            <w:tcW w:w="6906" w:type="dxa"/>
            <w:gridSpan w:val="3"/>
            <w:tcBorders>
              <w:top w:val="single" w:sz="6" w:space="0" w:color="auto"/>
              <w:left w:val="single" w:sz="12" w:space="0" w:color="auto"/>
              <w:bottom w:val="single" w:sz="12"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Assesseringsmetodes:</w:t>
            </w:r>
            <w:r w:rsidRPr="00707A95">
              <w:rPr>
                <w:rFonts w:cs="Arial"/>
                <w:noProof/>
                <w:szCs w:val="16"/>
              </w:rPr>
              <w:tab/>
            </w:r>
          </w:p>
          <w:p w:rsidR="00A35E86" w:rsidRPr="00707A95" w:rsidRDefault="00A35E86" w:rsidP="00BB23ED">
            <w:pPr>
              <w:widowControl w:val="0"/>
              <w:autoSpaceDE w:val="0"/>
              <w:autoSpaceDN w:val="0"/>
              <w:adjustRightInd w:val="0"/>
              <w:spacing w:after="0"/>
              <w:rPr>
                <w:rFonts w:cs="Arial"/>
                <w:bCs/>
                <w:noProof/>
                <w:szCs w:val="16"/>
              </w:rPr>
            </w:pPr>
            <w:r w:rsidRPr="00707A95">
              <w:rPr>
                <w:rFonts w:cs="Arial"/>
                <w:bCs/>
                <w:noProof/>
                <w:szCs w:val="16"/>
              </w:rPr>
              <w:t>Toetse en werkstukke — gewig: 66%</w:t>
            </w:r>
            <w:r w:rsidRPr="00707A95">
              <w:rPr>
                <w:rFonts w:cs="Arial"/>
                <w:bCs/>
                <w:noProof/>
                <w:szCs w:val="16"/>
              </w:rPr>
              <w:tab/>
            </w:r>
          </w:p>
          <w:p w:rsidR="00A35E86" w:rsidRPr="00707A95" w:rsidRDefault="00A35E86" w:rsidP="00BB23ED">
            <w:pPr>
              <w:widowControl w:val="0"/>
              <w:autoSpaceDE w:val="0"/>
              <w:autoSpaceDN w:val="0"/>
              <w:adjustRightInd w:val="0"/>
              <w:spacing w:after="0"/>
              <w:rPr>
                <w:rFonts w:cs="Arial"/>
                <w:noProof/>
                <w:szCs w:val="16"/>
              </w:rPr>
            </w:pPr>
            <w:r w:rsidRPr="00707A95">
              <w:rPr>
                <w:rFonts w:cs="Arial"/>
                <w:bCs/>
                <w:noProof/>
                <w:szCs w:val="16"/>
              </w:rPr>
              <w:t>Geïntegreerde eksamenprojek</w:t>
            </w:r>
            <w:r w:rsidRPr="00707A95">
              <w:rPr>
                <w:rFonts w:cs="Arial"/>
                <w:b/>
                <w:noProof/>
                <w:szCs w:val="16"/>
              </w:rPr>
              <w:t xml:space="preserve"> —  </w:t>
            </w:r>
            <w:r w:rsidRPr="00707A95">
              <w:rPr>
                <w:rFonts w:cs="Arial"/>
                <w:noProof/>
                <w:szCs w:val="16"/>
              </w:rPr>
              <w:t>gewig: 34%</w:t>
            </w:r>
          </w:p>
        </w:tc>
      </w:tr>
      <w:tr w:rsidR="00A35E86" w:rsidRPr="00707A95" w:rsidTr="00BB23ED">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 xml:space="preserve">Modulekode: </w:t>
            </w:r>
            <w:r w:rsidRPr="00707A95">
              <w:rPr>
                <w:rFonts w:eastAsia="Calibri" w:cs="Arial"/>
                <w:b/>
                <w:caps/>
                <w:noProof/>
                <w:szCs w:val="16"/>
              </w:rPr>
              <w:t>KCOM327</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NKR-vlak: 7</w:t>
            </w:r>
          </w:p>
        </w:tc>
      </w:tr>
      <w:tr w:rsidR="00A35E86" w:rsidRPr="00707A95" w:rsidTr="00BB23ED">
        <w:tc>
          <w:tcPr>
            <w:tcW w:w="6906" w:type="dxa"/>
            <w:gridSpan w:val="3"/>
            <w:tcBorders>
              <w:top w:val="single" w:sz="12"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Titel:  Videoproduksie</w:t>
            </w:r>
          </w:p>
        </w:tc>
      </w:tr>
      <w:tr w:rsidR="00A35E86" w:rsidRPr="00707A95" w:rsidTr="00BB23ED">
        <w:tc>
          <w:tcPr>
            <w:tcW w:w="6906" w:type="dxa"/>
            <w:gridSpan w:val="3"/>
            <w:tcBorders>
              <w:top w:val="single" w:sz="6"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Style w:val="CommentSubjectChar"/>
                <w:rFonts w:cs="Arial"/>
                <w:noProof/>
                <w:szCs w:val="16"/>
              </w:rPr>
            </w:pPr>
            <w:r w:rsidRPr="00707A95">
              <w:rPr>
                <w:rFonts w:cs="Arial"/>
                <w:bCs/>
                <w:noProof/>
                <w:szCs w:val="16"/>
              </w:rPr>
              <w:t>Module-uitkomste: Ná suksesvolle voltooiing van die module sal die student in staat wees om</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noProof/>
                <w:szCs w:val="16"/>
              </w:rPr>
            </w:pPr>
            <w:r w:rsidRPr="00707A95">
              <w:rPr>
                <w:rFonts w:cs="Arial"/>
                <w:bCs/>
                <w:noProof/>
                <w:szCs w:val="16"/>
              </w:rPr>
              <w:t>funksionele navorsing en verkennings vir oudio-visuele produksies te doen;</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voorstelvereistes te vertolk en voorstelle vir oudio-visuele produksies op te stel;</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die hantering van oudio-visuele produksies saam te stel;</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draaiboeke vir oudio-visuele produksies te skryf;</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noProof/>
                <w:szCs w:val="16"/>
              </w:rPr>
            </w:pPr>
            <w:r w:rsidRPr="00707A95">
              <w:rPr>
                <w:rFonts w:cs="Arial"/>
                <w:bCs/>
                <w:noProof/>
                <w:szCs w:val="16"/>
              </w:rPr>
              <w:t>begrotings vir oudio-visuele produksies</w:t>
            </w:r>
            <w:r w:rsidRPr="00707A95">
              <w:rPr>
                <w:rFonts w:cs="Arial"/>
                <w:noProof/>
                <w:szCs w:val="16"/>
              </w:rPr>
              <w:t xml:space="preserve"> op te stel.</w:t>
            </w:r>
          </w:p>
        </w:tc>
      </w:tr>
      <w:tr w:rsidR="00A35E86" w:rsidRPr="00707A95" w:rsidTr="00BB23ED">
        <w:tc>
          <w:tcPr>
            <w:tcW w:w="6906" w:type="dxa"/>
            <w:gridSpan w:val="3"/>
            <w:tcBorders>
              <w:top w:val="single" w:sz="6"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 xml:space="preserve">Metode van aflewering: Voltyds </w:t>
            </w:r>
          </w:p>
        </w:tc>
      </w:tr>
      <w:tr w:rsidR="00A35E86" w:rsidRPr="00707A95" w:rsidTr="00BB23ED">
        <w:tc>
          <w:tcPr>
            <w:tcW w:w="6906" w:type="dxa"/>
            <w:gridSpan w:val="3"/>
            <w:tcBorders>
              <w:top w:val="single" w:sz="6" w:space="0" w:color="auto"/>
              <w:left w:val="single" w:sz="12" w:space="0" w:color="auto"/>
              <w:bottom w:val="single" w:sz="12"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Assesseringsmetodes:</w:t>
            </w:r>
            <w:r w:rsidRPr="00707A95">
              <w:rPr>
                <w:rFonts w:cs="Arial"/>
                <w:noProof/>
                <w:szCs w:val="16"/>
              </w:rPr>
              <w:tab/>
            </w:r>
          </w:p>
          <w:p w:rsidR="00A35E86" w:rsidRPr="00707A95" w:rsidRDefault="00A35E86" w:rsidP="00BB23ED">
            <w:pPr>
              <w:widowControl w:val="0"/>
              <w:autoSpaceDE w:val="0"/>
              <w:autoSpaceDN w:val="0"/>
              <w:adjustRightInd w:val="0"/>
              <w:spacing w:after="0"/>
              <w:rPr>
                <w:rFonts w:cs="Arial"/>
                <w:bCs/>
                <w:noProof/>
                <w:szCs w:val="16"/>
              </w:rPr>
            </w:pPr>
            <w:r w:rsidRPr="00707A95">
              <w:rPr>
                <w:rFonts w:cs="Arial"/>
                <w:bCs/>
                <w:noProof/>
                <w:szCs w:val="16"/>
              </w:rPr>
              <w:t>Toetse en werkstukke — gewig: 100%</w:t>
            </w:r>
            <w:r w:rsidRPr="00707A95">
              <w:rPr>
                <w:rFonts w:cs="Arial"/>
                <w:bCs/>
                <w:noProof/>
                <w:szCs w:val="16"/>
              </w:rPr>
              <w:tab/>
            </w:r>
          </w:p>
          <w:p w:rsidR="00A35E86" w:rsidRPr="00707A95" w:rsidRDefault="00A35E86" w:rsidP="00BB23ED">
            <w:pPr>
              <w:widowControl w:val="0"/>
              <w:autoSpaceDE w:val="0"/>
              <w:autoSpaceDN w:val="0"/>
              <w:adjustRightInd w:val="0"/>
              <w:spacing w:after="0"/>
              <w:rPr>
                <w:rFonts w:cs="Arial"/>
                <w:noProof/>
                <w:szCs w:val="16"/>
              </w:rPr>
            </w:pPr>
            <w:r w:rsidRPr="00707A95">
              <w:rPr>
                <w:rFonts w:cs="Arial"/>
                <w:bCs/>
                <w:noProof/>
                <w:szCs w:val="16"/>
              </w:rPr>
              <w:t>Daar is geen formele eksamen nie</w:t>
            </w:r>
          </w:p>
        </w:tc>
      </w:tr>
      <w:tr w:rsidR="00A35E86" w:rsidRPr="00707A95" w:rsidTr="00BB23ED">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 xml:space="preserve">Modulekode: </w:t>
            </w:r>
            <w:r w:rsidRPr="00707A95">
              <w:rPr>
                <w:rFonts w:eastAsia="Calibri" w:cs="Arial"/>
                <w:b/>
                <w:caps/>
                <w:noProof/>
                <w:szCs w:val="16"/>
              </w:rPr>
              <w:t>KCOM328</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NKR-vlak: 7</w:t>
            </w:r>
          </w:p>
        </w:tc>
      </w:tr>
      <w:tr w:rsidR="00A35E86" w:rsidRPr="00707A95" w:rsidTr="00BB23ED">
        <w:tc>
          <w:tcPr>
            <w:tcW w:w="6906" w:type="dxa"/>
            <w:gridSpan w:val="3"/>
            <w:tcBorders>
              <w:top w:val="single" w:sz="12"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Titel: Kommunikasiebestuur: Bemarkingskommunikasiebestuur</w:t>
            </w:r>
          </w:p>
        </w:tc>
      </w:tr>
      <w:tr w:rsidR="00A35E86" w:rsidRPr="00707A95" w:rsidTr="00BB23ED">
        <w:tc>
          <w:tcPr>
            <w:tcW w:w="6906" w:type="dxa"/>
            <w:gridSpan w:val="3"/>
            <w:tcBorders>
              <w:top w:val="single" w:sz="6"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Module-uitkomste: Ná suksesvolle voltooiing van die module sal die student in staat wees om</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die bemarkingskommunikasiekonteks met verwysing na die groei, belangrikste ontwik</w:t>
            </w:r>
            <w:r w:rsidRPr="00707A95">
              <w:rPr>
                <w:rFonts w:cs="Arial"/>
                <w:bCs/>
                <w:noProof/>
                <w:szCs w:val="16"/>
              </w:rPr>
              <w:softHyphen/>
            </w:r>
            <w:r w:rsidRPr="00707A95">
              <w:rPr>
                <w:rFonts w:cs="Arial"/>
                <w:bCs/>
                <w:noProof/>
                <w:szCs w:val="16"/>
              </w:rPr>
              <w:lastRenderedPageBreak/>
              <w:t>kelings in die industrie en die rol daarvan in ŉ veldtog, krities te verduidelik;</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bewys te lewer van ŉ grondige kennis van die veld van bemarkings</w:t>
            </w:r>
            <w:r w:rsidRPr="00707A95">
              <w:rPr>
                <w:rFonts w:cs="Arial"/>
                <w:bCs/>
                <w:noProof/>
                <w:szCs w:val="16"/>
              </w:rPr>
              <w:softHyphen/>
              <w:t>kom</w:t>
            </w:r>
            <w:r w:rsidRPr="00707A95">
              <w:rPr>
                <w:rFonts w:cs="Arial"/>
                <w:bCs/>
                <w:noProof/>
                <w:szCs w:val="16"/>
              </w:rPr>
              <w:softHyphen/>
              <w:t>muni</w:t>
            </w:r>
            <w:r w:rsidRPr="00707A95">
              <w:rPr>
                <w:rFonts w:cs="Arial"/>
                <w:bCs/>
                <w:noProof/>
                <w:szCs w:val="16"/>
              </w:rPr>
              <w:softHyphen/>
              <w:t>ka</w:t>
            </w:r>
            <w:r w:rsidRPr="00707A95">
              <w:rPr>
                <w:rFonts w:cs="Arial"/>
                <w:bCs/>
                <w:noProof/>
                <w:szCs w:val="16"/>
              </w:rPr>
              <w:softHyphen/>
              <w:t>siebestuur;</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noProof/>
                <w:szCs w:val="16"/>
              </w:rPr>
            </w:pPr>
            <w:r w:rsidRPr="00707A95">
              <w:rPr>
                <w:rFonts w:cs="Arial"/>
                <w:bCs/>
                <w:noProof/>
                <w:szCs w:val="16"/>
              </w:rPr>
              <w:t>ŉ bemarkingskommunikasieplan te ontwerp deur verskeie media en relevante metodes te inkorporeer.</w:t>
            </w:r>
          </w:p>
        </w:tc>
      </w:tr>
      <w:tr w:rsidR="00A35E86" w:rsidRPr="00707A95" w:rsidTr="00BB23ED">
        <w:tc>
          <w:tcPr>
            <w:tcW w:w="6906" w:type="dxa"/>
            <w:gridSpan w:val="3"/>
            <w:tcBorders>
              <w:top w:val="single" w:sz="6"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lastRenderedPageBreak/>
              <w:t xml:space="preserve">Metode van aflewering: Voltyds </w:t>
            </w:r>
          </w:p>
        </w:tc>
      </w:tr>
      <w:tr w:rsidR="00A35E86" w:rsidRPr="00707A95" w:rsidTr="00BB23ED">
        <w:tc>
          <w:tcPr>
            <w:tcW w:w="6906" w:type="dxa"/>
            <w:gridSpan w:val="3"/>
            <w:tcBorders>
              <w:top w:val="single" w:sz="6" w:space="0" w:color="auto"/>
              <w:left w:val="single" w:sz="12" w:space="0" w:color="auto"/>
              <w:bottom w:val="single" w:sz="12"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Assesseringsmetodes:</w:t>
            </w:r>
            <w:r w:rsidRPr="00707A95">
              <w:rPr>
                <w:rFonts w:cs="Arial"/>
                <w:noProof/>
                <w:szCs w:val="16"/>
              </w:rPr>
              <w:tab/>
            </w:r>
          </w:p>
          <w:p w:rsidR="00A35E86" w:rsidRPr="00707A95" w:rsidRDefault="00A35E86" w:rsidP="00BB23ED">
            <w:pPr>
              <w:widowControl w:val="0"/>
              <w:autoSpaceDE w:val="0"/>
              <w:autoSpaceDN w:val="0"/>
              <w:adjustRightInd w:val="0"/>
              <w:spacing w:after="0"/>
              <w:rPr>
                <w:rFonts w:cs="Arial"/>
                <w:bCs/>
                <w:noProof/>
                <w:szCs w:val="16"/>
              </w:rPr>
            </w:pPr>
            <w:r w:rsidRPr="00707A95">
              <w:rPr>
                <w:rFonts w:cs="Arial"/>
                <w:bCs/>
                <w:noProof/>
                <w:szCs w:val="16"/>
              </w:rPr>
              <w:t>Toetse en werkstukke — gewig: 66%</w:t>
            </w:r>
            <w:r w:rsidRPr="00707A95">
              <w:rPr>
                <w:rFonts w:cs="Arial"/>
                <w:bCs/>
                <w:noProof/>
                <w:szCs w:val="16"/>
              </w:rPr>
              <w:tab/>
            </w:r>
          </w:p>
          <w:p w:rsidR="00A35E86" w:rsidRPr="00707A95" w:rsidRDefault="00A35E86" w:rsidP="00BB23ED">
            <w:pPr>
              <w:widowControl w:val="0"/>
              <w:autoSpaceDE w:val="0"/>
              <w:autoSpaceDN w:val="0"/>
              <w:adjustRightInd w:val="0"/>
              <w:spacing w:after="0"/>
              <w:rPr>
                <w:rFonts w:cs="Arial"/>
                <w:noProof/>
                <w:szCs w:val="16"/>
              </w:rPr>
            </w:pPr>
            <w:r w:rsidRPr="00707A95">
              <w:rPr>
                <w:rFonts w:cs="Arial"/>
                <w:bCs/>
                <w:noProof/>
                <w:szCs w:val="16"/>
              </w:rPr>
              <w:t>Semestereksamen 1X3 uur —  gewig: 34%</w:t>
            </w:r>
          </w:p>
        </w:tc>
      </w:tr>
      <w:tr w:rsidR="00A35E86" w:rsidRPr="00707A95" w:rsidTr="00BB23ED">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 xml:space="preserve">Modulekode: </w:t>
            </w:r>
            <w:r w:rsidRPr="00707A95">
              <w:rPr>
                <w:rFonts w:eastAsia="Calibri" w:cs="Arial"/>
                <w:b/>
                <w:caps/>
                <w:noProof/>
                <w:szCs w:val="16"/>
              </w:rPr>
              <w:t>KCOM329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NKR-vlak: 7</w:t>
            </w:r>
          </w:p>
        </w:tc>
      </w:tr>
      <w:tr w:rsidR="00A35E86" w:rsidRPr="00707A95" w:rsidTr="00BB23ED">
        <w:tc>
          <w:tcPr>
            <w:tcW w:w="6906" w:type="dxa"/>
            <w:gridSpan w:val="3"/>
            <w:tcBorders>
              <w:top w:val="single" w:sz="12"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Titel: Kommunikasiebestuur: plan</w:t>
            </w:r>
          </w:p>
        </w:tc>
      </w:tr>
      <w:tr w:rsidR="00A35E86" w:rsidRPr="00707A95" w:rsidTr="00BB23ED">
        <w:tc>
          <w:tcPr>
            <w:tcW w:w="6906" w:type="dxa"/>
            <w:gridSpan w:val="3"/>
            <w:tcBorders>
              <w:top w:val="single" w:sz="6" w:space="0" w:color="auto"/>
              <w:left w:val="single" w:sz="12" w:space="0" w:color="auto"/>
              <w:bottom w:val="single" w:sz="6" w:space="0" w:color="auto"/>
              <w:right w:val="single" w:sz="12" w:space="0" w:color="auto"/>
            </w:tcBorders>
            <w:hideMark/>
          </w:tcPr>
          <w:p w:rsidR="00A35E86" w:rsidRPr="00707A95" w:rsidRDefault="00A35E86" w:rsidP="008D2CA0">
            <w:pPr>
              <w:widowControl w:val="0"/>
              <w:autoSpaceDE w:val="0"/>
              <w:autoSpaceDN w:val="0"/>
              <w:adjustRightInd w:val="0"/>
              <w:spacing w:after="0"/>
              <w:rPr>
                <w:rFonts w:cs="Arial"/>
                <w:noProof/>
                <w:szCs w:val="16"/>
              </w:rPr>
            </w:pPr>
            <w:r w:rsidRPr="00707A95">
              <w:rPr>
                <w:rFonts w:cs="Arial"/>
                <w:noProof/>
                <w:szCs w:val="16"/>
              </w:rPr>
              <w:t>Module-uitkomste: Ná suksesvolle voltooiing van die module sal die student in staat wees om</w:t>
            </w:r>
          </w:p>
          <w:p w:rsidR="00A35E86" w:rsidRPr="00707A95" w:rsidRDefault="00A35E86" w:rsidP="008D2CA0">
            <w:pPr>
              <w:pStyle w:val="ListParagraph"/>
              <w:numPr>
                <w:ilvl w:val="2"/>
                <w:numId w:val="65"/>
              </w:numPr>
              <w:spacing w:after="0"/>
              <w:rPr>
                <w:rFonts w:cs="Arial"/>
                <w:szCs w:val="16"/>
                <w:lang w:val="nl-NL"/>
              </w:rPr>
            </w:pPr>
            <w:r w:rsidRPr="00707A95">
              <w:rPr>
                <w:rFonts w:cs="Arial"/>
                <w:szCs w:val="16"/>
                <w:lang w:val="nl-NL"/>
              </w:rPr>
              <w:t>‘n kritiese verduideliking te gee oor hoe die kommunikasieplan uit ’n kommunikasiestrategie voortvloei;</w:t>
            </w:r>
          </w:p>
          <w:p w:rsidR="00A35E86" w:rsidRPr="00707A95" w:rsidRDefault="00A35E86" w:rsidP="008D2CA0">
            <w:pPr>
              <w:pStyle w:val="ListParagraph"/>
              <w:numPr>
                <w:ilvl w:val="2"/>
                <w:numId w:val="65"/>
              </w:numPr>
              <w:spacing w:after="0"/>
              <w:rPr>
                <w:rFonts w:cs="Arial"/>
                <w:szCs w:val="16"/>
                <w:lang w:val="nl-NL"/>
              </w:rPr>
            </w:pPr>
            <w:r w:rsidRPr="00707A95">
              <w:rPr>
                <w:rFonts w:cs="Arial"/>
                <w:szCs w:val="16"/>
                <w:lang w:val="nl-NL"/>
              </w:rPr>
              <w:t>die aard en noodsaaklikheid van ’n kommunikasieplan te beredeneer aan die hand van teoretiese scenario’s en gevallestudies;</w:t>
            </w:r>
          </w:p>
          <w:p w:rsidR="00A35E86" w:rsidRPr="00707A95" w:rsidRDefault="00A35E86" w:rsidP="008D2CA0">
            <w:pPr>
              <w:pStyle w:val="ListParagraph"/>
              <w:numPr>
                <w:ilvl w:val="2"/>
                <w:numId w:val="65"/>
              </w:numPr>
              <w:spacing w:after="0"/>
              <w:rPr>
                <w:rFonts w:cs="Arial"/>
                <w:szCs w:val="16"/>
                <w:lang w:val="nl-NL"/>
              </w:rPr>
            </w:pPr>
            <w:r w:rsidRPr="00707A95">
              <w:rPr>
                <w:rFonts w:cs="Arial"/>
                <w:szCs w:val="16"/>
                <w:lang w:val="nl-NL"/>
              </w:rPr>
              <w:t>die keuse van kommunikasiemedia in ’n ontwikkelende wêreldkonteks krities te verduidelik; en</w:t>
            </w:r>
          </w:p>
          <w:p w:rsidR="00A35E86" w:rsidRPr="00707A95" w:rsidRDefault="00A35E86" w:rsidP="008D2CA0">
            <w:pPr>
              <w:pStyle w:val="ListParagraph"/>
              <w:numPr>
                <w:ilvl w:val="2"/>
                <w:numId w:val="65"/>
              </w:numPr>
              <w:spacing w:after="0"/>
              <w:rPr>
                <w:rFonts w:cs="Arial"/>
                <w:noProof/>
                <w:szCs w:val="16"/>
              </w:rPr>
            </w:pPr>
            <w:r w:rsidRPr="00707A95">
              <w:rPr>
                <w:rFonts w:cs="Arial"/>
                <w:szCs w:val="16"/>
                <w:lang w:val="nl-NL"/>
              </w:rPr>
              <w:t xml:space="preserve">‘n kommunikasieplan op te stel </w:t>
            </w:r>
          </w:p>
        </w:tc>
      </w:tr>
      <w:tr w:rsidR="00A35E86" w:rsidRPr="00707A95" w:rsidTr="00BB23ED">
        <w:tc>
          <w:tcPr>
            <w:tcW w:w="6906" w:type="dxa"/>
            <w:gridSpan w:val="3"/>
            <w:tcBorders>
              <w:top w:val="single" w:sz="6"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 xml:space="preserve">Metode van aflewering:  Voltyds </w:t>
            </w:r>
          </w:p>
        </w:tc>
      </w:tr>
      <w:tr w:rsidR="00A35E86" w:rsidRPr="00707A95" w:rsidTr="00BB23ED">
        <w:tc>
          <w:tcPr>
            <w:tcW w:w="6906" w:type="dxa"/>
            <w:gridSpan w:val="3"/>
            <w:tcBorders>
              <w:top w:val="single" w:sz="6" w:space="0" w:color="auto"/>
              <w:left w:val="single" w:sz="12" w:space="0" w:color="auto"/>
              <w:bottom w:val="single" w:sz="12"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Assesseringsmetodes:</w:t>
            </w:r>
            <w:r w:rsidRPr="00707A95">
              <w:rPr>
                <w:rFonts w:cs="Arial"/>
                <w:noProof/>
                <w:szCs w:val="16"/>
              </w:rPr>
              <w:tab/>
            </w:r>
          </w:p>
          <w:p w:rsidR="00A35E86" w:rsidRPr="00707A95" w:rsidRDefault="00A35E86" w:rsidP="00BB23ED">
            <w:pPr>
              <w:widowControl w:val="0"/>
              <w:autoSpaceDE w:val="0"/>
              <w:autoSpaceDN w:val="0"/>
              <w:adjustRightInd w:val="0"/>
              <w:spacing w:after="0"/>
              <w:rPr>
                <w:rFonts w:cs="Arial"/>
                <w:bCs/>
                <w:noProof/>
                <w:szCs w:val="16"/>
              </w:rPr>
            </w:pPr>
            <w:r w:rsidRPr="00707A95">
              <w:rPr>
                <w:rFonts w:cs="Arial"/>
                <w:bCs/>
                <w:noProof/>
                <w:szCs w:val="16"/>
              </w:rPr>
              <w:t>Toetse en werkstukke — gewig: 66%</w:t>
            </w:r>
            <w:r w:rsidRPr="00707A95">
              <w:rPr>
                <w:rFonts w:cs="Arial"/>
                <w:bCs/>
                <w:noProof/>
                <w:szCs w:val="16"/>
              </w:rPr>
              <w:tab/>
            </w:r>
          </w:p>
          <w:p w:rsidR="00A35E86" w:rsidRPr="00707A95" w:rsidRDefault="00A35E86" w:rsidP="00BB23ED">
            <w:pPr>
              <w:widowControl w:val="0"/>
              <w:autoSpaceDE w:val="0"/>
              <w:autoSpaceDN w:val="0"/>
              <w:adjustRightInd w:val="0"/>
              <w:spacing w:after="0"/>
              <w:rPr>
                <w:rFonts w:cs="Arial"/>
                <w:noProof/>
                <w:szCs w:val="16"/>
              </w:rPr>
            </w:pPr>
            <w:r w:rsidRPr="00707A95">
              <w:rPr>
                <w:rFonts w:cs="Arial"/>
                <w:bCs/>
                <w:noProof/>
                <w:szCs w:val="16"/>
              </w:rPr>
              <w:t>Semesterreferaat —  gewig: 34</w:t>
            </w:r>
            <w:r w:rsidRPr="00707A95">
              <w:rPr>
                <w:rFonts w:cs="Arial"/>
                <w:b/>
                <w:noProof/>
                <w:szCs w:val="16"/>
              </w:rPr>
              <w:t>%</w:t>
            </w:r>
          </w:p>
        </w:tc>
      </w:tr>
      <w:tr w:rsidR="00A35E86" w:rsidRPr="00707A95" w:rsidTr="00BB23ED">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 xml:space="preserve">Modulekode: </w:t>
            </w:r>
            <w:r w:rsidRPr="00707A95">
              <w:rPr>
                <w:rFonts w:eastAsia="Calibri" w:cs="Arial"/>
                <w:b/>
                <w:caps/>
                <w:noProof/>
                <w:szCs w:val="16"/>
              </w:rPr>
              <w:t>KCOM371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Jaarkursus</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after="0"/>
              <w:ind w:left="0"/>
              <w:jc w:val="center"/>
              <w:rPr>
                <w:rFonts w:eastAsia="Calibri" w:cs="Arial"/>
                <w:b/>
                <w:noProof/>
                <w:szCs w:val="16"/>
              </w:rPr>
            </w:pPr>
            <w:r w:rsidRPr="00707A95">
              <w:rPr>
                <w:rFonts w:eastAsia="Calibri" w:cs="Arial"/>
                <w:b/>
                <w:noProof/>
                <w:szCs w:val="16"/>
              </w:rPr>
              <w:t>NKR-vlak:7</w:t>
            </w:r>
          </w:p>
        </w:tc>
      </w:tr>
      <w:tr w:rsidR="00A35E86" w:rsidRPr="00707A95" w:rsidTr="00BB23ED">
        <w:tc>
          <w:tcPr>
            <w:tcW w:w="6906" w:type="dxa"/>
            <w:gridSpan w:val="3"/>
            <w:tcBorders>
              <w:top w:val="single" w:sz="12"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Titel: Korporatiewe joernalistiek</w:t>
            </w:r>
          </w:p>
        </w:tc>
      </w:tr>
      <w:tr w:rsidR="00A35E86" w:rsidRPr="00707A95" w:rsidTr="00BB23ED">
        <w:tc>
          <w:tcPr>
            <w:tcW w:w="6906" w:type="dxa"/>
            <w:gridSpan w:val="3"/>
            <w:tcBorders>
              <w:top w:val="single" w:sz="6"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Module-uitkomste:</w:t>
            </w:r>
          </w:p>
          <w:p w:rsidR="00A35E86" w:rsidRPr="00707A95" w:rsidRDefault="00A35E86" w:rsidP="00BB23ED">
            <w:pPr>
              <w:widowControl w:val="0"/>
              <w:autoSpaceDE w:val="0"/>
              <w:autoSpaceDN w:val="0"/>
              <w:adjustRightInd w:val="0"/>
              <w:spacing w:after="0"/>
              <w:rPr>
                <w:rFonts w:cs="Arial"/>
                <w:i/>
                <w:noProof/>
                <w:szCs w:val="16"/>
              </w:rPr>
            </w:pPr>
            <w:r w:rsidRPr="00707A95">
              <w:rPr>
                <w:rFonts w:cs="Arial"/>
                <w:i/>
                <w:noProof/>
                <w:szCs w:val="16"/>
              </w:rPr>
              <w:t>Eksterne media</w:t>
            </w:r>
          </w:p>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Ná suksesvolle voltooiing van die module sal die student in staat wees om</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grondige kennis van en begrip vir die konteks, belang, omvang en vereistes van goeie, etiese mediabetrekkinge; die breë medialandskap in Suid-Afrika; en die korporatiewe kommunikasie-instrumente/-metodes met verwysing na die take van die korporatiewe kommunikasiepraktisyn in die onderskeie sektore te demonstreer;</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bewys te lewer van grondige kennis van en basiese vaardighede in die gebruik van visuele/ouditiewe materiaal binne die konteks van mediabetrekkinge;</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om navorsing te kan doen en om vaardighede toe te pas om persklaar materiaal vir publikasie in verskeie massamedia te skep aan die hand van die basiese beginsels van goeie joernalistiek.</w:t>
            </w:r>
          </w:p>
          <w:p w:rsidR="00A35E86" w:rsidRPr="00707A95" w:rsidRDefault="00A35E86" w:rsidP="00BB23ED">
            <w:pPr>
              <w:widowControl w:val="0"/>
              <w:autoSpaceDE w:val="0"/>
              <w:autoSpaceDN w:val="0"/>
              <w:adjustRightInd w:val="0"/>
              <w:spacing w:after="0"/>
              <w:rPr>
                <w:rFonts w:cs="Arial"/>
                <w:i/>
                <w:noProof/>
                <w:szCs w:val="16"/>
              </w:rPr>
            </w:pPr>
            <w:r w:rsidRPr="00707A95">
              <w:rPr>
                <w:rFonts w:cs="Arial"/>
                <w:i/>
                <w:noProof/>
                <w:szCs w:val="16"/>
              </w:rPr>
              <w:t>Interne media</w:t>
            </w:r>
          </w:p>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Ná suksesvolle voltooiing van die module sal die student in staat wees om</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grondige kennis van en begrip vir die konteks, belang, omvang en vereistes van personeelblaaie te toon;</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bCs/>
                <w:noProof/>
                <w:szCs w:val="16"/>
              </w:rPr>
            </w:pPr>
            <w:r w:rsidRPr="00707A95">
              <w:rPr>
                <w:rFonts w:cs="Arial"/>
                <w:bCs/>
                <w:noProof/>
                <w:szCs w:val="16"/>
              </w:rPr>
              <w:t>grondige kennis van die gebruik van visuele materiaal en korporatiewe media binne die konteks van personeelblaaie te demonstreer;</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noProof/>
                <w:szCs w:val="16"/>
              </w:rPr>
            </w:pPr>
            <w:r w:rsidRPr="00707A95">
              <w:rPr>
                <w:rFonts w:cs="Arial"/>
                <w:bCs/>
                <w:noProof/>
                <w:szCs w:val="16"/>
              </w:rPr>
              <w:t>navorsing te doen en om vaardighede toe te pas om ŉ basiese personeelblad te skep aan die hand van die basiese beginsels van goeie joernalistiek en met behulp van toepaslike IT.</w:t>
            </w:r>
          </w:p>
        </w:tc>
      </w:tr>
      <w:tr w:rsidR="00A35E86" w:rsidRPr="00707A95" w:rsidTr="00BB23ED">
        <w:tc>
          <w:tcPr>
            <w:tcW w:w="6906" w:type="dxa"/>
            <w:gridSpan w:val="3"/>
            <w:tcBorders>
              <w:top w:val="single" w:sz="6" w:space="0" w:color="auto"/>
              <w:left w:val="single" w:sz="12" w:space="0" w:color="auto"/>
              <w:bottom w:val="single" w:sz="6" w:space="0" w:color="auto"/>
              <w:right w:val="single" w:sz="12" w:space="0" w:color="auto"/>
            </w:tcBorders>
            <w:hideMark/>
          </w:tcPr>
          <w:p w:rsidR="00A35E86" w:rsidRPr="00707A95" w:rsidRDefault="00A35E86" w:rsidP="00BB23ED">
            <w:pPr>
              <w:pStyle w:val="Normal2"/>
              <w:widowControl w:val="0"/>
              <w:spacing w:after="0"/>
              <w:ind w:left="0"/>
              <w:rPr>
                <w:rFonts w:eastAsia="Calibri" w:cs="Arial"/>
                <w:noProof/>
                <w:szCs w:val="16"/>
              </w:rPr>
            </w:pPr>
            <w:r w:rsidRPr="00707A95">
              <w:rPr>
                <w:rFonts w:eastAsia="Calibri" w:cs="Arial"/>
                <w:noProof/>
                <w:szCs w:val="16"/>
              </w:rPr>
              <w:t xml:space="preserve">Metode van aflewering: Voltyds </w:t>
            </w:r>
          </w:p>
        </w:tc>
      </w:tr>
      <w:tr w:rsidR="00A35E86" w:rsidRPr="00707A95" w:rsidTr="00BB23ED">
        <w:tc>
          <w:tcPr>
            <w:tcW w:w="6906" w:type="dxa"/>
            <w:gridSpan w:val="3"/>
            <w:tcBorders>
              <w:top w:val="single" w:sz="6" w:space="0" w:color="auto"/>
              <w:left w:val="single" w:sz="12" w:space="0" w:color="auto"/>
              <w:bottom w:val="single" w:sz="12" w:space="0" w:color="auto"/>
              <w:right w:val="single" w:sz="12" w:space="0" w:color="auto"/>
            </w:tcBorders>
            <w:hideMark/>
          </w:tcPr>
          <w:p w:rsidR="00A35E86" w:rsidRPr="00707A95" w:rsidRDefault="00A35E86" w:rsidP="00BB23ED">
            <w:pPr>
              <w:pStyle w:val="Normal2"/>
              <w:widowControl w:val="0"/>
              <w:spacing w:after="0"/>
              <w:ind w:left="0"/>
              <w:rPr>
                <w:rFonts w:eastAsia="Calibri" w:cs="Arial"/>
                <w:noProof/>
                <w:szCs w:val="16"/>
              </w:rPr>
            </w:pPr>
            <w:r w:rsidRPr="00707A95">
              <w:rPr>
                <w:rFonts w:eastAsia="Calibri" w:cs="Arial"/>
                <w:noProof/>
                <w:szCs w:val="16"/>
              </w:rPr>
              <w:t>Assesseringsmetodes:</w:t>
            </w:r>
            <w:r w:rsidRPr="00707A95">
              <w:rPr>
                <w:rFonts w:eastAsia="Calibri" w:cs="Arial"/>
                <w:noProof/>
                <w:szCs w:val="16"/>
              </w:rPr>
              <w:tab/>
            </w:r>
          </w:p>
          <w:p w:rsidR="00A35E86" w:rsidRPr="00707A95" w:rsidRDefault="00A35E86" w:rsidP="00BB23ED">
            <w:pPr>
              <w:pStyle w:val="ListBullet"/>
              <w:rPr>
                <w:noProof/>
              </w:rPr>
            </w:pPr>
            <w:r w:rsidRPr="00707A95">
              <w:rPr>
                <w:rStyle w:val="CommentSubjectChar"/>
                <w:noProof/>
                <w:szCs w:val="16"/>
              </w:rPr>
              <w:t>Deelnamepunt = modulepunt</w:t>
            </w:r>
          </w:p>
        </w:tc>
      </w:tr>
      <w:tr w:rsidR="00A35E86" w:rsidRPr="00707A95" w:rsidTr="00BB23ED">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before="80" w:after="0"/>
              <w:ind w:left="0"/>
              <w:jc w:val="center"/>
              <w:outlineLvl w:val="3"/>
              <w:rPr>
                <w:rFonts w:eastAsia="Calibri" w:cs="Arial"/>
                <w:b/>
                <w:noProof/>
                <w:szCs w:val="16"/>
              </w:rPr>
            </w:pPr>
            <w:r w:rsidRPr="00707A95">
              <w:rPr>
                <w:rFonts w:eastAsia="Calibri" w:cs="Arial"/>
                <w:b/>
                <w:noProof/>
                <w:szCs w:val="16"/>
              </w:rPr>
              <w:t>Modulekode: KOMV471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before="80" w:after="0"/>
              <w:ind w:left="0"/>
              <w:jc w:val="center"/>
              <w:outlineLvl w:val="3"/>
              <w:rPr>
                <w:rFonts w:eastAsia="Calibri" w:cs="Arial"/>
                <w:b/>
                <w:noProof/>
                <w:szCs w:val="16"/>
              </w:rPr>
            </w:pPr>
            <w:r w:rsidRPr="00707A95">
              <w:rPr>
                <w:rFonts w:eastAsia="Calibri" w:cs="Arial"/>
                <w:b/>
                <w:noProof/>
                <w:szCs w:val="16"/>
              </w:rPr>
              <w:t xml:space="preserve">Jaarkursus </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35E86" w:rsidRPr="00707A95" w:rsidRDefault="00A35E86" w:rsidP="00BB23ED">
            <w:pPr>
              <w:pStyle w:val="Normal2"/>
              <w:widowControl w:val="0"/>
              <w:spacing w:before="80" w:after="0"/>
              <w:ind w:left="0"/>
              <w:jc w:val="center"/>
              <w:outlineLvl w:val="3"/>
              <w:rPr>
                <w:rFonts w:eastAsia="Calibri" w:cs="Arial"/>
                <w:b/>
                <w:noProof/>
                <w:szCs w:val="16"/>
              </w:rPr>
            </w:pPr>
            <w:r w:rsidRPr="00707A95">
              <w:rPr>
                <w:rFonts w:eastAsia="Calibri" w:cs="Arial"/>
                <w:b/>
                <w:noProof/>
                <w:szCs w:val="16"/>
              </w:rPr>
              <w:t>NKR-vlak: 8</w:t>
            </w:r>
          </w:p>
        </w:tc>
      </w:tr>
      <w:tr w:rsidR="00A35E86" w:rsidRPr="00707A95" w:rsidTr="00BB23ED">
        <w:tc>
          <w:tcPr>
            <w:tcW w:w="6906" w:type="dxa"/>
            <w:gridSpan w:val="3"/>
            <w:tcBorders>
              <w:top w:val="single" w:sz="12"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lastRenderedPageBreak/>
              <w:t>Titel: Videoproduksie</w:t>
            </w:r>
          </w:p>
        </w:tc>
      </w:tr>
      <w:tr w:rsidR="00A35E86" w:rsidRPr="00707A95" w:rsidTr="00BB23ED">
        <w:tc>
          <w:tcPr>
            <w:tcW w:w="6906" w:type="dxa"/>
            <w:gridSpan w:val="3"/>
            <w:tcBorders>
              <w:top w:val="single" w:sz="6"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Module-uitkomste: Ná suksesvolle voltooiing van die module behoort die student in staat wees om</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noProof/>
                <w:szCs w:val="16"/>
              </w:rPr>
            </w:pPr>
            <w:r w:rsidRPr="00707A95">
              <w:rPr>
                <w:rFonts w:cs="Arial"/>
                <w:noProof/>
                <w:szCs w:val="16"/>
              </w:rPr>
              <w:t>die etiese en wetlike implikasies van digitale klank- en beeldmanipulasie te verstaan en om dergelike probleme rakende natuurhistoriese dokumentêre films te identifiseer;</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noProof/>
                <w:szCs w:val="16"/>
              </w:rPr>
            </w:pPr>
            <w:r w:rsidRPr="00707A95">
              <w:rPr>
                <w:rFonts w:cs="Arial"/>
                <w:noProof/>
                <w:szCs w:val="16"/>
              </w:rPr>
              <w:t>die redaksionele en etiese kodes van verskillende natuurhistoriese uitsaaiers en kanale te vergelyk;</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noProof/>
                <w:szCs w:val="16"/>
              </w:rPr>
            </w:pPr>
            <w:r w:rsidRPr="00707A95">
              <w:rPr>
                <w:rFonts w:cs="Arial"/>
                <w:noProof/>
                <w:szCs w:val="16"/>
              </w:rPr>
              <w:t>produksiebeginsels aan die hand van oudiovisuele estetika te analiseer en toe te pas;</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noProof/>
                <w:szCs w:val="16"/>
              </w:rPr>
            </w:pPr>
            <w:r w:rsidRPr="00707A95">
              <w:rPr>
                <w:rFonts w:cs="Arial"/>
                <w:noProof/>
                <w:szCs w:val="16"/>
              </w:rPr>
              <w:t>die opname, redigering en finale meng van ŉ enkelkamera-onderhoud verfilm volgens die omkeermetode te kan uitvoer;</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noProof/>
                <w:szCs w:val="16"/>
              </w:rPr>
            </w:pPr>
            <w:r w:rsidRPr="00707A95">
              <w:rPr>
                <w:rFonts w:cs="Arial"/>
                <w:noProof/>
                <w:szCs w:val="16"/>
              </w:rPr>
              <w:t>die opname, redigering en finale meng van ŉ enkelkamera-demonstrasie wat voldoen aan die vereistes van kontinuïteitsredigering te kan uitvoer;</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noProof/>
                <w:szCs w:val="16"/>
              </w:rPr>
            </w:pPr>
            <w:r w:rsidRPr="00707A95">
              <w:rPr>
                <w:rFonts w:cs="Arial"/>
                <w:noProof/>
                <w:szCs w:val="16"/>
              </w:rPr>
              <w:t>die opname, redigering en finale meng van ŉ enkelkamera-nuusinsetsel wat die elemente van na-kamera-aanbieding, vertelling, vox pops en visuele sekwense bevat te kan uitvoer;</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noProof/>
                <w:szCs w:val="16"/>
              </w:rPr>
            </w:pPr>
            <w:r w:rsidRPr="00707A95">
              <w:rPr>
                <w:rFonts w:cs="Arial"/>
                <w:noProof/>
                <w:szCs w:val="16"/>
              </w:rPr>
              <w:t>die opname, redigering en finale meng van ŉ hoorbeeld te kan uitvoer;</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noProof/>
                <w:szCs w:val="16"/>
              </w:rPr>
            </w:pPr>
            <w:r w:rsidRPr="00707A95">
              <w:rPr>
                <w:rFonts w:cs="Arial"/>
                <w:noProof/>
                <w:szCs w:val="16"/>
              </w:rPr>
              <w:t>die opname, redigering en finale meng van ŉ kliëntgekoppelde korporatiewe video te kan uitvoer;</w:t>
            </w:r>
          </w:p>
          <w:p w:rsidR="00A35E86" w:rsidRPr="00707A95" w:rsidRDefault="00A35E86" w:rsidP="00A35E86">
            <w:pPr>
              <w:numPr>
                <w:ilvl w:val="0"/>
                <w:numId w:val="42"/>
              </w:numPr>
              <w:tabs>
                <w:tab w:val="clear" w:pos="720"/>
              </w:tabs>
              <w:autoSpaceDE w:val="0"/>
              <w:autoSpaceDN w:val="0"/>
              <w:adjustRightInd w:val="0"/>
              <w:spacing w:after="0" w:line="276" w:lineRule="auto"/>
              <w:ind w:left="340" w:hanging="170"/>
              <w:jc w:val="left"/>
              <w:rPr>
                <w:rFonts w:cs="Arial"/>
                <w:noProof/>
                <w:szCs w:val="16"/>
              </w:rPr>
            </w:pPr>
            <w:r w:rsidRPr="00707A95">
              <w:rPr>
                <w:rFonts w:cs="Arial"/>
                <w:noProof/>
                <w:szCs w:val="16"/>
              </w:rPr>
              <w:t>die opname, redigering en finale meng van ŉ openbare bewustheidsvideo te kan uitvoer.</w:t>
            </w:r>
          </w:p>
        </w:tc>
      </w:tr>
      <w:tr w:rsidR="00A35E86" w:rsidRPr="00707A95" w:rsidTr="00BB23ED">
        <w:tc>
          <w:tcPr>
            <w:tcW w:w="6906" w:type="dxa"/>
            <w:gridSpan w:val="3"/>
            <w:tcBorders>
              <w:top w:val="single" w:sz="6" w:space="0" w:color="auto"/>
              <w:left w:val="single" w:sz="12" w:space="0" w:color="auto"/>
              <w:bottom w:val="single" w:sz="6"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Metode van aflewering: Voltyds</w:t>
            </w:r>
          </w:p>
        </w:tc>
      </w:tr>
      <w:tr w:rsidR="00A35E86" w:rsidRPr="00707A95" w:rsidTr="00BB23ED">
        <w:tc>
          <w:tcPr>
            <w:tcW w:w="6906" w:type="dxa"/>
            <w:gridSpan w:val="3"/>
            <w:tcBorders>
              <w:top w:val="single" w:sz="6" w:space="0" w:color="auto"/>
              <w:left w:val="single" w:sz="12" w:space="0" w:color="auto"/>
              <w:bottom w:val="single" w:sz="12" w:space="0" w:color="auto"/>
              <w:right w:val="single" w:sz="12" w:space="0" w:color="auto"/>
            </w:tcBorders>
            <w:hideMark/>
          </w:tcPr>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Assesseringsmetodes:</w:t>
            </w:r>
            <w:r w:rsidRPr="00707A95">
              <w:rPr>
                <w:rFonts w:cs="Arial"/>
                <w:noProof/>
                <w:szCs w:val="16"/>
              </w:rPr>
              <w:tab/>
            </w:r>
          </w:p>
          <w:p w:rsidR="00A35E86" w:rsidRPr="00707A95" w:rsidRDefault="00A35E86" w:rsidP="00BB23ED">
            <w:pPr>
              <w:widowControl w:val="0"/>
              <w:autoSpaceDE w:val="0"/>
              <w:autoSpaceDN w:val="0"/>
              <w:adjustRightInd w:val="0"/>
              <w:spacing w:after="0"/>
              <w:rPr>
                <w:rFonts w:cs="Arial"/>
                <w:noProof/>
                <w:szCs w:val="16"/>
              </w:rPr>
            </w:pPr>
            <w:r w:rsidRPr="00707A95">
              <w:rPr>
                <w:rFonts w:cs="Arial"/>
                <w:noProof/>
                <w:szCs w:val="16"/>
              </w:rPr>
              <w:t>Deelnamepunt is ook die eksamen- en modulepunt</w:t>
            </w:r>
          </w:p>
        </w:tc>
      </w:tr>
    </w:tbl>
    <w:p w:rsidR="00A35E86" w:rsidRDefault="00A35E86" w:rsidP="00A35E86">
      <w:pPr>
        <w:pStyle w:val="Normal2"/>
        <w:rPr>
          <w:lang w:eastAsia="en-GB"/>
        </w:rPr>
      </w:pPr>
    </w:p>
    <w:p w:rsidR="00C32173" w:rsidRPr="00740F81" w:rsidRDefault="00C32173" w:rsidP="006601EB">
      <w:pPr>
        <w:pStyle w:val="Heading2"/>
        <w:rPr>
          <w:noProof/>
          <w:lang w:eastAsia="en-GB"/>
        </w:rPr>
      </w:pPr>
      <w:bookmarkStart w:id="2494" w:name="_Toc298319245"/>
      <w:r w:rsidRPr="00740F81">
        <w:rPr>
          <w:noProof/>
          <w:lang w:eastAsia="en-GB"/>
        </w:rPr>
        <w:t>KUNSGESKIEDENIS</w:t>
      </w:r>
      <w:bookmarkEnd w:id="2494"/>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outlineLvl w:val="3"/>
              <w:rPr>
                <w:rFonts w:eastAsia="Calibri" w:cs="Arial"/>
                <w:b/>
                <w:noProof/>
                <w:szCs w:val="16"/>
              </w:rPr>
            </w:pPr>
            <w:r w:rsidRPr="00924DB1">
              <w:rPr>
                <w:rFonts w:eastAsia="Calibri" w:cs="Arial"/>
                <w:b/>
                <w:noProof/>
                <w:szCs w:val="16"/>
              </w:rPr>
              <w:t>Modulekode: KSGS113</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outlineLvl w:val="3"/>
              <w:rPr>
                <w:rFonts w:eastAsia="Calibri" w:cs="Arial"/>
                <w:b/>
                <w:noProof/>
                <w:szCs w:val="16"/>
              </w:rPr>
            </w:pPr>
            <w:r w:rsidRPr="00924DB1">
              <w:rPr>
                <w:rFonts w:eastAsia="Calibri" w:cs="Arial"/>
                <w:b/>
                <w:noProof/>
                <w:szCs w:val="16"/>
              </w:rPr>
              <w:t xml:space="preserve">Semester 1 </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outlineLvl w:val="3"/>
              <w:rPr>
                <w:rFonts w:eastAsia="Calibri" w:cs="Arial"/>
                <w:b/>
                <w:noProof/>
                <w:szCs w:val="16"/>
              </w:rPr>
            </w:pPr>
            <w:r w:rsidRPr="00924DB1">
              <w:rPr>
                <w:rFonts w:eastAsia="Calibri" w:cs="Arial"/>
                <w:b/>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Inleiding tot Kunsgeskiedenis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insig te toon in die breë ontwikkeling van antieke kuns tot en met die Quattrocento;</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geselekteerde metodes en modelle van kunswerkontleding en -ontsluiting te kan toepas;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op verantwoordbare kunshistoriese wyse verslag kan doen oor kunswerke binne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raamwerk van kontekstuele realiteite en ideëgeskiedenis;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effektief in groepe te kan funksioneer.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66%</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34%</w:t>
            </w:r>
          </w:p>
        </w:tc>
      </w:tr>
    </w:tbl>
    <w:p w:rsidR="00C32173" w:rsidRPr="00740F81" w:rsidRDefault="00C32173" w:rsidP="00C32173">
      <w:pPr>
        <w:widowControl w:val="0"/>
        <w:autoSpaceDE w:val="0"/>
        <w:autoSpaceDN w:val="0"/>
        <w:adjustRightInd w:val="0"/>
        <w:spacing w:after="0"/>
        <w:rPr>
          <w:rFonts w:cs="Arial"/>
          <w:noProof/>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outlineLvl w:val="3"/>
              <w:rPr>
                <w:rFonts w:eastAsia="Calibri" w:cs="Arial"/>
                <w:b/>
                <w:noProof/>
                <w:szCs w:val="16"/>
              </w:rPr>
            </w:pPr>
            <w:r w:rsidRPr="00924DB1">
              <w:rPr>
                <w:rFonts w:eastAsia="Calibri" w:cs="Arial"/>
                <w:b/>
                <w:noProof/>
                <w:szCs w:val="16"/>
              </w:rPr>
              <w:t>Modulekode: KSGS122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outlineLvl w:val="3"/>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outlineLvl w:val="3"/>
              <w:rPr>
                <w:rFonts w:eastAsia="Calibri" w:cs="Arial"/>
                <w:b/>
                <w:noProof/>
                <w:szCs w:val="16"/>
              </w:rPr>
            </w:pPr>
            <w:r w:rsidRPr="00924DB1">
              <w:rPr>
                <w:rFonts w:eastAsia="Calibri" w:cs="Arial"/>
                <w:b/>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Die kunstenaar as genie/meester gedurende die Renaissance en Barok</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sy/haar kennis van en insig in die verhouding tussen die visuele kunste en die Rooms-Katolieke Kerk as inleiding tot die Renaissance-epog mondeling sowel as skriftelik te kan demonstreer;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debat te kan voer oor die verband tussen die ontwikkeling van stylhistoriese en kontekstuele sake rondom die visuele kunste en grafiese ontwerp gedurende die Renaissance en die Barok;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geldige argumente te kan voer oor die invloed van onderliggende filosofiese strominge gedurende die Renaissance-epog (bv. humanisme, individualisme, rasionalisme) binne </w:t>
            </w:r>
            <w:r w:rsidRPr="00924DB1">
              <w:rPr>
                <w:rFonts w:eastAsia="Calibri" w:cs="Arial"/>
                <w:noProof/>
              </w:rPr>
              <w:lastRenderedPageBreak/>
              <w:t>die konteks van sosiale en ander faktore (soos byvoorbeeld die Reformasie);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geselekteerde modelle van kunswerkontleding kan toepas;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sy/haar kennis van en insig in navorsingsmetodiek met betrekking tot die analisering en interpretering van kunswerke prakties te kan toepas;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effektief in groepe te kan funksioneer;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lewensbeskoulike basis van die visuele kunste en die filosofiese grondslae van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 xml:space="preserve">kunshistoriese bydraes bloot te lê en om sodoende tot </w:t>
            </w:r>
            <w:r w:rsidR="00EF235E" w:rsidRPr="00924DB1">
              <w:rPr>
                <w:rFonts w:eastAsia="Calibri" w:cs="Arial"/>
                <w:noProof/>
              </w:rPr>
              <w:t>ŉ</w:t>
            </w:r>
            <w:r w:rsidRPr="00924DB1">
              <w:rPr>
                <w:rFonts w:eastAsia="Calibri" w:cs="Arial"/>
                <w:noProof/>
              </w:rPr>
              <w:t xml:space="preserve"> eie (persoonlike) standpuntinname te kom.</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66%</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34%</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outlineLvl w:val="3"/>
              <w:rPr>
                <w:rFonts w:eastAsia="Calibri" w:cs="Arial"/>
                <w:b/>
                <w:noProof/>
                <w:szCs w:val="16"/>
              </w:rPr>
            </w:pPr>
            <w:r w:rsidRPr="00924DB1">
              <w:rPr>
                <w:rFonts w:eastAsia="Calibri" w:cs="Arial"/>
                <w:b/>
                <w:noProof/>
                <w:szCs w:val="16"/>
              </w:rPr>
              <w:t>Modulekode: KSGS212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outlineLvl w:val="3"/>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outlineLvl w:val="3"/>
              <w:rPr>
                <w:rFonts w:eastAsia="Calibri" w:cs="Arial"/>
                <w:b/>
                <w:noProof/>
                <w:szCs w:val="16"/>
              </w:rPr>
            </w:pPr>
            <w:r w:rsidRPr="00924DB1">
              <w:rPr>
                <w:rFonts w:eastAsia="Calibri" w:cs="Arial"/>
                <w:b/>
                <w:noProof/>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Wêreldkuns en wêreldkulture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geselekteerde temas wat met wêreldkuns en wêreldkulture verband hou kan omskryf asook die karakteristieke kan gee van die wyse waarop hierdie temas </w:t>
            </w:r>
            <w:r w:rsidR="00EF235E" w:rsidRPr="00924DB1">
              <w:rPr>
                <w:rFonts w:eastAsia="Calibri" w:cs="Arial"/>
                <w:noProof/>
              </w:rPr>
              <w:t>ŉ</w:t>
            </w:r>
            <w:r w:rsidRPr="00924DB1">
              <w:rPr>
                <w:rFonts w:eastAsia="Calibri" w:cs="Arial"/>
                <w:noProof/>
              </w:rPr>
              <w:t xml:space="preserve"> invloed gehad het op die visuele kunste van hierdie wêrelddele:</w:t>
            </w:r>
          </w:p>
          <w:p w:rsidR="00C32173" w:rsidRPr="00924DB1" w:rsidRDefault="00C32173" w:rsidP="00537D21">
            <w:pPr>
              <w:numPr>
                <w:ilvl w:val="0"/>
                <w:numId w:val="44"/>
              </w:numPr>
              <w:autoSpaceDE w:val="0"/>
              <w:autoSpaceDN w:val="0"/>
              <w:adjustRightInd w:val="0"/>
              <w:spacing w:after="0"/>
              <w:ind w:left="510" w:hanging="170"/>
              <w:outlineLvl w:val="3"/>
              <w:rPr>
                <w:rFonts w:eastAsia="Calibri" w:cs="Arial"/>
                <w:noProof/>
                <w:color w:val="000000"/>
                <w:szCs w:val="16"/>
              </w:rPr>
            </w:pPr>
            <w:r w:rsidRPr="00924DB1">
              <w:rPr>
                <w:rFonts w:eastAsia="Calibri" w:cs="Arial"/>
                <w:noProof/>
                <w:color w:val="000000"/>
                <w:szCs w:val="16"/>
              </w:rPr>
              <w:t>mag en geweld binne geselekteerde antieke kulture;</w:t>
            </w:r>
          </w:p>
          <w:p w:rsidR="00C32173" w:rsidRPr="00924DB1" w:rsidRDefault="00C32173" w:rsidP="00537D21">
            <w:pPr>
              <w:numPr>
                <w:ilvl w:val="0"/>
                <w:numId w:val="44"/>
              </w:numPr>
              <w:autoSpaceDE w:val="0"/>
              <w:autoSpaceDN w:val="0"/>
              <w:adjustRightInd w:val="0"/>
              <w:spacing w:after="0"/>
              <w:ind w:left="510" w:hanging="170"/>
              <w:outlineLvl w:val="3"/>
              <w:rPr>
                <w:rFonts w:eastAsia="Calibri" w:cs="Arial"/>
                <w:noProof/>
                <w:color w:val="000000"/>
                <w:szCs w:val="16"/>
              </w:rPr>
            </w:pPr>
            <w:r w:rsidRPr="00924DB1">
              <w:rPr>
                <w:rFonts w:eastAsia="Calibri" w:cs="Arial"/>
                <w:noProof/>
                <w:color w:val="000000"/>
                <w:szCs w:val="16"/>
              </w:rPr>
              <w:t>mistisisme as magspel;</w:t>
            </w:r>
          </w:p>
          <w:p w:rsidR="00C32173" w:rsidRPr="00924DB1" w:rsidRDefault="00C32173" w:rsidP="00537D21">
            <w:pPr>
              <w:numPr>
                <w:ilvl w:val="0"/>
                <w:numId w:val="44"/>
              </w:numPr>
              <w:autoSpaceDE w:val="0"/>
              <w:autoSpaceDN w:val="0"/>
              <w:adjustRightInd w:val="0"/>
              <w:spacing w:after="0"/>
              <w:ind w:left="510" w:hanging="170"/>
              <w:outlineLvl w:val="3"/>
              <w:rPr>
                <w:rFonts w:eastAsia="Calibri" w:cs="Arial"/>
                <w:noProof/>
                <w:color w:val="000000"/>
                <w:szCs w:val="16"/>
              </w:rPr>
            </w:pPr>
            <w:r w:rsidRPr="00924DB1">
              <w:rPr>
                <w:rFonts w:eastAsia="Calibri" w:cs="Arial"/>
                <w:noProof/>
                <w:color w:val="000000"/>
                <w:szCs w:val="16"/>
              </w:rPr>
              <w:t>die rol van voorvaders en patriargale gemeenskappe;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hierdie gefokusde visuele kunste kan verklaar en evalueer aan die hand van </w:t>
            </w:r>
            <w:r w:rsidR="00EF235E" w:rsidRPr="00924DB1">
              <w:rPr>
                <w:rFonts w:eastAsia="Calibri" w:cs="Arial"/>
                <w:noProof/>
              </w:rPr>
              <w:t>ŉ</w:t>
            </w:r>
            <w:r w:rsidRPr="00924DB1">
              <w:rPr>
                <w:rFonts w:eastAsia="Calibri" w:cs="Arial"/>
                <w:noProof/>
              </w:rPr>
              <w:t xml:space="preserve"> aantal sosiale en/of seremoniële praktyke waaronder geboorte, inisiasie, seksualiteit, volwassewording en dood;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begrip te toon vir die rol van </w:t>
            </w:r>
            <w:r w:rsidR="00EF235E" w:rsidRPr="00924DB1">
              <w:rPr>
                <w:rFonts w:eastAsia="Calibri" w:cs="Arial"/>
                <w:noProof/>
              </w:rPr>
              <w:t>ŉ</w:t>
            </w:r>
            <w:r w:rsidRPr="00924DB1">
              <w:rPr>
                <w:rFonts w:eastAsia="Calibri" w:cs="Arial"/>
                <w:noProof/>
              </w:rPr>
              <w:t xml:space="preserve"> verskeidenheid geloofsuitgangspunte en die invloed daarvan op die visuele kunste van </w:t>
            </w:r>
            <w:r w:rsidR="00EF235E" w:rsidRPr="00924DB1">
              <w:rPr>
                <w:rFonts w:eastAsia="Calibri" w:cs="Arial"/>
                <w:noProof/>
              </w:rPr>
              <w:t>ŉ</w:t>
            </w:r>
            <w:r w:rsidRPr="00924DB1">
              <w:rPr>
                <w:rFonts w:eastAsia="Calibri" w:cs="Arial"/>
                <w:noProof/>
              </w:rPr>
              <w:t xml:space="preserve"> aantal wêreldkulture insluitende</w:t>
            </w:r>
          </w:p>
          <w:p w:rsidR="00C32173" w:rsidRPr="00924DB1" w:rsidRDefault="00C32173" w:rsidP="00537D21">
            <w:pPr>
              <w:numPr>
                <w:ilvl w:val="0"/>
                <w:numId w:val="44"/>
              </w:numPr>
              <w:autoSpaceDE w:val="0"/>
              <w:autoSpaceDN w:val="0"/>
              <w:adjustRightInd w:val="0"/>
              <w:spacing w:after="0"/>
              <w:ind w:left="510" w:hanging="170"/>
              <w:outlineLvl w:val="3"/>
              <w:rPr>
                <w:rFonts w:eastAsia="Calibri" w:cs="Arial"/>
                <w:noProof/>
                <w:color w:val="000000"/>
                <w:szCs w:val="16"/>
              </w:rPr>
            </w:pPr>
            <w:r w:rsidRPr="00924DB1">
              <w:rPr>
                <w:rFonts w:eastAsia="Calibri" w:cs="Arial"/>
                <w:noProof/>
                <w:color w:val="000000"/>
                <w:szCs w:val="16"/>
              </w:rPr>
              <w:t xml:space="preserve">animisme en die aanbidding van voorvadergeeste; </w:t>
            </w:r>
          </w:p>
          <w:p w:rsidR="00C32173" w:rsidRPr="00924DB1" w:rsidRDefault="00C32173" w:rsidP="00537D21">
            <w:pPr>
              <w:numPr>
                <w:ilvl w:val="0"/>
                <w:numId w:val="44"/>
              </w:numPr>
              <w:autoSpaceDE w:val="0"/>
              <w:autoSpaceDN w:val="0"/>
              <w:adjustRightInd w:val="0"/>
              <w:spacing w:after="0"/>
              <w:ind w:left="510" w:hanging="170"/>
              <w:outlineLvl w:val="3"/>
              <w:rPr>
                <w:rFonts w:eastAsia="Calibri" w:cs="Arial"/>
                <w:noProof/>
                <w:color w:val="000000"/>
                <w:szCs w:val="16"/>
              </w:rPr>
            </w:pPr>
            <w:r w:rsidRPr="00924DB1">
              <w:rPr>
                <w:rFonts w:eastAsia="Calibri" w:cs="Arial"/>
                <w:noProof/>
                <w:color w:val="000000"/>
                <w:szCs w:val="16"/>
              </w:rPr>
              <w:t>Shamanisme;</w:t>
            </w:r>
          </w:p>
          <w:p w:rsidR="00C32173" w:rsidRPr="00924DB1" w:rsidRDefault="00C32173" w:rsidP="00537D21">
            <w:pPr>
              <w:numPr>
                <w:ilvl w:val="0"/>
                <w:numId w:val="44"/>
              </w:numPr>
              <w:autoSpaceDE w:val="0"/>
              <w:autoSpaceDN w:val="0"/>
              <w:adjustRightInd w:val="0"/>
              <w:spacing w:after="0"/>
              <w:ind w:left="510" w:hanging="170"/>
              <w:outlineLvl w:val="3"/>
              <w:rPr>
                <w:rFonts w:eastAsia="Calibri" w:cs="Arial"/>
                <w:noProof/>
                <w:color w:val="000000"/>
                <w:szCs w:val="16"/>
              </w:rPr>
            </w:pPr>
            <w:r w:rsidRPr="00924DB1">
              <w:rPr>
                <w:rFonts w:eastAsia="Calibri" w:cs="Arial"/>
                <w:noProof/>
                <w:color w:val="000000"/>
                <w:szCs w:val="16"/>
              </w:rPr>
              <w:t>Hindoeïsme;</w:t>
            </w:r>
          </w:p>
          <w:p w:rsidR="00C32173" w:rsidRPr="00924DB1" w:rsidRDefault="00C32173" w:rsidP="00537D21">
            <w:pPr>
              <w:numPr>
                <w:ilvl w:val="0"/>
                <w:numId w:val="44"/>
              </w:numPr>
              <w:autoSpaceDE w:val="0"/>
              <w:autoSpaceDN w:val="0"/>
              <w:adjustRightInd w:val="0"/>
              <w:spacing w:after="0"/>
              <w:ind w:left="510" w:hanging="170"/>
              <w:outlineLvl w:val="3"/>
              <w:rPr>
                <w:rFonts w:eastAsia="Calibri" w:cs="Arial"/>
                <w:noProof/>
                <w:color w:val="000000"/>
                <w:szCs w:val="16"/>
              </w:rPr>
            </w:pPr>
            <w:r w:rsidRPr="00924DB1">
              <w:rPr>
                <w:rFonts w:eastAsia="Calibri" w:cs="Arial"/>
                <w:noProof/>
                <w:color w:val="000000"/>
                <w:szCs w:val="16"/>
              </w:rPr>
              <w:t>Boeddhisme en Zen Boeddhisme;</w:t>
            </w:r>
          </w:p>
          <w:p w:rsidR="00C32173" w:rsidRPr="00924DB1" w:rsidRDefault="00C32173" w:rsidP="00537D21">
            <w:pPr>
              <w:numPr>
                <w:ilvl w:val="0"/>
                <w:numId w:val="44"/>
              </w:numPr>
              <w:autoSpaceDE w:val="0"/>
              <w:autoSpaceDN w:val="0"/>
              <w:adjustRightInd w:val="0"/>
              <w:spacing w:after="0"/>
              <w:ind w:left="510" w:hanging="170"/>
              <w:outlineLvl w:val="3"/>
              <w:rPr>
                <w:rFonts w:eastAsia="Calibri" w:cs="Arial"/>
                <w:noProof/>
                <w:color w:val="000000"/>
                <w:szCs w:val="16"/>
              </w:rPr>
            </w:pPr>
            <w:r w:rsidRPr="00924DB1">
              <w:rPr>
                <w:rFonts w:eastAsia="Calibri" w:cs="Arial"/>
                <w:noProof/>
                <w:color w:val="000000"/>
                <w:szCs w:val="16"/>
              </w:rPr>
              <w:t>Confucianisme en Taoïsme;</w:t>
            </w:r>
          </w:p>
          <w:p w:rsidR="00C32173" w:rsidRPr="00924DB1" w:rsidRDefault="00C32173" w:rsidP="00537D21">
            <w:pPr>
              <w:numPr>
                <w:ilvl w:val="0"/>
                <w:numId w:val="44"/>
              </w:numPr>
              <w:autoSpaceDE w:val="0"/>
              <w:autoSpaceDN w:val="0"/>
              <w:adjustRightInd w:val="0"/>
              <w:spacing w:after="0"/>
              <w:ind w:left="510" w:hanging="170"/>
              <w:outlineLvl w:val="3"/>
              <w:rPr>
                <w:rFonts w:eastAsia="Calibri" w:cs="Arial"/>
                <w:noProof/>
                <w:color w:val="000000"/>
                <w:szCs w:val="16"/>
              </w:rPr>
            </w:pPr>
            <w:r w:rsidRPr="00924DB1">
              <w:rPr>
                <w:rFonts w:eastAsia="Calibri" w:cs="Arial"/>
                <w:noProof/>
                <w:color w:val="000000"/>
                <w:szCs w:val="16"/>
              </w:rPr>
              <w:t>Islam;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sy/haar kennis van en insig in navorsingsmetodiek met betrekking tot die analisering en interpretering van kunswerke prakties te kan toepas;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effektief in groepe te kan funksioneer.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66%</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34%</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outlineLvl w:val="3"/>
              <w:rPr>
                <w:rFonts w:eastAsia="Calibri" w:cs="Arial"/>
                <w:b/>
                <w:noProof/>
                <w:szCs w:val="16"/>
              </w:rPr>
            </w:pPr>
            <w:r w:rsidRPr="00924DB1">
              <w:rPr>
                <w:rFonts w:eastAsia="Calibri" w:cs="Arial"/>
                <w:b/>
                <w:noProof/>
                <w:szCs w:val="16"/>
              </w:rPr>
              <w:t>Modulekode: KSGS222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outlineLvl w:val="3"/>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outlineLvl w:val="3"/>
              <w:rPr>
                <w:rFonts w:eastAsia="Calibri" w:cs="Arial"/>
                <w:b/>
                <w:noProof/>
                <w:szCs w:val="16"/>
              </w:rPr>
            </w:pPr>
            <w:r w:rsidRPr="00924DB1">
              <w:rPr>
                <w:rFonts w:eastAsia="Calibri" w:cs="Arial"/>
                <w:b/>
                <w:noProof/>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Temas in die 19de-eeuse kuns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by wyse van </w:t>
            </w:r>
            <w:r w:rsidR="00EF235E" w:rsidRPr="00924DB1">
              <w:rPr>
                <w:rFonts w:eastAsia="Calibri" w:cs="Arial"/>
                <w:noProof/>
              </w:rPr>
              <w:t>ŉ</w:t>
            </w:r>
            <w:r w:rsidRPr="00924DB1">
              <w:rPr>
                <w:rFonts w:eastAsia="Calibri" w:cs="Arial"/>
                <w:noProof/>
              </w:rPr>
              <w:t xml:space="preserve"> breë oorsig die tegniese, stilistiese en inhoudelike ontwikkeling binne die kuns van die negentiende en vroeg-twintigste eeue vergelykend te kan interpreteer;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aan die hand van gekose fokuspunte die verteenwoordigende kunstenaars, kunswerke sowel as tersaaklike teoretiese raamwerke krities te bespreek en evalueer.  Insluitend hierby is kolonialisme, die sosiale rol van kuns in die 19de-eeuse samelewing en magsverante aspekte in die kuns van hierdie era;</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genoemde fokuspunte ook met spesifieke verwysing na Post-Impressionisme, Fauvisme, Kubisme, Ekspressionisme, Futurisme en Konstruktivisme te kan analiseer, interpreteer en evalueer;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sy/haar kennis van en insig in navorsingsmetodiek met betrekking tot die analisering en </w:t>
            </w:r>
            <w:r w:rsidRPr="00924DB1">
              <w:rPr>
                <w:rFonts w:eastAsia="Calibri" w:cs="Arial"/>
                <w:noProof/>
              </w:rPr>
              <w:lastRenderedPageBreak/>
              <w:t>interpretering van kunswerke prakties te kan toepas;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effektief in groepe te kan funksioneer.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66%</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34%</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outlineLvl w:val="3"/>
              <w:rPr>
                <w:rFonts w:eastAsia="Calibri" w:cs="Arial"/>
                <w:b/>
                <w:noProof/>
                <w:szCs w:val="16"/>
              </w:rPr>
            </w:pPr>
            <w:r w:rsidRPr="00924DB1">
              <w:rPr>
                <w:rFonts w:eastAsia="Calibri" w:cs="Arial"/>
                <w:b/>
                <w:noProof/>
                <w:szCs w:val="16"/>
              </w:rPr>
              <w:t>Modulekode: KSGS312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outlineLvl w:val="3"/>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outlineLvl w:val="3"/>
              <w:rPr>
                <w:rFonts w:eastAsia="Calibri" w:cs="Arial"/>
                <w:b/>
                <w:noProof/>
                <w:szCs w:val="16"/>
              </w:rPr>
            </w:pPr>
            <w:r w:rsidRPr="00924DB1">
              <w:rPr>
                <w:rFonts w:eastAsia="Calibri" w:cs="Arial"/>
                <w:b/>
                <w:noProof/>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Inleiding tot modernisme en postmodernisme: Van Avant-garde tot transavantgardia</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sy/haar kennis van en insig in die modernistiese kunsfilosofie, -teorieë en kontekstuele sake rondom die visuele kunste gedurende die twintigste eeu te kan demonstreer, ook met verwysing na enkele sake binne die postmodernisme;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sy/haar kennis van en insig in die ontwikkeling van grafiese ontwerp en die visuele kunste gedurende die modernisme mondeling en skriftelik te kan verduidelik;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sy/haar metodologiese vaardighede om kunswerke te kan analiseer en inter</w:t>
            </w:r>
            <w:r w:rsidRPr="00924DB1">
              <w:rPr>
                <w:rFonts w:eastAsia="Calibri" w:cs="Arial"/>
                <w:noProof/>
              </w:rPr>
              <w:softHyphen/>
              <w:t>preteer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aan die hand van teoretiese metodes prakties te kan toepas;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effektief in groepe te kan funksioneer;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lewensbeskoulike basis van die visuele kunste en die filosofiese grondslae van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 xml:space="preserve">kunshistoriese bydraes bloot te lê en om sodoende tot </w:t>
            </w:r>
            <w:r w:rsidR="00EF235E" w:rsidRPr="00924DB1">
              <w:rPr>
                <w:rFonts w:eastAsia="Calibri" w:cs="Arial"/>
                <w:noProof/>
              </w:rPr>
              <w:t>ŉ</w:t>
            </w:r>
            <w:r w:rsidRPr="00924DB1">
              <w:rPr>
                <w:rFonts w:eastAsia="Calibri" w:cs="Arial"/>
                <w:noProof/>
              </w:rPr>
              <w:t xml:space="preserve"> eie (persoonlike) standpuntinname te kom.</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66%</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1X2 uur —  gewig 34%</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outlineLvl w:val="3"/>
              <w:rPr>
                <w:rFonts w:eastAsia="Calibri" w:cs="Arial"/>
                <w:b/>
                <w:noProof/>
                <w:szCs w:val="16"/>
              </w:rPr>
            </w:pPr>
            <w:r w:rsidRPr="00924DB1">
              <w:rPr>
                <w:rFonts w:eastAsia="Calibri" w:cs="Arial"/>
                <w:b/>
                <w:noProof/>
                <w:szCs w:val="16"/>
              </w:rPr>
              <w:t>Modulekode: KSGS322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outlineLvl w:val="3"/>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outlineLvl w:val="3"/>
              <w:rPr>
                <w:rFonts w:eastAsia="Calibri" w:cs="Arial"/>
                <w:b/>
                <w:noProof/>
                <w:szCs w:val="16"/>
              </w:rPr>
            </w:pPr>
            <w:r w:rsidRPr="00924DB1">
              <w:rPr>
                <w:rFonts w:eastAsia="Calibri" w:cs="Arial"/>
                <w:b/>
                <w:noProof/>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Postmodernisme: Van Kitsch tot kuberkultuur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oor gevorderde vermoëns ten opsigte van kunswetenskaplike analise, interpretasie en evaluasie van lewensbeskoulike benaderings in die uitvoer en lees van die visuele kunste en grafiese ontwerp in die breë beskik;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oor grondige kennis en insig van geselekteerde kuns- en kultuurteorieë binne die postmoderne raamwerk te beskik (insluitende magsverhoudinge en massakultuur);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in mondelinge, skriftelike en groepsverband </w:t>
            </w:r>
            <w:r w:rsidR="00EF235E" w:rsidRPr="00924DB1">
              <w:rPr>
                <w:rFonts w:eastAsia="Calibri" w:cs="Arial"/>
                <w:noProof/>
              </w:rPr>
              <w:t>ŉ</w:t>
            </w:r>
            <w:r w:rsidRPr="00924DB1">
              <w:rPr>
                <w:rFonts w:eastAsia="Calibri" w:cs="Arial"/>
                <w:noProof/>
              </w:rPr>
              <w:t xml:space="preserve"> sterk ontwikkelde vermoë toon van meer gevorderde, onafhanklike navorsing betreffende die vakgebied – insluitende geselekteerde postmoderne stylneigings, tendense en ontwerpkuns;</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ŉ</w:t>
            </w:r>
            <w:r w:rsidR="00C32173" w:rsidRPr="00924DB1">
              <w:rPr>
                <w:rFonts w:eastAsia="Calibri" w:cs="Arial"/>
                <w:noProof/>
              </w:rPr>
              <w:t xml:space="preserve"> persoonlike gefundeerde standpunt in te neem aangaande problematiek binne kontemporêre kuns- en kultuurdebatte vanuit </w:t>
            </w:r>
            <w:r w:rsidRPr="00924DB1">
              <w:rPr>
                <w:rFonts w:eastAsia="Calibri" w:cs="Arial"/>
                <w:noProof/>
              </w:rPr>
              <w:t>ŉ</w:t>
            </w:r>
            <w:r w:rsidR="00C32173" w:rsidRPr="00924DB1">
              <w:rPr>
                <w:rFonts w:eastAsia="Calibri" w:cs="Arial"/>
                <w:noProof/>
              </w:rPr>
              <w:t xml:space="preserve"> eties-religieuse posisie.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66%</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34%</w:t>
            </w:r>
          </w:p>
        </w:tc>
      </w:tr>
    </w:tbl>
    <w:p w:rsidR="00C32173" w:rsidRPr="00740F81" w:rsidRDefault="00C32173" w:rsidP="006601EB">
      <w:pPr>
        <w:pStyle w:val="Heading2"/>
        <w:rPr>
          <w:noProof/>
          <w:lang w:eastAsia="en-GB"/>
        </w:rPr>
      </w:pPr>
      <w:bookmarkStart w:id="2495" w:name="_Toc298319246"/>
      <w:r w:rsidRPr="00740F81">
        <w:rPr>
          <w:noProof/>
          <w:lang w:eastAsia="en-GB"/>
        </w:rPr>
        <w:t>MUSIEK [vir BA Musiek en Samelewing en Diploma in Musiek]</w:t>
      </w:r>
      <w:bookmarkEnd w:id="2495"/>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MUSC217</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Musiektegnologie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die suksesvolle voltooiing van die module behoort die student in staat te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fundamentele kennisbasies en insig in die veld van musiektegnologie te demonstreer;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fundamentele vaardigheid, kennis en begrip van die basiese musiektipgrafie te demonstreer, as ook die vermoë om die toepaslike sagteware te gebruik en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lastRenderedPageBreak/>
              <w:t>ŉ</w:t>
            </w:r>
            <w:r w:rsidR="00C32173" w:rsidRPr="00924DB1">
              <w:rPr>
                <w:rFonts w:eastAsia="Calibri" w:cs="Arial"/>
                <w:noProof/>
              </w:rPr>
              <w:t xml:space="preserve"> fundamentele vaardigheid, kennis en begrip van die basiese MIDI en digitale klankopnames te demonstreer.</w:t>
            </w:r>
            <w:r w:rsidR="00C32173" w:rsidRPr="00924DB1">
              <w:rPr>
                <w:rFonts w:eastAsia="Calibri" w:cs="Arial"/>
                <w:noProof/>
                <w:szCs w:val="16"/>
              </w:rPr>
              <w:t xml:space="preserve"> </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opdragte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1X2 hour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MUSY117</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Afrikamusiek</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die suksesvolle voltooiing van die module behoort die student in staat te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te demonstreer dat hulle </w:t>
            </w:r>
            <w:r w:rsidR="00EF235E" w:rsidRPr="00924DB1">
              <w:rPr>
                <w:rFonts w:eastAsia="Calibri" w:cs="Arial"/>
                <w:noProof/>
              </w:rPr>
              <w:t>ŉ</w:t>
            </w:r>
            <w:r w:rsidRPr="00924DB1">
              <w:rPr>
                <w:rFonts w:eastAsia="Calibri" w:cs="Arial"/>
                <w:noProof/>
              </w:rPr>
              <w:t xml:space="preserve"> fundamentele en ingeligde begrip het van die sleutelelemente van die rol van musiek binne Afrikagemeenskappe, asook die konsepte en basiese strukturele eienskappe van die betekenis van Afrikamusiek binne die konteks van wêreldmusiek;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tegnieke wat Afrikamusiek se uitvoeringspraktyke demonstreer toe te 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vermoë demonstreer om </w:t>
            </w:r>
            <w:r w:rsidR="00EF235E" w:rsidRPr="00924DB1">
              <w:rPr>
                <w:rFonts w:eastAsia="Calibri" w:cs="Arial"/>
                <w:noProof/>
              </w:rPr>
              <w:t>ŉ</w:t>
            </w:r>
            <w:r w:rsidRPr="00924DB1">
              <w:rPr>
                <w:rFonts w:eastAsia="Calibri" w:cs="Arial"/>
                <w:noProof/>
              </w:rPr>
              <w:t xml:space="preserve"> goed gedefinieerde probleme op te los deur die toepassing van kriteria wat gebruik word om musici te werf en op te lei en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 xml:space="preserve">eties verantwoorbare gedrag aan die dag te lê tydens deelname binne groepsverband. </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Klastoetse, besprekings, debatte, praktiese werk en opdragte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1X2 hour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MUSY127</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Afrikamusiek</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die suksesvolle voltooiing van die module behoort die student in staat te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te demonstreer dat hulle </w:t>
            </w:r>
            <w:r w:rsidR="00EF235E" w:rsidRPr="00924DB1">
              <w:rPr>
                <w:rFonts w:eastAsia="Calibri" w:cs="Arial"/>
                <w:noProof/>
              </w:rPr>
              <w:t>ŉ</w:t>
            </w:r>
            <w:r w:rsidRPr="00924DB1">
              <w:rPr>
                <w:rFonts w:eastAsia="Calibri" w:cs="Arial"/>
                <w:noProof/>
              </w:rPr>
              <w:t xml:space="preserve"> fundamentele en ingeligde begrip het van rol van musiek in Tswana- en Sotho- kulture;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tegnieke wat verband hou met die beginsel rakende tonaliteitsverskuiwings in Nguni; Tswana enVenda musiek toe te 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vermoë demonstreer om </w:t>
            </w:r>
            <w:r w:rsidR="00EF235E" w:rsidRPr="00924DB1">
              <w:rPr>
                <w:rFonts w:eastAsia="Calibri" w:cs="Arial"/>
                <w:noProof/>
              </w:rPr>
              <w:t>ŉ</w:t>
            </w:r>
            <w:r w:rsidRPr="00924DB1">
              <w:rPr>
                <w:rFonts w:eastAsia="Calibri" w:cs="Arial"/>
                <w:noProof/>
              </w:rPr>
              <w:t xml:space="preserve"> goed gedefinieerde probleme op te los terwyl metodes gebruik word om die uhadi boog te konstrueer en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szCs w:val="16"/>
              </w:rPr>
            </w:pPr>
            <w:r w:rsidRPr="00924DB1">
              <w:rPr>
                <w:rFonts w:eastAsia="Calibri" w:cs="Arial"/>
                <w:noProof/>
              </w:rPr>
              <w:t>kultureel sensitiewe en verantwoordelike gedrag aan die dag te lê tydens die gebruik van die uhadi boog binne musikale ensembles.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Klastoetse, besprekings, debatte, praktiese werk en opdragte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1X2 hour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MUSY217</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Afrikamusiek</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die suksesvolle voltooiing van die module behoort die student in staat te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grondige kennisbasis en begrip van die neigings in die geskiedenis van navorsing en navorsers in Afrikamusiek  te demonstreer;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Inligting oor die basiesevaardighede betrokke by die transkripsie van Afrikamusiek krities te analiseer en te sintetiseer;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vermoë demonstreer om </w:t>
            </w:r>
            <w:r w:rsidR="00EF235E" w:rsidRPr="00924DB1">
              <w:rPr>
                <w:rFonts w:eastAsia="Calibri" w:cs="Arial"/>
                <w:noProof/>
              </w:rPr>
              <w:t>ŉ</w:t>
            </w:r>
            <w:r w:rsidRPr="00924DB1">
              <w:rPr>
                <w:rFonts w:eastAsia="Calibri" w:cs="Arial"/>
                <w:noProof/>
              </w:rPr>
              <w:t xml:space="preserve"> onbekende, goed gedefinieerde probleem op te los deur die gebruik van noodsaaklike vaardighede en hulpmiddels rakende die veldwerk in Afrikamusiek en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 xml:space="preserve">wêreldbeskouinge te vergelyk en om </w:t>
            </w:r>
            <w:r w:rsidR="00EF235E" w:rsidRPr="00924DB1">
              <w:rPr>
                <w:rFonts w:eastAsia="Calibri" w:cs="Arial"/>
                <w:noProof/>
              </w:rPr>
              <w:t>ŉ</w:t>
            </w:r>
            <w:r w:rsidRPr="00924DB1">
              <w:rPr>
                <w:rFonts w:eastAsia="Calibri" w:cs="Arial"/>
                <w:noProof/>
              </w:rPr>
              <w:t xml:space="preserve"> eie wêreldbeskouing te demonstreer terwyl daar besin word om die eties verantwoordbare gedrag tydens die uitvoer van veldwerk.</w:t>
            </w:r>
            <w:r w:rsidRPr="00924DB1">
              <w:rPr>
                <w:rFonts w:eastAsia="Calibri" w:cs="Arial"/>
                <w:noProof/>
                <w:color w:val="000000"/>
                <w:szCs w:val="16"/>
              </w:rPr>
              <w:t xml:space="preserve"> </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Klastoetse, besprekings, debatte, praktiese werk, veldwerk en opdragte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1X2 hour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MUSY227</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Afrikamusiek</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die suksesvolle voltooiing van die module behoort die student in staat te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grondige kennisbasis en begrip van die prosesse verbonde aan die saamstel van akademiese verslae na afloop van veldwerk te demonstreer;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inligting oor Zimbabwiese koordansgenres, asook  hulle gebruik van die lamellafone krities te analiseer en te sintetiseer;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vermoë demonstreer om </w:t>
            </w:r>
            <w:r w:rsidR="00EF235E" w:rsidRPr="00924DB1">
              <w:rPr>
                <w:rFonts w:eastAsia="Calibri" w:cs="Arial"/>
                <w:noProof/>
              </w:rPr>
              <w:t>ŉ</w:t>
            </w:r>
            <w:r w:rsidRPr="00924DB1">
              <w:rPr>
                <w:rFonts w:eastAsia="Calibri" w:cs="Arial"/>
                <w:noProof/>
              </w:rPr>
              <w:t xml:space="preserve"> onbekende, goed gedefinieerde probleem op te los in voorbeelde vir verdere studie in Afrikamusiek en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 xml:space="preserve">wêreldbeskouinge te vergelyk en om </w:t>
            </w:r>
            <w:r w:rsidR="00EF235E" w:rsidRPr="00924DB1">
              <w:rPr>
                <w:rFonts w:eastAsia="Calibri" w:cs="Arial"/>
                <w:noProof/>
              </w:rPr>
              <w:t>ŉ</w:t>
            </w:r>
            <w:r w:rsidRPr="00924DB1">
              <w:rPr>
                <w:rFonts w:eastAsia="Calibri" w:cs="Arial"/>
                <w:noProof/>
              </w:rPr>
              <w:t xml:space="preserve"> eie wêreldbeskouing te demonstreer terwyl daar besin word oor die etiese gedrag tydens groepsoptredes.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verslae, veldwerk, praktiese voordragte en opdragte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1X2 hour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MUSY317</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Afrikamusiek</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die suksesvolle voltooiing van die module behoort die student in staat te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afgeronde en sistematiese kennisbasis te demonstreer, asook </w:t>
            </w:r>
            <w:r w:rsidRPr="00924DB1">
              <w:rPr>
                <w:rFonts w:eastAsia="Calibri" w:cs="Arial"/>
                <w:noProof/>
              </w:rPr>
              <w:t>ŉ</w:t>
            </w:r>
            <w:r w:rsidR="00C32173" w:rsidRPr="00924DB1">
              <w:rPr>
                <w:rFonts w:eastAsia="Calibri" w:cs="Arial"/>
                <w:noProof/>
              </w:rPr>
              <w:t xml:space="preserve"> samevattende en kritiese begrip van verdere toonaangewende neigings en strome in die geskiedenis van navorsing in Afrikamusiek;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inligting oor die bydraes van </w:t>
            </w:r>
            <w:r w:rsidR="00EF235E" w:rsidRPr="00924DB1">
              <w:rPr>
                <w:rFonts w:eastAsia="Calibri" w:cs="Arial"/>
                <w:noProof/>
              </w:rPr>
              <w:t>ŉ</w:t>
            </w:r>
            <w:r w:rsidRPr="00924DB1">
              <w:rPr>
                <w:rFonts w:eastAsia="Calibri" w:cs="Arial"/>
                <w:noProof/>
              </w:rPr>
              <w:t xml:space="preserve"> gekose groep navorsers in Afrikamusiek krities te analiseer, sintetiseer, evalueer en aan te bied;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vermoë demonstreer om konkrete en abstrakte probleme en kwessies op te los terwyl veldwerkaktiwiteite toegepas word in die daarstel van nuwe kennis in Afrikamusiek en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ŉ</w:t>
            </w:r>
            <w:r w:rsidR="00C32173" w:rsidRPr="00924DB1">
              <w:rPr>
                <w:rFonts w:eastAsia="Calibri" w:cs="Arial"/>
                <w:noProof/>
              </w:rPr>
              <w:t xml:space="preserve"> eie wêreldbeskouing te demonstreer terwyl individue en groepe erkenning</w:t>
            </w:r>
            <w:r w:rsidR="00C32173" w:rsidRPr="00924DB1">
              <w:rPr>
                <w:rFonts w:eastAsia="Calibri" w:cs="Arial"/>
                <w:noProof/>
                <w:color w:val="000000"/>
                <w:szCs w:val="16"/>
              </w:rPr>
              <w:t xml:space="preserve"> ontvang vir </w:t>
            </w:r>
            <w:r w:rsidR="00C32173" w:rsidRPr="00924DB1">
              <w:rPr>
                <w:rFonts w:eastAsia="Calibri" w:cs="Arial"/>
                <w:noProof/>
              </w:rPr>
              <w:t>die deel van vaardighede.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veldwerk en opdragte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1X2 hour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MUSY327</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Afrikamusiek</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die suksesvolle voltooiing van die module behoort die student in staat te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afgeronde en sistematiese kennisbasis te demonstreer, asook </w:t>
            </w:r>
            <w:r w:rsidRPr="00924DB1">
              <w:rPr>
                <w:rFonts w:eastAsia="Calibri" w:cs="Arial"/>
                <w:noProof/>
              </w:rPr>
              <w:t>ŉ</w:t>
            </w:r>
            <w:r w:rsidR="00C32173" w:rsidRPr="00924DB1">
              <w:rPr>
                <w:rFonts w:eastAsia="Calibri" w:cs="Arial"/>
                <w:noProof/>
              </w:rPr>
              <w:t xml:space="preserve"> samevattende en kritiese begrip van hoe om veldwerk op </w:t>
            </w:r>
            <w:r w:rsidRPr="00924DB1">
              <w:rPr>
                <w:rFonts w:eastAsia="Calibri" w:cs="Arial"/>
                <w:noProof/>
              </w:rPr>
              <w:t>ŉ</w:t>
            </w:r>
            <w:r w:rsidR="00C32173" w:rsidRPr="00924DB1">
              <w:rPr>
                <w:rFonts w:eastAsia="Calibri" w:cs="Arial"/>
                <w:noProof/>
              </w:rPr>
              <w:t xml:space="preserve"> wetenskaplike wyse, by wyse van </w:t>
            </w:r>
            <w:r w:rsidRPr="00924DB1">
              <w:rPr>
                <w:rFonts w:eastAsia="Calibri" w:cs="Arial"/>
                <w:noProof/>
              </w:rPr>
              <w:t>ŉ</w:t>
            </w:r>
            <w:r w:rsidR="00C32173" w:rsidRPr="00924DB1">
              <w:rPr>
                <w:rFonts w:eastAsia="Calibri" w:cs="Arial"/>
                <w:noProof/>
              </w:rPr>
              <w:t xml:space="preserve"> verslag, te gee;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om die inligting oor die belangrikheid van Afrikamusiek in Zimbabwe (met </w:t>
            </w:r>
            <w:r w:rsidR="00EF235E" w:rsidRPr="00924DB1">
              <w:rPr>
                <w:rFonts w:eastAsia="Calibri" w:cs="Arial"/>
                <w:noProof/>
              </w:rPr>
              <w:t>ŉ</w:t>
            </w:r>
            <w:r w:rsidRPr="00924DB1">
              <w:rPr>
                <w:rFonts w:eastAsia="Calibri" w:cs="Arial"/>
                <w:noProof/>
              </w:rPr>
              <w:t xml:space="preserve"> spesifieke fokus op koordanse en lamellafone genres, asook die skakels tussen inheemse en opkomende genres in Afrikamusiek) krities te analiseer, sintetiseer, evalueer en voor te dra;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vermoë demonstreer om konkrete en abstrakte probleme en kwessies op te los in die toepassing van sleutel teoretiese beginsels d.m.v praktiese musiek uitvoerings en danse en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ŉ</w:t>
            </w:r>
            <w:r w:rsidR="00C32173" w:rsidRPr="00924DB1">
              <w:rPr>
                <w:rFonts w:eastAsia="Calibri" w:cs="Arial"/>
                <w:noProof/>
              </w:rPr>
              <w:t xml:space="preserve"> eie wêreldbeskouing te demonstreer tesame met die toepassing van etiese optrede binne die uitvoer van Afrika musiekensembles.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praktiese werk, verslae en opdragte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1X2 hour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MUSO113</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pStyle w:val="Normal2"/>
              <w:widowControl w:val="0"/>
              <w:spacing w:after="0"/>
              <w:ind w:left="0"/>
              <w:rPr>
                <w:rFonts w:eastAsia="Calibri" w:cs="Arial"/>
                <w:noProof/>
                <w:szCs w:val="16"/>
              </w:rPr>
            </w:pPr>
            <w:r w:rsidRPr="00924DB1">
              <w:rPr>
                <w:rFonts w:eastAsia="Calibri" w:cs="Arial"/>
                <w:noProof/>
                <w:szCs w:val="16"/>
              </w:rPr>
              <w:t>Titel: Musiekopvoeding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Wanneer hierdie module voltooi is, behoort die student in staat te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grondliggende en ingeligte begrip van musiekopvoeding vir leerders in hulle vroeë kinderjare te toon;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basiese onderrigvaardighede wat in musiekopvoeding geleer is, toe te pas;</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vermoë te toon wat goed-omskrewe probleme oplos om noodsaaklike metodes, prosedures en tegnieke van musiekopvoeding te behartig; en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 xml:space="preserve">eties verantwoordbare gedrag in die verskeie rolle as onderwyser en/of musikant binne </w:t>
            </w:r>
            <w:r w:rsidR="00EF235E" w:rsidRPr="00924DB1">
              <w:rPr>
                <w:rFonts w:eastAsia="Calibri" w:cs="Arial"/>
                <w:noProof/>
              </w:rPr>
              <w:t>ŉ</w:t>
            </w:r>
            <w:r w:rsidRPr="00924DB1">
              <w:rPr>
                <w:rFonts w:eastAsia="Calibri" w:cs="Arial"/>
                <w:noProof/>
              </w:rPr>
              <w:t xml:space="preserve"> vertrouensverband van musiekopvoeding te toon.</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Afleweringsmetode: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praktiese sessies en opdragte — punte: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Praktiese assesserings, Semester-eksamen 1X3 uur —  punte: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MUSO123</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Musiekopvoeding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Wanneer hierdie module voltooi is, behoort die student in staat te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grondliggende en ingeligte begrip van musiekopvoeding vir leerders van die grondslagfase volgens die huidige skoolkurrikulum te toon;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onderrigvaardighede toe te pas om toepaslike aktiwiteite vir die grondslagfase volgens die huidige skoolkurrikulum te herken, in te bring en te demonstreer;</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vermoë te toon wat goed-omskrewe probleme oplos om noodsaaklike metodes, prosedures en tegnieke van groepsmusiek te hanteer en om te redeneer oor hoe belangrik musiek is in die onderrig van leerders in die grondslagfase en dat hulle doeltreffend in groepe moet kan deelneem;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 xml:space="preserve">eties verantwoordbare gedrag in die verskeie rolle as onderwyser en/of musikant binne </w:t>
            </w:r>
            <w:r w:rsidR="00EF235E" w:rsidRPr="00924DB1">
              <w:rPr>
                <w:rFonts w:eastAsia="Calibri" w:cs="Arial"/>
                <w:noProof/>
              </w:rPr>
              <w:t>ŉ</w:t>
            </w:r>
            <w:r w:rsidRPr="00924DB1">
              <w:rPr>
                <w:rFonts w:eastAsia="Calibri" w:cs="Arial"/>
                <w:noProof/>
              </w:rPr>
              <w:t xml:space="preserve"> vertrouensverband van musiekopvoeding te toon.</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Afleweringsmetode: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Praktiese sessies en geskrewe toetse en opdragte — punte: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Praktiese assessering, Semester-eksamen 1X3 uur —  punte: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color w:val="000000"/>
                <w:szCs w:val="16"/>
              </w:rPr>
            </w:pPr>
            <w:r w:rsidRPr="00924DB1">
              <w:rPr>
                <w:rFonts w:eastAsia="Calibri" w:cs="Arial"/>
                <w:b/>
                <w:noProof/>
                <w:color w:val="000000"/>
                <w:szCs w:val="16"/>
              </w:rPr>
              <w:t>Modulekode: MUSO213</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color w:val="000000"/>
                <w:szCs w:val="16"/>
              </w:rPr>
            </w:pPr>
            <w:r w:rsidRPr="00924DB1">
              <w:rPr>
                <w:rFonts w:eastAsia="Calibri" w:cs="Arial"/>
                <w:b/>
                <w:noProof/>
                <w:color w:val="000000"/>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color w:val="000000"/>
                <w:szCs w:val="16"/>
              </w:rPr>
            </w:pPr>
            <w:r w:rsidRPr="00924DB1">
              <w:rPr>
                <w:rFonts w:eastAsia="Calibri" w:cs="Arial"/>
                <w:b/>
                <w:noProof/>
                <w:color w:val="000000"/>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Musiekopvoeding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Wanneer hierdie module voltooi is, behoort die student in staat te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grondige kennisbasis en gesonde begrip van die geskiedenis van musikale kunste-opvoeding in Suid-Afrika te toon;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inligting oor kern musiekkonsepte vir leerders in die intermediêre fase in die verband van die huidige skoolkurrikulum krities te ontleed en saam te stel;</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vermoë te toon om goed-omskrewe dog onbekende probleme in die musiekontwikkeling van die leerder op te los;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szCs w:val="16"/>
              </w:rPr>
            </w:pPr>
            <w:r w:rsidRPr="00924DB1">
              <w:rPr>
                <w:rFonts w:eastAsia="Calibri" w:cs="Arial"/>
                <w:noProof/>
              </w:rPr>
              <w:t>wêreldsienings te vergelyk en eie wêreldsiening te laat blyk terwyl besin word oor die verskeie musiekdidaktiese situasies vir die leerder van die intermediêre fase.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Leweringsmetode: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praktiese sessies en opdragte — punte: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punte: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MUSO223</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Musiekopvoeding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lastRenderedPageBreak/>
              <w:t>Module-uitkomste: Wanneer hierdie module voltooi is, behoort die student in staat te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grondige kennisbasis en gesonde begrip van die navorsingsveld van musiekopvoeding te toon;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inligtng oor verskeie onderrigmetodes spesifiek vir leerders in die senior fase van die huidige skoolkurrikulum krities te ontleed en saam te stel;</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vermoë te toon om goed-omskrewe dog onbekende probleme op te los waar praktiese vaardighede om die leerproses te vergemaklik, toegepas word in die onderrig van leerders in die senior fase;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wêreldsienings te vergelyk en eie wêreldsiening te lug terwyl besin word oor eties verantwoordbare gedrag en die vervullende rol van die onderwyser binne die huidige skoolkurrikulum vir die leerder van die senior fase.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Leweringsmetode: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praktiese sessies en opdragte — punte: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punte:  40%</w:t>
            </w:r>
          </w:p>
        </w:tc>
      </w:tr>
      <w:tr w:rsidR="00C32173" w:rsidRPr="00DD2588" w:rsidTr="00A07124">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MUSO313</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7</w:t>
            </w:r>
          </w:p>
        </w:tc>
      </w:tr>
      <w:tr w:rsidR="00C32173" w:rsidRPr="00DD2588" w:rsidTr="00A07124">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Musiekopvoeding</w:t>
            </w:r>
          </w:p>
        </w:tc>
      </w:tr>
      <w:tr w:rsidR="00C32173" w:rsidRPr="00DD2588" w:rsidTr="00A07124">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Wanneer hierdie module voltooi is, behoort die student in staat te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geronde en sistematiese kennisbasis en </w:t>
            </w:r>
            <w:r w:rsidRPr="00924DB1">
              <w:rPr>
                <w:rFonts w:eastAsia="Calibri" w:cs="Arial"/>
                <w:noProof/>
              </w:rPr>
              <w:t>ŉ</w:t>
            </w:r>
            <w:r w:rsidR="00C32173" w:rsidRPr="00924DB1">
              <w:rPr>
                <w:rFonts w:eastAsia="Calibri" w:cs="Arial"/>
                <w:noProof/>
              </w:rPr>
              <w:t xml:space="preserve"> samehangende en </w:t>
            </w:r>
            <w:r w:rsidRPr="00924DB1">
              <w:rPr>
                <w:rFonts w:eastAsia="Calibri" w:cs="Arial"/>
                <w:noProof/>
              </w:rPr>
              <w:t>ŉ</w:t>
            </w:r>
            <w:r w:rsidR="00C32173" w:rsidRPr="00924DB1">
              <w:rPr>
                <w:rFonts w:eastAsia="Calibri" w:cs="Arial"/>
                <w:noProof/>
              </w:rPr>
              <w:t xml:space="preserve"> kritiese begrip te toon oor hoe om aspekte en prosesse wat by musiekopvoeding betrokke is, te beheer en te behartig;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inligting oor verskeie vaardighede in verband met programbestuur en –administrasie krities te ontleed, saam te stel, te evalueer en aan te bied;</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vermoë te toon om werklike en abstrakte probleme en kwessies op te los waar praktiese vaardighede in verband met werwing en oriëntering van nuwe onderwysers toegepas word en oor hoe om </w:t>
            </w:r>
            <w:r w:rsidRPr="00924DB1">
              <w:rPr>
                <w:rFonts w:eastAsia="Calibri" w:cs="Arial"/>
                <w:noProof/>
              </w:rPr>
              <w:t>ŉ</w:t>
            </w:r>
            <w:r w:rsidR="00C32173" w:rsidRPr="00924DB1">
              <w:rPr>
                <w:rFonts w:eastAsia="Calibri" w:cs="Arial"/>
                <w:noProof/>
              </w:rPr>
              <w:t xml:space="preserve"> stapsgewyse ontleding van die administrasie van geriewe op te stel;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hulle eie wêreldsiening te lug terwyl verskillende bestaande bestuur- en administrasiemodelle toegepas word.</w:t>
            </w:r>
          </w:p>
        </w:tc>
      </w:tr>
      <w:tr w:rsidR="00C32173" w:rsidRPr="00DD2588" w:rsidTr="00A07124">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Leweringsmetode:  Voltyds</w:t>
            </w:r>
          </w:p>
        </w:tc>
      </w:tr>
      <w:tr w:rsidR="00C32173" w:rsidRPr="00DD2588" w:rsidTr="00A07124">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praktiese toetse en opdragte — punte: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punte:  40%</w:t>
            </w:r>
          </w:p>
        </w:tc>
      </w:tr>
      <w:tr w:rsidR="00C32173" w:rsidRPr="00DD2588" w:rsidTr="00A07124">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MUSO323</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7</w:t>
            </w:r>
          </w:p>
        </w:tc>
      </w:tr>
      <w:tr w:rsidR="00C32173" w:rsidRPr="00DD2588" w:rsidTr="00A07124">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Musiekopvoeding</w:t>
            </w:r>
          </w:p>
        </w:tc>
      </w:tr>
      <w:tr w:rsidR="00C32173" w:rsidRPr="00DD2588" w:rsidTr="00A07124">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Wanneer hierdie module voltooi is, behoort die student in staat te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geronde en sistematiese kennisbasis en </w:t>
            </w:r>
            <w:r w:rsidRPr="00924DB1">
              <w:rPr>
                <w:rFonts w:eastAsia="Calibri" w:cs="Arial"/>
                <w:noProof/>
              </w:rPr>
              <w:t>ŉ</w:t>
            </w:r>
            <w:r w:rsidR="00C32173" w:rsidRPr="00924DB1">
              <w:rPr>
                <w:rFonts w:eastAsia="Calibri" w:cs="Arial"/>
                <w:noProof/>
              </w:rPr>
              <w:t xml:space="preserve"> samehangende en </w:t>
            </w:r>
            <w:r w:rsidRPr="00924DB1">
              <w:rPr>
                <w:rFonts w:eastAsia="Calibri" w:cs="Arial"/>
                <w:noProof/>
              </w:rPr>
              <w:t>ŉ</w:t>
            </w:r>
            <w:r w:rsidR="00C32173" w:rsidRPr="00924DB1">
              <w:rPr>
                <w:rFonts w:eastAsia="Calibri" w:cs="Arial"/>
                <w:noProof/>
              </w:rPr>
              <w:t xml:space="preserve"> kritiese begrip te toon oor die administratiewe aspekte en prosesse wat verband hou wanneer </w:t>
            </w:r>
            <w:r w:rsidRPr="00924DB1">
              <w:rPr>
                <w:rFonts w:eastAsia="Calibri" w:cs="Arial"/>
                <w:noProof/>
              </w:rPr>
              <w:t>ŉ</w:t>
            </w:r>
            <w:r w:rsidR="00C32173" w:rsidRPr="00924DB1">
              <w:rPr>
                <w:rFonts w:eastAsia="Calibri" w:cs="Arial"/>
                <w:noProof/>
              </w:rPr>
              <w:t xml:space="preserve"> musiekateljee of –bedryf begin word;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inligting oor verskillende basiese verantwoordelikhede, pligte en kenmerke van </w:t>
            </w:r>
            <w:r w:rsidR="00EF235E" w:rsidRPr="00924DB1">
              <w:rPr>
                <w:rFonts w:eastAsia="Calibri" w:cs="Arial"/>
                <w:noProof/>
              </w:rPr>
              <w:t>ŉ</w:t>
            </w:r>
            <w:r w:rsidRPr="00924DB1">
              <w:rPr>
                <w:rFonts w:eastAsia="Calibri" w:cs="Arial"/>
                <w:noProof/>
              </w:rPr>
              <w:t xml:space="preserve"> selfstandige onderwyser/eienaar van </w:t>
            </w:r>
            <w:r w:rsidR="00EF235E" w:rsidRPr="00924DB1">
              <w:rPr>
                <w:rFonts w:eastAsia="Calibri" w:cs="Arial"/>
                <w:noProof/>
              </w:rPr>
              <w:t>ŉ</w:t>
            </w:r>
            <w:r w:rsidRPr="00924DB1">
              <w:rPr>
                <w:rFonts w:eastAsia="Calibri" w:cs="Arial"/>
                <w:noProof/>
              </w:rPr>
              <w:t xml:space="preserve"> ateljee (sakeplan) krities te ontleed, saam te stel, te evalueer en aan te bied;</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vermoë te toon om werklike en abstrakte probleme en kwessies op te los waar praktiese vaardighede toegepas word om die integriteit van beide die onderwyser en sy/haar musiekateljee te handhaaf;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szCs w:val="16"/>
              </w:rPr>
            </w:pPr>
            <w:r w:rsidRPr="00924DB1">
              <w:rPr>
                <w:rFonts w:eastAsia="Calibri" w:cs="Arial"/>
                <w:noProof/>
              </w:rPr>
              <w:t xml:space="preserve">hulle eie wêreldsiening te lug terwyl verskeie verskillende modelle van </w:t>
            </w:r>
            <w:r w:rsidR="00EF235E" w:rsidRPr="00924DB1">
              <w:rPr>
                <w:rFonts w:eastAsia="Calibri" w:cs="Arial"/>
                <w:noProof/>
              </w:rPr>
              <w:t>ŉ</w:t>
            </w:r>
            <w:r w:rsidRPr="00924DB1">
              <w:rPr>
                <w:rFonts w:eastAsia="Calibri" w:cs="Arial"/>
                <w:noProof/>
              </w:rPr>
              <w:t xml:space="preserve"> musiekbedryf toegepas word.</w:t>
            </w:r>
            <w:r w:rsidRPr="00924DB1">
              <w:rPr>
                <w:rFonts w:eastAsia="Calibri" w:cs="Arial"/>
                <w:noProof/>
                <w:color w:val="000000"/>
                <w:szCs w:val="16"/>
              </w:rPr>
              <w:t xml:space="preserve"> </w:t>
            </w:r>
          </w:p>
        </w:tc>
      </w:tr>
      <w:tr w:rsidR="00C32173" w:rsidRPr="00DD2588" w:rsidTr="00A07124">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Leweringsmetode:  Voltyds</w:t>
            </w:r>
          </w:p>
        </w:tc>
      </w:tr>
      <w:tr w:rsidR="00C32173" w:rsidRPr="00DD2588" w:rsidTr="00A07124">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praktiese sessies en opdragte — punte: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punte:  40%</w:t>
            </w:r>
          </w:p>
        </w:tc>
      </w:tr>
      <w:tr w:rsidR="00C32173" w:rsidRPr="00DD2588" w:rsidTr="00A07124">
        <w:tblPrEx>
          <w:jc w:val="center"/>
        </w:tblPrEx>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MUSS219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6</w:t>
            </w:r>
          </w:p>
        </w:tc>
      </w:tr>
      <w:tr w:rsidR="00C32173" w:rsidRPr="00DD2588" w:rsidTr="00A07124">
        <w:tblPrEx>
          <w:jc w:val="center"/>
        </w:tblPrEx>
        <w:trPr>
          <w:jc w:val="center"/>
        </w:trPr>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Titel: Musiek in die Samelewing</w:t>
            </w:r>
          </w:p>
        </w:tc>
      </w:tr>
      <w:tr w:rsidR="00C32173" w:rsidRPr="00DD2588" w:rsidTr="00A07124">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die suksesvolle voltooiing van die module behoort die student in staat te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grondige kennis van die stylkenmerke van die Barok- en Klassieke periodes in die geskiedenis van musiek te kan toon;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geselekteerde komposisies van die Barok- en Klassieke periodes ouditief te kan identifiseer;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verbande tussen die geselekteerde komposisies en die stilistiese kenmerke van die Barok- en Klassieke periodes te kan trek;</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gegewe probleem binne die konteks van die Barok- en Klassieke periodes op te los, hetsy individueel of in </w:t>
            </w:r>
            <w:r w:rsidRPr="00924DB1">
              <w:rPr>
                <w:rFonts w:eastAsia="Calibri" w:cs="Arial"/>
                <w:noProof/>
              </w:rPr>
              <w:t>ŉ</w:t>
            </w:r>
            <w:r w:rsidR="00C32173" w:rsidRPr="00924DB1">
              <w:rPr>
                <w:rFonts w:eastAsia="Calibri" w:cs="Arial"/>
                <w:noProof/>
              </w:rPr>
              <w:t xml:space="preserve"> groep, en mondeling of skriftelik verslag te doen oor die resultate;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 w:val="18"/>
                <w:szCs w:val="18"/>
              </w:rPr>
            </w:pPr>
            <w:r w:rsidRPr="00924DB1">
              <w:rPr>
                <w:rFonts w:eastAsia="Calibri" w:cs="Arial"/>
                <w:noProof/>
              </w:rPr>
              <w:t xml:space="preserve">inligting op </w:t>
            </w:r>
            <w:r w:rsidR="00EF235E" w:rsidRPr="00924DB1">
              <w:rPr>
                <w:rFonts w:eastAsia="Calibri" w:cs="Arial"/>
                <w:noProof/>
              </w:rPr>
              <w:t>ŉ</w:t>
            </w:r>
            <w:r w:rsidRPr="00924DB1">
              <w:rPr>
                <w:rFonts w:eastAsia="Calibri" w:cs="Arial"/>
                <w:noProof/>
              </w:rPr>
              <w:t xml:space="preserve"> etiese manier te hanteer en op </w:t>
            </w:r>
            <w:r w:rsidR="00EF235E" w:rsidRPr="00924DB1">
              <w:rPr>
                <w:rFonts w:eastAsia="Calibri" w:cs="Arial"/>
                <w:noProof/>
              </w:rPr>
              <w:t>ŉ</w:t>
            </w:r>
            <w:r w:rsidRPr="00924DB1">
              <w:rPr>
                <w:rFonts w:eastAsia="Calibri" w:cs="Arial"/>
                <w:noProof/>
              </w:rPr>
              <w:t xml:space="preserve"> eties aanvaarbare manier teenoor medestudente op te tree.</w:t>
            </w:r>
          </w:p>
        </w:tc>
      </w:tr>
      <w:tr w:rsidR="00C32173" w:rsidRPr="00DD2588" w:rsidTr="00A07124">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A07124">
        <w:tblPrEx>
          <w:jc w:val="center"/>
        </w:tblPrEx>
        <w:trPr>
          <w:jc w:val="center"/>
        </w:trPr>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opdragte — gewig:  60%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1X2 uur — gewig:  40%</w:t>
            </w:r>
          </w:p>
        </w:tc>
      </w:tr>
      <w:tr w:rsidR="00C32173" w:rsidRPr="00DD2588" w:rsidTr="00C32173">
        <w:tblPrEx>
          <w:jc w:val="center"/>
        </w:tblPrEx>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MUSS229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6</w:t>
            </w:r>
          </w:p>
        </w:tc>
      </w:tr>
      <w:tr w:rsidR="00C32173" w:rsidRPr="00DD2588" w:rsidTr="00C32173">
        <w:tblPrEx>
          <w:jc w:val="center"/>
        </w:tblPrEx>
        <w:trPr>
          <w:jc w:val="center"/>
        </w:trPr>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 in die Samelewing</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die suksesvolle voltooiing van die module behoort die student in staat te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grondige kennis van die stylkenmerke van die Romantiese en Twintigste-eeuse periodes in die geskiedenis van musiek te kan toon;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geselekteerde komposisies van die Romantiese en Twintigste-eeuse periodes ouditief te kan identifiseer;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verbande tussen geselekteerde komposisies en die stylkenmerke van die Romantiese en Twintigste-eeuse periodes te kan trek; </w:t>
            </w:r>
            <w:r w:rsidR="00EF235E" w:rsidRPr="00924DB1">
              <w:rPr>
                <w:rFonts w:eastAsia="Calibri" w:cs="Arial"/>
                <w:noProof/>
              </w:rPr>
              <w:t>ŉ</w:t>
            </w:r>
            <w:r w:rsidRPr="00924DB1">
              <w:rPr>
                <w:rFonts w:eastAsia="Calibri" w:cs="Arial"/>
                <w:noProof/>
              </w:rPr>
              <w:t xml:space="preserve"> gegewe probleem binne die konteks van die Romantiese en Twintigste-eeuse periodes op te los, hetsy individueel of in </w:t>
            </w:r>
            <w:r w:rsidR="00EF235E" w:rsidRPr="00924DB1">
              <w:rPr>
                <w:rFonts w:eastAsia="Calibri" w:cs="Arial"/>
                <w:noProof/>
              </w:rPr>
              <w:t>ŉ</w:t>
            </w:r>
            <w:r w:rsidRPr="00924DB1">
              <w:rPr>
                <w:rFonts w:eastAsia="Calibri" w:cs="Arial"/>
                <w:noProof/>
              </w:rPr>
              <w:t xml:space="preserve"> groep en mondeling of skriftelik verslag oor die resultate te doen;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 w:val="18"/>
                <w:szCs w:val="18"/>
              </w:rPr>
            </w:pPr>
            <w:r w:rsidRPr="00924DB1">
              <w:rPr>
                <w:rFonts w:eastAsia="Calibri" w:cs="Arial"/>
                <w:noProof/>
              </w:rPr>
              <w:t xml:space="preserve">inligting op </w:t>
            </w:r>
            <w:r w:rsidR="00EF235E" w:rsidRPr="00924DB1">
              <w:rPr>
                <w:rFonts w:eastAsia="Calibri" w:cs="Arial"/>
                <w:noProof/>
              </w:rPr>
              <w:t>ŉ</w:t>
            </w:r>
            <w:r w:rsidRPr="00924DB1">
              <w:rPr>
                <w:rFonts w:eastAsia="Calibri" w:cs="Arial"/>
                <w:noProof/>
              </w:rPr>
              <w:t xml:space="preserve"> etiese manier te hanteer en op </w:t>
            </w:r>
            <w:r w:rsidR="00EF235E" w:rsidRPr="00924DB1">
              <w:rPr>
                <w:rFonts w:eastAsia="Calibri" w:cs="Arial"/>
                <w:noProof/>
              </w:rPr>
              <w:t>ŉ</w:t>
            </w:r>
            <w:r w:rsidRPr="00924DB1">
              <w:rPr>
                <w:rFonts w:eastAsia="Calibri" w:cs="Arial"/>
                <w:noProof/>
              </w:rPr>
              <w:t xml:space="preserve"> eties aanvaarbare manier teenoor medestudente op te tree.</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opdragte — gewig:  60%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MUSS329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 in die Samelewing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color w:val="000000"/>
                <w:szCs w:val="16"/>
              </w:rPr>
            </w:pPr>
            <w:r w:rsidRPr="00924DB1">
              <w:rPr>
                <w:rFonts w:eastAsia="Calibri" w:cs="Arial"/>
                <w:noProof/>
              </w:rPr>
              <w:t xml:space="preserve">Module-uitkomste: </w:t>
            </w:r>
            <w:r w:rsidRPr="00924DB1">
              <w:rPr>
                <w:rFonts w:eastAsia="Calibri" w:cs="Arial"/>
                <w:noProof/>
                <w:color w:val="000000"/>
                <w:szCs w:val="16"/>
              </w:rPr>
              <w:t>Na die suksesvolle voltooiing van hierdie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goed-ontwikkelde kennis van die oorsprong en ontwikkeling van jazz en populêre musiek te kan demonstreer, veral met verwysing na sosiale omstandighede en belangrike wêreldgebeure;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volgende te kan demonstreer: goed-ontwikkelde kennis van die opvoedkundige rol van musiekvideo, die tekortkominge van ouer, filmgebaseerde modelle van musiekvideokritiek, die kontekstuele aard van die kommunikasieproses, die kategorieë van musiekvideo en die rol van musikologiese perspektiewe in musiekvideo-analise;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logiese verbande te kan lê tussen musikale en sosiale geleenthede, handelinge en voorwerpe, en om denke te openbaar wat analities, genuanseerd en krities is, en om logiese argumente aan te bied in die oplossing van probleme;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kennis en vaardighede te kan toepas in die analise van geselekteerde jazz en populêre musiek opnames, sowel as die skepping van eie musikale voorbeelde uit hierdie style;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kennis en vaardighede te kan toepas in die analise van die aard en funksies van </w:t>
            </w:r>
            <w:r w:rsidRPr="00924DB1">
              <w:rPr>
                <w:rFonts w:eastAsia="Calibri" w:cs="Arial"/>
                <w:noProof/>
              </w:rPr>
              <w:lastRenderedPageBreak/>
              <w:t>musiekvideo;</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 w:val="18"/>
                <w:szCs w:val="18"/>
              </w:rPr>
            </w:pPr>
            <w:r w:rsidRPr="00924DB1">
              <w:rPr>
                <w:rFonts w:eastAsia="Calibri" w:cs="Arial"/>
                <w:noProof/>
              </w:rPr>
              <w:t xml:space="preserve">sosiale sensitiwiteit te kan demonstreer in die analise van musiekvideos uit </w:t>
            </w:r>
            <w:r w:rsidR="00EF235E" w:rsidRPr="00924DB1">
              <w:rPr>
                <w:rFonts w:eastAsia="Calibri" w:cs="Arial"/>
                <w:noProof/>
              </w:rPr>
              <w:t>ŉ</w:t>
            </w:r>
            <w:r w:rsidRPr="00924DB1">
              <w:rPr>
                <w:rFonts w:eastAsia="Calibri" w:cs="Arial"/>
                <w:noProof/>
              </w:rPr>
              <w:t xml:space="preserve"> verskeidenheid kulture.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opdragte — gewig:  60%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1X2 uur — gewig:  40%</w:t>
            </w:r>
          </w:p>
        </w:tc>
      </w:tr>
      <w:tr w:rsidR="00C32173" w:rsidRPr="00DD2588" w:rsidTr="00C32173">
        <w:tblPrEx>
          <w:jc w:val="center"/>
        </w:tblPrEx>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MUST119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5</w:t>
            </w:r>
          </w:p>
        </w:tc>
      </w:tr>
      <w:tr w:rsidR="00C32173" w:rsidRPr="00DD2588" w:rsidTr="00C32173">
        <w:tblPrEx>
          <w:jc w:val="center"/>
        </w:tblPrEx>
        <w:trPr>
          <w:jc w:val="center"/>
        </w:trPr>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Musiekteorie</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die suksesvolle voltooiing van die module behoort die student in staat te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fundamentele kennisbasis en begrip van die ritmiese patrone, melodiese frases, tonaliteit, harmoniese strukture en instrumente soos merkbaar in Afrikamusiek en jazz te demonstreer;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ritmiese patrone, melodiese frases, tonaliteit, harmoniese strukture soos wat dit voorkom binne die musikale konteks van Afrikamusiek en jazz te herken;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eenvoudige werk vir instrumentale of vokale ensemble te komponeer terwyl daar voldoen word aan die konvensies van musikale style soos dit in Afrikamusiek en jazz voorkom en</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ŉ</w:t>
            </w:r>
            <w:r w:rsidR="00C32173" w:rsidRPr="00924DB1">
              <w:rPr>
                <w:rFonts w:eastAsia="Calibri" w:cs="Arial"/>
                <w:noProof/>
              </w:rPr>
              <w:t xml:space="preserve"> bewustheid van die basiese beginsels en diversiteit in Afrikamusiek en jazz te demonstreer.</w:t>
            </w:r>
            <w:r w:rsidR="00C32173" w:rsidRPr="00924DB1">
              <w:rPr>
                <w:rFonts w:eastAsia="Calibri" w:cs="Arial"/>
                <w:bCs/>
                <w:noProof/>
                <w:szCs w:val="16"/>
              </w:rPr>
              <w:t xml:space="preserve">  </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opdragte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hour —  gewig:  40%</w:t>
            </w:r>
          </w:p>
        </w:tc>
      </w:tr>
      <w:tr w:rsidR="00C32173" w:rsidRPr="00DD2588" w:rsidTr="00C32173">
        <w:tblPrEx>
          <w:jc w:val="center"/>
        </w:tblPrEx>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rPr>
                <w:rFonts w:eastAsia="Calibri" w:cs="Arial"/>
                <w:b/>
                <w:noProof/>
                <w:szCs w:val="16"/>
              </w:rPr>
            </w:pPr>
            <w:r w:rsidRPr="00924DB1">
              <w:rPr>
                <w:rFonts w:eastAsia="Calibri" w:cs="Arial"/>
                <w:b/>
                <w:noProof/>
                <w:szCs w:val="16"/>
              </w:rPr>
              <w:t>Modulekode: MUST129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5</w:t>
            </w:r>
          </w:p>
        </w:tc>
      </w:tr>
      <w:tr w:rsidR="00C32173" w:rsidRPr="00DD2588" w:rsidTr="00C32173">
        <w:tblPrEx>
          <w:jc w:val="center"/>
        </w:tblPrEx>
        <w:trPr>
          <w:jc w:val="center"/>
        </w:trPr>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Musiekteorie</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die suksesvolle voltooiing van die module behoort die student in staat te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fundamentele kennisbasis en begrip van die beginsels van teorie metodologie in die grondslagfase (graad 0–3) demonstreer.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die beginsels van teorie metodologie in die grondslagfase (graad 0–3) toe te pas en die huidige kurrikulum vir hierdie fase (soos gevind in die National Curriculum for Arts and Culture) krities te evalueer;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n eenvoudige werk vir instrumentale of vokale ensemble te komponeer wat deur leerders in die gronslagfase uitgevoer kan word, asook onderrig strategieë, metodes en leerstrategieë te ontwerp en te ontwikkel wat gebruik kan word om musiekteorie aan leerders in die gronslagfase te leer en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ŉ</w:t>
            </w:r>
            <w:r w:rsidR="00C32173" w:rsidRPr="00924DB1">
              <w:rPr>
                <w:rFonts w:eastAsia="Calibri" w:cs="Arial"/>
                <w:noProof/>
              </w:rPr>
              <w:t xml:space="preserve"> bewustheid te demonstreer oor die wyse waarop musiekteorie op korrekte wyse aan leerders in die grondslagfase geleer kan word, assok die manier waarop die die algehele ontwikkeling van die leerders beïnvloed.</w:t>
            </w:r>
            <w:r w:rsidR="00C32173" w:rsidRPr="00924DB1">
              <w:rPr>
                <w:rFonts w:eastAsia="Calibri" w:cs="Arial"/>
                <w:noProof/>
                <w:szCs w:val="16"/>
              </w:rPr>
              <w:t xml:space="preserve"> </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opdragte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hour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MUST219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Musiekteorie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die suksesvolle voltooiing van die module behoort die student in staat te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grondige kennisbasis en begrip van musikale elemente (ritmies, melodies, harmonies en struktureel) binne konteks te demonstreer asook die basiese vaardighede wat nodig is vir die analise vir </w:t>
            </w:r>
            <w:r w:rsidRPr="00924DB1">
              <w:rPr>
                <w:rFonts w:eastAsia="Calibri" w:cs="Arial"/>
                <w:noProof/>
              </w:rPr>
              <w:t>ŉ</w:t>
            </w:r>
            <w:r w:rsidR="00C32173" w:rsidRPr="00924DB1">
              <w:rPr>
                <w:rFonts w:eastAsia="Calibri" w:cs="Arial"/>
                <w:noProof/>
              </w:rPr>
              <w:t xml:space="preserve"> openingsgedeelte van </w:t>
            </w:r>
            <w:r w:rsidRPr="00924DB1">
              <w:rPr>
                <w:rFonts w:eastAsia="Calibri" w:cs="Arial"/>
                <w:noProof/>
              </w:rPr>
              <w:t>ŉ</w:t>
            </w:r>
            <w:r w:rsidR="00C32173" w:rsidRPr="00924DB1">
              <w:rPr>
                <w:rFonts w:eastAsia="Calibri" w:cs="Arial"/>
                <w:noProof/>
              </w:rPr>
              <w:t xml:space="preserve"> komposisie ten einde maniere waarop </w:t>
            </w:r>
            <w:r w:rsidR="00C32173" w:rsidRPr="00924DB1">
              <w:rPr>
                <w:rFonts w:eastAsia="Calibri" w:cs="Arial"/>
                <w:noProof/>
              </w:rPr>
              <w:lastRenderedPageBreak/>
              <w:t xml:space="preserve">toonsoorte vasgelê word en tematiese materiaal gebruik word, te bepaal;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kombinasies van alle musikale elemente binne konteks te herken (visueel en ouditief), produseer en herproduseer, asook om dit te bespreek tydens die analisering van openingspassasies van komposisies.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lesse deur ander studente aangebied, handboeke en ander onderrighulpmiddels sinvol te assesseer en ook om effektief en kreatief </w:t>
            </w:r>
            <w:r w:rsidR="00EF235E" w:rsidRPr="00924DB1">
              <w:rPr>
                <w:rFonts w:eastAsia="Calibri" w:cs="Arial"/>
                <w:noProof/>
              </w:rPr>
              <w:t>ŉ</w:t>
            </w:r>
            <w:r w:rsidRPr="00924DB1">
              <w:rPr>
                <w:rFonts w:eastAsia="Calibri" w:cs="Arial"/>
                <w:noProof/>
              </w:rPr>
              <w:t xml:space="preserve"> kort reeks lesse oor kombinasies van musikale elemente en die notering daarvan te onderrig; om </w:t>
            </w:r>
            <w:r w:rsidR="00EF235E" w:rsidRPr="00924DB1">
              <w:rPr>
                <w:rFonts w:eastAsia="Calibri" w:cs="Arial"/>
                <w:noProof/>
              </w:rPr>
              <w:t>ŉ</w:t>
            </w:r>
            <w:r w:rsidRPr="00924DB1">
              <w:rPr>
                <w:rFonts w:eastAsia="Calibri" w:cs="Arial"/>
                <w:noProof/>
              </w:rPr>
              <w:t xml:space="preserve"> kort onafhanklike werk te skep en uit te voer en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ŉ</w:t>
            </w:r>
            <w:r w:rsidR="00C32173" w:rsidRPr="00924DB1">
              <w:rPr>
                <w:rFonts w:eastAsia="Calibri" w:cs="Arial"/>
                <w:noProof/>
              </w:rPr>
              <w:t xml:space="preserve"> bewustheid en behoud van bestaande notasiegebruike te handhaaf tydens die skep van eie werke. </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opdragte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hour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MUST229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Musiekteorie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die suksesvolle voltooiing van die module behoort die student in staat te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grondige kennisbasis en begrip van die tonale en tematiese prosesse van eenvoudige komposisies demonstreer;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tonale en tematiese prosesse van eenvoudige komposisies korrek en sinvol analiseer;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kort, onafhanklike werke komponeer vir meer as een stem, binne </w:t>
            </w:r>
            <w:r w:rsidR="00EF235E" w:rsidRPr="00924DB1">
              <w:rPr>
                <w:rFonts w:eastAsia="Calibri" w:cs="Arial"/>
                <w:noProof/>
              </w:rPr>
              <w:t>ŉ</w:t>
            </w:r>
            <w:r w:rsidRPr="00924DB1">
              <w:rPr>
                <w:rFonts w:eastAsia="Calibri" w:cs="Arial"/>
                <w:noProof/>
              </w:rPr>
              <w:t xml:space="preserve"> sinvolle konteks asook eie onderrig-leermateriaal, insluitende praktiese aktiwiteite en speletjies om te gebruik vir die onderrig van musiek notasie en die basiese beginsels van musiekteorie aan leerders van verskillende ouderdome in </w:t>
            </w:r>
            <w:r w:rsidR="00EF235E" w:rsidRPr="00924DB1">
              <w:rPr>
                <w:rFonts w:eastAsia="Calibri" w:cs="Arial"/>
                <w:noProof/>
              </w:rPr>
              <w:t>ŉ</w:t>
            </w:r>
            <w:r w:rsidRPr="00924DB1">
              <w:rPr>
                <w:rFonts w:eastAsia="Calibri" w:cs="Arial"/>
                <w:noProof/>
              </w:rPr>
              <w:t xml:space="preserve"> multikulturele leeromgewing en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ŉ</w:t>
            </w:r>
            <w:r w:rsidR="00C32173" w:rsidRPr="00924DB1">
              <w:rPr>
                <w:rFonts w:eastAsia="Calibri" w:cs="Arial"/>
                <w:noProof/>
              </w:rPr>
              <w:t xml:space="preserve"> bewustheid van die diversiteit van komposisie style en tegnieke te toon wanneer komposisies geanaliseer word.</w:t>
            </w:r>
            <w:r w:rsidR="00C32173" w:rsidRPr="00924DB1">
              <w:rPr>
                <w:rFonts w:eastAsia="Calibri" w:cs="Arial"/>
                <w:noProof/>
                <w:szCs w:val="16"/>
              </w:rPr>
              <w:t xml:space="preserve"> </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opdragte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hour —  gewig:  40%</w:t>
            </w:r>
          </w:p>
        </w:tc>
      </w:tr>
      <w:tr w:rsidR="00C32173" w:rsidRPr="00DD2588" w:rsidTr="00C32173">
        <w:tblPrEx>
          <w:jc w:val="center"/>
        </w:tblPrEx>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MUST319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7</w:t>
            </w:r>
          </w:p>
        </w:tc>
      </w:tr>
      <w:tr w:rsidR="00C32173" w:rsidRPr="00DD2588" w:rsidTr="00C32173">
        <w:tblPrEx>
          <w:jc w:val="center"/>
        </w:tblPrEx>
        <w:trPr>
          <w:jc w:val="center"/>
        </w:trPr>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Musiekteorie</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die suksesvolle voltooiing van die module behoort die student in staat te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afgeronde en sistematiese kennisbasis van standaard harmoniese progressies, musikale vorm, strukture en prosesse te demonstreer;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standaard harmoniese progressies te skryf en voorbeelde daarvan te herken; die standaard progressies te gebruik tydens die noteer van musiek, asook die improviseer van sinvolle begeleiding vir bestaande melodieë; variasie op bestaande melodieë te sing of speel met gebruik van ornamentasie;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bestaande opvoedkundige en artistieke materiaal sinvol te assesseer en om nuwe onderrig-leermateriaal te ontwikkel deur die integrasie van kennis en vaardighede wat in al die modules van die program vereis word; om komposisies te analiseer ten einde te bepaal hoe hulle struktuur by bekende musikale vorms aansluit en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ŉ</w:t>
            </w:r>
            <w:r w:rsidR="00C32173" w:rsidRPr="00924DB1">
              <w:rPr>
                <w:rFonts w:eastAsia="Calibri" w:cs="Arial"/>
                <w:noProof/>
              </w:rPr>
              <w:t xml:space="preserve"> bewustheid en behoud van beginsels rakende die analisering van musikale komposisies.</w:t>
            </w:r>
            <w:r w:rsidR="00C32173" w:rsidRPr="00924DB1">
              <w:rPr>
                <w:rFonts w:eastAsia="Calibri" w:cs="Arial"/>
                <w:noProof/>
                <w:szCs w:val="16"/>
              </w:rPr>
              <w:t xml:space="preserve"> </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opdragte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hour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MUST329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Titel: Musiekteorie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die suksesvolle voltooiing van die module behoort die student in staat te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afgeronde en sistematiese kennisbasis te demonstreer, asook </w:t>
            </w:r>
            <w:r w:rsidRPr="00924DB1">
              <w:rPr>
                <w:rFonts w:eastAsia="Calibri" w:cs="Arial"/>
                <w:noProof/>
              </w:rPr>
              <w:t>ŉ</w:t>
            </w:r>
            <w:r w:rsidR="00C32173" w:rsidRPr="00924DB1">
              <w:rPr>
                <w:rFonts w:eastAsia="Calibri" w:cs="Arial"/>
                <w:noProof/>
              </w:rPr>
              <w:t xml:space="preserve"> korrekte toepassing van gevorderde vaardighede wat nodig is vir die verstaan van </w:t>
            </w:r>
            <w:r w:rsidRPr="00924DB1">
              <w:rPr>
                <w:rFonts w:eastAsia="Calibri" w:cs="Arial"/>
                <w:noProof/>
              </w:rPr>
              <w:t>ŉ</w:t>
            </w:r>
            <w:r w:rsidR="00C32173" w:rsidRPr="00924DB1">
              <w:rPr>
                <w:rFonts w:eastAsia="Calibri" w:cs="Arial"/>
                <w:noProof/>
              </w:rPr>
              <w:t xml:space="preserve"> komposisie se struktuur tydens die analise van etlike komposisies;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nuwe opvoedkundige materiaal wat in MUST229 en MUST319 ontwikkel is, effektief te integreer en toe te pas;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geïntegreerde opvoedkundige materiaal effektief en kreatief aan te pas volgens die kulturele konteks en die ontwikkelingsvlak van die leerders en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ŉ</w:t>
            </w:r>
            <w:r w:rsidR="00C32173" w:rsidRPr="00924DB1">
              <w:rPr>
                <w:rFonts w:eastAsia="Calibri" w:cs="Arial"/>
                <w:noProof/>
              </w:rPr>
              <w:t xml:space="preserve"> bewustheid en behoud van die beginsels van die onderrig van musieknotasie en musiekteorie te demonstreer.</w:t>
            </w:r>
            <w:r w:rsidR="00C32173" w:rsidRPr="00924DB1">
              <w:rPr>
                <w:rFonts w:eastAsia="Calibri" w:cs="Arial"/>
                <w:noProof/>
                <w:szCs w:val="16"/>
              </w:rPr>
              <w:t xml:space="preserve"> </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opdragte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hour —  gewig:  40%</w:t>
            </w:r>
          </w:p>
        </w:tc>
      </w:tr>
      <w:tr w:rsidR="00C32173" w:rsidRPr="00DD2588" w:rsidTr="00C32173">
        <w:tblPrEx>
          <w:jc w:val="center"/>
        </w:tblPrEx>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MUSU177</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Jaarmodule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5</w:t>
            </w:r>
          </w:p>
        </w:tc>
      </w:tr>
      <w:tr w:rsidR="00C32173" w:rsidRPr="00DD2588" w:rsidTr="00C32173">
        <w:tblPrEx>
          <w:jc w:val="center"/>
        </w:tblPrEx>
        <w:trPr>
          <w:jc w:val="center"/>
        </w:trPr>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Praktiese Musiek</w:t>
            </w:r>
          </w:p>
        </w:tc>
      </w:tr>
      <w:tr w:rsidR="00C32173" w:rsidRPr="00DD2588" w:rsidTr="00C32173">
        <w:tblPrEx>
          <w:jc w:val="center"/>
        </w:tblPrEx>
        <w:trPr>
          <w:jc w:val="center"/>
        </w:trPr>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die suksesvolle voltooiing van die module behoort die student in staat te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oor </w:t>
            </w:r>
            <w:r w:rsidR="00EF235E" w:rsidRPr="00924DB1">
              <w:rPr>
                <w:rFonts w:eastAsia="Calibri" w:cs="Arial"/>
                <w:noProof/>
              </w:rPr>
              <w:t>ŉ</w:t>
            </w:r>
            <w:r w:rsidRPr="00924DB1">
              <w:rPr>
                <w:rFonts w:eastAsia="Calibri" w:cs="Arial"/>
                <w:noProof/>
              </w:rPr>
              <w:t xml:space="preserve"> fundamentele en ingeligte begrip van die onderliggende beginsels betreffende die basiese tegniese werk sowel as die basiese repertorium van die gekose instrument te beskik;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bogenoemde tegnieke kan toepas in die aanbieding van </w:t>
            </w:r>
            <w:r w:rsidR="00EF235E" w:rsidRPr="00924DB1">
              <w:rPr>
                <w:rFonts w:eastAsia="Calibri" w:cs="Arial"/>
                <w:noProof/>
              </w:rPr>
              <w:t>ŉ</w:t>
            </w:r>
            <w:r w:rsidRPr="00924DB1">
              <w:rPr>
                <w:rFonts w:eastAsia="Calibri" w:cs="Arial"/>
                <w:noProof/>
              </w:rPr>
              <w:t xml:space="preserve"> program bestaande uit die basiese repertorium, en wat verteenwoordigend is van </w:t>
            </w:r>
            <w:r w:rsidR="00EF235E" w:rsidRPr="00924DB1">
              <w:rPr>
                <w:rFonts w:eastAsia="Calibri" w:cs="Arial"/>
                <w:noProof/>
              </w:rPr>
              <w:t>ŉ</w:t>
            </w:r>
            <w:r w:rsidRPr="00924DB1">
              <w:rPr>
                <w:rFonts w:eastAsia="Calibri" w:cs="Arial"/>
                <w:noProof/>
              </w:rPr>
              <w:t xml:space="preserve"> verskeidenheid genres, tempi en musikale style;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vermoë besit om goed gedefinieerde probleme tydens die voorbereiding van </w:t>
            </w:r>
            <w:r w:rsidR="00EF235E" w:rsidRPr="00924DB1">
              <w:rPr>
                <w:rFonts w:eastAsia="Calibri" w:cs="Arial"/>
                <w:noProof/>
              </w:rPr>
              <w:t>ŉ</w:t>
            </w:r>
            <w:r w:rsidRPr="00924DB1">
              <w:rPr>
                <w:rFonts w:eastAsia="Calibri" w:cs="Arial"/>
                <w:noProof/>
              </w:rPr>
              <w:t xml:space="preserve"> snel- en/of selfstudie te kan oplos en </w:t>
            </w:r>
            <w:r w:rsidR="00EF235E" w:rsidRPr="00924DB1">
              <w:rPr>
                <w:rFonts w:eastAsia="Calibri" w:cs="Arial"/>
                <w:noProof/>
              </w:rPr>
              <w:t>ŉ</w:t>
            </w:r>
            <w:r w:rsidRPr="00924DB1">
              <w:rPr>
                <w:rFonts w:eastAsia="Calibri" w:cs="Arial"/>
                <w:noProof/>
              </w:rPr>
              <w:t xml:space="preserve"> basiese bladleesoefening op die gekose instrument te kan uitvoer;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eties verantwoordelike optrede as uitvoerende kunstenaar kan demonstreer.</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Praktiese werk , toetse en opdragte — gewig:  50%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1X2 hour —  gewig:  50%</w:t>
            </w:r>
          </w:p>
        </w:tc>
      </w:tr>
      <w:tr w:rsidR="00C32173" w:rsidRPr="00DD2588" w:rsidTr="00C32173">
        <w:tblPrEx>
          <w:jc w:val="center"/>
        </w:tblPrEx>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MUSU277</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Jaarmodule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6</w:t>
            </w:r>
          </w:p>
        </w:tc>
      </w:tr>
      <w:tr w:rsidR="00C32173" w:rsidRPr="00DD2588" w:rsidTr="00C32173">
        <w:tblPrEx>
          <w:jc w:val="center"/>
        </w:tblPrEx>
        <w:trPr>
          <w:jc w:val="center"/>
        </w:trPr>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Praktiese Musiek</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die suksesvolle voltooiing van die module behoort die student in staat te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oor </w:t>
            </w:r>
            <w:r w:rsidR="00EF235E" w:rsidRPr="00924DB1">
              <w:rPr>
                <w:rFonts w:eastAsia="Calibri" w:cs="Arial"/>
                <w:noProof/>
              </w:rPr>
              <w:t>ŉ</w:t>
            </w:r>
            <w:r w:rsidRPr="00924DB1">
              <w:rPr>
                <w:rFonts w:eastAsia="Calibri" w:cs="Arial"/>
                <w:noProof/>
              </w:rPr>
              <w:t xml:space="preserve"> grondige kennisbasis en goeie begrip van die onderliggende beginsels betreffende die meer gevorderde tegniese werk sowel as die meer gevorderde repertorium van die gekose instrument beskik;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kritiese analise kan maak van die meer gevorderde repertorium wat uitgevoer sal word en wat verteenwoordigend is van </w:t>
            </w:r>
            <w:r w:rsidRPr="00924DB1">
              <w:rPr>
                <w:rFonts w:eastAsia="Calibri" w:cs="Arial"/>
                <w:noProof/>
              </w:rPr>
              <w:t>ŉ</w:t>
            </w:r>
            <w:r w:rsidR="00C32173" w:rsidRPr="00924DB1">
              <w:rPr>
                <w:rFonts w:eastAsia="Calibri" w:cs="Arial"/>
                <w:noProof/>
              </w:rPr>
              <w:t xml:space="preserve"> verskeidenheid van genres, tempi en musikale style en </w:t>
            </w:r>
            <w:r w:rsidRPr="00924DB1">
              <w:rPr>
                <w:rFonts w:eastAsia="Calibri" w:cs="Arial"/>
                <w:noProof/>
              </w:rPr>
              <w:t>ŉ</w:t>
            </w:r>
            <w:r w:rsidR="00C32173" w:rsidRPr="00924DB1">
              <w:rPr>
                <w:rFonts w:eastAsia="Calibri" w:cs="Arial"/>
                <w:noProof/>
              </w:rPr>
              <w:t xml:space="preserve"> sintese van dié inligting tydens voorbereiding en uitvoering van die repertorium kan maak;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vermoë besit om goed gedefinieerde, maar onbekende probleme tydens die voorbereiding van </w:t>
            </w:r>
            <w:r w:rsidR="00EF235E" w:rsidRPr="00924DB1">
              <w:rPr>
                <w:rFonts w:eastAsia="Calibri" w:cs="Arial"/>
                <w:noProof/>
              </w:rPr>
              <w:t>ŉ</w:t>
            </w:r>
            <w:r w:rsidRPr="00924DB1">
              <w:rPr>
                <w:rFonts w:eastAsia="Calibri" w:cs="Arial"/>
                <w:noProof/>
              </w:rPr>
              <w:t xml:space="preserve"> snel- en/of selfstudie te kan oplos en </w:t>
            </w:r>
            <w:r w:rsidR="00EF235E" w:rsidRPr="00924DB1">
              <w:rPr>
                <w:rFonts w:eastAsia="Calibri" w:cs="Arial"/>
                <w:noProof/>
              </w:rPr>
              <w:t>ŉ</w:t>
            </w:r>
            <w:r w:rsidRPr="00924DB1">
              <w:rPr>
                <w:rFonts w:eastAsia="Calibri" w:cs="Arial"/>
                <w:noProof/>
              </w:rPr>
              <w:t xml:space="preserve"> meer gevorderde bladleesoefening op die gekose instrument te kan uitvoer;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 xml:space="preserve">wêreldbeskouings met </w:t>
            </w:r>
            <w:r w:rsidR="00EF235E" w:rsidRPr="00924DB1">
              <w:rPr>
                <w:rFonts w:eastAsia="Calibri" w:cs="Arial"/>
                <w:noProof/>
              </w:rPr>
              <w:t>ŉ</w:t>
            </w:r>
            <w:r w:rsidRPr="00924DB1">
              <w:rPr>
                <w:rFonts w:eastAsia="Calibri" w:cs="Arial"/>
                <w:noProof/>
              </w:rPr>
              <w:t xml:space="preserve"> eie wêreldbeskouing kan vergelyk, gebaseer op </w:t>
            </w:r>
            <w:r w:rsidR="00EF235E" w:rsidRPr="00924DB1">
              <w:rPr>
                <w:rFonts w:eastAsia="Calibri" w:cs="Arial"/>
                <w:noProof/>
              </w:rPr>
              <w:t>ŉ</w:t>
            </w:r>
            <w:r w:rsidRPr="00924DB1">
              <w:rPr>
                <w:rFonts w:eastAsia="Calibri" w:cs="Arial"/>
                <w:noProof/>
              </w:rPr>
              <w:t xml:space="preserve"> grondige begrip van die meer omvattende verantwoordelikheid van die uitvoerende kunstenaar.</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Praktiese werk, toetse en opdragte — gewig:  50%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1X2 hour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lastRenderedPageBreak/>
              <w:t>Modulekode: MUSU377</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Jaarmodule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Praktiese Musiek</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die suksesvolle voltooiing van die module behoort die student in staat te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oor </w:t>
            </w:r>
            <w:r w:rsidR="00EF235E" w:rsidRPr="00924DB1">
              <w:rPr>
                <w:rFonts w:eastAsia="Calibri" w:cs="Arial"/>
                <w:noProof/>
              </w:rPr>
              <w:t>ŉ</w:t>
            </w:r>
            <w:r w:rsidRPr="00924DB1">
              <w:rPr>
                <w:rFonts w:eastAsia="Calibri" w:cs="Arial"/>
                <w:noProof/>
              </w:rPr>
              <w:t xml:space="preserve"> afgeronde en sistematiese kennisbasis, sowel as </w:t>
            </w:r>
            <w:r w:rsidR="00EF235E" w:rsidRPr="00924DB1">
              <w:rPr>
                <w:rFonts w:eastAsia="Calibri" w:cs="Arial"/>
                <w:noProof/>
              </w:rPr>
              <w:t>ŉ</w:t>
            </w:r>
            <w:r w:rsidRPr="00924DB1">
              <w:rPr>
                <w:rFonts w:eastAsia="Calibri" w:cs="Arial"/>
                <w:noProof/>
              </w:rPr>
              <w:t xml:space="preserve"> koherente en kritiese begrip van die onderliggende beginsels betreffende gevorderde tegniese werk en gevorderde repertorium op die gekose instrument beskik;</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kritiese analise te kan maak van die gevorderde repertorium wat uitgevoer sal word en wat verteenwoordigend is van </w:t>
            </w:r>
            <w:r w:rsidRPr="00924DB1">
              <w:rPr>
                <w:rFonts w:eastAsia="Calibri" w:cs="Arial"/>
                <w:noProof/>
              </w:rPr>
              <w:t>ŉ</w:t>
            </w:r>
            <w:r w:rsidR="00C32173" w:rsidRPr="00924DB1">
              <w:rPr>
                <w:rFonts w:eastAsia="Calibri" w:cs="Arial"/>
                <w:noProof/>
              </w:rPr>
              <w:t xml:space="preserve"> verskeidenheid genres, tempi en musikale style en </w:t>
            </w:r>
            <w:r w:rsidRPr="00924DB1">
              <w:rPr>
                <w:rFonts w:eastAsia="Calibri" w:cs="Arial"/>
                <w:noProof/>
              </w:rPr>
              <w:t>ŉ</w:t>
            </w:r>
            <w:r w:rsidR="00C32173" w:rsidRPr="00924DB1">
              <w:rPr>
                <w:rFonts w:eastAsia="Calibri" w:cs="Arial"/>
                <w:noProof/>
              </w:rPr>
              <w:t xml:space="preserve"> sintese en evaluering van dié inligting tydens voorbereiding en uitvoering van die repertorium  te kan maak;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vermoë besit om konkrete en abstrakte probleme tydens die voorbereiding van </w:t>
            </w:r>
            <w:r w:rsidR="00EF235E" w:rsidRPr="00924DB1">
              <w:rPr>
                <w:rFonts w:eastAsia="Calibri" w:cs="Arial"/>
                <w:noProof/>
              </w:rPr>
              <w:t>ŉ</w:t>
            </w:r>
            <w:r w:rsidRPr="00924DB1">
              <w:rPr>
                <w:rFonts w:eastAsia="Calibri" w:cs="Arial"/>
                <w:noProof/>
              </w:rPr>
              <w:t xml:space="preserve"> snel- en/of selfstudie te kan oplos en </w:t>
            </w:r>
            <w:r w:rsidR="00EF235E" w:rsidRPr="00924DB1">
              <w:rPr>
                <w:rFonts w:eastAsia="Calibri" w:cs="Arial"/>
                <w:noProof/>
              </w:rPr>
              <w:t>ŉ</w:t>
            </w:r>
            <w:r w:rsidRPr="00924DB1">
              <w:rPr>
                <w:rFonts w:eastAsia="Calibri" w:cs="Arial"/>
                <w:noProof/>
              </w:rPr>
              <w:t xml:space="preserve"> gevorderde bladleesoefening op die gekose instrument te kan uitvoer;</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ŉ</w:t>
            </w:r>
            <w:r w:rsidR="00C32173" w:rsidRPr="00924DB1">
              <w:rPr>
                <w:rFonts w:eastAsia="Calibri" w:cs="Arial"/>
                <w:noProof/>
              </w:rPr>
              <w:t xml:space="preserve"> eie wêreldbeskouing kan uitdruk tydens die toepassing van </w:t>
            </w:r>
            <w:r w:rsidRPr="00924DB1">
              <w:rPr>
                <w:rFonts w:eastAsia="Calibri" w:cs="Arial"/>
                <w:noProof/>
              </w:rPr>
              <w:t>ŉ</w:t>
            </w:r>
            <w:r w:rsidR="00C32173" w:rsidRPr="00924DB1">
              <w:rPr>
                <w:rFonts w:eastAsia="Calibri" w:cs="Arial"/>
                <w:noProof/>
              </w:rPr>
              <w:t xml:space="preserve"> verskeidenheid uitvoeringspraktyke in die hoedanigheid as verantwoordelike uitvoerende kunstenaar.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Praktiese werk, toetse en opdragte — gewig:  50%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1X2 hour —  gewig:  50%</w:t>
            </w:r>
          </w:p>
        </w:tc>
      </w:tr>
      <w:tr w:rsidR="00C32173" w:rsidRPr="00DD2588" w:rsidTr="00C32173">
        <w:tblPrEx>
          <w:jc w:val="center"/>
        </w:tblPrEx>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MUSU179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Jaarmodule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5</w:t>
            </w:r>
          </w:p>
        </w:tc>
      </w:tr>
      <w:tr w:rsidR="00C32173" w:rsidRPr="00DD2588" w:rsidTr="00C32173">
        <w:tblPrEx>
          <w:jc w:val="center"/>
        </w:tblPrEx>
        <w:trPr>
          <w:jc w:val="center"/>
        </w:trPr>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Klawerbord vaardighede</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die suksesvolle voltooiing van die module behoort die student in staat te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fundamentele kennisbasis van die eienskappe van die klavier te demonstreer: korrekte posisie voor die clavier, die basiese aksies tydens die speel van die klavier (insluitende geïmproviseerde begeleiding van multikulturele liedjies en die onderskeid tussen majeur en mineurtoonsoorte);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basiese vingertegnieke te ontwikkel en te demonstreer deur vyf-vinger-oefeninge asook bladleesvaardighede en vermoëns;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kort stukkies (ook duette en ensembles) in eenvoudige tweeslag, drieslag en vierslagmaat met albei hande gelyk te speel terwyl die vyf-vinger handposisie gehandhaaf word;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as deel van </w:t>
            </w:r>
            <w:r w:rsidR="00EF235E" w:rsidRPr="00924DB1">
              <w:rPr>
                <w:rFonts w:eastAsia="Calibri" w:cs="Arial"/>
                <w:noProof/>
              </w:rPr>
              <w:t>ŉ</w:t>
            </w:r>
            <w:r w:rsidRPr="00924DB1">
              <w:rPr>
                <w:rFonts w:eastAsia="Calibri" w:cs="Arial"/>
                <w:noProof/>
              </w:rPr>
              <w:t xml:space="preserve"> groep, </w:t>
            </w:r>
            <w:r w:rsidR="00EF235E" w:rsidRPr="00924DB1">
              <w:rPr>
                <w:rFonts w:eastAsia="Calibri" w:cs="Arial"/>
                <w:noProof/>
              </w:rPr>
              <w:t>ŉ</w:t>
            </w:r>
            <w:r w:rsidRPr="00924DB1">
              <w:rPr>
                <w:rFonts w:eastAsia="Calibri" w:cs="Arial"/>
                <w:noProof/>
              </w:rPr>
              <w:t xml:space="preserve"> komposisie in enige styl te skep en uit te voer tesame met die ander lede van die groep en</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ŉ</w:t>
            </w:r>
            <w:r w:rsidR="00C32173" w:rsidRPr="00924DB1">
              <w:rPr>
                <w:rFonts w:eastAsia="Calibri" w:cs="Arial"/>
                <w:noProof/>
              </w:rPr>
              <w:t xml:space="preserve"> bewustheid van die diversiteit van styl en komposisies wat in hierdie module geleer is, te demonstreer.</w:t>
            </w:r>
            <w:r w:rsidR="00C32173" w:rsidRPr="00924DB1">
              <w:rPr>
                <w:rFonts w:eastAsia="Calibri" w:cs="Arial"/>
                <w:noProof/>
                <w:szCs w:val="16"/>
              </w:rPr>
              <w:t xml:space="preserve"> </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opdragte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1X2 hour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MUSR317</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Koorleiding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die suksesvolle voltooiing van die module behoort die student in staat te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afgeronde en sistematiese kennisbasis van koorleiding, repertorium, stemklassifikasie, verhoogetiket, finale repetisies en optredes te demonstreer;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inligting oor die verskeie fasette van koorleiding en koorsang krities te analiseer, sintetiseer, evalueer en voor te dra met gebruik van die toepaslike vaardighede;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vermoë demonstreer om konkrete en abstrakte probleme en kwessies op te los in die </w:t>
            </w:r>
            <w:r w:rsidRPr="00924DB1">
              <w:rPr>
                <w:rFonts w:eastAsia="Calibri" w:cs="Arial"/>
                <w:noProof/>
              </w:rPr>
              <w:lastRenderedPageBreak/>
              <w:t xml:space="preserve">toepassing van dirigeer vaardighede en kennis tydens groepsbesprekings en koorrepetisies en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ŉ</w:t>
            </w:r>
            <w:r w:rsidR="00C32173" w:rsidRPr="00924DB1">
              <w:rPr>
                <w:rFonts w:eastAsia="Calibri" w:cs="Arial"/>
                <w:noProof/>
              </w:rPr>
              <w:t xml:space="preserve"> eie wêreldbeskouing  uit te druk terwyl verskeie koorleidingassesseringspraktyke en kennis tydens koorrepetisies en konserte toegepas word.</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Groepwerk,, voordragte, klasbesprekings, opdragte, kooroefeninge, toetse en uitvoerings.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1X2 hour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MUSR327</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Koorleiding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die suksesvolle voltooiing van die module behoort die student in staat te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afgeronde en sistematiese kennisbasis van koorleiding, repertorium and terminologie, musikale interpretasie,  stemontwikkeling, regskwessies, beoordeling en die geskiedenis van die vroeë Romantiese tydperk te demonstreer;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inlgiting oor die verskillende fasette van koorleiding en sang krities te analiseer, sintetiseer, evalueer en voor te dra met gebruik van toepaslike vaardighede;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vermoë demonstreer om konkrete en abstrakte probleme en kwessies op te los deur die toepassing van koorleidingsvaardighede en kennis tydens groepsbesprekings en koorrepetisies en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ŉ</w:t>
            </w:r>
            <w:r w:rsidR="00C32173" w:rsidRPr="00924DB1">
              <w:rPr>
                <w:rFonts w:eastAsia="Calibri" w:cs="Arial"/>
                <w:noProof/>
              </w:rPr>
              <w:t xml:space="preserve"> eie wêreldbeskouing uitspreek terwyl verskeie koorleidingassesseringspraktyke en kennis toegepas word tydens koorrepetisies en konserte.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Groepwerk, besprekings,, opdragte en uitvoerings.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1X2 hour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Modulekode: MZSN119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Musieknotasie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die suksesvolle voltooiing van hierdie module sal die student die volgende kan doen:</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basiese kennis toon van die elemente van musikale klank in konteks en van die simbole wat gebruik word om die elemente van musikale klank uit te beeld;</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basiese kennis hê van die fundamentele ritmiese patrone en melodiese frasering, terwyl die konvensies van musieknotasie in gedagte gehou word;</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basiese kennis toon van al die snaarinstrumente en die houtblaasinstrumente soos dit aangetref word in die simfonieorkes;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herken, beskryf en bespreek hoe die elemente van musikale klank gerealiseer word in voorgeskrewe ou Italiaanse arias en in arias van Mozart-operas;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produseer en reproduseer die elemente van musikale klank in konteks;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produseer en reproduseer fundamentele ritmiese patrone en melodiese frases;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toon respek en waardering vir die kompleksiteit van musieknotasie.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aanbieding: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take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ure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Modulekode: MZSN129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Musieknotasie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die suksesvolle voltooiing van hierdie module sal die student die volgende kan doen:</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basiese kennis toon van meer gevorderde ritmiese patrone en melodiese frases;</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basiese kennis toon van basiese harmoniese strukture;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lastRenderedPageBreak/>
              <w:t>die klawerbordinstrumente en koperblaasinstrument herken soos dit in die simfonieorkes aangetref word;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herken, bespreek en beskryf hoe die konvensies van musieknotasie gerealiseer word in voorgeskrewe stukke vir die klawerbord;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produseer en reproduseer gevorderde ritmiese patrone en melodiese frases;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produseer en reproduseer fundamentele harmoniese strukture soos dit aangetref word in musikale kontekste;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toon respek en waardering vir die kompleksiteit van musieknotasie en </w:t>
            </w:r>
            <w:r w:rsidRPr="00924DB1">
              <w:rPr>
                <w:rFonts w:eastAsia="Calibri" w:cs="Arial"/>
                <w:noProof/>
              </w:rPr>
              <w:noBreakHyphen/>
              <w:t>uitvoering.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 xml:space="preserve">Metode van aanbieding: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take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ure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Modulekode: MZSO119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Musiekopvoeding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w:t>
            </w: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i/>
                <w:noProof/>
              </w:rPr>
              <w:t xml:space="preserve">Afdeling A </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 xml:space="preserve">Na die suksesvolle voltooiing van hierdie module sal die student </w:t>
            </w:r>
            <w:r w:rsidR="00EF235E" w:rsidRPr="00924DB1">
              <w:rPr>
                <w:rFonts w:eastAsia="Calibri" w:cs="Arial"/>
                <w:noProof/>
              </w:rPr>
              <w:t>ŉ</w:t>
            </w:r>
            <w:r w:rsidRPr="00924DB1">
              <w:rPr>
                <w:rFonts w:eastAsia="Calibri" w:cs="Arial"/>
                <w:noProof/>
              </w:rPr>
              <w:t xml:space="preserve"> basiese kennis toon van die volgende: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verskeie benaderings tot die didaktiek van musiekonderrig;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noodsaaklike elemente van </w:t>
            </w:r>
            <w:r w:rsidR="00EF235E" w:rsidRPr="00924DB1">
              <w:rPr>
                <w:rFonts w:eastAsia="Calibri" w:cs="Arial"/>
                <w:noProof/>
              </w:rPr>
              <w:t>ŉ</w:t>
            </w:r>
            <w:r w:rsidRPr="00924DB1">
              <w:rPr>
                <w:rFonts w:eastAsia="Calibri" w:cs="Arial"/>
                <w:noProof/>
              </w:rPr>
              <w:t xml:space="preserve"> goeie groepmusiekles;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toepaslikheid van onderrighulpmiddele en die vermoë om eie onderrig-en-leerhulpmiddele te skep/prakseer/gebruik;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belangrikheid van musiekonderrig-en-leer op pre-primêre (grondslagfase-) vlak;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waarde van praktiese musiekmaak op pre-primêre (grondslagfase-) vlak.</w:t>
            </w: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i/>
                <w:noProof/>
              </w:rPr>
              <w:t>Afdeling B</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Na die suksesvolle voltooiing van hierdie module sal die student die volgende kan doen: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demonstreer </w:t>
            </w:r>
            <w:r w:rsidR="00EF235E" w:rsidRPr="00924DB1">
              <w:rPr>
                <w:rFonts w:eastAsia="Calibri" w:cs="Arial"/>
                <w:noProof/>
              </w:rPr>
              <w:t>ŉ</w:t>
            </w:r>
            <w:r w:rsidRPr="00924DB1">
              <w:rPr>
                <w:rFonts w:eastAsia="Calibri" w:cs="Arial"/>
                <w:noProof/>
              </w:rPr>
              <w:t xml:space="preserve"> basiese kennis van die lees van musieknotasie en die vermoë om die klavier op verskeie voorgeskrewe maniere te bespeel;</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toon basiese kennis en begrip van hoe om </w:t>
            </w:r>
            <w:r w:rsidR="00EF235E" w:rsidRPr="00924DB1">
              <w:rPr>
                <w:rFonts w:eastAsia="Calibri" w:cs="Arial"/>
                <w:noProof/>
              </w:rPr>
              <w:t>ŉ</w:t>
            </w:r>
            <w:r w:rsidRPr="00924DB1">
              <w:rPr>
                <w:rFonts w:eastAsia="Calibri" w:cs="Arial"/>
                <w:noProof/>
              </w:rPr>
              <w:t xml:space="preserve"> repertorium van multikulturele liedere te sing en op die klavier te speel terwyl musieknotasie gelees word op tonika sol-fa, ritme en toonhoogte;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demonstreer en voer </w:t>
            </w:r>
            <w:r w:rsidR="00EF235E" w:rsidRPr="00924DB1">
              <w:rPr>
                <w:rFonts w:eastAsia="Calibri" w:cs="Arial"/>
                <w:noProof/>
              </w:rPr>
              <w:t>ŉ</w:t>
            </w:r>
            <w:r w:rsidRPr="00924DB1">
              <w:rPr>
                <w:rFonts w:eastAsia="Calibri" w:cs="Arial"/>
                <w:noProof/>
              </w:rPr>
              <w:t xml:space="preserve"> basiese repertorium van multikulturele voorgeskrewe liedere op die klavier uit terwyl notasieleesvaardighede op tonika sol-fa, lirieke, ritme en toonhoogte gedemonstreer word;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gee uitdrukking aan sy/haar eie wêreldbeskouing en verworwe onderrigvaardighede deur </w:t>
            </w:r>
            <w:r w:rsidR="00EF235E" w:rsidRPr="00924DB1">
              <w:rPr>
                <w:rFonts w:eastAsia="Calibri" w:cs="Arial"/>
                <w:noProof/>
              </w:rPr>
              <w:t>ŉ</w:t>
            </w:r>
            <w:r w:rsidRPr="00924DB1">
              <w:rPr>
                <w:rFonts w:eastAsia="Calibri" w:cs="Arial"/>
                <w:noProof/>
              </w:rPr>
              <w:t xml:space="preserve"> konsert in </w:t>
            </w:r>
            <w:r w:rsidR="00EF235E" w:rsidRPr="00924DB1">
              <w:rPr>
                <w:rFonts w:eastAsia="Calibri" w:cs="Arial"/>
                <w:noProof/>
              </w:rPr>
              <w:t>ŉ</w:t>
            </w:r>
            <w:r w:rsidRPr="00924DB1">
              <w:rPr>
                <w:rFonts w:eastAsia="Calibri" w:cs="Arial"/>
                <w:noProof/>
              </w:rPr>
              <w:t xml:space="preserve"> multikulturele omgewing te skep en aan te bied, gegrond op die basiese kennis en onderrigvaardighede wat in hierdie module verwerf is.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aanbieding: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take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ure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Modulekode: MZSO129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Musiekopvoeding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 xml:space="preserve">Module-uitkomste:  </w:t>
            </w: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i/>
                <w:noProof/>
              </w:rPr>
              <w:t>Afdeling A</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 xml:space="preserve">Na die suksesvolle voltooiing van hierdie module sal die student </w:t>
            </w:r>
            <w:r w:rsidR="00EF235E" w:rsidRPr="00924DB1">
              <w:rPr>
                <w:rFonts w:eastAsia="Calibri" w:cs="Arial"/>
                <w:noProof/>
              </w:rPr>
              <w:t>ŉ</w:t>
            </w:r>
            <w:r w:rsidRPr="00924DB1">
              <w:rPr>
                <w:rFonts w:eastAsia="Calibri" w:cs="Arial"/>
                <w:noProof/>
              </w:rPr>
              <w:t xml:space="preserve"> basiese kennis toon van die volgende: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gebruik van die internet as </w:t>
            </w:r>
            <w:r w:rsidR="00EF235E" w:rsidRPr="00924DB1">
              <w:rPr>
                <w:rFonts w:eastAsia="Calibri" w:cs="Arial"/>
                <w:noProof/>
              </w:rPr>
              <w:t>ŉ</w:t>
            </w:r>
            <w:r w:rsidRPr="00924DB1">
              <w:rPr>
                <w:rFonts w:eastAsia="Calibri" w:cs="Arial"/>
                <w:noProof/>
              </w:rPr>
              <w:t xml:space="preserve"> mediahulpbron;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algemene kenmerke van die vokale ontwikkeling van die voorskoolse leerder;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gebruik van bewegingsaktiwiteite wat geskik is op voorskoolse vlak.</w:t>
            </w: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i/>
                <w:noProof/>
              </w:rPr>
              <w:t>Afdeling B</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Na die suksesvolle voltooiing van hierdie module sal die student die volgende kan doen: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lastRenderedPageBreak/>
              <w:t xml:space="preserve">demonstreer </w:t>
            </w:r>
            <w:r w:rsidR="00EF235E" w:rsidRPr="00924DB1">
              <w:rPr>
                <w:rFonts w:eastAsia="Calibri" w:cs="Arial"/>
                <w:noProof/>
              </w:rPr>
              <w:t>ŉ</w:t>
            </w:r>
            <w:r w:rsidRPr="00924DB1">
              <w:rPr>
                <w:rFonts w:eastAsia="Calibri" w:cs="Arial"/>
                <w:noProof/>
              </w:rPr>
              <w:t xml:space="preserve"> basiese kennis van die lees van musieknotasie en die vermoë om die klavier op verskeie voorgeskrewe maniere te bespeel;</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toon basiese kennis en begrip hoe om </w:t>
            </w:r>
            <w:r w:rsidR="00EF235E" w:rsidRPr="00924DB1">
              <w:rPr>
                <w:rFonts w:eastAsia="Calibri" w:cs="Arial"/>
                <w:noProof/>
              </w:rPr>
              <w:t>ŉ</w:t>
            </w:r>
            <w:r w:rsidRPr="00924DB1">
              <w:rPr>
                <w:rFonts w:eastAsia="Calibri" w:cs="Arial"/>
                <w:noProof/>
              </w:rPr>
              <w:t xml:space="preserve"> repertorium van multikulturele liedere te sing en op die klavier te speel terwyl musieknotasie gelees word op tonika sol-fa, ritme en toonhoogte;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demonstreer en voer </w:t>
            </w:r>
            <w:r w:rsidR="00EF235E" w:rsidRPr="00924DB1">
              <w:rPr>
                <w:rFonts w:eastAsia="Calibri" w:cs="Arial"/>
                <w:noProof/>
              </w:rPr>
              <w:t>ŉ</w:t>
            </w:r>
            <w:r w:rsidRPr="00924DB1">
              <w:rPr>
                <w:rFonts w:eastAsia="Calibri" w:cs="Arial"/>
                <w:noProof/>
              </w:rPr>
              <w:t xml:space="preserve"> basiese repertorium van multikulturele voorgeskrewe liedere op die klavier uit terwyl notasieleesvaardighede op tonika sol-fa lirieke, ritme en toonhoogte gedemonstreer word;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gee uitdrukking aan sy/haar eie wêreldbeskouing en verworwe onderrigvaardighede deur </w:t>
            </w:r>
            <w:r w:rsidR="00EF235E" w:rsidRPr="00924DB1">
              <w:rPr>
                <w:rFonts w:eastAsia="Calibri" w:cs="Arial"/>
                <w:noProof/>
              </w:rPr>
              <w:t>ŉ</w:t>
            </w:r>
            <w:r w:rsidRPr="00924DB1">
              <w:rPr>
                <w:rFonts w:eastAsia="Calibri" w:cs="Arial"/>
                <w:noProof/>
              </w:rPr>
              <w:t xml:space="preserve"> konsert in </w:t>
            </w:r>
            <w:r w:rsidR="00EF235E" w:rsidRPr="00924DB1">
              <w:rPr>
                <w:rFonts w:eastAsia="Calibri" w:cs="Arial"/>
                <w:noProof/>
              </w:rPr>
              <w:t>ŉ</w:t>
            </w:r>
            <w:r w:rsidRPr="00924DB1">
              <w:rPr>
                <w:rFonts w:eastAsia="Calibri" w:cs="Arial"/>
                <w:noProof/>
              </w:rPr>
              <w:t xml:space="preserve"> multikulturele omgewing te skep en aan te bied, gegrond op die basiese kennis en onderrigvaardighede wat in hierdie module verwerf is.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 xml:space="preserve">Metode van aanbieding: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take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ure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Modulekode: MZSO219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Musiekopvoeding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w:t>
            </w: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i/>
                <w:noProof/>
              </w:rPr>
              <w:t>Afdeling A</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 xml:space="preserve">Na die suksesvolle voltooiing van hierdie module sal die student </w:t>
            </w:r>
            <w:r w:rsidR="00EF235E" w:rsidRPr="00924DB1">
              <w:rPr>
                <w:rFonts w:eastAsia="Calibri" w:cs="Arial"/>
                <w:noProof/>
              </w:rPr>
              <w:t>ŉ</w:t>
            </w:r>
            <w:r w:rsidRPr="00924DB1">
              <w:rPr>
                <w:rFonts w:eastAsia="Calibri" w:cs="Arial"/>
                <w:noProof/>
              </w:rPr>
              <w:t xml:space="preserve"> deeglike kennis toon van die volgende: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natuurlike aantrekkingskrag wat musiek het vir die pre-primêre (grondslagfase-) leerder;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algemene en spesifieke doelwitte van musiekopvoeding op voorskoolse vlak;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gebruik van Suid-Afrikaanse liedere, speletjies en bewegingsaktiwiteite, kennis van hulpbronne en die gebruik daarvan, en die komponeer van eie liedere vir gebruik in die voorskoolse klaskamer;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waarde van musiek om konsepvorming te versterk; sosiale en emosionele ontwikkeling van leerders;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rol van die musiekkurrikulum op voorskoolse vlak.</w:t>
            </w: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i/>
                <w:noProof/>
              </w:rPr>
              <w:t>Afdeling B</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Na die suksesvolle voltooiing van hierdie module sal die student die volgende kan doen: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demonstreer </w:t>
            </w:r>
            <w:r w:rsidR="00EF235E" w:rsidRPr="00924DB1">
              <w:rPr>
                <w:rFonts w:eastAsia="Calibri" w:cs="Arial"/>
                <w:noProof/>
              </w:rPr>
              <w:t>ŉ</w:t>
            </w:r>
            <w:r w:rsidRPr="00924DB1">
              <w:rPr>
                <w:rFonts w:eastAsia="Calibri" w:cs="Arial"/>
                <w:noProof/>
              </w:rPr>
              <w:t xml:space="preserve"> deeglike kennis, herkenning en gebruik van verskillende elemente van musiek vir leerders in die pre-primêre (grondslag-) skoolfase;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demonstreer </w:t>
            </w:r>
            <w:r w:rsidR="00EF235E" w:rsidRPr="00924DB1">
              <w:rPr>
                <w:rFonts w:eastAsia="Calibri" w:cs="Arial"/>
                <w:noProof/>
              </w:rPr>
              <w:t>ŉ</w:t>
            </w:r>
            <w:r w:rsidRPr="00924DB1">
              <w:rPr>
                <w:rFonts w:eastAsia="Calibri" w:cs="Arial"/>
                <w:noProof/>
              </w:rPr>
              <w:t xml:space="preserve"> basiese begrip van uitdagende koorleidingtegnieke en notasieleesvaardighede op tonika sol-fa, lirieke, ritme en toonhoogte in </w:t>
            </w:r>
            <w:r w:rsidR="00EF235E" w:rsidRPr="00924DB1">
              <w:rPr>
                <w:rFonts w:eastAsia="Calibri" w:cs="Arial"/>
                <w:noProof/>
              </w:rPr>
              <w:t>ŉ</w:t>
            </w:r>
            <w:r w:rsidRPr="00924DB1">
              <w:rPr>
                <w:rFonts w:eastAsia="Calibri" w:cs="Arial"/>
                <w:noProof/>
              </w:rPr>
              <w:t xml:space="preserve"> repertorium van multikulturele liedere op die klavier, kitaar en sopraanblokfluit;</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demonstreer verworwe praktiese vaardighede deur uitdagende notasieleesvaardighede op tonika sol-fa, lirieke, ritme en toonhoogte in </w:t>
            </w:r>
            <w:r w:rsidR="00EF235E" w:rsidRPr="00924DB1">
              <w:rPr>
                <w:rFonts w:eastAsia="Calibri" w:cs="Arial"/>
                <w:noProof/>
              </w:rPr>
              <w:t>ŉ</w:t>
            </w:r>
            <w:r w:rsidRPr="00924DB1">
              <w:rPr>
                <w:rFonts w:eastAsia="Calibri" w:cs="Arial"/>
                <w:noProof/>
              </w:rPr>
              <w:t xml:space="preserve"> repertorium van multikulturele liedere en stukke op die klavier, kitaar, sopraanblokfluit, en koorleidingtegnieke;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demonstreer eties verantwoordelike gedrag in die organisering, skep en aanbieding van </w:t>
            </w:r>
            <w:r w:rsidR="00EF235E" w:rsidRPr="00924DB1">
              <w:rPr>
                <w:rFonts w:eastAsia="Calibri" w:cs="Arial"/>
                <w:noProof/>
              </w:rPr>
              <w:t>ŉ</w:t>
            </w:r>
            <w:r w:rsidRPr="00924DB1">
              <w:rPr>
                <w:rFonts w:eastAsia="Calibri" w:cs="Arial"/>
                <w:noProof/>
              </w:rPr>
              <w:t xml:space="preserve"> konsert in </w:t>
            </w:r>
            <w:r w:rsidR="00EF235E" w:rsidRPr="00924DB1">
              <w:rPr>
                <w:rFonts w:eastAsia="Calibri" w:cs="Arial"/>
                <w:noProof/>
              </w:rPr>
              <w:t>ŉ</w:t>
            </w:r>
            <w:r w:rsidRPr="00924DB1">
              <w:rPr>
                <w:rFonts w:eastAsia="Calibri" w:cs="Arial"/>
                <w:noProof/>
              </w:rPr>
              <w:t xml:space="preserve"> multikulturele omgewing, gegrond op basiese onderrigkennis en </w:t>
            </w:r>
            <w:r w:rsidRPr="00924DB1">
              <w:rPr>
                <w:rFonts w:eastAsia="Calibri" w:cs="Arial"/>
                <w:noProof/>
              </w:rPr>
              <w:noBreakHyphen/>
              <w:t>vaardighede wat in hierdie module verwerf is.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aanbieding: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take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ure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Modulekode: MZSO229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Musiekopvoeding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w:t>
            </w: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i/>
                <w:noProof/>
              </w:rPr>
              <w:t>Afdeling A</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 xml:space="preserve">Na die suksesvolle voltooiing van hierdie module sal die student </w:t>
            </w:r>
            <w:r w:rsidR="00EF235E" w:rsidRPr="00924DB1">
              <w:rPr>
                <w:rFonts w:eastAsia="Calibri" w:cs="Arial"/>
                <w:noProof/>
              </w:rPr>
              <w:t>ŉ</w:t>
            </w:r>
            <w:r w:rsidRPr="00924DB1">
              <w:rPr>
                <w:rFonts w:eastAsia="Calibri" w:cs="Arial"/>
                <w:noProof/>
              </w:rPr>
              <w:t xml:space="preserve"> deeglike kennis toon van </w:t>
            </w:r>
            <w:r w:rsidRPr="00924DB1">
              <w:rPr>
                <w:rFonts w:eastAsia="Calibri" w:cs="Arial"/>
                <w:noProof/>
              </w:rPr>
              <w:lastRenderedPageBreak/>
              <w:t>die volgende: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hoe om luisteraktiwiteite te skeduleer en aan te bied;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hoe om eie instrumente te ontwerp en te maak;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hoe om die natuurlike spraakritmes te gebruik om ritme-aktiwiteite te prakseer en te demonstreer;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hoe om verdere liedrepertoriums te skep vir gebruik op voorskoolse vlak.</w:t>
            </w: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i/>
                <w:noProof/>
              </w:rPr>
              <w:t>Afdeling B</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Na die suksesvolle voltooiing van hierdie module sal die student die volgende kan doen: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toon </w:t>
            </w:r>
            <w:r w:rsidR="00EF235E" w:rsidRPr="00924DB1">
              <w:rPr>
                <w:rFonts w:eastAsia="Calibri" w:cs="Arial"/>
                <w:noProof/>
              </w:rPr>
              <w:t>ŉ</w:t>
            </w:r>
            <w:r w:rsidRPr="00924DB1">
              <w:rPr>
                <w:rFonts w:eastAsia="Calibri" w:cs="Arial"/>
                <w:noProof/>
              </w:rPr>
              <w:t xml:space="preserve"> deeglike kennis en herkenning van, en die demonstreer die verskillende elemente van musiek vir leerders in die junior primêre skoolfase;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demonstreer </w:t>
            </w:r>
            <w:r w:rsidR="00EF235E" w:rsidRPr="00924DB1">
              <w:rPr>
                <w:rFonts w:eastAsia="Calibri" w:cs="Arial"/>
                <w:noProof/>
              </w:rPr>
              <w:t>ŉ</w:t>
            </w:r>
            <w:r w:rsidRPr="00924DB1">
              <w:rPr>
                <w:rFonts w:eastAsia="Calibri" w:cs="Arial"/>
                <w:noProof/>
              </w:rPr>
              <w:t xml:space="preserve"> deeglike begrip van meer uitdagende koorleidingtegnieke en van notasieleesvaardighede op tonika sol-fa, lirieke, ritme en toonhoogte in </w:t>
            </w:r>
            <w:r w:rsidR="00EF235E" w:rsidRPr="00924DB1">
              <w:rPr>
                <w:rFonts w:eastAsia="Calibri" w:cs="Arial"/>
                <w:noProof/>
              </w:rPr>
              <w:t>ŉ</w:t>
            </w:r>
            <w:r w:rsidRPr="00924DB1">
              <w:rPr>
                <w:rFonts w:eastAsia="Calibri" w:cs="Arial"/>
                <w:noProof/>
              </w:rPr>
              <w:t xml:space="preserve"> repertorium van multikulturele liedere op die klavier, kitaar en sopraanblokfluit;</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demonstreer verworwe praktiese vaardighede deur meer uitdagende notasieleesvaardighede te demonstreer op tonika sol-fa, lirieke, ritme en toonhoogte in </w:t>
            </w:r>
            <w:r w:rsidR="00EF235E" w:rsidRPr="00924DB1">
              <w:rPr>
                <w:rFonts w:eastAsia="Calibri" w:cs="Arial"/>
                <w:noProof/>
              </w:rPr>
              <w:t>ŉ</w:t>
            </w:r>
            <w:r w:rsidRPr="00924DB1">
              <w:rPr>
                <w:rFonts w:eastAsia="Calibri" w:cs="Arial"/>
                <w:noProof/>
              </w:rPr>
              <w:t xml:space="preserve"> repertorium van multikulturele liedere en stukke op die klavier, kitaar, sopraanblokfluit, en koorleiding tegnieke.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demonstreer eties verantwoordelike gedrag in die organisering, skep en aanbieding van </w:t>
            </w:r>
            <w:r w:rsidR="00EF235E" w:rsidRPr="00924DB1">
              <w:rPr>
                <w:rFonts w:eastAsia="Calibri" w:cs="Arial"/>
                <w:noProof/>
              </w:rPr>
              <w:t>ŉ</w:t>
            </w:r>
            <w:r w:rsidRPr="00924DB1">
              <w:rPr>
                <w:rFonts w:eastAsia="Calibri" w:cs="Arial"/>
                <w:noProof/>
              </w:rPr>
              <w:t xml:space="preserve"> konsert in </w:t>
            </w:r>
            <w:r w:rsidR="00EF235E" w:rsidRPr="00924DB1">
              <w:rPr>
                <w:rFonts w:eastAsia="Calibri" w:cs="Arial"/>
                <w:noProof/>
              </w:rPr>
              <w:t>ŉ</w:t>
            </w:r>
            <w:r w:rsidRPr="00924DB1">
              <w:rPr>
                <w:rFonts w:eastAsia="Calibri" w:cs="Arial"/>
                <w:noProof/>
              </w:rPr>
              <w:t xml:space="preserve"> multikulturele omgewing, gegrond op basiese onderrigkennis en </w:t>
            </w:r>
            <w:r w:rsidRPr="00924DB1">
              <w:rPr>
                <w:rFonts w:eastAsia="Calibri" w:cs="Arial"/>
                <w:noProof/>
              </w:rPr>
              <w:noBreakHyphen/>
              <w:t>vaardighede wat in hierdie module verwerf is.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 xml:space="preserve">Metode van aanbieding: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take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ure – gewig:  40%</w:t>
            </w:r>
          </w:p>
        </w:tc>
      </w:tr>
      <w:tr w:rsidR="00C32173" w:rsidRPr="00DD2588" w:rsidTr="00C32173">
        <w:tblPrEx>
          <w:jc w:val="center"/>
        </w:tblPrEx>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MZSO319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 Vlak: 7</w:t>
            </w:r>
          </w:p>
        </w:tc>
      </w:tr>
      <w:tr w:rsidR="00C32173" w:rsidRPr="00DD2588" w:rsidTr="00C32173">
        <w:tblPrEx>
          <w:jc w:val="center"/>
        </w:tblPrEx>
        <w:trPr>
          <w:jc w:val="center"/>
        </w:trPr>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Musiekopvoeding</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w:t>
            </w: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i/>
                <w:noProof/>
              </w:rPr>
              <w:t>Afdeling A</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 xml:space="preserve">Na voltooiing van die module behoort die student </w:t>
            </w:r>
            <w:r w:rsidR="00EF235E" w:rsidRPr="00924DB1">
              <w:rPr>
                <w:rFonts w:eastAsia="Calibri" w:cs="Arial"/>
                <w:noProof/>
              </w:rPr>
              <w:t>ŉ</w:t>
            </w:r>
            <w:r w:rsidRPr="00924DB1">
              <w:rPr>
                <w:rFonts w:eastAsia="Calibri" w:cs="Arial"/>
                <w:noProof/>
              </w:rPr>
              <w:t xml:space="preserve"> afgeronde en sistematiese kennisbasis van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gebruik van tuisgemaakte instrumente as onderrig-leer hulpmiddels te hê;</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doelwitte en doelstellings van die onderskeie organisasies en verenigings wat voorskoolse musiekopvoeding ondersteun te hê</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benaderings van Kodály en Orff te hê;</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aanpassing en toepassing van hierdie benaderings vir gebruik in Suid-Afrikaanse voorskoolse programme te demonstreer.</w:t>
            </w: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i/>
                <w:noProof/>
              </w:rPr>
              <w:t>Afdeling B</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 xml:space="preserve">Na voltooiing van die module behoort die student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afgeronde en sistematiese kennisbasis van die verskillende elemente van musiek te demonstreer soos wat dit vir leerders in die senior fase onderrig kan word;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afgeronde en sistematiese begrip van gevorderde koorleidingstegnieke toepas, asook die lees van Tonic Sol-fa notasie en Tonic Sol-fa handgebare, lirieke, ritmes en toonhoogte; </w:t>
            </w:r>
            <w:r w:rsidRPr="00924DB1">
              <w:rPr>
                <w:rFonts w:eastAsia="Calibri" w:cs="Arial"/>
                <w:noProof/>
              </w:rPr>
              <w:t>ŉ</w:t>
            </w:r>
            <w:r w:rsidR="00C32173" w:rsidRPr="00924DB1">
              <w:rPr>
                <w:rFonts w:eastAsia="Calibri" w:cs="Arial"/>
                <w:noProof/>
              </w:rPr>
              <w:t xml:space="preserve"> repertorium van multikulturele liedjies op klavier, alt blokfluit en kitaar   speel;</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Verworwe vaardighede t edemonstreer en toe te pas deur </w:t>
            </w:r>
            <w:r w:rsidR="00EF235E" w:rsidRPr="00924DB1">
              <w:rPr>
                <w:rFonts w:eastAsia="Calibri" w:cs="Arial"/>
                <w:noProof/>
              </w:rPr>
              <w:t>ŉ</w:t>
            </w:r>
            <w:r w:rsidRPr="00924DB1">
              <w:rPr>
                <w:rFonts w:eastAsia="Calibri" w:cs="Arial"/>
                <w:noProof/>
              </w:rPr>
              <w:t xml:space="preserve"> repertorium van multikulturele stukke en liedjies op die klavier, kitaar en alt blokfluit te speel, asook om gevorderde koorleidingstegnieke en leesvaardighede  van Tonic Sol-fa lirieke, ritme en toonhoogte te demonstreer en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 xml:space="preserve">eties verantwoordelike gedrag te demonstreer deur die organisering, vervaardiging en aanbieding van </w:t>
            </w:r>
            <w:r w:rsidR="00EF235E" w:rsidRPr="00924DB1">
              <w:rPr>
                <w:rFonts w:eastAsia="Calibri" w:cs="Arial"/>
                <w:noProof/>
              </w:rPr>
              <w:t>ŉ</w:t>
            </w:r>
            <w:r w:rsidRPr="00924DB1">
              <w:rPr>
                <w:rFonts w:eastAsia="Calibri" w:cs="Arial"/>
                <w:noProof/>
              </w:rPr>
              <w:t xml:space="preserve"> konsert in </w:t>
            </w:r>
            <w:r w:rsidR="00EF235E" w:rsidRPr="00924DB1">
              <w:rPr>
                <w:rFonts w:eastAsia="Calibri" w:cs="Arial"/>
                <w:noProof/>
              </w:rPr>
              <w:t>ŉ</w:t>
            </w:r>
            <w:r w:rsidRPr="00924DB1">
              <w:rPr>
                <w:rFonts w:eastAsia="Calibri" w:cs="Arial"/>
                <w:noProof/>
              </w:rPr>
              <w:t xml:space="preserve"> multikulturele omgewing, gebaseer op fundamentele kennisbasis van onderrigvaardighede wat in hierdie module verwerf is.</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Toetse en opdragte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 eksamen 1X3 hour —  gewig:  40%</w:t>
            </w:r>
          </w:p>
        </w:tc>
      </w:tr>
      <w:tr w:rsidR="00C32173" w:rsidRPr="00DD2588" w:rsidTr="00C32173">
        <w:tblPrEx>
          <w:jc w:val="center"/>
        </w:tblPrEx>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lastRenderedPageBreak/>
              <w:t>Modulekode: MZSO329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 Vlak: 7</w:t>
            </w:r>
          </w:p>
        </w:tc>
      </w:tr>
      <w:tr w:rsidR="00C32173" w:rsidRPr="00DD2588" w:rsidTr="00C32173">
        <w:tblPrEx>
          <w:jc w:val="center"/>
        </w:tblPrEx>
        <w:trPr>
          <w:jc w:val="center"/>
        </w:trPr>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Musiekopvoeding</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w:t>
            </w: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i/>
                <w:noProof/>
              </w:rPr>
              <w:t>Afdeling A</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 xml:space="preserve">Na voltooiing van die module behoort die student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opvoedkundige gebruik van lied repertorium, insluitend pentatoniese en diatoniese liedere, te demonstreer;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rol van begeleidingspatrone vir liedere; instrumentale spel te demonstreer en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nuutste neigings in navorsing rakende voorskoolse musiekopvoeding te ken.</w:t>
            </w: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i/>
                <w:noProof/>
              </w:rPr>
              <w:t>Afdeling B</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 xml:space="preserve">Na voltooiing van die module behoort die student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afgeronde en sistematiese kennisbasis van die verskillende elemente van musiek te demonstreer soos wat dit vir leerders in die senior fase onderrig kan word;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afgeronde en sistematiese begrip van gevorderde koorleidingstegnieke toepas, asook die lees van Tonic Sol-fa notasie en Tonic Sol-fa handgebare, lirieke, ritmes en toonhoogte; </w:t>
            </w:r>
            <w:r w:rsidRPr="00924DB1">
              <w:rPr>
                <w:rFonts w:eastAsia="Calibri" w:cs="Arial"/>
                <w:noProof/>
              </w:rPr>
              <w:t>ŉ</w:t>
            </w:r>
            <w:r w:rsidR="00C32173" w:rsidRPr="00924DB1">
              <w:rPr>
                <w:rFonts w:eastAsia="Calibri" w:cs="Arial"/>
                <w:noProof/>
              </w:rPr>
              <w:t xml:space="preserve"> repertorium van multikulturele liedjies op klavier, alt blokfluit en kitaar   speel;</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Verworwe vaardighede t edemonstreer en toe te pas deur </w:t>
            </w:r>
            <w:r w:rsidR="00EF235E" w:rsidRPr="00924DB1">
              <w:rPr>
                <w:rFonts w:eastAsia="Calibri" w:cs="Arial"/>
                <w:noProof/>
              </w:rPr>
              <w:t>ŉ</w:t>
            </w:r>
            <w:r w:rsidRPr="00924DB1">
              <w:rPr>
                <w:rFonts w:eastAsia="Calibri" w:cs="Arial"/>
                <w:noProof/>
              </w:rPr>
              <w:t xml:space="preserve"> repertorium van multikulturele stukke en liedjies op die klavier, kitaar en alt blokfluit te speel, asook om gevorderde koorleidingstegnieke en leesvaardighede  van Tonic Sol-fa lirieke, ritme en toonhoogte te demonstreer en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 xml:space="preserve">eties verantwoordelike gedrag te demonstreer deur die organisering, vervaardiging en aanbieding van </w:t>
            </w:r>
            <w:r w:rsidR="00EF235E" w:rsidRPr="00924DB1">
              <w:rPr>
                <w:rFonts w:eastAsia="Calibri" w:cs="Arial"/>
                <w:noProof/>
              </w:rPr>
              <w:t>ŉ</w:t>
            </w:r>
            <w:r w:rsidRPr="00924DB1">
              <w:rPr>
                <w:rFonts w:eastAsia="Calibri" w:cs="Arial"/>
                <w:noProof/>
              </w:rPr>
              <w:t xml:space="preserve"> konsert in </w:t>
            </w:r>
            <w:r w:rsidR="00EF235E" w:rsidRPr="00924DB1">
              <w:rPr>
                <w:rFonts w:eastAsia="Calibri" w:cs="Arial"/>
                <w:noProof/>
              </w:rPr>
              <w:t>ŉ</w:t>
            </w:r>
            <w:r w:rsidRPr="00924DB1">
              <w:rPr>
                <w:rFonts w:eastAsia="Calibri" w:cs="Arial"/>
                <w:noProof/>
              </w:rPr>
              <w:t xml:space="preserve"> multikulturele omgewing, gebaseer op fundamentele kennisbasis van onderrigvaardighede wat in hierdie module verwerf is.</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opdragte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 eksamen 1X3 hour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Modulekode: MZSS219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 in die die Samelewing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die suksesvolle voltooiing van hierdie module sal die student die volgende kan doen: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toon </w:t>
            </w:r>
            <w:r w:rsidR="00EF235E" w:rsidRPr="00924DB1">
              <w:rPr>
                <w:rFonts w:eastAsia="Calibri" w:cs="Arial"/>
                <w:noProof/>
              </w:rPr>
              <w:t>ŉ</w:t>
            </w:r>
            <w:r w:rsidRPr="00924DB1">
              <w:rPr>
                <w:rFonts w:eastAsia="Calibri" w:cs="Arial"/>
                <w:noProof/>
              </w:rPr>
              <w:t xml:space="preserve"> grondige kennis van die stilistiese kenmerke van die Barok- en Klassieke periodes in die geskiedenis van musiek;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identifiseer geselekteerde komposisies van die Barok- en Klassieke periodes ouditief;</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trek verbande tussen die geselekteerde komposisies en die stilistiese kenmerke van die Barok- en Klassieke periodes;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los </w:t>
            </w:r>
            <w:r w:rsidR="00EF235E" w:rsidRPr="00924DB1">
              <w:rPr>
                <w:rFonts w:eastAsia="Calibri" w:cs="Arial"/>
                <w:noProof/>
              </w:rPr>
              <w:t>ŉ</w:t>
            </w:r>
            <w:r w:rsidRPr="00924DB1">
              <w:rPr>
                <w:rFonts w:eastAsia="Calibri" w:cs="Arial"/>
                <w:noProof/>
              </w:rPr>
              <w:t xml:space="preserve"> gegewe probleem op binne die konteks van die Barok- en Klassieke periodes, hetsy individueel of in </w:t>
            </w:r>
            <w:r w:rsidR="00EF235E" w:rsidRPr="00924DB1">
              <w:rPr>
                <w:rFonts w:eastAsia="Calibri" w:cs="Arial"/>
                <w:noProof/>
              </w:rPr>
              <w:t>ŉ</w:t>
            </w:r>
            <w:r w:rsidRPr="00924DB1">
              <w:rPr>
                <w:rFonts w:eastAsia="Calibri" w:cs="Arial"/>
                <w:noProof/>
              </w:rPr>
              <w:t xml:space="preserve"> groep, en doen mondeling of skriftelik verslag oor die resultate;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hanteer inligting op </w:t>
            </w:r>
            <w:r w:rsidR="00EF235E" w:rsidRPr="00924DB1">
              <w:rPr>
                <w:rFonts w:eastAsia="Calibri" w:cs="Arial"/>
                <w:noProof/>
              </w:rPr>
              <w:t>ŉ</w:t>
            </w:r>
            <w:r w:rsidRPr="00924DB1">
              <w:rPr>
                <w:rFonts w:eastAsia="Calibri" w:cs="Arial"/>
                <w:noProof/>
              </w:rPr>
              <w:t xml:space="preserve"> etiese manier en tree op </w:t>
            </w:r>
            <w:r w:rsidR="00EF235E" w:rsidRPr="00924DB1">
              <w:rPr>
                <w:rFonts w:eastAsia="Calibri" w:cs="Arial"/>
                <w:noProof/>
              </w:rPr>
              <w:t>ŉ</w:t>
            </w:r>
            <w:r w:rsidRPr="00924DB1">
              <w:rPr>
                <w:rFonts w:eastAsia="Calibri" w:cs="Arial"/>
                <w:noProof/>
              </w:rPr>
              <w:t xml:space="preserve"> eties aanvaarbare manier op teenoor medestudente.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aanbieding: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take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1X2 ure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Modulekode: MZSS229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 in die Samelewing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die suksesvolle voltooiing van hierdie module sal die student die volgende kan doen: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toon </w:t>
            </w:r>
            <w:r w:rsidR="00EF235E" w:rsidRPr="00924DB1">
              <w:rPr>
                <w:rFonts w:eastAsia="Calibri" w:cs="Arial"/>
                <w:noProof/>
              </w:rPr>
              <w:t>ŉ</w:t>
            </w:r>
            <w:r w:rsidRPr="00924DB1">
              <w:rPr>
                <w:rFonts w:eastAsia="Calibri" w:cs="Arial"/>
                <w:noProof/>
              </w:rPr>
              <w:t xml:space="preserve"> grondige kennis van die stilistiese kenmerke van die Romantiese en Twintigste-</w:t>
            </w:r>
            <w:r w:rsidRPr="00924DB1">
              <w:rPr>
                <w:rFonts w:eastAsia="Calibri" w:cs="Arial"/>
                <w:noProof/>
              </w:rPr>
              <w:lastRenderedPageBreak/>
              <w:t>eeuse periodes in die geskiedenis van musiek;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identifiseer geselekteerde komposisies van die Romantiese en Twintigste-eeuse periodes ouditief;</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trek verbande tussen die geselekteerde komposisies en die stilistiese kenmerke van die Romantiese en Twintigste-eeuse periodes;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los </w:t>
            </w:r>
            <w:r w:rsidR="00EF235E" w:rsidRPr="00924DB1">
              <w:rPr>
                <w:rFonts w:eastAsia="Calibri" w:cs="Arial"/>
                <w:noProof/>
              </w:rPr>
              <w:t>ŉ</w:t>
            </w:r>
            <w:r w:rsidRPr="00924DB1">
              <w:rPr>
                <w:rFonts w:eastAsia="Calibri" w:cs="Arial"/>
                <w:noProof/>
              </w:rPr>
              <w:t xml:space="preserve"> gegewe probleem op binne die konteks van die Romantiese en Twintigste-eeuse periodes, hetsy individueel of in </w:t>
            </w:r>
            <w:r w:rsidR="00EF235E" w:rsidRPr="00924DB1">
              <w:rPr>
                <w:rFonts w:eastAsia="Calibri" w:cs="Arial"/>
                <w:noProof/>
              </w:rPr>
              <w:t>ŉ</w:t>
            </w:r>
            <w:r w:rsidRPr="00924DB1">
              <w:rPr>
                <w:rFonts w:eastAsia="Calibri" w:cs="Arial"/>
                <w:noProof/>
              </w:rPr>
              <w:t xml:space="preserve"> groep, en doen mondeling of skriftelik verslag oor die resultate;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hanteer inligting op </w:t>
            </w:r>
            <w:r w:rsidR="00EF235E" w:rsidRPr="00924DB1">
              <w:rPr>
                <w:rFonts w:eastAsia="Calibri" w:cs="Arial"/>
                <w:noProof/>
              </w:rPr>
              <w:t>ŉ</w:t>
            </w:r>
            <w:r w:rsidRPr="00924DB1">
              <w:rPr>
                <w:rFonts w:eastAsia="Calibri" w:cs="Arial"/>
                <w:noProof/>
              </w:rPr>
              <w:t xml:space="preserve"> etiese manier en tree op </w:t>
            </w:r>
            <w:r w:rsidR="00EF235E" w:rsidRPr="00924DB1">
              <w:rPr>
                <w:rFonts w:eastAsia="Calibri" w:cs="Arial"/>
                <w:noProof/>
              </w:rPr>
              <w:t>ŉ</w:t>
            </w:r>
            <w:r w:rsidRPr="00924DB1">
              <w:rPr>
                <w:rFonts w:eastAsia="Calibri" w:cs="Arial"/>
                <w:noProof/>
              </w:rPr>
              <w:t xml:space="preserve"> eties aanvaarbare manier op teenoor medestudente.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 xml:space="preserve">Metode van aanbieding: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take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1X2 ure – gewig:  40%</w:t>
            </w:r>
          </w:p>
        </w:tc>
      </w:tr>
      <w:tr w:rsidR="00C32173" w:rsidRPr="00DD2588" w:rsidTr="00C32173">
        <w:tblPrEx>
          <w:jc w:val="center"/>
        </w:tblPrEx>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MZSS319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 Vlak: 6</w:t>
            </w:r>
          </w:p>
        </w:tc>
      </w:tr>
      <w:tr w:rsidR="00C32173" w:rsidRPr="00DD2588" w:rsidTr="00C32173">
        <w:tblPrEx>
          <w:jc w:val="center"/>
        </w:tblPrEx>
        <w:trPr>
          <w:jc w:val="center"/>
        </w:trPr>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 in die Samelewing</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die suksesvolle voltooiing van hierdie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 goed afgeronde en sistematiese kennisbasis sowel as ŉ koherente en kritiese begrip van die sosiale geskiedenis van Afrika-musiek in Suid-Afrika te demonstreer.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neigings en tendense in huidige navorsing oor die sosiale geskiedenis van Afrika-musiek krities te analiseer, sintetiseer en evalueer;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 eie wêreldbeskouing oor bogenoemde uit te druk;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lang w:bidi="en-US"/>
              </w:rPr>
            </w:pPr>
            <w:r w:rsidRPr="00924DB1">
              <w:rPr>
                <w:rFonts w:eastAsia="Calibri" w:cs="Arial"/>
                <w:noProof/>
              </w:rPr>
              <w:t>inligting op ŉ etiese manier te kan hanteer en op ŉ eties-aanvaarbare wyse met medestudente te kommunikeer.</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opdragte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 eksamen 1X2 hour —  gewig:  40%</w:t>
            </w:r>
          </w:p>
        </w:tc>
      </w:tr>
      <w:tr w:rsidR="00C32173" w:rsidRPr="00DD2588" w:rsidTr="00C32173">
        <w:tblPrEx>
          <w:jc w:val="center"/>
        </w:tblPrEx>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MZSS329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 Vlak: 6</w:t>
            </w:r>
          </w:p>
        </w:tc>
      </w:tr>
      <w:tr w:rsidR="00C32173" w:rsidRPr="00DD2588" w:rsidTr="00C32173">
        <w:tblPrEx>
          <w:jc w:val="center"/>
        </w:tblPrEx>
        <w:trPr>
          <w:jc w:val="center"/>
        </w:trPr>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 in Samelewing</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die suksesvolle voltooiing van hierdie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goed-ontwikkelde kennis van die oorsprong en ontwikkeling van jazz en populêre musiek te demonstreer, veral met verwysing na sosiale omstandighede en belangrike wêreldgebeure;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volgende te demonstreer: goed-ontwikkelde kennis van die opvoedkundige rol van musiekvideo, die tekortkominge van ouer, filmgebaseerde modelle van musiekvideokritiek, die kontekstuele aard van die kommunikasieproses, die kategorieë van musiekvideo en die rol van musikologiese perspektiewe in musiekvideo-analise;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logiese verbande te lê tussen musikale en sosiale geleenthede, handelinge en voorwerpe, en om denke te openbaar wat analities, genuanseerd en krities is, en om logiese argumente aan te bied in die oplossing van probleme;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kennis en vaardighede te kan toepas in die analise van geselekteerde jazz en populêre musiek opnames, sowel as die skepping van eie musikale voorbeelde uit hierdie style;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kennis en vaardighede te kan toepas in die analise van die aard en funksies van musiekvideo;</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sosiale sensitiwiteit te demonstreer in die analise van musiekvideos uit ŉ verskeidenheid kulture.</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opdragte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Semester eksamen 1X2 hour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lastRenderedPageBreak/>
              <w:t>Modulekode: MZST219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Musiekteorie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die suksesvolle voltooiing van hierdie module sal die student die volgende kan doen: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toon </w:t>
            </w:r>
            <w:r w:rsidR="00EF235E" w:rsidRPr="00924DB1">
              <w:rPr>
                <w:rFonts w:eastAsia="Calibri" w:cs="Arial"/>
                <w:noProof/>
              </w:rPr>
              <w:t>ŉ</w:t>
            </w:r>
            <w:r w:rsidRPr="00924DB1">
              <w:rPr>
                <w:rFonts w:eastAsia="Calibri" w:cs="Arial"/>
                <w:noProof/>
              </w:rPr>
              <w:t xml:space="preserve"> deeglike kennis van gevorderde ritmiese patrone en melodiese frases;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herken en bespreek hoe die konvensies van musieknotasie gerealiseer word in voorgeskrewe werke vir instrumentale en vokale ensembles;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herken die slaginstrumente soos dit aangetref word in die simfonieorkes;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identifiseer, produseer en reproduseer gevorderde ritmiese patrone en melodiese frases;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identifiseer, produseer en reproduseer basiese harmoniese strukture soos dit aangetref word in musikale kontekste;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skep </w:t>
            </w:r>
            <w:r w:rsidR="00EF235E" w:rsidRPr="00924DB1">
              <w:rPr>
                <w:rFonts w:eastAsia="Calibri" w:cs="Arial"/>
                <w:noProof/>
              </w:rPr>
              <w:t>ŉ</w:t>
            </w:r>
            <w:r w:rsidRPr="00924DB1">
              <w:rPr>
                <w:rFonts w:eastAsia="Calibri" w:cs="Arial"/>
                <w:noProof/>
              </w:rPr>
              <w:t xml:space="preserve"> eenvoudige komposisie vir </w:t>
            </w:r>
            <w:r w:rsidR="00EF235E" w:rsidRPr="00924DB1">
              <w:rPr>
                <w:rFonts w:eastAsia="Calibri" w:cs="Arial"/>
                <w:noProof/>
              </w:rPr>
              <w:t>ŉ</w:t>
            </w:r>
            <w:r w:rsidRPr="00924DB1">
              <w:rPr>
                <w:rFonts w:eastAsia="Calibri" w:cs="Arial"/>
                <w:noProof/>
              </w:rPr>
              <w:t xml:space="preserve"> solo-instrument;</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toon respek vir bestaande style van die kreatiewe daad in musiek met die skep van eie komposisies.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aanbieding: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take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ure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Modulekode: MZST229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Musiekteorie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die suksesvolle voltooiing van hierdie module sal die student die volgende kan doen: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toon </w:t>
            </w:r>
            <w:r w:rsidR="00EF235E" w:rsidRPr="00924DB1">
              <w:rPr>
                <w:rFonts w:eastAsia="Calibri" w:cs="Arial"/>
                <w:noProof/>
              </w:rPr>
              <w:t>ŉ</w:t>
            </w:r>
            <w:r w:rsidRPr="00924DB1">
              <w:rPr>
                <w:rFonts w:eastAsia="Calibri" w:cs="Arial"/>
                <w:noProof/>
              </w:rPr>
              <w:t xml:space="preserve"> deeglike kennis van gevorderde harmoniese strukture;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toon </w:t>
            </w:r>
            <w:r w:rsidR="00EF235E" w:rsidRPr="00924DB1">
              <w:rPr>
                <w:rFonts w:eastAsia="Calibri" w:cs="Arial"/>
                <w:noProof/>
              </w:rPr>
              <w:t>ŉ</w:t>
            </w:r>
            <w:r w:rsidRPr="00924DB1">
              <w:rPr>
                <w:rFonts w:eastAsia="Calibri" w:cs="Arial"/>
                <w:noProof/>
              </w:rPr>
              <w:t xml:space="preserve"> deeglike kennis van hoe die konvensies van musieknotasie gerealiseer word in groot ensembles en orkeste;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identifiseer, produseer en reproduseer gevorderde harmoniese strukture soos dit aangetref word in musikale kontekste;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identifiseer en beskryf hoe die konvensies van musieknotasie gerealiseer word in voorgeskrewe werke vir groot ensembles en orkeste;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skep </w:t>
            </w:r>
            <w:r w:rsidR="00EF235E" w:rsidRPr="00924DB1">
              <w:rPr>
                <w:rFonts w:eastAsia="Calibri" w:cs="Arial"/>
                <w:noProof/>
              </w:rPr>
              <w:t>ŉ</w:t>
            </w:r>
            <w:r w:rsidRPr="00924DB1">
              <w:rPr>
                <w:rFonts w:eastAsia="Calibri" w:cs="Arial"/>
                <w:noProof/>
              </w:rPr>
              <w:t xml:space="preserve"> gevorderde komposisie vir twee instrumente;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toon respek vir bestaande style van die kreatiewe daad in musiek met die skep van eie komposisies.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aanbieding: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take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ure – gewig:  40%</w:t>
            </w:r>
          </w:p>
        </w:tc>
      </w:tr>
      <w:tr w:rsidR="00C32173" w:rsidRPr="00DD2588" w:rsidTr="00C32173">
        <w:tblPrEx>
          <w:jc w:val="center"/>
        </w:tblPrEx>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MZST319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 Vlak: 7</w:t>
            </w:r>
          </w:p>
        </w:tc>
      </w:tr>
      <w:tr w:rsidR="00C32173" w:rsidRPr="00DD2588" w:rsidTr="00C32173">
        <w:tblPrEx>
          <w:jc w:val="center"/>
        </w:tblPrEx>
        <w:trPr>
          <w:jc w:val="center"/>
        </w:trPr>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pStyle w:val="Normal2"/>
              <w:widowControl w:val="0"/>
              <w:spacing w:after="0"/>
              <w:ind w:left="0"/>
              <w:rPr>
                <w:rFonts w:eastAsia="Calibri" w:cs="Arial"/>
                <w:b/>
                <w:noProof/>
                <w:szCs w:val="16"/>
              </w:rPr>
            </w:pPr>
            <w:r w:rsidRPr="00924DB1">
              <w:rPr>
                <w:rFonts w:eastAsia="Calibri" w:cs="Arial"/>
                <w:b/>
                <w:noProof/>
                <w:szCs w:val="16"/>
              </w:rPr>
              <w:t>Titel: Musiekteorie</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 xml:space="preserve">Module-uitkomste: Na voltooiing van die module behoort die student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fundamentele kennisbasis en begrip van die ritmiese patrone, melodiese frases, tonaliteit, harmoniese strukture en instrumente soos merkbaar in Afrikamusiek en jazz te demonstreer;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ritmiese patrone, melodiese frases, tonaliteit, harmoniese strukture soos wat dit voorkom binne die musikale konteks van Afrikamusiek en jazz te herken, produseer en herproduseer;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eenvoudige werk vir instrumentale of vokale ensemble te kan komponeer terwyl daar voldoen word aan die konvensies van musikale style soos dit in Afrikamusiek en jazz voorkom en</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ŉ</w:t>
            </w:r>
            <w:r w:rsidR="00C32173" w:rsidRPr="00924DB1">
              <w:rPr>
                <w:rFonts w:eastAsia="Calibri" w:cs="Arial"/>
                <w:noProof/>
              </w:rPr>
              <w:t xml:space="preserve"> bewustheid van die basiese beginsels en diversiteit in Afrikamusiek en jazz te kan demonstreer.</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opdragte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 eksamen 1X3 hour —  gewig:  40%</w:t>
            </w:r>
          </w:p>
        </w:tc>
      </w:tr>
      <w:tr w:rsidR="00C32173" w:rsidRPr="00DD2588" w:rsidTr="00C32173">
        <w:tblPrEx>
          <w:jc w:val="center"/>
        </w:tblPrEx>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MZST329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 Vlak: 7</w:t>
            </w:r>
          </w:p>
        </w:tc>
      </w:tr>
      <w:tr w:rsidR="00C32173" w:rsidRPr="00DD2588" w:rsidTr="00C32173">
        <w:tblPrEx>
          <w:jc w:val="center"/>
        </w:tblPrEx>
        <w:trPr>
          <w:jc w:val="center"/>
        </w:trPr>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Musiekteorie</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 xml:space="preserve">Module-uitkomste: Na voltooiing van die module behoort die student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afgeronde en sistematiese kennisbasis en begrip van die fundamentele beginsels van teorie metodologie in die grondslagfase (graad 0–3) te demonstreer.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afgeronde en sistematiese kennisbasis en begrip van die huidige kurrikulum vir hierdie fase (soos vervat in die Nasionale Kurrikulum vir Kuns en Kultuur) te hê;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onderrig-leer strategieë, metodes en onderrigmateriaal te kan ontwikkel en ontwerp ten einde musiekteorie binne die konteks van die gronslagfase te kan onderrig.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huidige kurrikulum  vir die grondslagfase (soos vervat in die Nasionale Kurrikulum vir Kuns en Kultuur) krities te analiseer en evalueer;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n eenvoudige werk vir instrumentale of vokale ensemble te komponeer wat deur leerders in die gronslagfase (graad 0–3) uitgevoer kan word, asook onderrig strategieë, metodes en leerstrategieë te ontwerp en te ontwikkel wat gebruik kan word om musiekteorie aan leerders in die gronslagfase te leer en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die verantwoordelikheid en toegewydheid van die opvoeder binne die gemeenskap te verstaan.</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opdragte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 eksamen 1X3 hour —  gewig:  40%</w:t>
            </w:r>
          </w:p>
        </w:tc>
      </w:tr>
      <w:tr w:rsidR="00C32173" w:rsidRPr="00DD2588" w:rsidTr="00C32173">
        <w:tblPrEx>
          <w:jc w:val="center"/>
        </w:tblPrEx>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MZSU177</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Jaarmodule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 Vlak: 5</w:t>
            </w:r>
          </w:p>
        </w:tc>
      </w:tr>
      <w:tr w:rsidR="00C32173" w:rsidRPr="00DD2588" w:rsidTr="00C32173">
        <w:tblPrEx>
          <w:jc w:val="center"/>
        </w:tblPrEx>
        <w:trPr>
          <w:jc w:val="center"/>
        </w:trPr>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Praktiese Musiek</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voltooiing van die module behoort die student in staat te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oor </w:t>
            </w:r>
            <w:r w:rsidR="00EF235E" w:rsidRPr="00924DB1">
              <w:rPr>
                <w:rFonts w:eastAsia="Calibri" w:cs="Arial"/>
                <w:noProof/>
              </w:rPr>
              <w:t>ŉ</w:t>
            </w:r>
            <w:r w:rsidRPr="00924DB1">
              <w:rPr>
                <w:rFonts w:eastAsia="Calibri" w:cs="Arial"/>
                <w:noProof/>
              </w:rPr>
              <w:t xml:space="preserve"> fundamentele en ingeligte begrip van die onderliggende beginsels betreffende die basiese tegniese werk sowel as die basiese repertorium van die gekose instrument te beskik;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bogenoemde tegnieke kan toepas in die aanbieding van </w:t>
            </w:r>
            <w:r w:rsidR="00EF235E" w:rsidRPr="00924DB1">
              <w:rPr>
                <w:rFonts w:eastAsia="Calibri" w:cs="Arial"/>
                <w:noProof/>
              </w:rPr>
              <w:t>ŉ</w:t>
            </w:r>
            <w:r w:rsidRPr="00924DB1">
              <w:rPr>
                <w:rFonts w:eastAsia="Calibri" w:cs="Arial"/>
                <w:noProof/>
              </w:rPr>
              <w:t xml:space="preserve"> program bestaande uit die basiese repertorium, en wat verteenwoordigend is van </w:t>
            </w:r>
            <w:r w:rsidR="00EF235E" w:rsidRPr="00924DB1">
              <w:rPr>
                <w:rFonts w:eastAsia="Calibri" w:cs="Arial"/>
                <w:noProof/>
              </w:rPr>
              <w:t>ŉ</w:t>
            </w:r>
            <w:r w:rsidRPr="00924DB1">
              <w:rPr>
                <w:rFonts w:eastAsia="Calibri" w:cs="Arial"/>
                <w:noProof/>
              </w:rPr>
              <w:t xml:space="preserve"> verskeidenheid genres, tempi en musikale style;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vermoë besit om goed gedefinieerde probleme tydens die voorbereiding van </w:t>
            </w:r>
            <w:r w:rsidR="00EF235E" w:rsidRPr="00924DB1">
              <w:rPr>
                <w:rFonts w:eastAsia="Calibri" w:cs="Arial"/>
                <w:noProof/>
              </w:rPr>
              <w:t>ŉ</w:t>
            </w:r>
            <w:r w:rsidRPr="00924DB1">
              <w:rPr>
                <w:rFonts w:eastAsia="Calibri" w:cs="Arial"/>
                <w:noProof/>
              </w:rPr>
              <w:t xml:space="preserve"> snel- en/of selfstudie te kan oplos en </w:t>
            </w:r>
            <w:r w:rsidR="00EF235E" w:rsidRPr="00924DB1">
              <w:rPr>
                <w:rFonts w:eastAsia="Calibri" w:cs="Arial"/>
                <w:noProof/>
              </w:rPr>
              <w:t>ŉ</w:t>
            </w:r>
            <w:r w:rsidRPr="00924DB1">
              <w:rPr>
                <w:rFonts w:eastAsia="Calibri" w:cs="Arial"/>
                <w:noProof/>
              </w:rPr>
              <w:t xml:space="preserve"> basiese bladleesoefening op die gekose instrument te kan uitvoer;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i/>
                <w:iCs/>
                <w:noProof/>
                <w:szCs w:val="16"/>
              </w:rPr>
            </w:pPr>
            <w:r w:rsidRPr="00924DB1">
              <w:rPr>
                <w:rFonts w:eastAsia="Calibri" w:cs="Arial"/>
                <w:noProof/>
              </w:rPr>
              <w:t>eties verantwoordelike optrede as uitvoerende kunstenaar kan demonstreer.</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opdragte — gewig:  50%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 eksamen 1X2 hour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Modulekode: MZSU179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Jaarmodule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Klawerbordvaardighede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die suksesvolle voltooiing van hierdie module sal die student die volgende kan doen: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toon </w:t>
            </w:r>
            <w:r w:rsidR="00EF235E" w:rsidRPr="00924DB1">
              <w:rPr>
                <w:rFonts w:eastAsia="Calibri" w:cs="Arial"/>
                <w:noProof/>
              </w:rPr>
              <w:t>ŉ</w:t>
            </w:r>
            <w:r w:rsidRPr="00924DB1">
              <w:rPr>
                <w:rFonts w:eastAsia="Calibri" w:cs="Arial"/>
                <w:noProof/>
              </w:rPr>
              <w:t xml:space="preserve"> basiese kennis van en demonstreer die kenmerke van die klavier, korrekte posisionering by die klavier, die basiese aksies van klavierspel, insluitend geïmproviseerde begeleiding van multikulturele liedere, en die verskil tussen majeur- en mineursleutels;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ontwikkel en demonstreer basiese vingertegniek deur vyf-vingeroefeninge en bladleesvaardighede en -vermoëns;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voer kort stukke met albei hande gesamentlik uit in enkelvoudige tweeslag-, drieslag- en </w:t>
            </w:r>
            <w:r w:rsidRPr="00924DB1">
              <w:rPr>
                <w:rFonts w:eastAsia="Calibri" w:cs="Arial"/>
                <w:noProof/>
              </w:rPr>
              <w:lastRenderedPageBreak/>
              <w:t>vierslagtyd, wat die vyf vingerposisies vereis, sowel as eenvoudige duette en ensembles saam met medestudente;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skep en voer </w:t>
            </w:r>
            <w:r w:rsidR="00EF235E" w:rsidRPr="00924DB1">
              <w:rPr>
                <w:rFonts w:eastAsia="Calibri" w:cs="Arial"/>
                <w:noProof/>
              </w:rPr>
              <w:t>ŉ</w:t>
            </w:r>
            <w:r w:rsidRPr="00924DB1">
              <w:rPr>
                <w:rFonts w:eastAsia="Calibri" w:cs="Arial"/>
                <w:noProof/>
              </w:rPr>
              <w:t xml:space="preserve"> groepkomposisie (in enige styl) uit van ten minste twee minute vir selfstudie en wat instrumentale komposisie insluit, saam met medestudente;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toon bewustheid van die diversiteit van styl en komposisies wat in hierdie module geleer is.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 xml:space="preserve">Metode van aanbieding: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take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1X2 ure – gewig:  40%</w:t>
            </w:r>
          </w:p>
        </w:tc>
      </w:tr>
      <w:tr w:rsidR="00C32173" w:rsidRPr="00DD2588" w:rsidTr="00C32173">
        <w:tblPrEx>
          <w:jc w:val="center"/>
        </w:tblPrEx>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MZSU277</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Jaarmodule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 Vlak: 6</w:t>
            </w:r>
          </w:p>
        </w:tc>
      </w:tr>
      <w:tr w:rsidR="00C32173" w:rsidRPr="00DD2588" w:rsidTr="00C32173">
        <w:tblPrEx>
          <w:jc w:val="center"/>
        </w:tblPrEx>
        <w:trPr>
          <w:jc w:val="center"/>
        </w:trPr>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Praktiese Musiek</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voltooiing van die module behoort die student in staat te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oor </w:t>
            </w:r>
            <w:r w:rsidR="00EF235E" w:rsidRPr="00924DB1">
              <w:rPr>
                <w:rFonts w:eastAsia="Calibri" w:cs="Arial"/>
                <w:noProof/>
              </w:rPr>
              <w:t>ŉ</w:t>
            </w:r>
            <w:r w:rsidRPr="00924DB1">
              <w:rPr>
                <w:rFonts w:eastAsia="Calibri" w:cs="Arial"/>
                <w:noProof/>
              </w:rPr>
              <w:t xml:space="preserve"> grondige kennisbasis en goeie begrip van die onderliggende beginsels betreffende die meer gevorderde tegniese werk sowel as die meer gevorderde repertorium van die gekose instrument beskik;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kritiese analise kan maak van die meer gevorderde repertorium wat uitgevoer sal word en wat verteenwoordigend is van </w:t>
            </w:r>
            <w:r w:rsidRPr="00924DB1">
              <w:rPr>
                <w:rFonts w:eastAsia="Calibri" w:cs="Arial"/>
                <w:noProof/>
              </w:rPr>
              <w:t>ŉ</w:t>
            </w:r>
            <w:r w:rsidR="00C32173" w:rsidRPr="00924DB1">
              <w:rPr>
                <w:rFonts w:eastAsia="Calibri" w:cs="Arial"/>
                <w:noProof/>
              </w:rPr>
              <w:t xml:space="preserve"> verskeidenheid van genres, tempi en musikale style en </w:t>
            </w:r>
            <w:r w:rsidRPr="00924DB1">
              <w:rPr>
                <w:rFonts w:eastAsia="Calibri" w:cs="Arial"/>
                <w:noProof/>
              </w:rPr>
              <w:t>ŉ</w:t>
            </w:r>
            <w:r w:rsidR="00C32173" w:rsidRPr="00924DB1">
              <w:rPr>
                <w:rFonts w:eastAsia="Calibri" w:cs="Arial"/>
                <w:noProof/>
              </w:rPr>
              <w:t xml:space="preserve"> sintese van dié inligting tydens voorbereiding en uitvoering van die repertorium kan maak;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vermoë besit om goed gedefinieerde, maar onbekende probleme tydens die voorbereiding van </w:t>
            </w:r>
            <w:r w:rsidR="00EF235E" w:rsidRPr="00924DB1">
              <w:rPr>
                <w:rFonts w:eastAsia="Calibri" w:cs="Arial"/>
                <w:noProof/>
              </w:rPr>
              <w:t>ŉ</w:t>
            </w:r>
            <w:r w:rsidRPr="00924DB1">
              <w:rPr>
                <w:rFonts w:eastAsia="Calibri" w:cs="Arial"/>
                <w:noProof/>
              </w:rPr>
              <w:t xml:space="preserve"> snel- en/of selfstudie te kan oplos en </w:t>
            </w:r>
            <w:r w:rsidR="00EF235E" w:rsidRPr="00924DB1">
              <w:rPr>
                <w:rFonts w:eastAsia="Calibri" w:cs="Arial"/>
                <w:noProof/>
              </w:rPr>
              <w:t>ŉ</w:t>
            </w:r>
            <w:r w:rsidRPr="00924DB1">
              <w:rPr>
                <w:rFonts w:eastAsia="Calibri" w:cs="Arial"/>
                <w:noProof/>
              </w:rPr>
              <w:t xml:space="preserve"> meer gevorderde bladleesoefening op die gekose instrument te kan uitvoer;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 xml:space="preserve">wêreldbeskouings met </w:t>
            </w:r>
            <w:r w:rsidR="00EF235E" w:rsidRPr="00924DB1">
              <w:rPr>
                <w:rFonts w:eastAsia="Calibri" w:cs="Arial"/>
                <w:noProof/>
              </w:rPr>
              <w:t>ŉ</w:t>
            </w:r>
            <w:r w:rsidRPr="00924DB1">
              <w:rPr>
                <w:rFonts w:eastAsia="Calibri" w:cs="Arial"/>
                <w:noProof/>
              </w:rPr>
              <w:t xml:space="preserve"> eie wêreldbeskouing kan vergelyk, gebaseer op </w:t>
            </w:r>
            <w:r w:rsidR="00EF235E" w:rsidRPr="00924DB1">
              <w:rPr>
                <w:rFonts w:eastAsia="Calibri" w:cs="Arial"/>
                <w:noProof/>
              </w:rPr>
              <w:t>ŉ</w:t>
            </w:r>
            <w:r w:rsidRPr="00924DB1">
              <w:rPr>
                <w:rFonts w:eastAsia="Calibri" w:cs="Arial"/>
                <w:noProof/>
              </w:rPr>
              <w:t xml:space="preserve"> grondige begrip van die meer omvattende verantwoordelikheid van die uitvoerende kunstenaar.</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opdragte — gewig:  50%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 eksamen 1X2 hour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Modulekode: MZSU279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Jaarmodule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Klawerbordvaardighede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die suksesvolle voltooiing van hierdie module sal die student die volgende kan doen: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demonstreer </w:t>
            </w:r>
            <w:r w:rsidR="00EF235E" w:rsidRPr="00924DB1">
              <w:rPr>
                <w:rFonts w:eastAsia="Calibri" w:cs="Arial"/>
                <w:noProof/>
              </w:rPr>
              <w:t>ŉ</w:t>
            </w:r>
            <w:r w:rsidRPr="00924DB1">
              <w:rPr>
                <w:rFonts w:eastAsia="Calibri" w:cs="Arial"/>
                <w:noProof/>
              </w:rPr>
              <w:t xml:space="preserve"> deeglike kennis en begrip van gevorderde aksies van klavierspel en die vermoë om dit toe te pas, insluitend geïmproviseerde begeleiding van multikulturele liedere, verskillende artikulasiestyle en die verskil tussen majeur- en mineursleutels;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ontwikkel en demonstreer meer gevorderde vingertegniek deur middel van vyf-vingeroefeninge, sowel as bladleesvaardighede en -vermoëns;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voer met albei hande gesamentlik meer gevorderde stukke uit in enkelvoudige en saamgestelde tweeslag-, drieslag- en vierslagtyd en duette en ensembles saam met medestudente;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skep en voer </w:t>
            </w:r>
            <w:r w:rsidR="00EF235E" w:rsidRPr="00924DB1">
              <w:rPr>
                <w:rFonts w:eastAsia="Calibri" w:cs="Arial"/>
                <w:noProof/>
              </w:rPr>
              <w:t>ŉ</w:t>
            </w:r>
            <w:r w:rsidRPr="00924DB1">
              <w:rPr>
                <w:rFonts w:eastAsia="Calibri" w:cs="Arial"/>
                <w:noProof/>
              </w:rPr>
              <w:t xml:space="preserve"> groepkomposisie saam met medestudente uit (in enige styl), van ten minste twee minute vir selfstudie en wat instrumentale komposisie insluit;</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toon bewustheid van die beginsels betrokke by die speel van die klavier en die verskillende moontlikhede wat hierdie instrument bied.</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aanbieding: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take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1X2 ure – gewig:  40%</w:t>
            </w:r>
          </w:p>
        </w:tc>
      </w:tr>
      <w:tr w:rsidR="00C32173" w:rsidRPr="00DD2588" w:rsidTr="00C32173">
        <w:tblPrEx>
          <w:jc w:val="center"/>
        </w:tblPrEx>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MZSU377</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Jaarmodule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 Vlak: 7</w:t>
            </w:r>
          </w:p>
        </w:tc>
      </w:tr>
      <w:tr w:rsidR="00C32173" w:rsidRPr="00DD2588" w:rsidTr="00C32173">
        <w:tblPrEx>
          <w:jc w:val="center"/>
        </w:tblPrEx>
        <w:trPr>
          <w:jc w:val="center"/>
        </w:trPr>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Praktiese Musiek</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voltooiing van die module behoort die student in staat te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lastRenderedPageBreak/>
              <w:t xml:space="preserve">oor </w:t>
            </w:r>
            <w:r w:rsidR="00EF235E" w:rsidRPr="00924DB1">
              <w:rPr>
                <w:rFonts w:eastAsia="Calibri" w:cs="Arial"/>
                <w:noProof/>
              </w:rPr>
              <w:t>ŉ</w:t>
            </w:r>
            <w:r w:rsidRPr="00924DB1">
              <w:rPr>
                <w:rFonts w:eastAsia="Calibri" w:cs="Arial"/>
                <w:noProof/>
              </w:rPr>
              <w:t xml:space="preserve"> afgeronde en sistematiese kennisbasis, sowel as </w:t>
            </w:r>
            <w:r w:rsidR="00EF235E" w:rsidRPr="00924DB1">
              <w:rPr>
                <w:rFonts w:eastAsia="Calibri" w:cs="Arial"/>
                <w:noProof/>
              </w:rPr>
              <w:t>ŉ</w:t>
            </w:r>
            <w:r w:rsidRPr="00924DB1">
              <w:rPr>
                <w:rFonts w:eastAsia="Calibri" w:cs="Arial"/>
                <w:noProof/>
              </w:rPr>
              <w:t xml:space="preserve"> koherente en kritiese begrip van die onderliggende beginsels betreffende gevorderde tegniese werk en gevorderde repertorium op die gekose instrument beskik;</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kritiese analise kan maak van die gevorderde repertorium wat uitgevoer sal word en wat verteenwoordigend is van </w:t>
            </w:r>
            <w:r w:rsidRPr="00924DB1">
              <w:rPr>
                <w:rFonts w:eastAsia="Calibri" w:cs="Arial"/>
                <w:noProof/>
              </w:rPr>
              <w:t>ŉ</w:t>
            </w:r>
            <w:r w:rsidR="00C32173" w:rsidRPr="00924DB1">
              <w:rPr>
                <w:rFonts w:eastAsia="Calibri" w:cs="Arial"/>
                <w:noProof/>
              </w:rPr>
              <w:t xml:space="preserve"> verskeidenheid genres, tempi en musikale style en </w:t>
            </w:r>
            <w:r w:rsidRPr="00924DB1">
              <w:rPr>
                <w:rFonts w:eastAsia="Calibri" w:cs="Arial"/>
                <w:noProof/>
              </w:rPr>
              <w:t>ŉ</w:t>
            </w:r>
            <w:r w:rsidR="00C32173" w:rsidRPr="00924DB1">
              <w:rPr>
                <w:rFonts w:eastAsia="Calibri" w:cs="Arial"/>
                <w:noProof/>
              </w:rPr>
              <w:t xml:space="preserve"> sintese en evaluering van dié inligting tydens voorbereiding en uitvoering van die repertorium kan maak;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vermoë besit om konkrete en abstrakte probleme tydens die voorbereiding van </w:t>
            </w:r>
            <w:r w:rsidR="00EF235E" w:rsidRPr="00924DB1">
              <w:rPr>
                <w:rFonts w:eastAsia="Calibri" w:cs="Arial"/>
                <w:noProof/>
              </w:rPr>
              <w:t>ŉ</w:t>
            </w:r>
            <w:r w:rsidRPr="00924DB1">
              <w:rPr>
                <w:rFonts w:eastAsia="Calibri" w:cs="Arial"/>
                <w:noProof/>
              </w:rPr>
              <w:t xml:space="preserve"> snel- en/of selfstudie te kan oplos en </w:t>
            </w:r>
            <w:r w:rsidR="00EF235E" w:rsidRPr="00924DB1">
              <w:rPr>
                <w:rFonts w:eastAsia="Calibri" w:cs="Arial"/>
                <w:noProof/>
              </w:rPr>
              <w:t>ŉ</w:t>
            </w:r>
            <w:r w:rsidRPr="00924DB1">
              <w:rPr>
                <w:rFonts w:eastAsia="Calibri" w:cs="Arial"/>
                <w:noProof/>
              </w:rPr>
              <w:t xml:space="preserve"> gevorderde bladleesoefening op die gekose instrument te kan uitvoer;</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ŉ</w:t>
            </w:r>
            <w:r w:rsidR="00C32173" w:rsidRPr="00924DB1">
              <w:rPr>
                <w:rFonts w:eastAsia="Calibri" w:cs="Arial"/>
                <w:noProof/>
              </w:rPr>
              <w:t xml:space="preserve"> eie wêreldbeskouing kan uitdruk tydens die toepassing van </w:t>
            </w:r>
            <w:r w:rsidRPr="00924DB1">
              <w:rPr>
                <w:rFonts w:eastAsia="Calibri" w:cs="Arial"/>
                <w:noProof/>
              </w:rPr>
              <w:t>ŉ</w:t>
            </w:r>
            <w:r w:rsidR="00C32173" w:rsidRPr="00924DB1">
              <w:rPr>
                <w:rFonts w:eastAsia="Calibri" w:cs="Arial"/>
                <w:noProof/>
              </w:rPr>
              <w:t xml:space="preserve"> verskeidenheid uitvoeringspraktyke in die hoedanigheid as verantwoordelike uitvoerende kunstenaar.</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Metode van aflewering: voltyds</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opdragte — gewig:  50%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 eksamen 1X2 hour —  gewig:  50%</w:t>
            </w:r>
          </w:p>
        </w:tc>
      </w:tr>
      <w:tr w:rsidR="00C32173" w:rsidRPr="00DD2588" w:rsidTr="00C32173">
        <w:tblPrEx>
          <w:jc w:val="center"/>
        </w:tblPrEx>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MZSU379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Jaarmodule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 Vlak: 6</w:t>
            </w:r>
          </w:p>
        </w:tc>
      </w:tr>
      <w:tr w:rsidR="00C32173" w:rsidRPr="00DD2588" w:rsidTr="00C32173">
        <w:tblPrEx>
          <w:jc w:val="center"/>
        </w:tblPrEx>
        <w:trPr>
          <w:jc w:val="center"/>
        </w:trPr>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Klawerbordvaardighede</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 xml:space="preserve">Module-uitkomste: Na voltooiing van die module behoort die student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afgeronde en sistematiese kennisbasis en begrip van musiek te hê met betrekking vorm, struktuur, frasering en keuses van tempi, toonsoorte, modulasies en dinamiek, asook die basiese reëls van vingersettings;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bladlees vaardighede met gevorderde en uitdagende stukke te demonstreer;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gevorderde en uitdagende stukke (insluitend duette en ensembles) in enkelvoudige en saamgestelde twee-, drie- en vierslagmaat, met albei hande tesame te speel;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selfstudie (wat die student onafhanlik instudeer) en </w:t>
            </w:r>
            <w:r w:rsidRPr="00924DB1">
              <w:rPr>
                <w:rFonts w:eastAsia="Calibri" w:cs="Arial"/>
                <w:noProof/>
              </w:rPr>
              <w:t>ŉ</w:t>
            </w:r>
            <w:r w:rsidR="00C32173" w:rsidRPr="00924DB1">
              <w:rPr>
                <w:rFonts w:eastAsia="Calibri" w:cs="Arial"/>
                <w:noProof/>
              </w:rPr>
              <w:t xml:space="preserve"> snelstudie (wat die student 24 uur voor die eksamen ontvang, akkuraat uit te voer en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bewus te wees van die diversiteit van al die genres wat in  hierdie module gespeel word.</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blPrEx>
          <w:jc w:val="center"/>
        </w:tblPrEx>
        <w:trPr>
          <w:jc w:val="center"/>
        </w:trPr>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opdragte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 eksamen 1X2 hour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rPr>
            </w:pPr>
            <w:r w:rsidRPr="00924DB1">
              <w:rPr>
                <w:rFonts w:eastAsia="Calibri" w:cs="Arial"/>
                <w:b/>
                <w:noProof/>
              </w:rPr>
              <w:t>Modulekode: MZSY219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ind w:left="360"/>
              <w:jc w:val="center"/>
              <w:rPr>
                <w:rFonts w:eastAsia="Calibri" w:cs="Arial"/>
                <w:b/>
                <w:noProof/>
              </w:rPr>
            </w:pPr>
            <w:r w:rsidRPr="00924DB1">
              <w:rPr>
                <w:rFonts w:eastAsia="Calibri" w:cs="Arial"/>
                <w:b/>
                <w:noProof/>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ind w:left="360"/>
              <w:jc w:val="center"/>
              <w:rPr>
                <w:rFonts w:eastAsia="Calibri" w:cs="Arial"/>
                <w:b/>
                <w:noProof/>
              </w:rPr>
            </w:pPr>
            <w:r w:rsidRPr="00924DB1">
              <w:rPr>
                <w:rFonts w:eastAsia="Calibri" w:cs="Arial"/>
                <w:b/>
                <w:noProof/>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Afrikamusiek</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 xml:space="preserve">Module-uitkomste: Na die suksesvolle voltooiing van hierdie module sal die student </w:t>
            </w:r>
            <w:r w:rsidR="00EF235E" w:rsidRPr="00924DB1">
              <w:rPr>
                <w:rFonts w:eastAsia="Calibri" w:cs="Arial"/>
                <w:noProof/>
              </w:rPr>
              <w:t>ŉ</w:t>
            </w:r>
            <w:r w:rsidRPr="00924DB1">
              <w:rPr>
                <w:rFonts w:eastAsia="Calibri" w:cs="Arial"/>
                <w:noProof/>
              </w:rPr>
              <w:t xml:space="preserve"> basiese begrip kan demonstreer van die volgende: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beduidendheid van Afrikamusiek binne die konteks van wêreldmusiek;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konsepte ‘Afrikamusiek’; ‘historiese bewaring van Afrikamusiek’ en ‘die praktyk van Afrikamusiekuitvoering’;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basiese strukturele kenmerke van Afrikamusiek;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sleutelelemente van die rol van Afrikamusiek in die Afrika-samelewing;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rol van deelname aan uitvoerende groepe en die kriteria vir die werwing en opleiding van musikante.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aanbieding: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take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1X2 ure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Modulekode: MZSY229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Afrikamusiek</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 xml:space="preserve">Module-uitkomste: Na die suksesvolle voltooiing van hierdie module sal die student </w:t>
            </w:r>
            <w:r w:rsidR="00EF235E" w:rsidRPr="00924DB1">
              <w:rPr>
                <w:rFonts w:eastAsia="Calibri" w:cs="Arial"/>
                <w:noProof/>
              </w:rPr>
              <w:t>ŉ</w:t>
            </w:r>
            <w:r w:rsidRPr="00924DB1">
              <w:rPr>
                <w:rFonts w:eastAsia="Calibri" w:cs="Arial"/>
                <w:noProof/>
              </w:rPr>
              <w:t xml:space="preserve"> begrip demonstreer van die volgende: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rol van musiek in Tswana- en Sotho-kulture;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lastRenderedPageBreak/>
              <w:t>die gebruik van die uhadi-boog in musikale ensembles;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metodes wat gebruik word om die uhadi-boog te maak;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basiese vaardighede vir die speel van die uhadi-boog;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die gebruik van die tonale-verskuiwingsbeginsel in Nguni-, Tswana- en Vendamusiek.</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 xml:space="preserve">Metode van aanbieding: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take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1X2 ure – gewig:  40%</w:t>
            </w:r>
          </w:p>
        </w:tc>
      </w:tr>
    </w:tbl>
    <w:p w:rsidR="00924DB1" w:rsidRPr="00924DB1" w:rsidRDefault="00924DB1" w:rsidP="00924DB1">
      <w:pPr>
        <w:spacing w:after="0"/>
        <w:rPr>
          <w:vanish/>
        </w:rPr>
      </w:pPr>
    </w:p>
    <w:tbl>
      <w:tblPr>
        <w:tblpPr w:leftFromText="180" w:rightFromText="180" w:vertAnchor="text" w:horzAnchor="margin" w:tblpXSpec="center" w:tblpY="13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MZSY319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 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Afrikamusiek</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 xml:space="preserve">Module-uitkomste: Na voltooiing van die module behoort die student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afgeronde en sistematiese kennisbasis en begrip van die rol van dans in Afrikamusiek te hê en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inligting oor die koordans en liedere van die Xhosa, die Sotho-Tswana, die Zulu en die Venda gemeenskappe krities te analiseer, sintetiseer, evalueer en integreer.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opdragte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 eksamen 1X2 hour —  gewig:  40%</w:t>
            </w:r>
          </w:p>
        </w:tc>
      </w:tr>
    </w:tbl>
    <w:p w:rsidR="00924DB1" w:rsidRPr="00924DB1" w:rsidRDefault="00924DB1" w:rsidP="00924DB1">
      <w:pPr>
        <w:spacing w:after="0"/>
        <w:rPr>
          <w:vanish/>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C32173" w:rsidRPr="00DD2588" w:rsidTr="00C32173">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MZSY329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 Vlak: 6</w:t>
            </w:r>
          </w:p>
        </w:tc>
      </w:tr>
      <w:tr w:rsidR="00C32173" w:rsidRPr="00DD2588" w:rsidTr="00C32173">
        <w:trPr>
          <w:jc w:val="center"/>
        </w:trPr>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Titel: Afrikamusiek </w:t>
            </w:r>
          </w:p>
        </w:tc>
      </w:tr>
      <w:tr w:rsidR="00C32173" w:rsidRPr="00DD2588" w:rsidTr="00C32173">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 xml:space="preserve">Module-uitkomste: Na voltooiing van die module behoort die student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afgeronde en sistematiese kennisbasis van Afrika poliritmiese strukture, asook die rol van transkripsie as </w:t>
            </w:r>
            <w:r w:rsidRPr="00924DB1">
              <w:rPr>
                <w:rFonts w:eastAsia="Calibri" w:cs="Arial"/>
                <w:noProof/>
              </w:rPr>
              <w:t>ŉ</w:t>
            </w:r>
            <w:r w:rsidR="00C32173" w:rsidRPr="00924DB1">
              <w:rPr>
                <w:rFonts w:eastAsia="Calibri" w:cs="Arial"/>
                <w:noProof/>
              </w:rPr>
              <w:t xml:space="preserve"> navorsingsvaardigheid in die bewaring van Afrikamusiek te hê;</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rol van musiek in verskeie Suid-Afrikaanse kulture krities te analiseer, sintetiseer, evalueer en integreer;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in staat te wees om die essensiële prosedures, prosees en tegnieke wat in die uitvoering van Afrikamusiek gebruik word vir die werwing en opleiding van musici toe te pas.</w:t>
            </w:r>
          </w:p>
        </w:tc>
      </w:tr>
      <w:tr w:rsidR="00C32173" w:rsidRPr="00DD2588" w:rsidTr="00C32173">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rPr>
          <w:jc w:val="center"/>
        </w:trPr>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opdragte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 eksamen 1X2 hour —  gewig:  40%</w:t>
            </w:r>
          </w:p>
        </w:tc>
      </w:tr>
    </w:tbl>
    <w:p w:rsidR="007F7561" w:rsidRDefault="007F7561" w:rsidP="007F7561">
      <w:pPr>
        <w:pStyle w:val="Heading2"/>
        <w:numPr>
          <w:ilvl w:val="0"/>
          <w:numId w:val="0"/>
        </w:numPr>
        <w:ind w:left="1077"/>
        <w:rPr>
          <w:noProof/>
          <w:lang w:eastAsia="en-GB"/>
        </w:rPr>
      </w:pPr>
      <w:bookmarkStart w:id="2496" w:name="_Toc298319247"/>
    </w:p>
    <w:p w:rsidR="008D2CA0" w:rsidRPr="008D2CA0" w:rsidRDefault="008D2CA0" w:rsidP="008D2CA0">
      <w:pPr>
        <w:pStyle w:val="Normal2"/>
        <w:rPr>
          <w:lang w:eastAsia="en-GB"/>
        </w:rPr>
      </w:pPr>
    </w:p>
    <w:p w:rsidR="00C32173" w:rsidRPr="00740F81" w:rsidRDefault="00C32173" w:rsidP="006601EB">
      <w:pPr>
        <w:pStyle w:val="Heading2"/>
        <w:rPr>
          <w:noProof/>
          <w:lang w:eastAsia="en-GB"/>
        </w:rPr>
      </w:pPr>
      <w:r w:rsidRPr="00740F81">
        <w:rPr>
          <w:noProof/>
          <w:lang w:eastAsia="en-GB"/>
        </w:rPr>
        <w:t>MUSIEK [vir BA met Musiekvakke en BMus]</w:t>
      </w:r>
      <w:bookmarkEnd w:id="2496"/>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MUSA221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Afrikamusiek</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 die volgende te kan uitvoer: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perkussie-musiek;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rPr>
              <w:t>verskeidenheid van vokale groepsliedere.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MUSA311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Afrikamusiek</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 xml:space="preserve">Module-uitkomste: Ná suksesvolle voltooiing van die module sal die student in staat wees om </w:t>
            </w:r>
            <w:r w:rsidRPr="00924DB1">
              <w:rPr>
                <w:rFonts w:eastAsia="Calibri" w:cs="Arial"/>
                <w:noProof/>
              </w:rPr>
              <w:lastRenderedPageBreak/>
              <w:t>die volgende te kan beskryf:</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algemene sosiale rol van Afrikamusiek;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rPr>
              <w:t>die basiese strukturele eienskappe van Afrikamusiek.</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MUSA321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Afrikamusiek</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 die beginsels van veldwerknavorsing, transkripsie en notasie in haar/sy eie navorsing te kan aanwend.</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Modulekode: MUSA411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NKR-vlak: 8</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Afrikamusiek</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szCs w:val="16"/>
              </w:rPr>
            </w:pPr>
            <w:r w:rsidRPr="00924DB1">
              <w:rPr>
                <w:rFonts w:eastAsia="Calibri" w:cs="Arial"/>
                <w:noProof/>
              </w:rPr>
              <w:t>Module-uitkomste: Ná suksesvolle voltooiing van die module sal die student in staat wees om</w:t>
            </w:r>
            <w:r w:rsidRPr="00924DB1">
              <w:rPr>
                <w:rFonts w:eastAsia="Calibri" w:cs="Arial"/>
                <w:noProof/>
                <w:szCs w:val="16"/>
              </w:rPr>
              <w:t xml:space="preserve">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tendense in Afrikamusieknavorsing te kan bespreek en evalueer;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aanwending van virtuele databasisse in navorsing te kan bespreek en demonstreer;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die effektiewe gebruik van oudio-visuele toerusting in navorsing te kan demonstreer.</w:t>
            </w:r>
            <w:r w:rsidRPr="00924DB1">
              <w:rPr>
                <w:rFonts w:eastAsia="Calibri" w:cs="Arial"/>
                <w:noProof/>
                <w:szCs w:val="16"/>
              </w:rPr>
              <w:t xml:space="preserve"> </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Modulekode: MUSA421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NKR-vlak: 8</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Afrikamusiek</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 xml:space="preserve">Module-uitkomste: Ná suksesvolle voltooiing van die module sal die student in staat wees om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gevorderde transkripsie van Afrikamusiek te kan doen;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omvattende kennis te kan demonstreer van die manier waarop Afrikafilosofie verband hou met musikale kreatiwiteit en estetika;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 xml:space="preserve">deeglike insig te kan demonstreer in </w:t>
            </w:r>
            <w:r w:rsidR="00EF235E" w:rsidRPr="00924DB1">
              <w:rPr>
                <w:rFonts w:eastAsia="Calibri" w:cs="Arial"/>
                <w:noProof/>
              </w:rPr>
              <w:t>ŉ</w:t>
            </w:r>
            <w:r w:rsidRPr="00924DB1">
              <w:rPr>
                <w:rFonts w:eastAsia="Calibri" w:cs="Arial"/>
                <w:noProof/>
              </w:rPr>
              <w:t xml:space="preserve"> uitgebreide werkstuk van enige toepaslike aspek van Afrikamusiek soos deur die dosent goedgekeur.</w:t>
            </w:r>
            <w:r w:rsidRPr="00924DB1">
              <w:rPr>
                <w:rFonts w:eastAsia="Calibri" w:cs="Arial"/>
                <w:noProof/>
                <w:szCs w:val="16"/>
              </w:rPr>
              <w:t xml:space="preserve">  </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MUSB312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Kunstebestuur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Module-uitkomste: Ná suksesvolle voltooiing van die module sal die student in staat wees om die basiese beginsels van kunstebestuur te begryp en in die beplanning van </w:t>
            </w:r>
            <w:r w:rsidR="00EF235E" w:rsidRPr="00924DB1">
              <w:rPr>
                <w:rFonts w:eastAsia="Calibri" w:cs="Arial"/>
                <w:noProof/>
              </w:rPr>
              <w:t>ŉ</w:t>
            </w:r>
            <w:r w:rsidRPr="00924DB1">
              <w:rPr>
                <w:rFonts w:eastAsia="Calibri" w:cs="Arial"/>
                <w:noProof/>
              </w:rPr>
              <w:t xml:space="preserve"> artifisiële kunste-gebeurtenis toe te pas.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rsidP="00186C5F">
            <w:pPr>
              <w:widowControl w:val="0"/>
              <w:autoSpaceDE w:val="0"/>
              <w:autoSpaceDN w:val="0"/>
              <w:adjustRightInd w:val="0"/>
              <w:spacing w:after="0"/>
              <w:jc w:val="center"/>
              <w:rPr>
                <w:rFonts w:eastAsia="Calibri" w:cs="Arial"/>
                <w:b/>
                <w:noProof/>
              </w:rPr>
            </w:pPr>
            <w:r w:rsidRPr="00924DB1">
              <w:rPr>
                <w:rFonts w:eastAsia="Calibri" w:cs="Arial"/>
                <w:b/>
                <w:noProof/>
              </w:rPr>
              <w:t>Modulekode: MUSB322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rsidP="00186C5F">
            <w:pPr>
              <w:widowControl w:val="0"/>
              <w:autoSpaceDE w:val="0"/>
              <w:autoSpaceDN w:val="0"/>
              <w:adjustRightInd w:val="0"/>
              <w:spacing w:after="0"/>
              <w:jc w:val="center"/>
              <w:rPr>
                <w:rFonts w:eastAsia="Calibri" w:cs="Arial"/>
                <w:b/>
                <w:noProof/>
              </w:rPr>
            </w:pPr>
            <w:r w:rsidRPr="00924DB1">
              <w:rPr>
                <w:rFonts w:eastAsia="Calibri" w:cs="Arial"/>
                <w:b/>
                <w:noProof/>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rsidP="00186C5F">
            <w:pPr>
              <w:widowControl w:val="0"/>
              <w:autoSpaceDE w:val="0"/>
              <w:autoSpaceDN w:val="0"/>
              <w:adjustRightInd w:val="0"/>
              <w:spacing w:after="0"/>
              <w:jc w:val="center"/>
              <w:rPr>
                <w:rFonts w:eastAsia="Calibri" w:cs="Arial"/>
                <w:b/>
                <w:noProof/>
              </w:rPr>
            </w:pPr>
            <w:r w:rsidRPr="00924DB1">
              <w:rPr>
                <w:rFonts w:eastAsia="Calibri" w:cs="Arial"/>
                <w:b/>
                <w:noProof/>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Kunstebestuur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Module-uitkomste: Ná suksesvolle voltooiing van die module sal die student in staat wees om gevorderde prosedures ten opsigte van kunstebestuur (insluitend fondswerwing) in die </w:t>
            </w:r>
            <w:r w:rsidRPr="00924DB1">
              <w:rPr>
                <w:rFonts w:eastAsia="Calibri" w:cs="Arial"/>
                <w:noProof/>
              </w:rPr>
              <w:lastRenderedPageBreak/>
              <w:t>gemeenskap toe te pas.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MUSC311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Musiektegnologie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Finale en Sibelius musieknotasieprogramme effektief te kan gebruik, en die beginsels van musieknotasie te kan toepas in die voorbereiding en druk van </w:t>
            </w:r>
            <w:r w:rsidR="00EF235E" w:rsidRPr="00924DB1">
              <w:rPr>
                <w:rFonts w:eastAsia="Calibri" w:cs="Arial"/>
                <w:noProof/>
              </w:rPr>
              <w:t>ŉ</w:t>
            </w:r>
            <w:r w:rsidRPr="00924DB1">
              <w:rPr>
                <w:rFonts w:eastAsia="Calibri" w:cs="Arial"/>
                <w:noProof/>
              </w:rPr>
              <w:t xml:space="preserve"> volledige partituur;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musiektegnologie in onderrigstituasies sinvol kan aanwend en die rol van musieknotasie in musiekopvoeding kan bespreek deur middel van </w:t>
            </w:r>
            <w:r w:rsidR="00EF235E" w:rsidRPr="00924DB1">
              <w:rPr>
                <w:rFonts w:eastAsia="Calibri" w:cs="Arial"/>
                <w:noProof/>
              </w:rPr>
              <w:t>ŉ</w:t>
            </w:r>
            <w:r w:rsidRPr="00924DB1">
              <w:rPr>
                <w:rFonts w:eastAsia="Calibri" w:cs="Arial"/>
                <w:noProof/>
              </w:rPr>
              <w:t xml:space="preserve"> verskeidenheid media;</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rPr>
              <w:t>die belangrikste teoretiese beginsels van die MIDI-spesifikasie en digitale musiekprosessering te begryp en toe te pas.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1X3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MUSC321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Musiektegnologie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estetiese kwessies rondom die aanwending van musiektegnologie in musiekuitvoerings en komposisie in aanmerking te neem tydens die beplanning en aanbieding van </w:t>
            </w:r>
            <w:r w:rsidR="00EF235E" w:rsidRPr="00924DB1">
              <w:rPr>
                <w:rFonts w:eastAsia="Calibri" w:cs="Arial"/>
                <w:noProof/>
              </w:rPr>
              <w:t>ŉ</w:t>
            </w:r>
            <w:r w:rsidRPr="00924DB1">
              <w:rPr>
                <w:rFonts w:eastAsia="Calibri" w:cs="Arial"/>
                <w:noProof/>
              </w:rPr>
              <w:t xml:space="preserve"> verskeidenheid musikale aktiwiteite;</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multimedia voorstelling oor </w:t>
            </w:r>
            <w:r w:rsidRPr="00924DB1">
              <w:rPr>
                <w:rFonts w:eastAsia="Calibri" w:cs="Arial"/>
                <w:noProof/>
              </w:rPr>
              <w:t>ŉ</w:t>
            </w:r>
            <w:r w:rsidR="00C32173" w:rsidRPr="00924DB1">
              <w:rPr>
                <w:rFonts w:eastAsia="Calibri" w:cs="Arial"/>
                <w:noProof/>
              </w:rPr>
              <w:t xml:space="preserve"> spesifieke aspek van hierdie onderwerpe kan produseer en aanbied;</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rPr>
              <w:t>ŉ</w:t>
            </w:r>
            <w:r w:rsidR="00C32173" w:rsidRPr="00924DB1">
              <w:rPr>
                <w:rFonts w:eastAsia="Calibri" w:cs="Arial"/>
                <w:noProof/>
              </w:rPr>
              <w:t xml:space="preserve"> klankopname van beperkte omvang deur middel van digitale musiekprosessering te produseer.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1X3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MUSC411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8</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Musiektegnologie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 meer gevorderde beginsels van digitale musiekprosessering te begryp en prakties toe te pas.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1X3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MUSC421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8</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Musiektegnologie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 komplekse klankopnames deur middel van digitale musiekprosessering te produseer. Die klankopnames sal die student se eie skeppende werk insluit.</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1X3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MUSE211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Metodiek van hoofinstrument</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lastRenderedPageBreak/>
              <w:t>Module-uitkomste:</w:t>
            </w:r>
          </w:p>
          <w:p w:rsidR="00C32173" w:rsidRPr="00924DB1" w:rsidRDefault="00C32173" w:rsidP="00BC01F3">
            <w:pPr>
              <w:widowControl w:val="0"/>
              <w:autoSpaceDE w:val="0"/>
              <w:autoSpaceDN w:val="0"/>
              <w:adjustRightInd w:val="0"/>
              <w:spacing w:after="0"/>
              <w:rPr>
                <w:rFonts w:eastAsia="Calibri" w:cs="Arial"/>
                <w:i/>
                <w:noProof/>
              </w:rPr>
            </w:pP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i/>
                <w:noProof/>
              </w:rPr>
              <w:t>Klavier</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Ná suksesvolle voltooiing van die module sal die student in staat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sinvolle oefenprogram te beskryf en in die praktyk toe te 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grondbeginsels van </w:t>
            </w:r>
            <w:r w:rsidR="00EF235E" w:rsidRPr="00924DB1">
              <w:rPr>
                <w:rFonts w:eastAsia="Calibri" w:cs="Arial"/>
                <w:noProof/>
              </w:rPr>
              <w:t>ŉ</w:t>
            </w:r>
            <w:r w:rsidRPr="00924DB1">
              <w:rPr>
                <w:rFonts w:eastAsia="Calibri" w:cs="Arial"/>
                <w:noProof/>
              </w:rPr>
              <w:t xml:space="preserve"> goeie klaviertegniek sistematies uiteen te sit;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repertorium uit alle stylperiodes vir die beginner voor te skryf;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grondige begrip van die UNISA Gr 1 en 2 sillabus vir klaviereksamens te illustreer.</w:t>
            </w:r>
          </w:p>
          <w:p w:rsidR="00C32173" w:rsidRPr="00924DB1" w:rsidRDefault="00C32173" w:rsidP="00BC01F3">
            <w:pPr>
              <w:widowControl w:val="0"/>
              <w:autoSpaceDE w:val="0"/>
              <w:autoSpaceDN w:val="0"/>
              <w:adjustRightInd w:val="0"/>
              <w:spacing w:after="0"/>
              <w:rPr>
                <w:rFonts w:eastAsia="Calibri" w:cs="Arial"/>
                <w:i/>
                <w:noProof/>
              </w:rPr>
            </w:pP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i/>
                <w:noProof/>
              </w:rPr>
              <w:t>Sang</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Na suksesvolle voltooiing van die module sal die student in staat wees om fundamentele kennis van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meganisme van die larinks weer te gee tydens mondelinge en skriftelike assesseringsgeleenthede;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asemhalingsmetodes in sang en die verband tussen asemhaling, postuur en fonering weer te gee deur </w:t>
            </w:r>
            <w:r w:rsidR="00EF235E" w:rsidRPr="00924DB1">
              <w:rPr>
                <w:rFonts w:eastAsia="Calibri" w:cs="Arial"/>
                <w:noProof/>
              </w:rPr>
              <w:t>ŉ</w:t>
            </w:r>
            <w:r w:rsidRPr="00924DB1">
              <w:rPr>
                <w:rFonts w:eastAsia="Calibri" w:cs="Arial"/>
                <w:noProof/>
              </w:rPr>
              <w:t xml:space="preserve"> referaat oor die onderwerp te skryf;</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algemeenste terme in sang weer te gee deur </w:t>
            </w:r>
            <w:r w:rsidR="00EF235E" w:rsidRPr="00924DB1">
              <w:rPr>
                <w:rFonts w:eastAsia="Calibri" w:cs="Arial"/>
                <w:noProof/>
              </w:rPr>
              <w:t>ŉ</w:t>
            </w:r>
            <w:r w:rsidRPr="00924DB1">
              <w:rPr>
                <w:rFonts w:eastAsia="Calibri" w:cs="Arial"/>
                <w:noProof/>
              </w:rPr>
              <w:t xml:space="preserve"> lys met definisies saam te stel;</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effektiewe oefenmetodes in sang te demonstreer tydens mondelinge en skriftelike assesseringsgeleenthede;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uitspraak van Duits te demonstreer tydens die voorlees van Duitse librettos;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voorgeskrewe Arie Antiches, Vaccai Vocalises en Brahms volksliedere te demonstreer deur die werke tydens </w:t>
            </w:r>
            <w:r w:rsidR="00EF235E" w:rsidRPr="00924DB1">
              <w:rPr>
                <w:rFonts w:eastAsia="Calibri" w:cs="Arial"/>
                <w:noProof/>
              </w:rPr>
              <w:t>ŉ</w:t>
            </w:r>
            <w:r w:rsidRPr="00924DB1">
              <w:rPr>
                <w:rFonts w:eastAsia="Calibri" w:cs="Arial"/>
                <w:noProof/>
              </w:rPr>
              <w:t xml:space="preserve"> luistertoets te identifiseer.</w:t>
            </w:r>
          </w:p>
          <w:p w:rsidR="00C32173" w:rsidRPr="00924DB1" w:rsidRDefault="00C32173" w:rsidP="00BC01F3">
            <w:pPr>
              <w:widowControl w:val="0"/>
              <w:autoSpaceDE w:val="0"/>
              <w:autoSpaceDN w:val="0"/>
              <w:adjustRightInd w:val="0"/>
              <w:spacing w:after="0"/>
              <w:rPr>
                <w:rFonts w:eastAsia="Calibri" w:cs="Arial"/>
                <w:i/>
                <w:noProof/>
              </w:rPr>
            </w:pP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i/>
                <w:noProof/>
              </w:rPr>
              <w:t>Fluit</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Ná suksesvolle voltooiing van die module sal die student in staat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sinvolle oefenprogram te beskryf en in die praktyk toe te 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grondbeginsels van </w:t>
            </w:r>
            <w:r w:rsidR="00EF235E" w:rsidRPr="00924DB1">
              <w:rPr>
                <w:rFonts w:eastAsia="Calibri" w:cs="Arial"/>
                <w:noProof/>
              </w:rPr>
              <w:t>ŉ</w:t>
            </w:r>
            <w:r w:rsidRPr="00924DB1">
              <w:rPr>
                <w:rFonts w:eastAsia="Calibri" w:cs="Arial"/>
                <w:noProof/>
              </w:rPr>
              <w:t xml:space="preserve"> goeie fluittegniek sistematies uiteen te sit;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repertorium uit alle stylperiodes vir die beginner voor te skryf;</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grondige begrip van die UNISA Gr 3 en 4 sillabus vir fluiteksamens te illustreer.</w:t>
            </w:r>
          </w:p>
          <w:p w:rsidR="00C32173" w:rsidRPr="00924DB1" w:rsidRDefault="00C32173" w:rsidP="00BC01F3">
            <w:pPr>
              <w:widowControl w:val="0"/>
              <w:autoSpaceDE w:val="0"/>
              <w:autoSpaceDN w:val="0"/>
              <w:adjustRightInd w:val="0"/>
              <w:spacing w:after="0"/>
              <w:rPr>
                <w:rFonts w:eastAsia="Calibri" w:cs="Arial"/>
                <w:i/>
                <w:noProof/>
              </w:rPr>
            </w:pP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i/>
                <w:noProof/>
              </w:rPr>
              <w:t>Viool</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uitkomste planmatig te formuleer;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insig te hê in beginsels van tegniek van vioolspel;</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beginsels van tegniek van vioolspel prakties aan te wend;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spesifieke meesterwerke vir viool te kan identifiseer;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beginsels van leer toe te pas wanneer jy oefen;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spesifieke oefenmetodes aan te wend wanneer jy oefen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te oordeel oor standaarde van vioolspel.  </w:t>
            </w:r>
          </w:p>
          <w:p w:rsidR="00C32173" w:rsidRPr="00924DB1" w:rsidRDefault="00C32173" w:rsidP="00BC01F3">
            <w:pPr>
              <w:widowControl w:val="0"/>
              <w:autoSpaceDE w:val="0"/>
              <w:autoSpaceDN w:val="0"/>
              <w:adjustRightInd w:val="0"/>
              <w:spacing w:after="0"/>
              <w:rPr>
                <w:rFonts w:eastAsia="Calibri" w:cs="Arial"/>
                <w:noProof/>
              </w:rPr>
            </w:pP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i/>
                <w:noProof/>
              </w:rPr>
              <w:t>Orrel</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basiese beginsels van orrelbou te kan verduidelik;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term “register” te kan definieer en </w:t>
            </w:r>
            <w:r w:rsidR="00EF235E" w:rsidRPr="00924DB1">
              <w:rPr>
                <w:rFonts w:eastAsia="Calibri" w:cs="Arial"/>
                <w:noProof/>
              </w:rPr>
              <w:t>ŉ</w:t>
            </w:r>
            <w:r w:rsidRPr="00924DB1">
              <w:rPr>
                <w:rFonts w:eastAsia="Calibri" w:cs="Arial"/>
                <w:noProof/>
              </w:rPr>
              <w:t xml:space="preserve"> oorsig te kan gee oor die indeling van die registers en dit  toe te lig met voorbeelde;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klankproduksie by labiale en linguale pype te kan beskryf;</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aksie van </w:t>
            </w:r>
            <w:r w:rsidR="00EF235E" w:rsidRPr="00924DB1">
              <w:rPr>
                <w:rFonts w:eastAsia="Calibri" w:cs="Arial"/>
                <w:noProof/>
              </w:rPr>
              <w:t>ŉ</w:t>
            </w:r>
            <w:r w:rsidRPr="00924DB1">
              <w:rPr>
                <w:rFonts w:eastAsia="Calibri" w:cs="Arial"/>
                <w:noProof/>
              </w:rPr>
              <w:t xml:space="preserve"> sleeplaai-meganiek te kan beskryf;</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ontstaan en ontwikkeling van die orrel tot en met die Barok te kan bespreek;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vertroud te wees met die repertorium vir die orrelbeginner tot en met Graad IV (Unisa-sillabus).</w:t>
            </w:r>
          </w:p>
          <w:p w:rsidR="00C32173" w:rsidRPr="00924DB1" w:rsidRDefault="00C32173" w:rsidP="00BC01F3">
            <w:pPr>
              <w:widowControl w:val="0"/>
              <w:autoSpaceDE w:val="0"/>
              <w:autoSpaceDN w:val="0"/>
              <w:adjustRightInd w:val="0"/>
              <w:spacing w:after="0"/>
              <w:rPr>
                <w:rFonts w:eastAsia="Calibri" w:cs="Arial"/>
                <w:noProof/>
              </w:rPr>
            </w:pP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i/>
                <w:noProof/>
              </w:rPr>
              <w:t>Fagot</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lastRenderedPageBreak/>
              <w:t xml:space="preserve">die antieke dubbelrietinstrumente en dié buite Europa te ken en hulle eienskappe te bespreek;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dubbelrietinstrumente van die Middeleeue en Renaissance te ken en hulle eienskappe te verduidelik;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vroeë ontwikkeling van die fagot to 1800 te verduidelik;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eienskappe van die vroeë fagotriet te bespreek;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ontwikkeling van die moderne fagot te verduidelik;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fagotte van verskillende groottes te noem en hulle hoofeienskappe te verduidelik;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kontrafagot se bou-, speel- en klankeienskappe te verduidelik;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hoofeienskappe van ander instrumente wat aan die fagot verwant is, te bespreek.</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MUSE221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Metodiek van hoofinstrument</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w:t>
            </w:r>
          </w:p>
          <w:p w:rsidR="00C32173" w:rsidRPr="00924DB1" w:rsidRDefault="00C32173" w:rsidP="00BC01F3">
            <w:pPr>
              <w:widowControl w:val="0"/>
              <w:autoSpaceDE w:val="0"/>
              <w:autoSpaceDN w:val="0"/>
              <w:adjustRightInd w:val="0"/>
              <w:spacing w:after="0"/>
              <w:rPr>
                <w:rFonts w:eastAsia="Calibri" w:cs="Arial"/>
                <w:noProof/>
              </w:rPr>
            </w:pP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i/>
                <w:noProof/>
              </w:rPr>
              <w:t>Klavier</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geskiedenis, reëls en metodiek van vingersetting in klavierspel te beskryf en toe te pas;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rol van memorisering in klaviermusiek, asook die wyses waarop klaviermusiek gememoriseer kan word, te verduidelik;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gewoontes wat swak bladlees tot gevolg het,  te isoleer;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wenke ter verbetering van bladlees voor te stel en werke geskik vir bladlees te gradeer;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werking van die pedaal te verduidelik, funksionele pedaalgebruik te bespreek en die verskillende tegnieke van pedaalgebruik te definieer en te demonstreer;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frasering en artikulasie in klavierspel te definieer en die verskil tussen beide te verduidelik;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repertorium van voorgeskrewe komponiste vanaf noot- en luistervoorbeelde te herken;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grondige begrip van die UNISA Gr. 3 en 4 sillabus vir klaviereksamens te illustreer.</w:t>
            </w:r>
          </w:p>
          <w:p w:rsidR="00C32173" w:rsidRPr="00924DB1" w:rsidRDefault="00C32173" w:rsidP="00BC01F3">
            <w:pPr>
              <w:widowControl w:val="0"/>
              <w:autoSpaceDE w:val="0"/>
              <w:autoSpaceDN w:val="0"/>
              <w:adjustRightInd w:val="0"/>
              <w:spacing w:after="0"/>
              <w:rPr>
                <w:rFonts w:eastAsia="Calibri" w:cs="Arial"/>
                <w:noProof/>
              </w:rPr>
            </w:pP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i/>
                <w:noProof/>
              </w:rPr>
              <w:t>Sang</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 xml:space="preserve">Na suksesvolle voltooiing van die module sal die student in staat wees om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gevorderde kennis van die belangrikheid en toepassing van diksie en artikulasie by sang weer te gee tydens mondelinge en skriftelike assesseringsgeleenthede;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geprojekteerde spraak as </w:t>
            </w:r>
            <w:r w:rsidR="00EF235E" w:rsidRPr="00924DB1">
              <w:rPr>
                <w:rFonts w:eastAsia="Calibri" w:cs="Arial"/>
                <w:noProof/>
              </w:rPr>
              <w:t>ŉ</w:t>
            </w:r>
            <w:r w:rsidRPr="00924DB1">
              <w:rPr>
                <w:rFonts w:eastAsia="Calibri" w:cs="Arial"/>
                <w:noProof/>
              </w:rPr>
              <w:t xml:space="preserve"> pedagogiese hulpmiddel vir sang te kan navors en in </w:t>
            </w:r>
            <w:r w:rsidR="00EF235E" w:rsidRPr="00924DB1">
              <w:rPr>
                <w:rFonts w:eastAsia="Calibri" w:cs="Arial"/>
                <w:noProof/>
              </w:rPr>
              <w:t>ŉ</w:t>
            </w:r>
            <w:r w:rsidRPr="00924DB1">
              <w:rPr>
                <w:rFonts w:eastAsia="Calibri" w:cs="Arial"/>
                <w:noProof/>
              </w:rPr>
              <w:t xml:space="preserve"> referaat te kan beskryf;</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stemregisters en stemresonansie, asook hoe om stembreuke te minimaliseer en te remedieer, deeglik te kan bespreek en prakties te kan demonstreer;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grondige kennis van die uitspraak van Italiaans te demonstreer in die voorlees van Italiaanse librettos;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gevorderde kennis van voorgeskrewe resitatiewe en arias uit geselekteerde oratoriums van Handel, operas van Mozart en kunsliedere van Schubert, Schumann en Brahms te demonstreer deur die werke tydens </w:t>
            </w:r>
            <w:r w:rsidR="00EF235E" w:rsidRPr="00924DB1">
              <w:rPr>
                <w:rFonts w:eastAsia="Calibri" w:cs="Arial"/>
                <w:noProof/>
              </w:rPr>
              <w:t>ŉ</w:t>
            </w:r>
            <w:r w:rsidRPr="00924DB1">
              <w:rPr>
                <w:rFonts w:eastAsia="Calibri" w:cs="Arial"/>
                <w:noProof/>
              </w:rPr>
              <w:t xml:space="preserve"> luistertoets te identifiseer.</w:t>
            </w:r>
          </w:p>
          <w:p w:rsidR="00C32173" w:rsidRPr="00924DB1" w:rsidRDefault="00C32173" w:rsidP="00BC01F3">
            <w:pPr>
              <w:widowControl w:val="0"/>
              <w:autoSpaceDE w:val="0"/>
              <w:autoSpaceDN w:val="0"/>
              <w:adjustRightInd w:val="0"/>
              <w:spacing w:after="0"/>
              <w:rPr>
                <w:rFonts w:eastAsia="Calibri" w:cs="Arial"/>
                <w:noProof/>
              </w:rPr>
            </w:pP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i/>
                <w:noProof/>
              </w:rPr>
              <w:t>Fluit</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verskillende aspekte van fluitonderrig as professie te kan ontgun en erken;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met vertroue so </w:t>
            </w:r>
            <w:r w:rsidR="00EF235E" w:rsidRPr="00924DB1">
              <w:rPr>
                <w:rFonts w:eastAsia="Calibri" w:cs="Arial"/>
                <w:noProof/>
              </w:rPr>
              <w:t>ŉ</w:t>
            </w:r>
            <w:r w:rsidRPr="00924DB1">
              <w:rPr>
                <w:rFonts w:eastAsia="Calibri" w:cs="Arial"/>
                <w:noProof/>
              </w:rPr>
              <w:t xml:space="preserve"> beroep te volg;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beginsels van </w:t>
            </w:r>
            <w:r w:rsidR="00EF235E" w:rsidRPr="00924DB1">
              <w:rPr>
                <w:rFonts w:eastAsia="Calibri" w:cs="Arial"/>
                <w:noProof/>
              </w:rPr>
              <w:t>ŉ</w:t>
            </w:r>
            <w:r w:rsidRPr="00924DB1">
              <w:rPr>
                <w:rFonts w:eastAsia="Calibri" w:cs="Arial"/>
                <w:noProof/>
              </w:rPr>
              <w:t xml:space="preserve"> goeie fluittegniek sistematies uiteen te sit en toe te 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lastRenderedPageBreak/>
              <w:t>repertorium uit die voorgeskrewe stylperiodes te kan voorskryf;</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grondige begrip van die UNISA Gr. 4 en Gr.5 sillabus vir fluiteksamens te illustreer.</w:t>
            </w:r>
          </w:p>
          <w:p w:rsidR="00C32173" w:rsidRPr="00924DB1" w:rsidRDefault="00C32173" w:rsidP="00BC01F3">
            <w:pPr>
              <w:widowControl w:val="0"/>
              <w:autoSpaceDE w:val="0"/>
              <w:autoSpaceDN w:val="0"/>
              <w:adjustRightInd w:val="0"/>
              <w:spacing w:after="0"/>
              <w:rPr>
                <w:rFonts w:eastAsia="Calibri" w:cs="Arial"/>
                <w:noProof/>
              </w:rPr>
            </w:pP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i/>
                <w:noProof/>
              </w:rPr>
              <w:t xml:space="preserve">Viool </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beginsels van onderrig te verduidelik;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metodes van vioolonderrig vir beginners oorsigtelik te beskryf;</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skole van vioolspel en –onderrig te onderskei;</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bepaalde oefenmetodes toe te 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spesifieke meesterwerke vir viool te kan identifiseer;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standaarde van vioolspel te evalueer.</w:t>
            </w:r>
          </w:p>
          <w:p w:rsidR="00C32173" w:rsidRPr="00924DB1" w:rsidRDefault="00C32173" w:rsidP="00BC01F3">
            <w:pPr>
              <w:widowControl w:val="0"/>
              <w:autoSpaceDE w:val="0"/>
              <w:autoSpaceDN w:val="0"/>
              <w:adjustRightInd w:val="0"/>
              <w:spacing w:after="0"/>
              <w:rPr>
                <w:rFonts w:eastAsia="Calibri" w:cs="Arial"/>
                <w:noProof/>
              </w:rPr>
            </w:pP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i/>
                <w:noProof/>
              </w:rPr>
              <w:t>Orrel</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Ná suksesvolle voltooiing van die module sal die student in staat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deeglike kennis te hê van die Romantiese orrelbou, klankkonsepte en negentiende-eeuse bouers;</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oorsig te kan gee oor die orrelbou van die twintigste eeu;</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oorsig te kan gee oor orrelbou in Suid-Afrika;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vertroud te wees met die repertorium vir die orrelbeginner tot en met Graad V (Unisa sillabus).</w:t>
            </w:r>
          </w:p>
          <w:p w:rsidR="00C32173" w:rsidRPr="00924DB1" w:rsidRDefault="00C32173" w:rsidP="00BC01F3">
            <w:pPr>
              <w:widowControl w:val="0"/>
              <w:autoSpaceDE w:val="0"/>
              <w:autoSpaceDN w:val="0"/>
              <w:adjustRightInd w:val="0"/>
              <w:spacing w:after="0"/>
              <w:rPr>
                <w:rFonts w:eastAsia="Calibri" w:cs="Arial"/>
                <w:noProof/>
              </w:rPr>
            </w:pP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i/>
                <w:noProof/>
              </w:rPr>
              <w:t>Fagot</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met goeie motivering te verduidelik waaruit die eerste fagotlesse vir </w:t>
            </w:r>
            <w:r w:rsidR="00EF235E" w:rsidRPr="00924DB1">
              <w:rPr>
                <w:rFonts w:eastAsia="Calibri" w:cs="Arial"/>
                <w:noProof/>
              </w:rPr>
              <w:t>ŉ</w:t>
            </w:r>
            <w:r w:rsidRPr="00924DB1">
              <w:rPr>
                <w:rFonts w:eastAsia="Calibri" w:cs="Arial"/>
                <w:noProof/>
              </w:rPr>
              <w:t xml:space="preserve"> beginner behoort te bestaan;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opvoedkundig voldoende kennis te hê om die beginner met deernis en entoesiasme te lei tot die nuwe ontdekkings met betrekking tot fagotspel;</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te verduidelik en te motiveer watter aspekte in welke les tydens die eerste lesreeks van die beginner aan die orde kom;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goeie optimale asemhaling met betrekking tot fagotspel te verduidelik en te demonstreer, en om sinvolle oefeninge vir die ontwikkeling daarvan aan te beveel;</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spiergebruik tydens fagotspel te verduidelik, te demonstreer en te assesseer;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embouchure waarmee die Duitse fagotklank geproduseer word, te verduidelik en te demonstreer, en om foute met betrekking tot embouchure op te spoor;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tongslag tydens die fagotspel te verduidelik en te demonstreer, en om foute ten opsigte van tongslag op te spoor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verskillende tongslag- en artikulasietipes te demonstreer en te onderrig;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verskillende doelgerigte oefeninge ten opsigte van tongslag- en artikulasietipes aan te beveel;</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aanbiedingmetodes van kennis, sinvolle suggesties, metafore en ander didaktiese metodes ten opsigte van die aanleer en verbetering van die tegniese aspekte van fagotspel te ken en te assesseer.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MUSE311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Metodiek van hoofinstrument</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w:t>
            </w:r>
          </w:p>
          <w:p w:rsidR="00C32173" w:rsidRPr="00924DB1" w:rsidRDefault="00C32173" w:rsidP="00BC01F3">
            <w:pPr>
              <w:widowControl w:val="0"/>
              <w:autoSpaceDE w:val="0"/>
              <w:autoSpaceDN w:val="0"/>
              <w:adjustRightInd w:val="0"/>
              <w:spacing w:after="0"/>
              <w:rPr>
                <w:rFonts w:eastAsia="Calibri" w:cs="Arial"/>
                <w:noProof/>
              </w:rPr>
            </w:pP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i/>
                <w:noProof/>
              </w:rPr>
              <w:t>Klavier</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lastRenderedPageBreak/>
              <w:t>die noodsaaklikheid van kritiese luistervaardighede in klavieronderrig te motiveer;</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oorsig te gee oor die klavierpedagogiese denkskole van die negentiende en twintigste eeu;</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onderrigmetodiek van die belangrikste klavierpedagoë krities te bespreek;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geskiedenis en ontwikkeling van die klavier omvattend te beskryf;</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musikale inisiatief te toon in die redigering van ongeredigeerde klavierwerke;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klavierpedagogiese probleme/vrae van algemene en spesifieke aard met duidelike begrip op te los/geartikuleerd te beantwoord;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klavierrepertorium uit die Romantiek vanaf noot- en/of luistervoorbeelde te herken.</w:t>
            </w:r>
          </w:p>
          <w:p w:rsidR="00C32173" w:rsidRPr="00924DB1" w:rsidRDefault="00C32173" w:rsidP="00BC01F3">
            <w:pPr>
              <w:widowControl w:val="0"/>
              <w:autoSpaceDE w:val="0"/>
              <w:autoSpaceDN w:val="0"/>
              <w:adjustRightInd w:val="0"/>
              <w:spacing w:after="0"/>
              <w:rPr>
                <w:rFonts w:eastAsia="Calibri" w:cs="Arial"/>
                <w:noProof/>
              </w:rPr>
            </w:pP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noProof/>
              </w:rPr>
              <w:br w:type="page"/>
            </w:r>
            <w:r w:rsidRPr="00924DB1">
              <w:rPr>
                <w:rFonts w:eastAsia="Calibri" w:cs="Arial"/>
                <w:i/>
                <w:noProof/>
              </w:rPr>
              <w:t>Sang</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Na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gevorderde kennis van die aard van die jong stem en die wyse waarop stemvorming by </w:t>
            </w:r>
            <w:r w:rsidR="00EF235E" w:rsidRPr="00924DB1">
              <w:rPr>
                <w:rFonts w:eastAsia="Calibri" w:cs="Arial"/>
                <w:noProof/>
              </w:rPr>
              <w:t>ŉ</w:t>
            </w:r>
            <w:r w:rsidRPr="00924DB1">
              <w:rPr>
                <w:rFonts w:eastAsia="Calibri" w:cs="Arial"/>
                <w:noProof/>
              </w:rPr>
              <w:t xml:space="preserve"> beginner kan plaasvind te demonstreer in skriftelike en mondelinge assesseringsgeleenthede;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gevorderde kennis van die algemene beginsels van sangonderrig en die onderrig-leerstrategieë wat in sang toegepas kan word te demonstreer deur </w:t>
            </w:r>
            <w:r w:rsidR="00EF235E" w:rsidRPr="00924DB1">
              <w:rPr>
                <w:rFonts w:eastAsia="Calibri" w:cs="Arial"/>
                <w:noProof/>
              </w:rPr>
              <w:t>ŉ</w:t>
            </w:r>
            <w:r w:rsidRPr="00924DB1">
              <w:rPr>
                <w:rFonts w:eastAsia="Calibri" w:cs="Arial"/>
                <w:noProof/>
              </w:rPr>
              <w:t xml:space="preserve"> referaat oor die onderwerp te skryf en ook tydens praktiese kontaksessies;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grondige kennis van oudisies te demonstreer deur leerling vir </w:t>
            </w:r>
            <w:r w:rsidR="00EF235E" w:rsidRPr="00924DB1">
              <w:rPr>
                <w:rFonts w:eastAsia="Calibri" w:cs="Arial"/>
                <w:noProof/>
              </w:rPr>
              <w:t>ŉ</w:t>
            </w:r>
            <w:r w:rsidRPr="00924DB1">
              <w:rPr>
                <w:rFonts w:eastAsia="Calibri" w:cs="Arial"/>
                <w:noProof/>
              </w:rPr>
              <w:t xml:space="preserve"> oudisie te neem.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grondige kennis van die algemeenste stemfoute by die beginnerleerling en die remediëring daarvan te demonstreer in die skryf van </w:t>
            </w:r>
            <w:r w:rsidR="00EF235E" w:rsidRPr="00924DB1">
              <w:rPr>
                <w:rFonts w:eastAsia="Calibri" w:cs="Arial"/>
                <w:noProof/>
              </w:rPr>
              <w:t>ŉ</w:t>
            </w:r>
            <w:r w:rsidRPr="00924DB1">
              <w:rPr>
                <w:rFonts w:eastAsia="Calibri" w:cs="Arial"/>
                <w:noProof/>
              </w:rPr>
              <w:t xml:space="preserve"> referaat en praktiese lesse;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grondige kennis van voorgeskrewe kunsliedere van Strauss, Mahler en Wolf te demonstreer deur die werke tydens </w:t>
            </w:r>
            <w:r w:rsidR="00EF235E" w:rsidRPr="00924DB1">
              <w:rPr>
                <w:rFonts w:eastAsia="Calibri" w:cs="Arial"/>
                <w:noProof/>
              </w:rPr>
              <w:t>ŉ</w:t>
            </w:r>
            <w:r w:rsidRPr="00924DB1">
              <w:rPr>
                <w:rFonts w:eastAsia="Calibri" w:cs="Arial"/>
                <w:noProof/>
              </w:rPr>
              <w:t xml:space="preserve"> luistertoets te identifiseer.</w:t>
            </w:r>
          </w:p>
          <w:p w:rsidR="00C32173" w:rsidRPr="00924DB1" w:rsidRDefault="00C32173" w:rsidP="00BC01F3">
            <w:pPr>
              <w:spacing w:after="0"/>
              <w:rPr>
                <w:rFonts w:eastAsia="Calibri" w:cs="Arial"/>
                <w:noProof/>
              </w:rPr>
            </w:pPr>
          </w:p>
          <w:p w:rsidR="00C32173" w:rsidRPr="00924DB1" w:rsidRDefault="00C32173" w:rsidP="00BC01F3">
            <w:pPr>
              <w:spacing w:after="0"/>
              <w:rPr>
                <w:rFonts w:eastAsia="Calibri" w:cs="Arial"/>
                <w:i/>
                <w:noProof/>
              </w:rPr>
            </w:pPr>
            <w:r w:rsidRPr="00924DB1">
              <w:rPr>
                <w:rFonts w:eastAsia="Calibri" w:cs="Arial"/>
                <w:i/>
                <w:noProof/>
              </w:rPr>
              <w:t>Fluit</w:t>
            </w:r>
          </w:p>
          <w:p w:rsidR="00C32173" w:rsidRPr="00924DB1" w:rsidRDefault="00C32173" w:rsidP="00BC01F3">
            <w:pPr>
              <w:spacing w:after="0"/>
              <w:rPr>
                <w:rFonts w:eastAsia="Calibri" w:cs="Arial"/>
                <w:noProof/>
              </w:rPr>
            </w:pPr>
            <w:r w:rsidRPr="00924DB1">
              <w:rPr>
                <w:rFonts w:eastAsia="Calibri" w:cs="Arial"/>
                <w:noProof/>
              </w:rPr>
              <w:t>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sentrale tema vir dié jaar nl. “ Beluistering en Uitvoering van Barok – Fluitmusiek ” met insig te bespreek en in fluitspel en –onderrig kan toepas;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geskiedenis van fluitpedagogie asook die spesifieke denkskole van Galway, De Bost, Hotteterre, Quantz e.a. duidelik uiteen te sit en te verduidelik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toepassing van </w:t>
            </w:r>
            <w:r w:rsidR="00EF235E" w:rsidRPr="00924DB1">
              <w:rPr>
                <w:rFonts w:eastAsia="Calibri" w:cs="Arial"/>
                <w:noProof/>
              </w:rPr>
              <w:t>ŉ</w:t>
            </w:r>
            <w:r w:rsidRPr="00924DB1">
              <w:rPr>
                <w:rFonts w:eastAsia="Calibri" w:cs="Arial"/>
                <w:noProof/>
              </w:rPr>
              <w:t xml:space="preserve"> wetenskaplike metode in fluitonderrig omvattend te bespreek;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eienskappe, take en onderrigmetode van die moderne fluitonderwyser te beskryf en te bespreek;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geskiedenis en ontwikkeling van die fluit te beskryf asook die bou, eienskappe en meganiek van die Traverso asook ander fluite te bespreek;</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prosedure vir musiekredaksie met insig toe te 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probleme by sy/haar proefleerling met vertroue te diagnoseer en te remedieer;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fluitrepertorium uit die Barok te herken vanaf luister- en/of nootvoorbeelde. </w:t>
            </w:r>
          </w:p>
          <w:p w:rsidR="00C32173" w:rsidRPr="00924DB1" w:rsidRDefault="00C32173" w:rsidP="00BC01F3">
            <w:pPr>
              <w:spacing w:after="0"/>
              <w:ind w:left="360"/>
              <w:rPr>
                <w:rFonts w:eastAsia="Calibri" w:cs="Arial"/>
                <w:noProof/>
              </w:rPr>
            </w:pPr>
          </w:p>
          <w:p w:rsidR="00C32173" w:rsidRPr="00924DB1" w:rsidRDefault="00C32173" w:rsidP="00BC01F3">
            <w:pPr>
              <w:spacing w:after="0"/>
              <w:rPr>
                <w:rFonts w:eastAsia="Calibri" w:cs="Arial"/>
                <w:i/>
                <w:noProof/>
              </w:rPr>
            </w:pPr>
            <w:r w:rsidRPr="00924DB1">
              <w:rPr>
                <w:rFonts w:eastAsia="Calibri" w:cs="Arial"/>
                <w:i/>
                <w:noProof/>
              </w:rPr>
              <w:t xml:space="preserve">Viool </w:t>
            </w:r>
          </w:p>
          <w:p w:rsidR="00C32173" w:rsidRPr="00924DB1" w:rsidRDefault="00C32173" w:rsidP="00BC01F3">
            <w:pPr>
              <w:spacing w:after="0"/>
              <w:rPr>
                <w:rFonts w:eastAsia="Calibri" w:cs="Arial"/>
                <w:noProof/>
              </w:rPr>
            </w:pPr>
            <w:r w:rsidRPr="00924DB1">
              <w:rPr>
                <w:rFonts w:eastAsia="Calibri" w:cs="Arial"/>
                <w:noProof/>
              </w:rPr>
              <w:t>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Meta-model te verduidelik en toe te pas;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spesifieke meesterwerke vir viool uit te ken;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oefenmetodes te verduidelik en te demonstreer;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beginsels van musikale afronding te kan verduidelik en toe te pas;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standaarde van vioolspel te kan evaluee;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meta-programme te kan verduidelik en toe te pas.</w:t>
            </w:r>
          </w:p>
          <w:p w:rsidR="00C32173" w:rsidRPr="00924DB1" w:rsidRDefault="00C32173" w:rsidP="00BC01F3">
            <w:pPr>
              <w:spacing w:after="0"/>
              <w:rPr>
                <w:rFonts w:eastAsia="Calibri" w:cs="Arial"/>
                <w:noProof/>
              </w:rPr>
            </w:pPr>
          </w:p>
          <w:p w:rsidR="00C32173" w:rsidRPr="00924DB1" w:rsidRDefault="00C32173" w:rsidP="00BC01F3">
            <w:pPr>
              <w:spacing w:after="0"/>
              <w:rPr>
                <w:rFonts w:eastAsia="Calibri" w:cs="Arial"/>
                <w:i/>
                <w:noProof/>
              </w:rPr>
            </w:pPr>
            <w:r w:rsidRPr="00924DB1">
              <w:rPr>
                <w:rFonts w:eastAsia="Calibri" w:cs="Arial"/>
                <w:i/>
                <w:noProof/>
              </w:rPr>
              <w:t>Orrel</w:t>
            </w:r>
          </w:p>
          <w:p w:rsidR="00C32173" w:rsidRPr="00924DB1" w:rsidRDefault="00C32173" w:rsidP="00BC01F3">
            <w:pPr>
              <w:spacing w:after="0"/>
              <w:rPr>
                <w:rFonts w:eastAsia="Calibri" w:cs="Arial"/>
                <w:noProof/>
              </w:rPr>
            </w:pPr>
            <w:r w:rsidRPr="00924DB1">
              <w:rPr>
                <w:rFonts w:eastAsia="Calibri" w:cs="Arial"/>
                <w:noProof/>
              </w:rPr>
              <w:t>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basiese beginsels van orreltegniek te kan verduidelik en toepas in die proeflesse;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algemene beginsels vir vinger- en voetsettings te kan beskryf;</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verskillende oefenmetodes te kan bespreek;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lastRenderedPageBreak/>
              <w:t>die algemene registrasiebeginsels te beskryf;</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voorgeskrewe stukke vir die Graad VI orreleksamens soos vervat in die sillabus van Unisa te kan bespreek;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repertorium vir beginners te kan beskryf;</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belangrikste orrelmetodes te kan bespreek en evalueer.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1X3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MUSE321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Metodiek van hoofinstrument</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w:t>
            </w:r>
          </w:p>
          <w:p w:rsidR="00C32173" w:rsidRPr="00924DB1" w:rsidRDefault="00C32173" w:rsidP="00BC01F3">
            <w:pPr>
              <w:widowControl w:val="0"/>
              <w:autoSpaceDE w:val="0"/>
              <w:autoSpaceDN w:val="0"/>
              <w:adjustRightInd w:val="0"/>
              <w:spacing w:after="0"/>
              <w:rPr>
                <w:rFonts w:eastAsia="Calibri" w:cs="Arial"/>
                <w:noProof/>
              </w:rPr>
            </w:pP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i/>
                <w:noProof/>
              </w:rPr>
              <w:t>Klavier</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ontwikkeling van luistervaardighede en die ontginning van </w:t>
            </w:r>
            <w:r w:rsidR="00EF235E" w:rsidRPr="00924DB1">
              <w:rPr>
                <w:rFonts w:eastAsia="Calibri" w:cs="Arial"/>
                <w:noProof/>
              </w:rPr>
              <w:t>ŉ</w:t>
            </w:r>
            <w:r w:rsidRPr="00924DB1">
              <w:rPr>
                <w:rFonts w:eastAsia="Calibri" w:cs="Arial"/>
                <w:noProof/>
              </w:rPr>
              <w:t xml:space="preserve"> fyn onderskeidingsvermoë in klavierspel duidelik toe te lig;</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oorsig te gee oor die beginsels wat geld om </w:t>
            </w:r>
            <w:r w:rsidRPr="00924DB1">
              <w:rPr>
                <w:rFonts w:eastAsia="Calibri" w:cs="Arial"/>
                <w:noProof/>
              </w:rPr>
              <w:t>ŉ</w:t>
            </w:r>
            <w:r w:rsidR="00C32173" w:rsidRPr="00924DB1">
              <w:rPr>
                <w:rFonts w:eastAsia="Calibri" w:cs="Arial"/>
                <w:noProof/>
              </w:rPr>
              <w:t xml:space="preserve"> wetenskaplike metode in klavieronderrig sinvol te maak;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probleme en vereistes van beginnersonderrig m.b.t. klavier in al sy fasette omvattend te bespreek;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belangrike aspekte van tyd, ritme, tempo en rubato in klavierspel en -onderrig te beredeneer;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noodsaaklikheid van ontspanning in klavierspel met insig te begrond;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klavierpedagogiese probleme/vrae van algemene en spesifieke aard met duidelike begrip op te los/geartikuleerd te beantwoord;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klavierconcerti uit alle styltydperke vanaf noot- en/of luistervoorbeelde te herken.</w:t>
            </w:r>
          </w:p>
          <w:p w:rsidR="00C32173" w:rsidRPr="00924DB1" w:rsidRDefault="00C32173" w:rsidP="00BC01F3">
            <w:pPr>
              <w:widowControl w:val="0"/>
              <w:autoSpaceDE w:val="0"/>
              <w:autoSpaceDN w:val="0"/>
              <w:adjustRightInd w:val="0"/>
              <w:spacing w:after="0"/>
              <w:rPr>
                <w:rFonts w:eastAsia="Calibri" w:cs="Arial"/>
                <w:noProof/>
              </w:rPr>
            </w:pP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i/>
                <w:noProof/>
              </w:rPr>
              <w:t>Sang</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Na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gevorderde kennis van die teorieë van stemklassifikasie, asook die rol wat timbre en omvang daarin speel, weer te gee in skriftelike en mondelinge assesseringsgeleenthede;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gevorderde kennis van die bel canto en die verismo style, asook van die konsep fach te demonstreer in die skryf van </w:t>
            </w:r>
            <w:r w:rsidR="00EF235E" w:rsidRPr="00924DB1">
              <w:rPr>
                <w:rFonts w:eastAsia="Calibri" w:cs="Arial"/>
                <w:noProof/>
              </w:rPr>
              <w:t>ŉ</w:t>
            </w:r>
            <w:r w:rsidRPr="00924DB1">
              <w:rPr>
                <w:rFonts w:eastAsia="Calibri" w:cs="Arial"/>
                <w:noProof/>
              </w:rPr>
              <w:t xml:space="preserve"> referaat;</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program vir </w:t>
            </w:r>
            <w:r w:rsidRPr="00924DB1">
              <w:rPr>
                <w:rFonts w:eastAsia="Calibri" w:cs="Arial"/>
                <w:noProof/>
              </w:rPr>
              <w:t>ŉ</w:t>
            </w:r>
            <w:r w:rsidR="00C32173" w:rsidRPr="00924DB1">
              <w:rPr>
                <w:rFonts w:eastAsia="Calibri" w:cs="Arial"/>
                <w:noProof/>
              </w:rPr>
              <w:t xml:space="preserve"> kandidaat saam te stel uit UNISA en Royal Schools se kurrikulums vir praktiese sangeksamens;</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studenteleerling te onderrig met die toepassing van onderrigleerbeginsels en metodologie wat tot dusver bemeester is;</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grondige kennis van die liriese uitspraak van Frans, soos gebruik in sang, te demonstreer deur die lees van Franse librettos;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grondige kennis te hê van voorgeskrewe kunsliedere van Fauré, Debussy, Duparc, Gounod, Chabrier, Bizet, Franck en Hahn deur die werke tydens </w:t>
            </w:r>
            <w:r w:rsidR="00EF235E" w:rsidRPr="00924DB1">
              <w:rPr>
                <w:rFonts w:eastAsia="Calibri" w:cs="Arial"/>
                <w:noProof/>
              </w:rPr>
              <w:t>ŉ</w:t>
            </w:r>
            <w:r w:rsidRPr="00924DB1">
              <w:rPr>
                <w:rFonts w:eastAsia="Calibri" w:cs="Arial"/>
                <w:noProof/>
              </w:rPr>
              <w:t xml:space="preserve"> luistertoets te identifiseer.</w:t>
            </w:r>
          </w:p>
          <w:p w:rsidR="00C32173" w:rsidRPr="00924DB1" w:rsidRDefault="00C32173" w:rsidP="00BC01F3">
            <w:pPr>
              <w:widowControl w:val="0"/>
              <w:autoSpaceDE w:val="0"/>
              <w:autoSpaceDN w:val="0"/>
              <w:adjustRightInd w:val="0"/>
              <w:spacing w:after="0"/>
              <w:rPr>
                <w:rFonts w:eastAsia="Calibri" w:cs="Arial"/>
                <w:noProof/>
              </w:rPr>
            </w:pP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i/>
                <w:noProof/>
              </w:rPr>
              <w:t>Fluit</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sentrale tema vir dié tweede semester nl. “ Beluistering en Uitvoering van Romantiese en Moderne – Fluitmusiek ” met insig te bespreek en in fluitspel en – onderrig kan toepas;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geskiedenis van fluitpedagogie asook die spesifieke denkskole van Galway, De Bost, Moyse, Wye e.a. duidelik uiteen te sit en te verduidelik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toepassing van </w:t>
            </w:r>
            <w:r w:rsidR="00EF235E" w:rsidRPr="00924DB1">
              <w:rPr>
                <w:rFonts w:eastAsia="Calibri" w:cs="Arial"/>
                <w:noProof/>
              </w:rPr>
              <w:t>ŉ</w:t>
            </w:r>
            <w:r w:rsidRPr="00924DB1">
              <w:rPr>
                <w:rFonts w:eastAsia="Calibri" w:cs="Arial"/>
                <w:noProof/>
              </w:rPr>
              <w:t xml:space="preserve"> wetenskaplike metode in fluitonderrig omvattend te bespreek;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eienskappe, take en onderrigmetode van die moderne fluitonderwyser te beskryf en te bespreek;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lastRenderedPageBreak/>
              <w:t>die geskiedenis en ontwikkeling van die fluit te beskryf asook die bou, eienskappe en meganiek van die moderne dwarsfluit asook ander fluite te bespreek;</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prosedure vir musiekredaksie met insig toe te 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probleme by sy/haar proefleerling met vertroue te diagnoseer en te remedieer;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fluitrepertorium uit die Romantiese en Moderne tydperk te herken vanaf luister- en/of nootvoorbeelde. </w:t>
            </w:r>
          </w:p>
          <w:p w:rsidR="00C32173" w:rsidRPr="00924DB1" w:rsidRDefault="00C32173" w:rsidP="00BC01F3">
            <w:pPr>
              <w:widowControl w:val="0"/>
              <w:autoSpaceDE w:val="0"/>
              <w:autoSpaceDN w:val="0"/>
              <w:adjustRightInd w:val="0"/>
              <w:spacing w:after="0"/>
              <w:rPr>
                <w:rFonts w:eastAsia="Calibri" w:cs="Arial"/>
                <w:noProof/>
              </w:rPr>
            </w:pP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i/>
                <w:noProof/>
              </w:rPr>
              <w:t xml:space="preserve">Viool </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basiese onderrig startegie van meester vioolonderwyser Dorothy DeLay te kan verduidelik en toe te 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voorveronderstellings soos uiteengesit in die Milton Model te kan identifiseer en aan te wend;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waardestelsels soos deur Clare Graves beskryf te kan identifiseer en verduidelik, en jou interaksie met mense daarvolgens te kan struktureer;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spesifieke meesterwerke vir viool uit te ken;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standaarde van vioolspel te kan evalueer.</w:t>
            </w:r>
          </w:p>
          <w:p w:rsidR="00C32173" w:rsidRPr="00924DB1" w:rsidRDefault="00C32173" w:rsidP="00BC01F3">
            <w:pPr>
              <w:widowControl w:val="0"/>
              <w:autoSpaceDE w:val="0"/>
              <w:autoSpaceDN w:val="0"/>
              <w:adjustRightInd w:val="0"/>
              <w:spacing w:after="0"/>
              <w:rPr>
                <w:rFonts w:eastAsia="Calibri" w:cs="Arial"/>
                <w:noProof/>
              </w:rPr>
            </w:pP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i/>
                <w:noProof/>
              </w:rPr>
              <w:t>Orrel</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Ná suksesvolle voltooiing van die module sal die student in staat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grondige kennis te hê van die praktyke van orrelregistrasie;</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volledige oorsig te kan gee oor die orrelwerke van J S Bach;</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vertroud te wees met die repertorium vir Graad VII (Unisa sillabus).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1X3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MUSE411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8</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Metodiek van hoofinstrument</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w:t>
            </w:r>
          </w:p>
          <w:p w:rsidR="00C32173" w:rsidRPr="00924DB1" w:rsidRDefault="00C32173" w:rsidP="00BC01F3">
            <w:pPr>
              <w:widowControl w:val="0"/>
              <w:autoSpaceDE w:val="0"/>
              <w:autoSpaceDN w:val="0"/>
              <w:adjustRightInd w:val="0"/>
              <w:spacing w:after="0"/>
              <w:rPr>
                <w:rFonts w:eastAsia="Calibri" w:cs="Arial"/>
                <w:noProof/>
              </w:rPr>
            </w:pP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i/>
                <w:noProof/>
              </w:rPr>
              <w:t>Klavier</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kuns van uitvoering, konsertvoorbereiding en die hantering van verhoogangs grondig te bespreek;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L. McKinnon se Music Secrets na </w:t>
            </w:r>
            <w:r w:rsidR="00EF235E" w:rsidRPr="00924DB1">
              <w:rPr>
                <w:rFonts w:eastAsia="Calibri" w:cs="Arial"/>
                <w:noProof/>
              </w:rPr>
              <w:t>ŉ</w:t>
            </w:r>
            <w:r w:rsidRPr="00924DB1">
              <w:rPr>
                <w:rFonts w:eastAsia="Calibri" w:cs="Arial"/>
                <w:noProof/>
              </w:rPr>
              <w:t xml:space="preserve"> kritiese beskouing as </w:t>
            </w:r>
            <w:r w:rsidR="00EF235E" w:rsidRPr="00924DB1">
              <w:rPr>
                <w:rFonts w:eastAsia="Calibri" w:cs="Arial"/>
                <w:noProof/>
              </w:rPr>
              <w:t>ŉ</w:t>
            </w:r>
            <w:r w:rsidRPr="00924DB1">
              <w:rPr>
                <w:rFonts w:eastAsia="Calibri" w:cs="Arial"/>
                <w:noProof/>
              </w:rPr>
              <w:t xml:space="preserve"> wetenskaplike metode in klavieronderrig te herformuleer;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Joseph en Rosina Lhevinne en Vera K. Smith se onderrigmetode te interpreteer en in die oefenkamer/lessituasie toe te 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toonkleur m.b.t. klavierspel met insig te beredeneer;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uitvoeringspraktyk van klavierwerke uit die Barok- en Klassieke styltydperke omvattend te bespreek;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begrippe ‘body mapping’ en kinestesie by die pianis te verduidelik;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probleme by </w:t>
            </w:r>
            <w:r w:rsidR="00EF235E" w:rsidRPr="00924DB1">
              <w:rPr>
                <w:rFonts w:eastAsia="Calibri" w:cs="Arial"/>
                <w:noProof/>
              </w:rPr>
              <w:t>ŉ</w:t>
            </w:r>
            <w:r w:rsidRPr="00924DB1">
              <w:rPr>
                <w:rFonts w:eastAsia="Calibri" w:cs="Arial"/>
                <w:noProof/>
              </w:rPr>
              <w:t xml:space="preserve"> proefleerling met vertroue te diagnoseer en te remedieer;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klavierrepertorium van GF Händel en JS Bach vanaf noot- en/of luistervoorbeelde te herken.</w:t>
            </w:r>
          </w:p>
          <w:p w:rsidR="00C32173" w:rsidRPr="00924DB1" w:rsidRDefault="00C32173" w:rsidP="00BC01F3">
            <w:pPr>
              <w:widowControl w:val="0"/>
              <w:autoSpaceDE w:val="0"/>
              <w:autoSpaceDN w:val="0"/>
              <w:adjustRightInd w:val="0"/>
              <w:spacing w:after="0"/>
              <w:rPr>
                <w:rFonts w:eastAsia="Calibri" w:cs="Arial"/>
                <w:noProof/>
              </w:rPr>
            </w:pP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i/>
                <w:noProof/>
              </w:rPr>
              <w:t>Sang</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Na suksesvolle voltooiing van die module sal die student in staat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referaat te skryf waarin </w:t>
            </w:r>
            <w:r w:rsidRPr="00924DB1">
              <w:rPr>
                <w:rFonts w:eastAsia="Calibri" w:cs="Arial"/>
                <w:noProof/>
              </w:rPr>
              <w:t>ŉ</w:t>
            </w:r>
            <w:r w:rsidR="00C32173" w:rsidRPr="00924DB1">
              <w:rPr>
                <w:rFonts w:eastAsia="Calibri" w:cs="Arial"/>
                <w:noProof/>
              </w:rPr>
              <w:t xml:space="preserve"> selfstandige vergelyking getref word tussen die bel canto, verismo en zarzuela style.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selfstandige kennis van die styl en interpetasie van die Duitse en die Franse kunslied te </w:t>
            </w:r>
            <w:r w:rsidRPr="00924DB1">
              <w:rPr>
                <w:rFonts w:eastAsia="Calibri" w:cs="Arial"/>
                <w:noProof/>
              </w:rPr>
              <w:lastRenderedPageBreak/>
              <w:t xml:space="preserve">demonstreer in die skryf van </w:t>
            </w:r>
            <w:r w:rsidR="00EF235E" w:rsidRPr="00924DB1">
              <w:rPr>
                <w:rFonts w:eastAsia="Calibri" w:cs="Arial"/>
                <w:noProof/>
              </w:rPr>
              <w:t>ŉ</w:t>
            </w:r>
            <w:r w:rsidRPr="00924DB1">
              <w:rPr>
                <w:rFonts w:eastAsia="Calibri" w:cs="Arial"/>
                <w:noProof/>
              </w:rPr>
              <w:t xml:space="preserve"> referaat;</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selfstandige kennis van die fisiese gesondheid van die sanger, met inbegrip van laringeo-pharyngineal-reflux, algemene fiksheid, medikasie en die stille mishandeling van die stemvoue te demonstreer in die skryf van </w:t>
            </w:r>
            <w:r w:rsidR="00EF235E" w:rsidRPr="00924DB1">
              <w:rPr>
                <w:rFonts w:eastAsia="Calibri" w:cs="Arial"/>
                <w:noProof/>
              </w:rPr>
              <w:t>ŉ</w:t>
            </w:r>
            <w:r w:rsidRPr="00924DB1">
              <w:rPr>
                <w:rFonts w:eastAsia="Calibri" w:cs="Arial"/>
                <w:noProof/>
              </w:rPr>
              <w:t xml:space="preserve"> referaat;</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studenteleerling te onderrig met die toepassing van onderrigleerbeginsels en metodologie wat tot dusver bemeester is;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grondige kennis van die metodes om Engels vir nie-Engelssprekende sangers aan te leer tydens praktiese lesse;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grondige kennis van voorgeskrewe werke uit operas van Donizetti, Puccini en Verdi te demonstreer deur die werke tydens </w:t>
            </w:r>
            <w:r w:rsidR="00EF235E" w:rsidRPr="00924DB1">
              <w:rPr>
                <w:rFonts w:eastAsia="Calibri" w:cs="Arial"/>
                <w:noProof/>
              </w:rPr>
              <w:t>ŉ</w:t>
            </w:r>
            <w:r w:rsidRPr="00924DB1">
              <w:rPr>
                <w:rFonts w:eastAsia="Calibri" w:cs="Arial"/>
                <w:noProof/>
              </w:rPr>
              <w:t xml:space="preserve"> luistertoets te identifiseer.</w:t>
            </w:r>
          </w:p>
          <w:p w:rsidR="00C32173" w:rsidRPr="00924DB1" w:rsidRDefault="00C32173" w:rsidP="00BC01F3">
            <w:pPr>
              <w:widowControl w:val="0"/>
              <w:autoSpaceDE w:val="0"/>
              <w:autoSpaceDN w:val="0"/>
              <w:adjustRightInd w:val="0"/>
              <w:spacing w:after="0"/>
              <w:rPr>
                <w:rFonts w:eastAsia="Calibri" w:cs="Arial"/>
                <w:noProof/>
              </w:rPr>
            </w:pP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i/>
                <w:noProof/>
              </w:rPr>
              <w:t>Fluit</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sentrale tema vir dié eerste semester nl. “Onderrig en Gevorderde Fluittegniek  ” met insig te bespreek, en in fluitspel en onderrig te kan toepas;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geskiedenis van fluitpedagogie asook die spesifieke denkskole van Hotteterre, Quantz, Galway, De Bost, Moyse, Wye e.a. duidelik uiteen te sit en te verduidelik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toepassing van </w:t>
            </w:r>
            <w:r w:rsidR="00EF235E" w:rsidRPr="00924DB1">
              <w:rPr>
                <w:rFonts w:eastAsia="Calibri" w:cs="Arial"/>
                <w:noProof/>
              </w:rPr>
              <w:t>ŉ</w:t>
            </w:r>
            <w:r w:rsidRPr="00924DB1">
              <w:rPr>
                <w:rFonts w:eastAsia="Calibri" w:cs="Arial"/>
                <w:noProof/>
              </w:rPr>
              <w:t xml:space="preserve"> wetenskaplike metode in fluitonderrig omvattend te bespreek;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eienskappe, take en onderrigmetode van die moderne fluitonderwyser te beskryf en te bespreek;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probleme by sy/haar proefleerling met vertroue te diagnoseer en te remedieer;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fluitrepertorium uit die alle tydperke te herken vanaf luister- en/of nootvoorbeelde. </w:t>
            </w:r>
          </w:p>
          <w:p w:rsidR="00C32173" w:rsidRPr="00924DB1" w:rsidRDefault="00C32173" w:rsidP="00BC01F3">
            <w:pPr>
              <w:spacing w:after="0"/>
              <w:ind w:left="360"/>
              <w:rPr>
                <w:rFonts w:eastAsia="Calibri" w:cs="Arial"/>
                <w:noProof/>
              </w:rPr>
            </w:pPr>
          </w:p>
          <w:p w:rsidR="00C32173" w:rsidRPr="00924DB1" w:rsidRDefault="00C32173" w:rsidP="00BC01F3">
            <w:pPr>
              <w:spacing w:after="0"/>
              <w:rPr>
                <w:rFonts w:eastAsia="Calibri" w:cs="Arial"/>
                <w:i/>
                <w:noProof/>
              </w:rPr>
            </w:pPr>
            <w:r w:rsidRPr="00924DB1">
              <w:rPr>
                <w:rFonts w:eastAsia="Calibri" w:cs="Arial"/>
                <w:i/>
                <w:noProof/>
              </w:rPr>
              <w:t xml:space="preserve">Viool </w:t>
            </w:r>
          </w:p>
          <w:p w:rsidR="00C32173" w:rsidRPr="00924DB1" w:rsidRDefault="00C32173" w:rsidP="00BC01F3">
            <w:pPr>
              <w:spacing w:after="0"/>
              <w:rPr>
                <w:rFonts w:eastAsia="Calibri" w:cs="Arial"/>
                <w:noProof/>
              </w:rPr>
            </w:pPr>
            <w:r w:rsidRPr="00924DB1">
              <w:rPr>
                <w:rFonts w:eastAsia="Calibri" w:cs="Arial"/>
                <w:noProof/>
              </w:rPr>
              <w:t>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Milton Model te gebruik met leerlinge;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‘sleight of mouth’ taalpatrone te gebruik met leerlinge;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gevorderde oefenmetodes aan te wend wanneer jy oefen;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spesifieke meesterwerke vir viool te kan identifiseer;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te oordeel oor standaarde van vioolspel.</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1X3 uur —  gewig:  40%</w:t>
            </w:r>
          </w:p>
        </w:tc>
      </w:tr>
    </w:tbl>
    <w:p w:rsidR="008D2CA0" w:rsidRDefault="008D2CA0"/>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MUSE421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8</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Metodiek van hoofinstrument</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w:t>
            </w:r>
          </w:p>
          <w:p w:rsidR="00C32173" w:rsidRPr="00924DB1" w:rsidRDefault="00C32173" w:rsidP="00BC01F3">
            <w:pPr>
              <w:widowControl w:val="0"/>
              <w:autoSpaceDE w:val="0"/>
              <w:autoSpaceDN w:val="0"/>
              <w:adjustRightInd w:val="0"/>
              <w:spacing w:after="0"/>
              <w:rPr>
                <w:rFonts w:eastAsia="Calibri" w:cs="Arial"/>
                <w:noProof/>
              </w:rPr>
            </w:pP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i/>
                <w:noProof/>
              </w:rPr>
              <w:t>Klavier</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Joseph Hofmann se onderrigmetode te interpreteer en in die oefenkamer/ lessituasie  toe te pas;</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oorsig te gee oor die opvoedkunde se belangrikste leerteorieë;</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begrip ‘interpretasie’ geartikuleerd toe te lig en vervolgens te beredeneer of daar wetmatighede in die uitvoeringspraktyk van musiek bestaan;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uitvoeringspraktyk van Debussy en Ravel se klaviermusiek te bespreek;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probleme by </w:t>
            </w:r>
            <w:r w:rsidR="00EF235E" w:rsidRPr="00924DB1">
              <w:rPr>
                <w:rFonts w:eastAsia="Calibri" w:cs="Arial"/>
                <w:noProof/>
              </w:rPr>
              <w:t>ŉ</w:t>
            </w:r>
            <w:r w:rsidRPr="00924DB1">
              <w:rPr>
                <w:rFonts w:eastAsia="Calibri" w:cs="Arial"/>
                <w:noProof/>
              </w:rPr>
              <w:t xml:space="preserve"> proefleerling met vertroue te diagnoseer en te remedieer;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klavierrepertorium van CA Debussy en M Ravel asook van die toonaangewende komponiste van die twintigste eeu vanaf noot- en/of luistervoorbeelde te herken.</w:t>
            </w:r>
          </w:p>
          <w:p w:rsidR="00C32173" w:rsidRPr="00924DB1" w:rsidRDefault="00C32173" w:rsidP="00BC01F3">
            <w:pPr>
              <w:widowControl w:val="0"/>
              <w:autoSpaceDE w:val="0"/>
              <w:autoSpaceDN w:val="0"/>
              <w:adjustRightInd w:val="0"/>
              <w:spacing w:after="0"/>
              <w:rPr>
                <w:rFonts w:eastAsia="Calibri" w:cs="Arial"/>
                <w:noProof/>
              </w:rPr>
            </w:pP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i/>
                <w:noProof/>
              </w:rPr>
              <w:t xml:space="preserve">Sang </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lastRenderedPageBreak/>
              <w:t>Na suksesvolle voltooiing van die module sal die student in staat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program saam te stel vir </w:t>
            </w:r>
            <w:r w:rsidRPr="00924DB1">
              <w:rPr>
                <w:rFonts w:eastAsia="Calibri" w:cs="Arial"/>
                <w:noProof/>
              </w:rPr>
              <w:t>ŉ</w:t>
            </w:r>
            <w:r w:rsidR="00C32173" w:rsidRPr="00924DB1">
              <w:rPr>
                <w:rFonts w:eastAsia="Calibri" w:cs="Arial"/>
                <w:noProof/>
              </w:rPr>
              <w:t xml:space="preserve"> konsert van 60 minute wat verteenwoordigend van verskillende genres en style is;</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program saam te stel vir repertorium wat geskik is vir kunstefeeste/ kunswedstryde, asook assesseringskriteria vir </w:t>
            </w:r>
            <w:r w:rsidRPr="00924DB1">
              <w:rPr>
                <w:rFonts w:eastAsia="Calibri" w:cs="Arial"/>
                <w:noProof/>
              </w:rPr>
              <w:t>ŉ</w:t>
            </w:r>
            <w:r w:rsidR="00C32173" w:rsidRPr="00924DB1">
              <w:rPr>
                <w:rFonts w:eastAsia="Calibri" w:cs="Arial"/>
                <w:noProof/>
              </w:rPr>
              <w:t xml:space="preserve"> beoordelaar te bepaal;</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grondige kennis van die beginsels van ensemble en koorwerk te toon tydens praktiese kontaksessies en deur </w:t>
            </w:r>
            <w:r w:rsidR="00EF235E" w:rsidRPr="00924DB1">
              <w:rPr>
                <w:rFonts w:eastAsia="Calibri" w:cs="Arial"/>
                <w:noProof/>
              </w:rPr>
              <w:t>ŉ</w:t>
            </w:r>
            <w:r w:rsidRPr="00924DB1">
              <w:rPr>
                <w:rFonts w:eastAsia="Calibri" w:cs="Arial"/>
                <w:noProof/>
              </w:rPr>
              <w:t xml:space="preserve"> referaat oor die onderwerp te skryf;</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studenteleerling te onderrig met die toepassing van onderrigleerbeginsels en metodologie wat tot dusver bemeester is;</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grondige kennis van voorgeskrewe werke uit operas van Bizet en Massenet te demonstreer deur die werke tydens </w:t>
            </w:r>
            <w:r w:rsidRPr="00924DB1">
              <w:rPr>
                <w:rFonts w:eastAsia="Calibri" w:cs="Arial"/>
                <w:noProof/>
              </w:rPr>
              <w:t>ŉ</w:t>
            </w:r>
            <w:r w:rsidR="00C32173" w:rsidRPr="00924DB1">
              <w:rPr>
                <w:rFonts w:eastAsia="Calibri" w:cs="Arial"/>
                <w:noProof/>
              </w:rPr>
              <w:t xml:space="preserve"> luistertoets te identifiseer.</w:t>
            </w:r>
          </w:p>
          <w:p w:rsidR="00C32173" w:rsidRPr="00924DB1" w:rsidRDefault="00C32173" w:rsidP="00BC01F3">
            <w:pPr>
              <w:widowControl w:val="0"/>
              <w:autoSpaceDE w:val="0"/>
              <w:autoSpaceDN w:val="0"/>
              <w:adjustRightInd w:val="0"/>
              <w:spacing w:after="0"/>
              <w:rPr>
                <w:rFonts w:eastAsia="Calibri" w:cs="Arial"/>
                <w:noProof/>
              </w:rPr>
            </w:pP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i/>
                <w:noProof/>
              </w:rPr>
              <w:t>Fluit</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sentrale tema vir die tweede semester nl. “Analise en Interpretasie” met insig te bespreek, en in fluitspel en onderrig te kan toepas;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sienings van fluitpedagoë asook die spesifieke denkskole van Hotteterre, Quantz, Galway, De Bost, Moyse, Wye, e.a. duidelik uiteen te sit en te verduidelik m.b.t. die analise en interpretasie van verskeie fluitwerke;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toepassing van </w:t>
            </w:r>
            <w:r w:rsidR="00EF235E" w:rsidRPr="00924DB1">
              <w:rPr>
                <w:rFonts w:eastAsia="Calibri" w:cs="Arial"/>
                <w:noProof/>
              </w:rPr>
              <w:t>ŉ</w:t>
            </w:r>
            <w:r w:rsidRPr="00924DB1">
              <w:rPr>
                <w:rFonts w:eastAsia="Calibri" w:cs="Arial"/>
                <w:noProof/>
              </w:rPr>
              <w:t xml:space="preserve"> wetenskaplike metode in analise en interpretasie omvattend te bespreek;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eienskappe en onderrigmetode van gevorderde fluittegniek aan die moderne fluitis te beskryf en te bespreek;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probleme by u proefleerling met vertroue te diagnoseer en te remedieer;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fluitrepertorium uit alle tydperke te herken vanaf luister- en/of nootvoorbeelde.</w:t>
            </w:r>
          </w:p>
          <w:p w:rsidR="00C32173" w:rsidRPr="00924DB1" w:rsidRDefault="00C32173" w:rsidP="00BC01F3">
            <w:pPr>
              <w:widowControl w:val="0"/>
              <w:autoSpaceDE w:val="0"/>
              <w:autoSpaceDN w:val="0"/>
              <w:adjustRightInd w:val="0"/>
              <w:spacing w:after="0"/>
              <w:rPr>
                <w:rFonts w:eastAsia="Calibri" w:cs="Arial"/>
                <w:noProof/>
              </w:rPr>
            </w:pP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i/>
                <w:noProof/>
              </w:rPr>
              <w:t>Viool</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“sleight of mouth”-taalpatrone met gemak te gebruik met leerlinge;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Meta-model, Milton-model en “sleight of mouth”-taalpatrone geïntegreerd te gebruik;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konsepte vir gevorderde oefenmetodes te verstaan;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gevorderde oefenmetodes aan te wend;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proeflesse te gee wat u ontwikkeling as onderwyser weerspieël;</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spesifieke meesterwerke vir viool te kan identifiseer;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te oordeel oor standaarde van vioolspel.</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1X3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MUSH171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Jaarkursus</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Gehooropleiding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eenvoudige ritmiese en eenstemmige melodiese frases te kan noteer en intervalle, modi en ander toonreekse te kan herken;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toontrefoefeninge, toonreekse, intervalle en bladsangoefeninge op solfa te kan sing;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rPr>
              <w:t>onvolledige, volledige en uitgebreide kadense in enige majeur- en mineurtoonsoort met gebruikmaking van die dominant vierklank aan die klavier te kan realiseer.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MUSH271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Jaarkursus</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Titel: Gehooropleiding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moeiliker ritmes, een- en tweestemmige melodiese frases te kan noteer en intervalle, toonreekse en drieklanke te kan herken;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toonreekse, intervalle, drieklanke en bladsangoefeninge op solfa te kan sing;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rPr>
              <w:t>harmonisasie van majeur- en mineurtoonlere, gebruik van tussendominante, harmonisering van kadense in enige majeur- en mineurtoonsoort, asook eenvoudige koraalmelodieë aan die klavier te kan realiseer.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MUSH371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Jaarkursus</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Gehooropleiding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gevorderde ritmes, een-, twee- en driestemmige melodiese frases (diatonies, modaal en chromaties) te kan noteer en intervalle, toonreekse en drie- en vierklanke te kan herken;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toonreekse, vierklanke, intervalle, en bladsangoefeninge in verskillende sleutels met verskeie modulasies, improvisasie en voltooing van gegewe voorsinne op solfa te kan sing;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rPr>
              <w:t>harmonisasie en voltooiing (ook met modulasie) van voorsinne en die besyferdebaspraktyk aan die klavier te kan realiseer.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MUSK311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Komposisie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Module-uitkomste: Ná suksesvolle voltooiing van die module sal die student in staat wees om </w:t>
            </w:r>
            <w:r w:rsidR="00EF235E" w:rsidRPr="00924DB1">
              <w:rPr>
                <w:rFonts w:eastAsia="Calibri" w:cs="Arial"/>
                <w:noProof/>
              </w:rPr>
              <w:t>ŉ</w:t>
            </w:r>
            <w:r w:rsidRPr="00924DB1">
              <w:rPr>
                <w:rFonts w:eastAsia="Calibri" w:cs="Arial"/>
                <w:noProof/>
              </w:rPr>
              <w:t xml:space="preserve"> verskeidenheid algemene komposisietegnieke op </w:t>
            </w:r>
            <w:r w:rsidR="00EF235E" w:rsidRPr="00924DB1">
              <w:rPr>
                <w:rFonts w:eastAsia="Calibri" w:cs="Arial"/>
                <w:noProof/>
              </w:rPr>
              <w:t>ŉ</w:t>
            </w:r>
            <w:r w:rsidRPr="00924DB1">
              <w:rPr>
                <w:rFonts w:eastAsia="Calibri" w:cs="Arial"/>
                <w:noProof/>
              </w:rPr>
              <w:t xml:space="preserve"> inleidende vlak individueel en in groepsverband te kan toepas.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40%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1X3 uur —  gewig:  60%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MUSK321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Komposisie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Module-uitkomste: Ná suksesvolle voltooiing van die module sal die student in staat wees om algemene komposisietegnieke in </w:t>
            </w:r>
            <w:r w:rsidR="00EF235E" w:rsidRPr="00924DB1">
              <w:rPr>
                <w:rFonts w:eastAsia="Calibri" w:cs="Arial"/>
                <w:noProof/>
              </w:rPr>
              <w:t>ŉ</w:t>
            </w:r>
            <w:r w:rsidRPr="00924DB1">
              <w:rPr>
                <w:rFonts w:eastAsia="Calibri" w:cs="Arial"/>
                <w:noProof/>
              </w:rPr>
              <w:t xml:space="preserve"> komposisieportefeulje van beperkte omvang te kan toepas.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40%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1X3 uur —  gewig:  60%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MUSK411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8</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Komposisie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 gevorderde komposisie- en orkestrasie tegnieke te kan toepas.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40%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1X3 uur —  gewig:  60%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lastRenderedPageBreak/>
              <w:t>Modulekode: MUSK421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8</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Komposisie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Module-uitkomste: Ná suksesvolle voltooiing van die module sal die student in staat wees om gevorderde komposisie- en orkestrasietegnieke in </w:t>
            </w:r>
            <w:r w:rsidR="00EF235E" w:rsidRPr="00924DB1">
              <w:rPr>
                <w:rFonts w:eastAsia="Calibri" w:cs="Arial"/>
                <w:noProof/>
              </w:rPr>
              <w:t>ŉ</w:t>
            </w:r>
            <w:r w:rsidRPr="00924DB1">
              <w:rPr>
                <w:rFonts w:eastAsia="Calibri" w:cs="Arial"/>
                <w:noProof/>
              </w:rPr>
              <w:t xml:space="preserve"> portefeulje van komposisies te kan toepas. </w:t>
            </w:r>
            <w:r w:rsidR="00EF235E" w:rsidRPr="00924DB1">
              <w:rPr>
                <w:rFonts w:eastAsia="Calibri" w:cs="Arial"/>
                <w:noProof/>
              </w:rPr>
              <w:t>ŉ</w:t>
            </w:r>
            <w:r w:rsidRPr="00924DB1">
              <w:rPr>
                <w:rFonts w:eastAsia="Calibri" w:cs="Arial"/>
                <w:noProof/>
              </w:rPr>
              <w:t xml:space="preserve"> Gedeelte van die komposisies vervat in die portefeulje moet tydens </w:t>
            </w:r>
            <w:r w:rsidR="00EF235E" w:rsidRPr="00924DB1">
              <w:rPr>
                <w:rFonts w:eastAsia="Calibri" w:cs="Arial"/>
                <w:noProof/>
              </w:rPr>
              <w:t>ŉ</w:t>
            </w:r>
            <w:r w:rsidRPr="00924DB1">
              <w:rPr>
                <w:rFonts w:eastAsia="Calibri" w:cs="Arial"/>
                <w:noProof/>
              </w:rPr>
              <w:t xml:space="preserve"> openbare konsert uitgevoer word.</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40%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1X3 uur —  gewig:  60%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MUSM411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8</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Navorsingsmetodologie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Module-uitkomste: Ná suksesvolle voltooiing van die module sal die student in staat wees om die beginsels van navorsing te kan toepas in die skryf van </w:t>
            </w:r>
            <w:r w:rsidR="00EF235E" w:rsidRPr="00924DB1">
              <w:rPr>
                <w:rFonts w:eastAsia="Calibri" w:cs="Arial"/>
                <w:noProof/>
              </w:rPr>
              <w:t>ŉ</w:t>
            </w:r>
            <w:r w:rsidRPr="00924DB1">
              <w:rPr>
                <w:rFonts w:eastAsia="Calibri" w:cs="Arial"/>
                <w:noProof/>
              </w:rPr>
              <w:t xml:space="preserve"> navorsingsvoorstel.</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40%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60%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MUSO111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Musiekopvoeding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basiese beginsels, doelstellings en doelwitte van musiekopvoedkunde te begryp;</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rPr>
              <w:t>die elemente en aktiwiteite van musiekopvoedkunde in die junior en senior primêre fase te begryp en praktiese te demonstreer.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MUSO211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Musiekopvoeding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musikale groei en ontwikkeling van die kind te begryp aan die hand van leer- en ontwikkelingsteorieë;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huidige graad 8-sillabus t.o.v. musiek krities te evalueer;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onderwysstrategieë, metodes en vaardighede te ontwikkel sodat Instrumentale Musiek suksesvol aan </w:t>
            </w:r>
            <w:r w:rsidR="00EF235E" w:rsidRPr="00924DB1">
              <w:rPr>
                <w:rFonts w:eastAsia="Calibri" w:cs="Arial"/>
                <w:noProof/>
              </w:rPr>
              <w:t>ŉ</w:t>
            </w:r>
            <w:r w:rsidRPr="00924DB1">
              <w:rPr>
                <w:rFonts w:eastAsia="Calibri" w:cs="Arial"/>
                <w:noProof/>
              </w:rPr>
              <w:t xml:space="preserve"> sekondêre skool onderrig kan word;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liedere en notasie-oefeninge op solfa, solfahandtekens en ritmename te sing, herhaal, inoefen en hanteer in klasverband of individueel; werke uit die sopraan blokfluitrepertorium voor te dra; liedere op die klavier, Orff instrumentarium, kitaar of klawerbord te sing en te begelei; en werke uit die koorrepertorium te dirigeer;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rPr>
              <w:t xml:space="preserve">in </w:t>
            </w:r>
            <w:r w:rsidR="00EF235E" w:rsidRPr="00924DB1">
              <w:rPr>
                <w:rFonts w:eastAsia="Calibri" w:cs="Arial"/>
                <w:noProof/>
              </w:rPr>
              <w:t>ŉ</w:t>
            </w:r>
            <w:r w:rsidRPr="00924DB1">
              <w:rPr>
                <w:rFonts w:eastAsia="Calibri" w:cs="Arial"/>
                <w:noProof/>
              </w:rPr>
              <w:t xml:space="preserve"> multikulturele omgewing aktief deel te neem aan die opvoedkundige gemeenskapsprojek en </w:t>
            </w:r>
            <w:r w:rsidR="00EF235E" w:rsidRPr="00924DB1">
              <w:rPr>
                <w:rFonts w:eastAsia="Calibri" w:cs="Arial"/>
                <w:noProof/>
              </w:rPr>
              <w:t>ŉ</w:t>
            </w:r>
            <w:r w:rsidRPr="00924DB1">
              <w:rPr>
                <w:rFonts w:eastAsia="Calibri" w:cs="Arial"/>
                <w:noProof/>
              </w:rPr>
              <w:t xml:space="preserve"> konsert aan die einde van die semester te beplan en aan te bied.</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MUSO221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Musiekopvoeding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basiese beginsels van groepmusiekonderrig in die pre-primêre fase, graad 0 en graad </w:t>
            </w:r>
            <w:r w:rsidRPr="00924DB1">
              <w:rPr>
                <w:rFonts w:eastAsia="Calibri" w:cs="Arial"/>
                <w:noProof/>
              </w:rPr>
              <w:lastRenderedPageBreak/>
              <w:t>1 te begryp en prakties te demonstreer;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huidige graad 9-sillabus t.o.v. musiek krities te evalueer;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onderwysstrategieë, metodes en vaardighede te ontwikkel sodat Instrumentale Musiek suksesvol aan </w:t>
            </w:r>
            <w:r w:rsidR="00EF235E" w:rsidRPr="00924DB1">
              <w:rPr>
                <w:rFonts w:eastAsia="Calibri" w:cs="Arial"/>
                <w:noProof/>
              </w:rPr>
              <w:t>ŉ</w:t>
            </w:r>
            <w:r w:rsidRPr="00924DB1">
              <w:rPr>
                <w:rFonts w:eastAsia="Calibri" w:cs="Arial"/>
                <w:noProof/>
              </w:rPr>
              <w:t xml:space="preserve"> sekondêre skool onderrig kan word;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liedere en notasie-oefeninge op solfa, solfahandtekens en ritmename te sing, herhaal, inoefen en hanteer in klasverband of individueel; werke uit die sopraan blokfluitrepertorium voor te dra; liedere op die klavier, Orff instrumentarium, kitaar of klawerbord te sing en te begelei; en werke uit die koorrepertorium te dirigeer;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rPr>
              <w:t xml:space="preserve">in </w:t>
            </w:r>
            <w:r w:rsidR="00EF235E" w:rsidRPr="00924DB1">
              <w:rPr>
                <w:rFonts w:eastAsia="Calibri" w:cs="Arial"/>
                <w:noProof/>
              </w:rPr>
              <w:t>ŉ</w:t>
            </w:r>
            <w:r w:rsidRPr="00924DB1">
              <w:rPr>
                <w:rFonts w:eastAsia="Calibri" w:cs="Arial"/>
                <w:noProof/>
              </w:rPr>
              <w:t xml:space="preserve"> multikulturele omgewing aktief deel te neem aan die opvoedkundige gemeenskapsprojek en </w:t>
            </w:r>
            <w:r w:rsidR="00EF235E" w:rsidRPr="00924DB1">
              <w:rPr>
                <w:rFonts w:eastAsia="Calibri" w:cs="Arial"/>
                <w:noProof/>
              </w:rPr>
              <w:t>ŉ</w:t>
            </w:r>
            <w:r w:rsidRPr="00924DB1">
              <w:rPr>
                <w:rFonts w:eastAsia="Calibri" w:cs="Arial"/>
                <w:noProof/>
              </w:rPr>
              <w:t xml:space="preserve"> konsert aan die einde van die semester te beplan en aan te bied.</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MUSO311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Musiekopvoeding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teoretiese beginsels van musiekopvoeding toe te pas deur bestudering en analise van aktuele onderwerpe en situasies; en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huidige graad 10- tot 11-sillabus t.o.v. musiek krities te evalueer;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gevorderde onderwysstrategieë, metodes en vaardighede te ontwikkel sodat Instrumentale Musiek suksesvol aan </w:t>
            </w:r>
            <w:r w:rsidR="00EF235E" w:rsidRPr="00924DB1">
              <w:rPr>
                <w:rFonts w:eastAsia="Calibri" w:cs="Arial"/>
                <w:noProof/>
              </w:rPr>
              <w:t>ŉ</w:t>
            </w:r>
            <w:r w:rsidRPr="00924DB1">
              <w:rPr>
                <w:rFonts w:eastAsia="Calibri" w:cs="Arial"/>
                <w:noProof/>
              </w:rPr>
              <w:t xml:space="preserve"> sekondêre skool onderrig kan word;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liedere en notasie-oefeninge op solfa, solfahandtekens en ritmename te sing, herhaal, inoefen en hanteer in klasverband of individueel; werke uit die sopraan- en altblokfluitrepertorium voor te dra; liedere op die klavier, Orff instrumentarium, kitaar of klawerbord te sing en te begelei; en werke uit die koorrepertorium te dirigeer;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rPr>
              <w:t xml:space="preserve">in </w:t>
            </w:r>
            <w:r w:rsidR="00EF235E" w:rsidRPr="00924DB1">
              <w:rPr>
                <w:rFonts w:eastAsia="Calibri" w:cs="Arial"/>
                <w:noProof/>
              </w:rPr>
              <w:t>ŉ</w:t>
            </w:r>
            <w:r w:rsidRPr="00924DB1">
              <w:rPr>
                <w:rFonts w:eastAsia="Calibri" w:cs="Arial"/>
                <w:noProof/>
              </w:rPr>
              <w:t xml:space="preserve"> multikulturele omgewing aktief deel te neem aan die opvoedkundige gemeenskapsprojek en </w:t>
            </w:r>
            <w:r w:rsidR="00EF235E" w:rsidRPr="00924DB1">
              <w:rPr>
                <w:rFonts w:eastAsia="Calibri" w:cs="Arial"/>
                <w:noProof/>
              </w:rPr>
              <w:t>ŉ</w:t>
            </w:r>
            <w:r w:rsidRPr="00924DB1">
              <w:rPr>
                <w:rFonts w:eastAsia="Calibri" w:cs="Arial"/>
                <w:noProof/>
              </w:rPr>
              <w:t xml:space="preserve"> konsert aan die einde van die semester te beplan en aan te bied.</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1X3 uur —  gewig:  40%</w:t>
            </w:r>
          </w:p>
        </w:tc>
      </w:tr>
    </w:tbl>
    <w:p w:rsidR="008D2CA0" w:rsidRDefault="008D2CA0"/>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MUSO321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Musiekopvoeding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sinvol te kommunikeer oor kontemporêre teorieë in musiekopvoeding;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huidige graad 12-sillabus t.o.v. musiek krities te evalueer;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gevorderde onderwysstrategieë, metodes en vaardighede te ontwikkel sodat Instrumentale Musiek suksesvol aan </w:t>
            </w:r>
            <w:r w:rsidR="00EF235E" w:rsidRPr="00924DB1">
              <w:rPr>
                <w:rFonts w:eastAsia="Calibri" w:cs="Arial"/>
                <w:noProof/>
              </w:rPr>
              <w:t>ŉ</w:t>
            </w:r>
            <w:r w:rsidRPr="00924DB1">
              <w:rPr>
                <w:rFonts w:eastAsia="Calibri" w:cs="Arial"/>
                <w:noProof/>
              </w:rPr>
              <w:t xml:space="preserve"> sekondêre skool onderrig kan word;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liedere en notasie-oefeninge op solfa, solfahandtekens en ritmename te sing, herhaal, inoefen en hanteer in klasverband of individueel; werke uit die sopraan- en altblokfluitrepertorium voor te dra; liedere op die klavier, Orff instrumentarium, kitaar of klawerbord te sing en te begelei; en werke uit die koorrepertorium te dirigeer;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rPr>
              <w:t xml:space="preserve">in </w:t>
            </w:r>
            <w:r w:rsidR="00EF235E" w:rsidRPr="00924DB1">
              <w:rPr>
                <w:rFonts w:eastAsia="Calibri" w:cs="Arial"/>
                <w:noProof/>
              </w:rPr>
              <w:t>ŉ</w:t>
            </w:r>
            <w:r w:rsidRPr="00924DB1">
              <w:rPr>
                <w:rFonts w:eastAsia="Calibri" w:cs="Arial"/>
                <w:noProof/>
              </w:rPr>
              <w:t xml:space="preserve"> multikulturele omgewing aktief deel te neem aan die opvoedkundige gemeenskapsprojek en </w:t>
            </w:r>
            <w:r w:rsidR="00EF235E" w:rsidRPr="00924DB1">
              <w:rPr>
                <w:rFonts w:eastAsia="Calibri" w:cs="Arial"/>
                <w:noProof/>
              </w:rPr>
              <w:t>ŉ</w:t>
            </w:r>
            <w:r w:rsidRPr="00924DB1">
              <w:rPr>
                <w:rFonts w:eastAsia="Calibri" w:cs="Arial"/>
                <w:noProof/>
              </w:rPr>
              <w:t xml:space="preserve"> konsert aan die einde van die semester te beplan en aan te bied.</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lastRenderedPageBreak/>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1X3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lastRenderedPageBreak/>
              <w:t>Modulekode: MUSO411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8</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Musiekopvoeding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tendense t.o.v. groepsmusiek in die twintigste eeu te begryp en </w:t>
            </w:r>
            <w:r w:rsidR="00EF235E" w:rsidRPr="00924DB1">
              <w:rPr>
                <w:rFonts w:eastAsia="Calibri" w:cs="Arial"/>
                <w:noProof/>
              </w:rPr>
              <w:t>ŉ</w:t>
            </w:r>
            <w:r w:rsidRPr="00924DB1">
              <w:rPr>
                <w:rFonts w:eastAsia="Calibri" w:cs="Arial"/>
                <w:noProof/>
              </w:rPr>
              <w:t xml:space="preserve"> persoonlike filosofie te formuleer;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onderwerpe in lesbeplanning en onderrigsituasies toe te 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liedere en notasie-oefeninge op solfa, solfahandtekens en ritmename te sing, herhaal, inoefen en hanteer in klasverband of individueel; werke uit die sopraan-, alt- en sopraninoblokfluitrepertorium voor te dra; liedere op die klavier, Orff instrumentarium, kitaar of klawerbord te sing en te begelei; en werke uit die koorrepertorium te dirigeer;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rPr>
              <w:t xml:space="preserve">in </w:t>
            </w:r>
            <w:r w:rsidR="00EF235E" w:rsidRPr="00924DB1">
              <w:rPr>
                <w:rFonts w:eastAsia="Calibri" w:cs="Arial"/>
                <w:noProof/>
              </w:rPr>
              <w:t>ŉ</w:t>
            </w:r>
            <w:r w:rsidRPr="00924DB1">
              <w:rPr>
                <w:rFonts w:eastAsia="Calibri" w:cs="Arial"/>
                <w:noProof/>
              </w:rPr>
              <w:t xml:space="preserve"> multikulturele omgewing aktief deel te neem aan die opvoedkundige gemeenskapsprojek en </w:t>
            </w:r>
            <w:r w:rsidR="00EF235E" w:rsidRPr="00924DB1">
              <w:rPr>
                <w:rFonts w:eastAsia="Calibri" w:cs="Arial"/>
                <w:noProof/>
              </w:rPr>
              <w:t>ŉ</w:t>
            </w:r>
            <w:r w:rsidRPr="00924DB1">
              <w:rPr>
                <w:rFonts w:eastAsia="Calibri" w:cs="Arial"/>
                <w:noProof/>
              </w:rPr>
              <w:t xml:space="preserve"> konsert aan die einde van die semester te beplan en aan te bied.</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1X3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MUSO421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8</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Musiekopvoeding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geselekteerde onderwerpe in musiekopvoeding te begryp en sinvol daaroor te kommunikeer;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huidige sillabusse krities te evalueer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liedere en notasie-oefeninge op solfa, solfahandtekens en ritmename te sing, herhaal, inoefen en hanteer in klasverband of individueel; werke uit die sopraan-, alt- en sopraninoblokfluitrepertorium voor te dra; liedere op die klavier, Orff instrumentarium, kitaar of klawerbord te sing en te begelei; en werke uit die koorrepertorium te dirigeer;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rPr>
              <w:t xml:space="preserve">in </w:t>
            </w:r>
            <w:r w:rsidR="00EF235E" w:rsidRPr="00924DB1">
              <w:rPr>
                <w:rFonts w:eastAsia="Calibri" w:cs="Arial"/>
                <w:noProof/>
              </w:rPr>
              <w:t>ŉ</w:t>
            </w:r>
            <w:r w:rsidRPr="00924DB1">
              <w:rPr>
                <w:rFonts w:eastAsia="Calibri" w:cs="Arial"/>
                <w:noProof/>
              </w:rPr>
              <w:t xml:space="preserve"> multikulturele omgewing aktief deel te neem aan die opvoedkundige gemeenskapsprojek en </w:t>
            </w:r>
            <w:r w:rsidR="00EF235E" w:rsidRPr="00924DB1">
              <w:rPr>
                <w:rFonts w:eastAsia="Calibri" w:cs="Arial"/>
                <w:noProof/>
              </w:rPr>
              <w:t>ŉ</w:t>
            </w:r>
            <w:r w:rsidRPr="00924DB1">
              <w:rPr>
                <w:rFonts w:eastAsia="Calibri" w:cs="Arial"/>
                <w:noProof/>
              </w:rPr>
              <w:t xml:space="preserve"> konsert aan die einde van die semester te beplan en aan te bied.</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1X3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MUSR319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Koorleiding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Module-uitkomste: Ná suksesvolle voltooiing van die module sal die student in staat wees om die basiese dirigeertegnieke te demonstreer en prakties voor </w:t>
            </w:r>
            <w:r w:rsidR="00EF235E" w:rsidRPr="00924DB1">
              <w:rPr>
                <w:rFonts w:eastAsia="Calibri" w:cs="Arial"/>
                <w:noProof/>
              </w:rPr>
              <w:t>ŉ</w:t>
            </w:r>
            <w:r w:rsidRPr="00924DB1">
              <w:rPr>
                <w:rFonts w:eastAsia="Calibri" w:cs="Arial"/>
                <w:noProof/>
              </w:rPr>
              <w:t xml:space="preserve"> koor toe te pas.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40%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60%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MUSR329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Koorleiding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Module-uitkomste: Ná suksesvolle voltooiing van die module sal die student in staat wees om elementêre koorrepertorium met </w:t>
            </w:r>
            <w:r w:rsidR="00EF235E" w:rsidRPr="00924DB1">
              <w:rPr>
                <w:rFonts w:eastAsia="Calibri" w:cs="Arial"/>
                <w:noProof/>
              </w:rPr>
              <w:t>ŉ</w:t>
            </w:r>
            <w:r w:rsidRPr="00924DB1">
              <w:rPr>
                <w:rFonts w:eastAsia="Calibri" w:cs="Arial"/>
                <w:noProof/>
              </w:rPr>
              <w:t xml:space="preserve"> koor in te studeer.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40%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60%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lastRenderedPageBreak/>
              <w:t>Modulekode: MUST111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Musiekteorie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deur analise van komposisies uit die Barokperiode insig te verkry in die wyse waarop komponiste te werk gegaan het;</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basiese vaardighede wat noodsaaklik is vir begrip van die struktuur van </w:t>
            </w:r>
            <w:r w:rsidR="00EF235E" w:rsidRPr="00924DB1">
              <w:rPr>
                <w:rFonts w:eastAsia="Calibri" w:cs="Arial"/>
                <w:noProof/>
              </w:rPr>
              <w:t>ŉ</w:t>
            </w:r>
            <w:r w:rsidRPr="00924DB1">
              <w:rPr>
                <w:rFonts w:eastAsia="Calibri" w:cs="Arial"/>
                <w:noProof/>
              </w:rPr>
              <w:t xml:space="preserve"> komposisie toe te pas in die ontleding van eenvoudige komposisies;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rPr>
              <w:t>harmoniese en kontrapuntale prosedures uit die Barokperiode te kan toepas.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1X3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MUST121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Musiekteorie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deur analise van komposisies uit die Barokperiode en ander tydperke insig te verkry in die wyse waarop komponiste te werk gegaan het;</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harmoniese en kontrapuntale prosedures self te kan toepas in “pastiche”-werk;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rPr>
              <w:t xml:space="preserve">vaardighede wat noodsaaklik is vir begrip van die struktuur van </w:t>
            </w:r>
            <w:r w:rsidR="00EF235E" w:rsidRPr="00924DB1">
              <w:rPr>
                <w:rFonts w:eastAsia="Calibri" w:cs="Arial"/>
                <w:noProof/>
              </w:rPr>
              <w:t>ŉ</w:t>
            </w:r>
            <w:r w:rsidRPr="00924DB1">
              <w:rPr>
                <w:rFonts w:eastAsia="Calibri" w:cs="Arial"/>
                <w:noProof/>
              </w:rPr>
              <w:t xml:space="preserve"> komposisie toe te pas in die ontleding van komposisies.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MUST211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Musiekteorie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deur analise van komposisies insig te verkry in die wyse waarop komponiste van die Klassieke en Barok tydperk te werk gegaan het;</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harmoniese en kontrapuntale prosedure uit hierdie tydperke te kan toepas;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rPr>
              <w:t>die struktuur van komposisies in verskeie vorme te ontleed.</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1X3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MUST221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Musiekteorie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deur analise van komposisies insig te verkry in die wyse waarop komponiste van die Klassieke en Barok tydperke te werk gegaan het;</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hierdie prosedures self te kan toepas in “pastiche”-werk;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struktuur van komposisies in verskeie vorme te ontleed;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rPr>
              <w:t>die tradisionele beskouing van vormleer te begryp en te kan evalueer.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MUST311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Musiekteorie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deur analise van komposisies uit die Romantiese tydperk asook polifone werke uit die </w:t>
            </w:r>
            <w:r w:rsidRPr="00924DB1">
              <w:rPr>
                <w:rFonts w:eastAsia="Calibri" w:cs="Arial"/>
                <w:noProof/>
              </w:rPr>
              <w:lastRenderedPageBreak/>
              <w:t>sestiende en agtiende eeu insig te verkry in die wyse waarop komponiste te werk gegaan het en in die prosesse binne musikale strukture;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harmoniese en kontrapuntale prosedures te kan toepas;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rPr>
              <w:t>tyd, timbre, register en tekstuur as aspekte van musikale strukture te bespreek.</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1X3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MUST321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Musiekteorie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deur analise van komposisies uit die Romantiese tydperk en die fugas van die agtiende eeu insig te verkry in die wyse waarop komponiste te werk gegaan het en in die prosesse binne musikale strukture;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hierdie prosedures te kan toepas in “pastiche”-werk;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rPr>
              <w:t>die musikale strukture van verskillende tydperke met mekaar te vergelyk.</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1X3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MUST411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8</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Musiekteorie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deur analise van komposisies uit die twintigste eeu insig te verkry in </w:t>
            </w:r>
            <w:r w:rsidR="00EF235E" w:rsidRPr="00924DB1">
              <w:rPr>
                <w:rFonts w:eastAsia="Calibri" w:cs="Arial"/>
                <w:noProof/>
              </w:rPr>
              <w:t>ŉ</w:t>
            </w:r>
            <w:r w:rsidRPr="00924DB1">
              <w:rPr>
                <w:rFonts w:eastAsia="Calibri" w:cs="Arial"/>
                <w:noProof/>
              </w:rPr>
              <w:t xml:space="preserve"> aantal wyses waarop musiekteksture geskep en ontleed word;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deur kennismaking met die terminologie en teorieë oor “neo-tonale” en nie-tonale musiek op geartikuleerde wyse oor die musiek te kan kommunikeer;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rPr>
              <w:t>tot ŉ beperkte mate tegnieke op kreatiewe wyses te kan toepas.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1X3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MUST421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8</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Musiekteorie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deur analises en besprekings van komposisies uit die twintigste eeu insig te vertoon in die wyses waarop musikale strukture uit nie-tonale teksture geskep en ontleed  kan word;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op </w:t>
            </w:r>
            <w:r w:rsidR="00EF235E" w:rsidRPr="00924DB1">
              <w:rPr>
                <w:rFonts w:eastAsia="Calibri" w:cs="Arial"/>
                <w:noProof/>
              </w:rPr>
              <w:t>ŉ</w:t>
            </w:r>
            <w:r w:rsidRPr="00924DB1">
              <w:rPr>
                <w:rFonts w:eastAsia="Calibri" w:cs="Arial"/>
                <w:noProof/>
              </w:rPr>
              <w:t xml:space="preserve"> geartikuleerde wyse en met begrip van terminologie en teorieë oor twintigste-eeuse musiek te kan kommunikeer;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rPr>
              <w:t>op selfstandige wyse twintigste-eeuse komposisies te kan ontleed en musiek-teoretiese beskouings oor die komposisies weer te gee.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1X3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MUSU174</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Jaarkursus</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Musiekuitvoering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voltooiing van hierdie module sal studente kan demonstreer dat hulle: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oor </w:t>
            </w:r>
            <w:r w:rsidR="00EF235E" w:rsidRPr="00924DB1">
              <w:rPr>
                <w:rFonts w:eastAsia="Calibri" w:cs="Arial"/>
                <w:noProof/>
              </w:rPr>
              <w:t>ŉ</w:t>
            </w:r>
            <w:r w:rsidRPr="00924DB1">
              <w:rPr>
                <w:rFonts w:eastAsia="Calibri" w:cs="Arial"/>
                <w:noProof/>
              </w:rPr>
              <w:t xml:space="preserve"> fundamentele en ingeligte begrip van die onderliggende beginsels betreffende die basiese tegniese werk sowel as die basiese repertorium van die gekose instrument beskik;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lastRenderedPageBreak/>
              <w:t xml:space="preserve">bogenoemde tegnieke kan toepas in die aanbieding van </w:t>
            </w:r>
            <w:r w:rsidR="00EF235E" w:rsidRPr="00924DB1">
              <w:rPr>
                <w:rFonts w:eastAsia="Calibri" w:cs="Arial"/>
                <w:noProof/>
              </w:rPr>
              <w:t>ŉ</w:t>
            </w:r>
            <w:r w:rsidRPr="00924DB1">
              <w:rPr>
                <w:rFonts w:eastAsia="Calibri" w:cs="Arial"/>
                <w:noProof/>
              </w:rPr>
              <w:t xml:space="preserve"> program bestaande uit die basiese repertorium, en wat verteenwoordigend is van </w:t>
            </w:r>
            <w:r w:rsidR="00EF235E" w:rsidRPr="00924DB1">
              <w:rPr>
                <w:rFonts w:eastAsia="Calibri" w:cs="Arial"/>
                <w:noProof/>
              </w:rPr>
              <w:t>ŉ</w:t>
            </w:r>
            <w:r w:rsidRPr="00924DB1">
              <w:rPr>
                <w:rFonts w:eastAsia="Calibri" w:cs="Arial"/>
                <w:noProof/>
              </w:rPr>
              <w:t xml:space="preserve"> verskeidenheid genres, tempi en musikale style;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oor die vermoë beskik om goed gedefinieerde probleme tydens die voorbereiding van </w:t>
            </w:r>
            <w:r w:rsidR="00EF235E" w:rsidRPr="00924DB1">
              <w:rPr>
                <w:rFonts w:eastAsia="Calibri" w:cs="Arial"/>
                <w:noProof/>
              </w:rPr>
              <w:t>ŉ</w:t>
            </w:r>
            <w:r w:rsidRPr="00924DB1">
              <w:rPr>
                <w:rFonts w:eastAsia="Calibri" w:cs="Arial"/>
                <w:noProof/>
              </w:rPr>
              <w:t xml:space="preserve"> snel- en/of selfstudie kan oplos en </w:t>
            </w:r>
            <w:r w:rsidR="00EF235E" w:rsidRPr="00924DB1">
              <w:rPr>
                <w:rFonts w:eastAsia="Calibri" w:cs="Arial"/>
                <w:noProof/>
              </w:rPr>
              <w:t>ŉ</w:t>
            </w:r>
            <w:r w:rsidRPr="00924DB1">
              <w:rPr>
                <w:rFonts w:eastAsia="Calibri" w:cs="Arial"/>
                <w:noProof/>
              </w:rPr>
              <w:t xml:space="preserve"> basiese bladleesoefening op die gekose instrument kan uitvoer;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eties verantwoordelik kan optree as uitvoerende kunstenaar.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rPr>
                <w:rFonts w:eastAsia="Calibri" w:cs="Arial"/>
                <w:b/>
                <w:noProof/>
                <w:color w:val="000000"/>
              </w:rPr>
            </w:pPr>
            <w:r w:rsidRPr="00924DB1">
              <w:rPr>
                <w:rFonts w:eastAsia="Calibri" w:cs="Arial"/>
                <w:b/>
                <w:noProof/>
                <w:color w:val="000000"/>
              </w:rPr>
              <w:t>Modulekode: MUSU175</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rPr>
                <w:rFonts w:eastAsia="Calibri" w:cs="Arial"/>
                <w:b/>
                <w:noProof/>
                <w:color w:val="000000"/>
              </w:rPr>
            </w:pPr>
            <w:r w:rsidRPr="00924DB1">
              <w:rPr>
                <w:rFonts w:eastAsia="Calibri" w:cs="Arial"/>
                <w:b/>
                <w:noProof/>
                <w:color w:val="000000"/>
              </w:rPr>
              <w:t>Jaarkursus</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rPr>
                <w:rFonts w:eastAsia="Calibri" w:cs="Arial"/>
                <w:b/>
                <w:noProof/>
                <w:color w:val="000000"/>
              </w:rPr>
            </w:pPr>
            <w:r w:rsidRPr="00924DB1">
              <w:rPr>
                <w:rFonts w:eastAsia="Calibri" w:cs="Arial"/>
                <w:b/>
                <w:noProof/>
                <w:color w:val="000000"/>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Musiekuitvoering (B)</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voltooiing van hierdie module sal studente kan demonstreer dat hulle: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oor </w:t>
            </w:r>
            <w:r w:rsidR="00EF235E" w:rsidRPr="00924DB1">
              <w:rPr>
                <w:rFonts w:eastAsia="Calibri" w:cs="Arial"/>
                <w:noProof/>
              </w:rPr>
              <w:t>ŉ</w:t>
            </w:r>
            <w:r w:rsidRPr="00924DB1">
              <w:rPr>
                <w:rFonts w:eastAsia="Calibri" w:cs="Arial"/>
                <w:noProof/>
              </w:rPr>
              <w:t xml:space="preserve"> fundamentele en ingeligte begrip van die onderliggende beginsels betreffende die basiese tegniese werk sowel as die basiese repertorium van die gekose instrument beskik;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bogenoemde tegnieke kan toepas in die aanbieding van </w:t>
            </w:r>
            <w:r w:rsidR="00EF235E" w:rsidRPr="00924DB1">
              <w:rPr>
                <w:rFonts w:eastAsia="Calibri" w:cs="Arial"/>
                <w:noProof/>
              </w:rPr>
              <w:t>ŉ</w:t>
            </w:r>
            <w:r w:rsidRPr="00924DB1">
              <w:rPr>
                <w:rFonts w:eastAsia="Calibri" w:cs="Arial"/>
                <w:noProof/>
              </w:rPr>
              <w:t xml:space="preserve"> program bestaande uit die basiese repertorium, en wat verteenwoordigend is van </w:t>
            </w:r>
            <w:r w:rsidR="00EF235E" w:rsidRPr="00924DB1">
              <w:rPr>
                <w:rFonts w:eastAsia="Calibri" w:cs="Arial"/>
                <w:noProof/>
              </w:rPr>
              <w:t>ŉ</w:t>
            </w:r>
            <w:r w:rsidRPr="00924DB1">
              <w:rPr>
                <w:rFonts w:eastAsia="Calibri" w:cs="Arial"/>
                <w:noProof/>
              </w:rPr>
              <w:t xml:space="preserve"> verskeidenheid genres, tempi en musikale style;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oor die vermoë beskik om goed gedefinieerde probleme tydens die voorbereiding van </w:t>
            </w:r>
            <w:r w:rsidR="00EF235E" w:rsidRPr="00924DB1">
              <w:rPr>
                <w:rFonts w:eastAsia="Calibri" w:cs="Arial"/>
                <w:noProof/>
              </w:rPr>
              <w:t>ŉ</w:t>
            </w:r>
            <w:r w:rsidRPr="00924DB1">
              <w:rPr>
                <w:rFonts w:eastAsia="Calibri" w:cs="Arial"/>
                <w:noProof/>
              </w:rPr>
              <w:t xml:space="preserve"> snel- en/of selfstudie kan oplos en </w:t>
            </w:r>
            <w:r w:rsidR="00EF235E" w:rsidRPr="00924DB1">
              <w:rPr>
                <w:rFonts w:eastAsia="Calibri" w:cs="Arial"/>
                <w:noProof/>
              </w:rPr>
              <w:t>ŉ</w:t>
            </w:r>
            <w:r w:rsidRPr="00924DB1">
              <w:rPr>
                <w:rFonts w:eastAsia="Calibri" w:cs="Arial"/>
                <w:noProof/>
              </w:rPr>
              <w:t xml:space="preserve"> basiese bladleesoefening op die gekose instrument kan uitvoer;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eties verantwoordelik kan optree as uitvoerende kunstenaar.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MUSU274</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Jaarkursus</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Musiekuitvoering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voltooiing van hierdie module sal studente kan demonstreer dat hulle: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oor </w:t>
            </w:r>
            <w:r w:rsidR="00EF235E" w:rsidRPr="00924DB1">
              <w:rPr>
                <w:rFonts w:eastAsia="Calibri" w:cs="Arial"/>
                <w:noProof/>
              </w:rPr>
              <w:t>ŉ</w:t>
            </w:r>
            <w:r w:rsidRPr="00924DB1">
              <w:rPr>
                <w:rFonts w:eastAsia="Calibri" w:cs="Arial"/>
                <w:noProof/>
              </w:rPr>
              <w:t xml:space="preserve"> grondige kennisbasis en goeie begrip van die onderliggende beginsels betreffende die meer gevorderde tegniese werk sowel as die meer gevorderde repertorium van die gekose instrument beskik;</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kritiese analise kan maak van die meer gevorderde repertorium wat uitgevoer sal word en wat verteenwoordigend is van </w:t>
            </w:r>
            <w:r w:rsidRPr="00924DB1">
              <w:rPr>
                <w:rFonts w:eastAsia="Calibri" w:cs="Arial"/>
                <w:noProof/>
              </w:rPr>
              <w:t>ŉ</w:t>
            </w:r>
            <w:r w:rsidR="00C32173" w:rsidRPr="00924DB1">
              <w:rPr>
                <w:rFonts w:eastAsia="Calibri" w:cs="Arial"/>
                <w:noProof/>
              </w:rPr>
              <w:t xml:space="preserve"> verskeidenheid van genres, tempi en musikale style en </w:t>
            </w:r>
            <w:r w:rsidRPr="00924DB1">
              <w:rPr>
                <w:rFonts w:eastAsia="Calibri" w:cs="Arial"/>
                <w:noProof/>
              </w:rPr>
              <w:t>ŉ</w:t>
            </w:r>
            <w:r w:rsidR="00C32173" w:rsidRPr="00924DB1">
              <w:rPr>
                <w:rFonts w:eastAsia="Calibri" w:cs="Arial"/>
                <w:noProof/>
              </w:rPr>
              <w:t xml:space="preserve"> sintese van dié inligting tydens voorbereiding en uitvoering van die repertorium kan maak;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vermoë besit om goed gedefinieerde, maar onbekende probleme tydens die voorbereiding van ŉ snel- en/of selfstudie kan oplos en </w:t>
            </w:r>
            <w:r w:rsidR="00EF235E" w:rsidRPr="00924DB1">
              <w:rPr>
                <w:rFonts w:eastAsia="Calibri" w:cs="Arial"/>
                <w:noProof/>
              </w:rPr>
              <w:t>ŉ</w:t>
            </w:r>
            <w:r w:rsidRPr="00924DB1">
              <w:rPr>
                <w:rFonts w:eastAsia="Calibri" w:cs="Arial"/>
                <w:noProof/>
              </w:rPr>
              <w:t xml:space="preserve"> meer gevorderde bladleesoefening op die gekose instrument te uitvoer;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szCs w:val="16"/>
              </w:rPr>
            </w:pPr>
            <w:r w:rsidRPr="00924DB1">
              <w:rPr>
                <w:rFonts w:eastAsia="Calibri" w:cs="Arial"/>
                <w:noProof/>
              </w:rPr>
              <w:t xml:space="preserve">wêreldbeskouings met </w:t>
            </w:r>
            <w:r w:rsidR="00EF235E" w:rsidRPr="00924DB1">
              <w:rPr>
                <w:rFonts w:eastAsia="Calibri" w:cs="Arial"/>
                <w:noProof/>
              </w:rPr>
              <w:t>ŉ</w:t>
            </w:r>
            <w:r w:rsidRPr="00924DB1">
              <w:rPr>
                <w:rFonts w:eastAsia="Calibri" w:cs="Arial"/>
                <w:noProof/>
              </w:rPr>
              <w:t xml:space="preserve"> eie wêreldbeskouing kan vergelyk, gebaseer op </w:t>
            </w:r>
            <w:r w:rsidR="00EF235E" w:rsidRPr="00924DB1">
              <w:rPr>
                <w:rFonts w:eastAsia="Calibri" w:cs="Arial"/>
                <w:noProof/>
              </w:rPr>
              <w:t>ŉ</w:t>
            </w:r>
            <w:r w:rsidRPr="00924DB1">
              <w:rPr>
                <w:rFonts w:eastAsia="Calibri" w:cs="Arial"/>
                <w:noProof/>
              </w:rPr>
              <w:t xml:space="preserve"> grondige begrip van die meer omvattende verantwoordelikheid van die uitvoerende kunstenaar.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MUSU275</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Jaarkursus</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Musiekuitvoering (B)</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voltooiing van hierdie module sal studente kan demonstreer dat hulle: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oor </w:t>
            </w:r>
            <w:r w:rsidR="00EF235E" w:rsidRPr="00924DB1">
              <w:rPr>
                <w:rFonts w:eastAsia="Calibri" w:cs="Arial"/>
                <w:noProof/>
              </w:rPr>
              <w:t>ŉ</w:t>
            </w:r>
            <w:r w:rsidRPr="00924DB1">
              <w:rPr>
                <w:rFonts w:eastAsia="Calibri" w:cs="Arial"/>
                <w:noProof/>
              </w:rPr>
              <w:t xml:space="preserve"> grondige kennisbasis en goeie begrip van die onderliggende beginsels betreffende die meer gevorderde tegniese werk sowel as die meer gevorderde repertorium van die </w:t>
            </w:r>
            <w:r w:rsidRPr="00924DB1">
              <w:rPr>
                <w:rFonts w:eastAsia="Calibri" w:cs="Arial"/>
                <w:noProof/>
              </w:rPr>
              <w:lastRenderedPageBreak/>
              <w:t>gekose instrument beskik;</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kritiese analise kan maak van die meer gevorderde repertorium wat uitgevoer sal word en wat verteenwoordigend is van </w:t>
            </w:r>
            <w:r w:rsidRPr="00924DB1">
              <w:rPr>
                <w:rFonts w:eastAsia="Calibri" w:cs="Arial"/>
                <w:noProof/>
              </w:rPr>
              <w:t>ŉ</w:t>
            </w:r>
            <w:r w:rsidR="00C32173" w:rsidRPr="00924DB1">
              <w:rPr>
                <w:rFonts w:eastAsia="Calibri" w:cs="Arial"/>
                <w:noProof/>
              </w:rPr>
              <w:t xml:space="preserve"> verskeidenheid van genres, tempi en musikale style en </w:t>
            </w:r>
            <w:r w:rsidRPr="00924DB1">
              <w:rPr>
                <w:rFonts w:eastAsia="Calibri" w:cs="Arial"/>
                <w:noProof/>
              </w:rPr>
              <w:t>ŉ</w:t>
            </w:r>
            <w:r w:rsidR="00C32173" w:rsidRPr="00924DB1">
              <w:rPr>
                <w:rFonts w:eastAsia="Calibri" w:cs="Arial"/>
                <w:noProof/>
              </w:rPr>
              <w:t xml:space="preserve"> sintese van dié inligting tydens voorbereiding en uitvoering van die repertorium kan maak;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vermoë besit om goed gedefinieerde, maar onbekende probleme tydens die voorbereiding van ŉ snel- en/of selfstudie kan oplos en </w:t>
            </w:r>
            <w:r w:rsidR="00EF235E" w:rsidRPr="00924DB1">
              <w:rPr>
                <w:rFonts w:eastAsia="Calibri" w:cs="Arial"/>
                <w:noProof/>
              </w:rPr>
              <w:t>ŉ</w:t>
            </w:r>
            <w:r w:rsidRPr="00924DB1">
              <w:rPr>
                <w:rFonts w:eastAsia="Calibri" w:cs="Arial"/>
                <w:noProof/>
              </w:rPr>
              <w:t xml:space="preserve"> meer gevorderde bladleesoefening op die gekose instrument te uitvoer;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szCs w:val="16"/>
              </w:rPr>
            </w:pPr>
            <w:r w:rsidRPr="00924DB1">
              <w:rPr>
                <w:rFonts w:eastAsia="Calibri" w:cs="Arial"/>
                <w:noProof/>
              </w:rPr>
              <w:t xml:space="preserve">wêreldbeskouings met </w:t>
            </w:r>
            <w:r w:rsidR="00EF235E" w:rsidRPr="00924DB1">
              <w:rPr>
                <w:rFonts w:eastAsia="Calibri" w:cs="Arial"/>
                <w:noProof/>
              </w:rPr>
              <w:t>ŉ</w:t>
            </w:r>
            <w:r w:rsidRPr="00924DB1">
              <w:rPr>
                <w:rFonts w:eastAsia="Calibri" w:cs="Arial"/>
                <w:noProof/>
              </w:rPr>
              <w:t xml:space="preserve"> eie wêreldbeskouing kan vergelyk, gebaseer op </w:t>
            </w:r>
            <w:r w:rsidR="00EF235E" w:rsidRPr="00924DB1">
              <w:rPr>
                <w:rFonts w:eastAsia="Calibri" w:cs="Arial"/>
                <w:noProof/>
              </w:rPr>
              <w:t>ŉ</w:t>
            </w:r>
            <w:r w:rsidRPr="00924DB1">
              <w:rPr>
                <w:rFonts w:eastAsia="Calibri" w:cs="Arial"/>
                <w:noProof/>
              </w:rPr>
              <w:t xml:space="preserve"> grondige begrip van die meer omvattende verantwoordelikheid van die uitvoerende kunstenaar.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MUSU374</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Jaarkursus</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Musiekuitvoering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voltooiing van hierdie module sal studente kan demonstreer dat hulle: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oor </w:t>
            </w:r>
            <w:r w:rsidR="00EF235E" w:rsidRPr="00924DB1">
              <w:rPr>
                <w:rFonts w:eastAsia="Calibri" w:cs="Arial"/>
                <w:noProof/>
              </w:rPr>
              <w:t>ŉ</w:t>
            </w:r>
            <w:r w:rsidRPr="00924DB1">
              <w:rPr>
                <w:rFonts w:eastAsia="Calibri" w:cs="Arial"/>
                <w:noProof/>
              </w:rPr>
              <w:t xml:space="preserve"> afgeronde en sistematiese kennisbasis, sowel as </w:t>
            </w:r>
            <w:r w:rsidR="00EF235E" w:rsidRPr="00924DB1">
              <w:rPr>
                <w:rFonts w:eastAsia="Calibri" w:cs="Arial"/>
                <w:noProof/>
              </w:rPr>
              <w:t>ŉ</w:t>
            </w:r>
            <w:r w:rsidRPr="00924DB1">
              <w:rPr>
                <w:rFonts w:eastAsia="Calibri" w:cs="Arial"/>
                <w:noProof/>
              </w:rPr>
              <w:t xml:space="preserve"> koherente en kritiese begrip van die onderliggende beginsels betreffende gevorderde tegniese werk en gevorderde repertorium op die gekose instrument beskik;</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kritiese analise kan maak van die gevorderde repertorium wat uitgevoer sal word en wat verteenwoordigend is van </w:t>
            </w:r>
            <w:r w:rsidRPr="00924DB1">
              <w:rPr>
                <w:rFonts w:eastAsia="Calibri" w:cs="Arial"/>
                <w:noProof/>
              </w:rPr>
              <w:t>ŉ</w:t>
            </w:r>
            <w:r w:rsidR="00C32173" w:rsidRPr="00924DB1">
              <w:rPr>
                <w:rFonts w:eastAsia="Calibri" w:cs="Arial"/>
                <w:noProof/>
              </w:rPr>
              <w:t xml:space="preserve"> verskeidenheid genres, tempi en musikale style en </w:t>
            </w:r>
            <w:r w:rsidRPr="00924DB1">
              <w:rPr>
                <w:rFonts w:eastAsia="Calibri" w:cs="Arial"/>
                <w:noProof/>
              </w:rPr>
              <w:t>ŉ</w:t>
            </w:r>
            <w:r w:rsidR="00C32173" w:rsidRPr="00924DB1">
              <w:rPr>
                <w:rFonts w:eastAsia="Calibri" w:cs="Arial"/>
                <w:noProof/>
              </w:rPr>
              <w:t xml:space="preserve"> sintese en evaluering van dié inligting tydens voorbereiding en uitvoering van die repertorium kan maak;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vermoë besit om konkrete en abstrakte probleme tydens die voorbereiding van </w:t>
            </w:r>
            <w:r w:rsidR="00EF235E" w:rsidRPr="00924DB1">
              <w:rPr>
                <w:rFonts w:eastAsia="Calibri" w:cs="Arial"/>
                <w:noProof/>
              </w:rPr>
              <w:t>ŉ</w:t>
            </w:r>
            <w:r w:rsidRPr="00924DB1">
              <w:rPr>
                <w:rFonts w:eastAsia="Calibri" w:cs="Arial"/>
                <w:noProof/>
              </w:rPr>
              <w:t xml:space="preserve"> snel- en/of selfstudie kan oplos en </w:t>
            </w:r>
            <w:r w:rsidR="00EF235E" w:rsidRPr="00924DB1">
              <w:rPr>
                <w:rFonts w:eastAsia="Calibri" w:cs="Arial"/>
                <w:noProof/>
              </w:rPr>
              <w:t>ŉ</w:t>
            </w:r>
            <w:r w:rsidRPr="00924DB1">
              <w:rPr>
                <w:rFonts w:eastAsia="Calibri" w:cs="Arial"/>
                <w:noProof/>
              </w:rPr>
              <w:t xml:space="preserve"> gevorderde bladleesoefening op die gekose instrument kan uitvoer;</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color w:val="000000"/>
                <w:szCs w:val="16"/>
              </w:rPr>
            </w:pPr>
            <w:r w:rsidRPr="00924DB1">
              <w:rPr>
                <w:rFonts w:eastAsia="Calibri" w:cs="Arial"/>
                <w:noProof/>
              </w:rPr>
              <w:t>ŉ</w:t>
            </w:r>
            <w:r w:rsidR="00C32173" w:rsidRPr="00924DB1">
              <w:rPr>
                <w:rFonts w:eastAsia="Calibri" w:cs="Arial"/>
                <w:noProof/>
              </w:rPr>
              <w:t xml:space="preserve"> eie wêreldbeskouing kan uitdruk tydens die toepassing van </w:t>
            </w:r>
            <w:r w:rsidRPr="00924DB1">
              <w:rPr>
                <w:rFonts w:eastAsia="Calibri" w:cs="Arial"/>
                <w:noProof/>
              </w:rPr>
              <w:t>ŉ</w:t>
            </w:r>
            <w:r w:rsidR="00C32173" w:rsidRPr="00924DB1">
              <w:rPr>
                <w:rFonts w:eastAsia="Calibri" w:cs="Arial"/>
                <w:noProof/>
              </w:rPr>
              <w:t xml:space="preserve"> verskeidenheid uitvoeringspraktyke in die hoedanigheid as verantwoordelike uitvoerende kunstenaar.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MUSU375</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Jaarkursus</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Musiekuitvoering (B)</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voltooiing van hierdie module sal studente kan demonstreer dat hulle: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oor </w:t>
            </w:r>
            <w:r w:rsidR="00EF235E" w:rsidRPr="00924DB1">
              <w:rPr>
                <w:rFonts w:eastAsia="Calibri" w:cs="Arial"/>
                <w:noProof/>
              </w:rPr>
              <w:t>ŉ</w:t>
            </w:r>
            <w:r w:rsidRPr="00924DB1">
              <w:rPr>
                <w:rFonts w:eastAsia="Calibri" w:cs="Arial"/>
                <w:noProof/>
              </w:rPr>
              <w:t xml:space="preserve"> afgeronde en sistematiese kennisbasis, sowel as </w:t>
            </w:r>
            <w:r w:rsidR="00EF235E" w:rsidRPr="00924DB1">
              <w:rPr>
                <w:rFonts w:eastAsia="Calibri" w:cs="Arial"/>
                <w:noProof/>
              </w:rPr>
              <w:t>ŉ</w:t>
            </w:r>
            <w:r w:rsidRPr="00924DB1">
              <w:rPr>
                <w:rFonts w:eastAsia="Calibri" w:cs="Arial"/>
                <w:noProof/>
              </w:rPr>
              <w:t xml:space="preserve"> koherente en kritiese begrip van die onderliggende beginsels betreffende gevorderde tegniese werk en gevorderde repertorium op die gekose instrument beskik;</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kritiese analise kan maak van die gevorderde repertorium wat uitgevoer sal word en wat verteenwoordigend is van </w:t>
            </w:r>
            <w:r w:rsidRPr="00924DB1">
              <w:rPr>
                <w:rFonts w:eastAsia="Calibri" w:cs="Arial"/>
                <w:noProof/>
              </w:rPr>
              <w:t>ŉ</w:t>
            </w:r>
            <w:r w:rsidR="00C32173" w:rsidRPr="00924DB1">
              <w:rPr>
                <w:rFonts w:eastAsia="Calibri" w:cs="Arial"/>
                <w:noProof/>
              </w:rPr>
              <w:t xml:space="preserve"> verskeidenheid genres, tempi en musikale style en </w:t>
            </w:r>
            <w:r w:rsidRPr="00924DB1">
              <w:rPr>
                <w:rFonts w:eastAsia="Calibri" w:cs="Arial"/>
                <w:noProof/>
              </w:rPr>
              <w:t>ŉ</w:t>
            </w:r>
            <w:r w:rsidR="00C32173" w:rsidRPr="00924DB1">
              <w:rPr>
                <w:rFonts w:eastAsia="Calibri" w:cs="Arial"/>
                <w:noProof/>
              </w:rPr>
              <w:t xml:space="preserve"> sintese en evaluering van dié inligting tydens voorbereiding en uitvoering van die repertorium kan maak;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vermoë besit om konkrete en abstrakte probleme tydens die voorbereiding van </w:t>
            </w:r>
            <w:r w:rsidR="00EF235E" w:rsidRPr="00924DB1">
              <w:rPr>
                <w:rFonts w:eastAsia="Calibri" w:cs="Arial"/>
                <w:noProof/>
              </w:rPr>
              <w:t>ŉ</w:t>
            </w:r>
            <w:r w:rsidRPr="00924DB1">
              <w:rPr>
                <w:rFonts w:eastAsia="Calibri" w:cs="Arial"/>
                <w:noProof/>
              </w:rPr>
              <w:t xml:space="preserve"> snel- en/of selfstudie kan oplos en </w:t>
            </w:r>
            <w:r w:rsidR="00EF235E" w:rsidRPr="00924DB1">
              <w:rPr>
                <w:rFonts w:eastAsia="Calibri" w:cs="Arial"/>
                <w:noProof/>
              </w:rPr>
              <w:t>ŉ</w:t>
            </w:r>
            <w:r w:rsidRPr="00924DB1">
              <w:rPr>
                <w:rFonts w:eastAsia="Calibri" w:cs="Arial"/>
                <w:noProof/>
              </w:rPr>
              <w:t xml:space="preserve"> gevorderde bladleesoefening op die gekose instrument kan uitvoer;</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color w:val="000000"/>
                <w:szCs w:val="16"/>
              </w:rPr>
            </w:pPr>
            <w:r w:rsidRPr="00924DB1">
              <w:rPr>
                <w:rFonts w:eastAsia="Calibri" w:cs="Arial"/>
                <w:noProof/>
              </w:rPr>
              <w:t>ŉ</w:t>
            </w:r>
            <w:r w:rsidR="00C32173" w:rsidRPr="00924DB1">
              <w:rPr>
                <w:rFonts w:eastAsia="Calibri" w:cs="Arial"/>
                <w:noProof/>
              </w:rPr>
              <w:t xml:space="preserve"> eie wêreldbeskouing kan uitdruk tydens die toepassing van </w:t>
            </w:r>
            <w:r w:rsidRPr="00924DB1">
              <w:rPr>
                <w:rFonts w:eastAsia="Calibri" w:cs="Arial"/>
                <w:noProof/>
              </w:rPr>
              <w:t>ŉ</w:t>
            </w:r>
            <w:r w:rsidR="00C32173" w:rsidRPr="00924DB1">
              <w:rPr>
                <w:rFonts w:eastAsia="Calibri" w:cs="Arial"/>
                <w:noProof/>
              </w:rPr>
              <w:t xml:space="preserve"> verskeidenheid uitvoeringspraktyke in die hoedanigheid as verantwoordelike uitvoerende kunstenaar.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lastRenderedPageBreak/>
              <w:t>Modulekode: MUSU376</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Jaarkursus</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Musiekuitvoering (S)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voltooiing van hierdie module sal studente kan demonstreer dat hulle: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oor </w:t>
            </w:r>
            <w:r w:rsidR="00EF235E" w:rsidRPr="00924DB1">
              <w:rPr>
                <w:rFonts w:eastAsia="Calibri" w:cs="Arial"/>
                <w:noProof/>
              </w:rPr>
              <w:t>ŉ</w:t>
            </w:r>
            <w:r w:rsidRPr="00924DB1">
              <w:rPr>
                <w:rFonts w:eastAsia="Calibri" w:cs="Arial"/>
                <w:noProof/>
              </w:rPr>
              <w:t xml:space="preserve"> afgeronde en sistematiese kennisbasis, sowel as </w:t>
            </w:r>
            <w:r w:rsidR="00EF235E" w:rsidRPr="00924DB1">
              <w:rPr>
                <w:rFonts w:eastAsia="Calibri" w:cs="Arial"/>
                <w:noProof/>
              </w:rPr>
              <w:t>ŉ</w:t>
            </w:r>
            <w:r w:rsidRPr="00924DB1">
              <w:rPr>
                <w:rFonts w:eastAsia="Calibri" w:cs="Arial"/>
                <w:noProof/>
              </w:rPr>
              <w:t xml:space="preserve"> koherente en kritiese begrip van die onderliggende beginsels betreffende gevorderde tegniese werk en gevorderde repertorium op die gekose instrument beskik;</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kritiese analise kan maak van die gevorderde repertorium wat uitgevoer sal word en wat verteenwoordigend is van </w:t>
            </w:r>
            <w:r w:rsidRPr="00924DB1">
              <w:rPr>
                <w:rFonts w:eastAsia="Calibri" w:cs="Arial"/>
                <w:noProof/>
              </w:rPr>
              <w:t>ŉ</w:t>
            </w:r>
            <w:r w:rsidR="00C32173" w:rsidRPr="00924DB1">
              <w:rPr>
                <w:rFonts w:eastAsia="Calibri" w:cs="Arial"/>
                <w:noProof/>
              </w:rPr>
              <w:t xml:space="preserve"> verskeidenheid genres, tempi en musikale style en </w:t>
            </w:r>
            <w:r w:rsidRPr="00924DB1">
              <w:rPr>
                <w:rFonts w:eastAsia="Calibri" w:cs="Arial"/>
                <w:noProof/>
              </w:rPr>
              <w:t>ŉ</w:t>
            </w:r>
            <w:r w:rsidR="00C32173" w:rsidRPr="00924DB1">
              <w:rPr>
                <w:rFonts w:eastAsia="Calibri" w:cs="Arial"/>
                <w:noProof/>
              </w:rPr>
              <w:t xml:space="preserve"> sintese en evaluering van dié inligting tydens voorbereiding en uitvoering van die repertorium kan maak;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vermoë besit om konkrete en abstrakte probleme tydens die voorbereiding van </w:t>
            </w:r>
            <w:r w:rsidR="00EF235E" w:rsidRPr="00924DB1">
              <w:rPr>
                <w:rFonts w:eastAsia="Calibri" w:cs="Arial"/>
                <w:noProof/>
              </w:rPr>
              <w:t>ŉ</w:t>
            </w:r>
            <w:r w:rsidRPr="00924DB1">
              <w:rPr>
                <w:rFonts w:eastAsia="Calibri" w:cs="Arial"/>
                <w:noProof/>
              </w:rPr>
              <w:t xml:space="preserve"> snel- en/of selfstudie kan oplos en </w:t>
            </w:r>
            <w:r w:rsidR="00EF235E" w:rsidRPr="00924DB1">
              <w:rPr>
                <w:rFonts w:eastAsia="Calibri" w:cs="Arial"/>
                <w:noProof/>
              </w:rPr>
              <w:t>ŉ</w:t>
            </w:r>
            <w:r w:rsidRPr="00924DB1">
              <w:rPr>
                <w:rFonts w:eastAsia="Calibri" w:cs="Arial"/>
                <w:noProof/>
              </w:rPr>
              <w:t xml:space="preserve"> gevorderde bladleesoefening op die gekose instrument kan uitvoer;</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color w:val="000000"/>
                <w:szCs w:val="16"/>
              </w:rPr>
            </w:pPr>
            <w:r w:rsidRPr="00924DB1">
              <w:rPr>
                <w:rFonts w:eastAsia="Calibri" w:cs="Arial"/>
                <w:noProof/>
              </w:rPr>
              <w:t>ŉ</w:t>
            </w:r>
            <w:r w:rsidR="00C32173" w:rsidRPr="00924DB1">
              <w:rPr>
                <w:rFonts w:eastAsia="Calibri" w:cs="Arial"/>
                <w:noProof/>
              </w:rPr>
              <w:t xml:space="preserve"> eie wêreldbeskouing kan uitdruk tydens die toepassing van </w:t>
            </w:r>
            <w:r w:rsidRPr="00924DB1">
              <w:rPr>
                <w:rFonts w:eastAsia="Calibri" w:cs="Arial"/>
                <w:noProof/>
              </w:rPr>
              <w:t>ŉ</w:t>
            </w:r>
            <w:r w:rsidR="00C32173" w:rsidRPr="00924DB1">
              <w:rPr>
                <w:rFonts w:eastAsia="Calibri" w:cs="Arial"/>
                <w:noProof/>
              </w:rPr>
              <w:t xml:space="preserve"> verskeidenheid uitvoeringspraktyke in die hoedanigheid as verantwoordelike uitvoerende kunstenaar.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MUSU474</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Jaarkursus</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8</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Musiekuitvoering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voltooiing van hierdie module sal studente kan demonstreer dat hulle: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oor </w:t>
            </w:r>
            <w:r w:rsidR="00EF235E" w:rsidRPr="00924DB1">
              <w:rPr>
                <w:rFonts w:eastAsia="Calibri" w:cs="Arial"/>
                <w:noProof/>
              </w:rPr>
              <w:t>ŉ</w:t>
            </w:r>
            <w:r w:rsidRPr="00924DB1">
              <w:rPr>
                <w:rFonts w:eastAsia="Calibri" w:cs="Arial"/>
                <w:noProof/>
              </w:rPr>
              <w:t xml:space="preserve"> omvattende en sistematiese kennisbasis, sowel as </w:t>
            </w:r>
            <w:r w:rsidR="00EF235E" w:rsidRPr="00924DB1">
              <w:rPr>
                <w:rFonts w:eastAsia="Calibri" w:cs="Arial"/>
                <w:noProof/>
              </w:rPr>
              <w:t>ŉ</w:t>
            </w:r>
            <w:r w:rsidRPr="00924DB1">
              <w:rPr>
                <w:rFonts w:eastAsia="Calibri" w:cs="Arial"/>
                <w:noProof/>
              </w:rPr>
              <w:t xml:space="preserve"> koherente en kritiese begrip van die onderliggende beginsels betreffende gevorderde tegniese werk en gevorderde repertorium op die gekose instrument beskik;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selfregulerend kan oefen en </w:t>
            </w:r>
            <w:r w:rsidR="00EF235E" w:rsidRPr="00924DB1">
              <w:rPr>
                <w:rFonts w:eastAsia="Calibri" w:cs="Arial"/>
                <w:noProof/>
              </w:rPr>
              <w:t>ŉ</w:t>
            </w:r>
            <w:r w:rsidRPr="00924DB1">
              <w:rPr>
                <w:rFonts w:eastAsia="Calibri" w:cs="Arial"/>
                <w:noProof/>
              </w:rPr>
              <w:t xml:space="preserve"> onafhanklike evaluering van hul eie voorbereiding en uitvoering van konsertprogramme, bestaande uit gevorderde repertorium en wat verteenwoordigend is van ŉ verskeidenheid genres, tempi en musikale style, kan maak;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oor </w:t>
            </w:r>
            <w:r w:rsidR="00EF235E" w:rsidRPr="00924DB1">
              <w:rPr>
                <w:rFonts w:eastAsia="Calibri" w:cs="Arial"/>
                <w:noProof/>
              </w:rPr>
              <w:t>ŉ</w:t>
            </w:r>
            <w:r w:rsidRPr="00924DB1">
              <w:rPr>
                <w:rFonts w:eastAsia="Calibri" w:cs="Arial"/>
                <w:noProof/>
              </w:rPr>
              <w:t xml:space="preserve"> vermoë beskik om te identifiseer, te analiseer en te handel met komplekse en/of lewenswerklike probleme tydens </w:t>
            </w:r>
            <w:r w:rsidR="00EF235E" w:rsidRPr="00924DB1">
              <w:rPr>
                <w:rFonts w:eastAsia="Calibri" w:cs="Arial"/>
                <w:noProof/>
              </w:rPr>
              <w:t>ŉ</w:t>
            </w:r>
            <w:r w:rsidRPr="00924DB1">
              <w:rPr>
                <w:rFonts w:eastAsia="Calibri" w:cs="Arial"/>
                <w:noProof/>
              </w:rPr>
              <w:t xml:space="preserve"> publieke uitvoering;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szCs w:val="16"/>
              </w:rPr>
            </w:pPr>
            <w:r w:rsidRPr="00924DB1">
              <w:rPr>
                <w:rFonts w:eastAsia="Calibri" w:cs="Arial"/>
                <w:noProof/>
              </w:rPr>
              <w:t xml:space="preserve">opinies vanuit </w:t>
            </w:r>
            <w:r w:rsidR="00EF235E" w:rsidRPr="00924DB1">
              <w:rPr>
                <w:rFonts w:eastAsia="Calibri" w:cs="Arial"/>
                <w:noProof/>
              </w:rPr>
              <w:t>ŉ</w:t>
            </w:r>
            <w:r w:rsidRPr="00924DB1">
              <w:rPr>
                <w:rFonts w:eastAsia="Calibri" w:cs="Arial"/>
                <w:noProof/>
              </w:rPr>
              <w:t xml:space="preserve"> eie goed gefundeerde wêreldbeskouing kan evalueer en bewus is van die sosiale en etiese implikasies van </w:t>
            </w:r>
            <w:r w:rsidR="00EF235E" w:rsidRPr="00924DB1">
              <w:rPr>
                <w:rFonts w:eastAsia="Calibri" w:cs="Arial"/>
                <w:noProof/>
              </w:rPr>
              <w:t>ŉ</w:t>
            </w:r>
            <w:r w:rsidRPr="00924DB1">
              <w:rPr>
                <w:rFonts w:eastAsia="Calibri" w:cs="Arial"/>
                <w:noProof/>
              </w:rPr>
              <w:t xml:space="preserve"> verantwoordelike uitvoerende kunstenaar se professionele optrede.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MUSU475</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Jaarkursus</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8</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Musiekuitvoering (B)</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voltooiing van hierdie module sal studente kan demonstreer dat hulle: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oor </w:t>
            </w:r>
            <w:r w:rsidR="00EF235E" w:rsidRPr="00924DB1">
              <w:rPr>
                <w:rFonts w:eastAsia="Calibri" w:cs="Arial"/>
                <w:noProof/>
              </w:rPr>
              <w:t>ŉ</w:t>
            </w:r>
            <w:r w:rsidRPr="00924DB1">
              <w:rPr>
                <w:rFonts w:eastAsia="Calibri" w:cs="Arial"/>
                <w:noProof/>
              </w:rPr>
              <w:t xml:space="preserve"> omvattende en sistematiese kennisbasis, sowel as </w:t>
            </w:r>
            <w:r w:rsidR="00EF235E" w:rsidRPr="00924DB1">
              <w:rPr>
                <w:rFonts w:eastAsia="Calibri" w:cs="Arial"/>
                <w:noProof/>
              </w:rPr>
              <w:t>ŉ</w:t>
            </w:r>
            <w:r w:rsidRPr="00924DB1">
              <w:rPr>
                <w:rFonts w:eastAsia="Calibri" w:cs="Arial"/>
                <w:noProof/>
              </w:rPr>
              <w:t xml:space="preserve"> koherente en kritiese begrip van die onderliggende beginsels betreffende gevorderde tegniese werk en gevorderde repertorium op die gekose instrument beskik;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selfregulerend kan oefen en </w:t>
            </w:r>
            <w:r w:rsidR="00EF235E" w:rsidRPr="00924DB1">
              <w:rPr>
                <w:rFonts w:eastAsia="Calibri" w:cs="Arial"/>
                <w:noProof/>
              </w:rPr>
              <w:t>ŉ</w:t>
            </w:r>
            <w:r w:rsidRPr="00924DB1">
              <w:rPr>
                <w:rFonts w:eastAsia="Calibri" w:cs="Arial"/>
                <w:noProof/>
              </w:rPr>
              <w:t xml:space="preserve"> onafhanklike evaluering van hul eie voorbereiding en uitvoering van konsertprogramme, bestaande uit gevorderde repertorium en wat verteenwoordigend is van ŉ verskeidenheid genres, tempi en musikale style, kan maak;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oor </w:t>
            </w:r>
            <w:r w:rsidR="00EF235E" w:rsidRPr="00924DB1">
              <w:rPr>
                <w:rFonts w:eastAsia="Calibri" w:cs="Arial"/>
                <w:noProof/>
              </w:rPr>
              <w:t>ŉ</w:t>
            </w:r>
            <w:r w:rsidRPr="00924DB1">
              <w:rPr>
                <w:rFonts w:eastAsia="Calibri" w:cs="Arial"/>
                <w:noProof/>
              </w:rPr>
              <w:t xml:space="preserve"> vermoë beskik om te identifiseer, te analiseer en te handel met komplekse en/of lewenswerklike probleme tydens </w:t>
            </w:r>
            <w:r w:rsidR="00EF235E" w:rsidRPr="00924DB1">
              <w:rPr>
                <w:rFonts w:eastAsia="Calibri" w:cs="Arial"/>
                <w:noProof/>
              </w:rPr>
              <w:t>ŉ</w:t>
            </w:r>
            <w:r w:rsidRPr="00924DB1">
              <w:rPr>
                <w:rFonts w:eastAsia="Calibri" w:cs="Arial"/>
                <w:noProof/>
              </w:rPr>
              <w:t xml:space="preserve"> publieke uitvoering;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szCs w:val="16"/>
              </w:rPr>
            </w:pPr>
            <w:r w:rsidRPr="00924DB1">
              <w:rPr>
                <w:rFonts w:eastAsia="Calibri" w:cs="Arial"/>
                <w:noProof/>
              </w:rPr>
              <w:t xml:space="preserve">opinies vanuit </w:t>
            </w:r>
            <w:r w:rsidR="00EF235E" w:rsidRPr="00924DB1">
              <w:rPr>
                <w:rFonts w:eastAsia="Calibri" w:cs="Arial"/>
                <w:noProof/>
              </w:rPr>
              <w:t>ŉ</w:t>
            </w:r>
            <w:r w:rsidRPr="00924DB1">
              <w:rPr>
                <w:rFonts w:eastAsia="Calibri" w:cs="Arial"/>
                <w:noProof/>
              </w:rPr>
              <w:t xml:space="preserve"> eie goed gefundeerde wêreldbeskouing kan evalueer en bewus is van die sosiale en etiese implikasies van </w:t>
            </w:r>
            <w:r w:rsidR="00EF235E" w:rsidRPr="00924DB1">
              <w:rPr>
                <w:rFonts w:eastAsia="Calibri" w:cs="Arial"/>
                <w:noProof/>
              </w:rPr>
              <w:t>ŉ</w:t>
            </w:r>
            <w:r w:rsidRPr="00924DB1">
              <w:rPr>
                <w:rFonts w:eastAsia="Calibri" w:cs="Arial"/>
                <w:noProof/>
              </w:rPr>
              <w:t xml:space="preserve"> verantwoordelike uitvoerende kunstenaar se professionele optrede.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Assesseringsmetodes:</w:t>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MUSU476</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Jaarkursus</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8</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Musiekuitvoering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Na voltooiing van hierdie module sal studente kan demonstreer dat hulle: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oor </w:t>
            </w:r>
            <w:r w:rsidR="00EF235E" w:rsidRPr="00924DB1">
              <w:rPr>
                <w:rFonts w:eastAsia="Calibri" w:cs="Arial"/>
                <w:noProof/>
              </w:rPr>
              <w:t>ŉ</w:t>
            </w:r>
            <w:r w:rsidRPr="00924DB1">
              <w:rPr>
                <w:rFonts w:eastAsia="Calibri" w:cs="Arial"/>
                <w:noProof/>
              </w:rPr>
              <w:t xml:space="preserve"> omvattende en sistematiese kennisbasis, sowel as </w:t>
            </w:r>
            <w:r w:rsidR="00EF235E" w:rsidRPr="00924DB1">
              <w:rPr>
                <w:rFonts w:eastAsia="Calibri" w:cs="Arial"/>
                <w:noProof/>
              </w:rPr>
              <w:t>ŉ</w:t>
            </w:r>
            <w:r w:rsidRPr="00924DB1">
              <w:rPr>
                <w:rFonts w:eastAsia="Calibri" w:cs="Arial"/>
                <w:noProof/>
              </w:rPr>
              <w:t xml:space="preserve"> koherente en kritiese begrip van die onderliggende beginsels betreffende gevorderde tegniese werk en gevorderde repertorium op die gekose instrument beskik;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selfregulerend kan oefen en </w:t>
            </w:r>
            <w:r w:rsidR="00EF235E" w:rsidRPr="00924DB1">
              <w:rPr>
                <w:rFonts w:eastAsia="Calibri" w:cs="Arial"/>
                <w:noProof/>
              </w:rPr>
              <w:t>ŉ</w:t>
            </w:r>
            <w:r w:rsidRPr="00924DB1">
              <w:rPr>
                <w:rFonts w:eastAsia="Calibri" w:cs="Arial"/>
                <w:noProof/>
              </w:rPr>
              <w:t xml:space="preserve"> onafhanklike evaluering van hul eie voorbereiding en uitvoering van konsertprogramme, bestaande uit gevorderde repertorium en wat verteenwoordigend is van ŉ verskeidenheid genres, tempi en musikale style, kan maak;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oor </w:t>
            </w:r>
            <w:r w:rsidR="00EF235E" w:rsidRPr="00924DB1">
              <w:rPr>
                <w:rFonts w:eastAsia="Calibri" w:cs="Arial"/>
                <w:noProof/>
              </w:rPr>
              <w:t>ŉ</w:t>
            </w:r>
            <w:r w:rsidRPr="00924DB1">
              <w:rPr>
                <w:rFonts w:eastAsia="Calibri" w:cs="Arial"/>
                <w:noProof/>
              </w:rPr>
              <w:t xml:space="preserve"> vermoë beskik om te identifiseer, te analiseer en te handel met komplekse en/of lewenswerklike probleme tydens </w:t>
            </w:r>
            <w:r w:rsidR="00EF235E" w:rsidRPr="00924DB1">
              <w:rPr>
                <w:rFonts w:eastAsia="Calibri" w:cs="Arial"/>
                <w:noProof/>
              </w:rPr>
              <w:t>ŉ</w:t>
            </w:r>
            <w:r w:rsidRPr="00924DB1">
              <w:rPr>
                <w:rFonts w:eastAsia="Calibri" w:cs="Arial"/>
                <w:noProof/>
              </w:rPr>
              <w:t xml:space="preserve"> publieke uitvoering;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szCs w:val="16"/>
              </w:rPr>
            </w:pPr>
            <w:r w:rsidRPr="00924DB1">
              <w:rPr>
                <w:rFonts w:eastAsia="Calibri" w:cs="Arial"/>
                <w:noProof/>
              </w:rPr>
              <w:t xml:space="preserve">opinies vanuit </w:t>
            </w:r>
            <w:r w:rsidR="00EF235E" w:rsidRPr="00924DB1">
              <w:rPr>
                <w:rFonts w:eastAsia="Calibri" w:cs="Arial"/>
                <w:noProof/>
              </w:rPr>
              <w:t>ŉ</w:t>
            </w:r>
            <w:r w:rsidRPr="00924DB1">
              <w:rPr>
                <w:rFonts w:eastAsia="Calibri" w:cs="Arial"/>
                <w:noProof/>
              </w:rPr>
              <w:t xml:space="preserve"> eie goed gefundeerde wêreldbeskouing kan evalueer en bewus is van die sosiale en etiese implikasies van </w:t>
            </w:r>
            <w:r w:rsidR="00EF235E" w:rsidRPr="00924DB1">
              <w:rPr>
                <w:rFonts w:eastAsia="Calibri" w:cs="Arial"/>
                <w:noProof/>
              </w:rPr>
              <w:t>ŉ</w:t>
            </w:r>
            <w:r w:rsidRPr="00924DB1">
              <w:rPr>
                <w:rFonts w:eastAsia="Calibri" w:cs="Arial"/>
                <w:noProof/>
              </w:rPr>
              <w:t xml:space="preserve"> verantwoordelike uitvoerende kunstenaar se professionele optrede.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MUSV311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Musiekterapie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 die beginsels van musiekterapie te begryp.</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MUSV321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Musiekterapie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 die beginsels van musiekterapie te begryp.</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MUSW411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8</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Werkstuk</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r w:rsidR="00EF235E" w:rsidRPr="00924DB1">
              <w:rPr>
                <w:rFonts w:eastAsia="Calibri" w:cs="Arial"/>
                <w:noProof/>
              </w:rPr>
              <w:t>ŉ</w:t>
            </w:r>
            <w:r w:rsidRPr="00924DB1">
              <w:rPr>
                <w:rFonts w:eastAsia="Calibri" w:cs="Arial"/>
                <w:noProof/>
              </w:rPr>
              <w:t xml:space="preserve"> vakwetenskaplike probleem te identifiseer en formuleer, en data in te samel ter ondersteuning van </w:t>
            </w:r>
            <w:r w:rsidR="00EF235E" w:rsidRPr="00924DB1">
              <w:rPr>
                <w:rFonts w:eastAsia="Calibri" w:cs="Arial"/>
                <w:noProof/>
              </w:rPr>
              <w:t>ŉ</w:t>
            </w:r>
            <w:r w:rsidRPr="00924DB1">
              <w:rPr>
                <w:rFonts w:eastAsia="Calibri" w:cs="Arial"/>
                <w:noProof/>
              </w:rPr>
              <w:t xml:space="preserve"> studie daaroor.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40%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60%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MUSW421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8</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Werkstuk</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data te verwerk en aan te bied in </w:t>
            </w:r>
            <w:r w:rsidR="00EF235E" w:rsidRPr="00924DB1">
              <w:rPr>
                <w:rFonts w:eastAsia="Calibri" w:cs="Arial"/>
                <w:noProof/>
              </w:rPr>
              <w:t>ŉ</w:t>
            </w:r>
            <w:r w:rsidRPr="00924DB1">
              <w:rPr>
                <w:rFonts w:eastAsia="Calibri" w:cs="Arial"/>
                <w:noProof/>
              </w:rPr>
              <w:t xml:space="preserve"> logiese struktuur, en gevolgtrekkings te maak, en dit skriftelik te rapporteer in </w:t>
            </w:r>
            <w:r w:rsidR="00EF235E" w:rsidRPr="00924DB1">
              <w:rPr>
                <w:rFonts w:eastAsia="Calibri" w:cs="Arial"/>
                <w:noProof/>
              </w:rPr>
              <w:t>ŉ</w:t>
            </w:r>
            <w:r w:rsidRPr="00924DB1">
              <w:rPr>
                <w:rFonts w:eastAsia="Calibri" w:cs="Arial"/>
                <w:noProof/>
              </w:rPr>
              <w:t xml:space="preserve"> tegnies-afgeronde vakkundige dokument.</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40%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60%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MUSX111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Musiekwetenskap</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hierdie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basiese kennis van die volgende te demonstreer: musiek, filosofie, musiekfilosofie, wetenskap, die sosiale wetenskappe, musiekwetenskap en algemene wetenskaplike navorsing, insluitend die wetenskaplike proses;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basiese aspekte van verwysingstegniek te bemeester;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 historiese oorsig van musiekwetenskap te gee, met spesifieke verwysing na produk- en prosesgesentreerde benaderings, asook proses-produk-sensitiewe benaderings;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szCs w:val="16"/>
              </w:rPr>
            </w:pPr>
            <w:r w:rsidRPr="00924DB1">
              <w:rPr>
                <w:rFonts w:eastAsia="Calibri" w:cs="Arial"/>
                <w:noProof/>
              </w:rPr>
              <w:t>sensitiwiteit te openbaar ten opsigte van verskillende standpunte binne musiekfilosofie en -wetenskap.</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MUSX121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Musiekwetenskap</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hierdie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fundamentele en ingeligte begrip van die musiek van geselekteerde wêreldkulture te demonstreer;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neigings in die musiek van geselekteerde wêreldkulture te herken;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rPr>
              <w:t>fundamentele en ingeligte begrip van die Suid-Afrikaanse musiekindustrie te demonstreer.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MUSX122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Musiekwetenskap</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hierdie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basiese kennis te demonstreer met betrekking tot die begrippe kultuur en musiekkultuur, asook mikro-, meso- en makrovlakbenaderings tot kulturele analise;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basiese data-insameling te doen, sleutelkonsepte te definieer en verduidelik, logiese afleidings te maak, verbandleggings te tref en samehangende argumente te kan aanbied;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verworwe kennis en vaardighede te kan toepas in die analise van historiese en kontemporêre saakgevalle in die studie van kultuur en musiekkultuur;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szCs w:val="16"/>
              </w:rPr>
            </w:pPr>
            <w:r w:rsidRPr="00924DB1">
              <w:rPr>
                <w:rFonts w:eastAsia="Calibri" w:cs="Arial"/>
                <w:noProof/>
              </w:rPr>
              <w:t>uiteenlopende kulture binne konteks te benader en met die nodige menswaardigheid te verklaar.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MUSX211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Musiekwetenskap</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lastRenderedPageBreak/>
              <w:t>Module-uitkomste: Ná suksesvolle voltooiing van hierdie module sal die student:</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oor ŉ deeglike kennisbasis van die stylkenmerke van die Middeleeue, Renaissance, Barok en Klassieke periodes in musiekgeskiedenis beskik;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geselekteerde komposisies uit die Barok en Klassieke periodes ouditief kan identifiseer en binne stylkonteks kan plaas;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 deeglike begrip hê van die sleutelterme, begrippe en teorieë van die musiekwetenskap en ŉ mate van bewustheid laat blyk van hoe die musiekwetenskap verband hou met ander dissiplines soos bv. die musiekteorie en uitvoeringskuns;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verbande kan trek tussen die geselekteerde komposisies en die stylkenmerke van die Middeleeue, Renaissance, Barok en Klassieke periodes d.m.v. ŉ kritiese ontleding en sintese van inligting;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oor die vermoë beskik om </w:t>
            </w:r>
            <w:r w:rsidR="00EF235E" w:rsidRPr="00924DB1">
              <w:rPr>
                <w:rFonts w:eastAsia="Calibri" w:cs="Arial"/>
                <w:noProof/>
              </w:rPr>
              <w:t>ŉ</w:t>
            </w:r>
            <w:r w:rsidRPr="00924DB1">
              <w:rPr>
                <w:rFonts w:eastAsia="Calibri" w:cs="Arial"/>
                <w:noProof/>
              </w:rPr>
              <w:t xml:space="preserve"> goedgedefinieerde probleem op te los deur die korrekte prosedures toe te pas en toepaslike getuienis te gebruik; en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szCs w:val="16"/>
              </w:rPr>
            </w:pPr>
            <w:r w:rsidRPr="00924DB1">
              <w:rPr>
                <w:rFonts w:eastAsia="Calibri" w:cs="Arial"/>
                <w:noProof/>
              </w:rPr>
              <w:t>oor die vermoë beskik om inligting samehangend oor te dra en aan te bied deur middel van akademiese argument, konvensies en formate.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MUSX212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Musiekwetenskap</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hierdie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deeglike kennis en begrip van die sosiale geskiedenis van Afrika-musiek in Suid-Afrika te demonstreer;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rPr>
            </w:pPr>
            <w:r w:rsidRPr="00924DB1">
              <w:rPr>
                <w:rFonts w:eastAsia="Calibri" w:cs="Arial"/>
                <w:noProof/>
              </w:rPr>
              <w:t>die verskeie Afrika-musiek genres in die sosiale geskiedenis van Afrika-musiek in Suid-Afrika te vergelyk en analiseer.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szCs w:val="16"/>
              </w:rPr>
            </w:pPr>
            <w:r w:rsidRPr="00924DB1">
              <w:rPr>
                <w:rFonts w:eastAsia="Calibri" w:cs="Arial"/>
                <w:b/>
                <w:noProof/>
                <w:color w:val="000000"/>
                <w:szCs w:val="16"/>
              </w:rPr>
              <w:t>Modulekode: MUSX221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szCs w:val="16"/>
              </w:rPr>
            </w:pPr>
            <w:r w:rsidRPr="00924DB1">
              <w:rPr>
                <w:rFonts w:eastAsia="Calibri" w:cs="Arial"/>
                <w:b/>
                <w:noProof/>
                <w:color w:val="000000"/>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szCs w:val="16"/>
              </w:rPr>
            </w:pPr>
            <w:r w:rsidRPr="00924DB1">
              <w:rPr>
                <w:rFonts w:eastAsia="Calibri" w:cs="Arial"/>
                <w:b/>
                <w:noProof/>
                <w:color w:val="000000"/>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Musiekwetenskap</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hierdie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 deeglike kennisbasis van die stylkenmerke van die Romantiese en Moderne/kontemporêre periodes in musiekgeskiedenis te demonstreer;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geselekteerde komposisies uit die Romantiese en Moderne/kontemporêre periodes ouditief te kan identifiseer en binne stylkonteks te kan plaas;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 deeglike begrip van die sleutelterme, begrippe en teorieë van die musiekwetenskap te demonstreer en ŉ mate van bewustheid te laat blyk van hoe die musiekwetenskap verband hou met ander dissiplines soos bv. musiekteorie en uitvoeringskuns;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verbande te kan trek tussen die geselekteerde komposisies en die stylkenmerke van die Romantiese en Moderne/kontemporêre periodes d.m.v. ŉ kritiese ontleding en sintese van inligting;</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goedgedefinieerde probleem op te los deur die korrekte prosedures toe te pas en toepaslike getuienis en bewyse te gebruik;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inligting samehangend te kan oordra en aanbied d.m.v. akademiese argument, en aanvaarde konvensies en formate.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lastRenderedPageBreak/>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szCs w:val="16"/>
              </w:rPr>
            </w:pPr>
            <w:r w:rsidRPr="00924DB1">
              <w:rPr>
                <w:rFonts w:eastAsia="Calibri" w:cs="Arial"/>
                <w:b/>
                <w:noProof/>
                <w:color w:val="000000"/>
                <w:szCs w:val="16"/>
              </w:rPr>
              <w:lastRenderedPageBreak/>
              <w:t>Modulekode: MUSX222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szCs w:val="16"/>
              </w:rPr>
            </w:pPr>
            <w:r w:rsidRPr="00924DB1">
              <w:rPr>
                <w:rFonts w:eastAsia="Calibri" w:cs="Arial"/>
                <w:b/>
                <w:noProof/>
                <w:color w:val="000000"/>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szCs w:val="16"/>
              </w:rPr>
            </w:pPr>
            <w:r w:rsidRPr="00924DB1">
              <w:rPr>
                <w:rFonts w:eastAsia="Calibri" w:cs="Arial"/>
                <w:b/>
                <w:noProof/>
                <w:color w:val="000000"/>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Musiekwetenskap</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w:t>
            </w:r>
          </w:p>
          <w:p w:rsidR="00C32173" w:rsidRPr="00924DB1" w:rsidRDefault="00C32173" w:rsidP="00BC01F3">
            <w:pPr>
              <w:widowControl w:val="0"/>
              <w:autoSpaceDE w:val="0"/>
              <w:autoSpaceDN w:val="0"/>
              <w:adjustRightInd w:val="0"/>
              <w:spacing w:after="0"/>
              <w:rPr>
                <w:rFonts w:eastAsia="Calibri" w:cs="Arial"/>
                <w:noProof/>
              </w:rPr>
            </w:pP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i/>
                <w:noProof/>
              </w:rPr>
              <w:t>Leerafdeling A: Jazz &amp; Populêre Musiek</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Ná suksesvolle voltooiing van hierdie leerafdeling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deeglike kennis van die ontstaan en ontwikkeling van die belangrikste jazz- en populêre musiek-style te demonstreer;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begrip te toon vir die invloed van sosiale omstandighede en gebeure op hierdie ontwikkelings;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kennis en vaardighede toe te pas in die analise en interpretasie van geselekteerde musiekvoorbeelde, sowel as die skepping van eie komposisies in voorgeskrewe style.</w:t>
            </w:r>
          </w:p>
          <w:p w:rsidR="00C32173" w:rsidRPr="00924DB1" w:rsidRDefault="00C32173" w:rsidP="00BC01F3">
            <w:pPr>
              <w:widowControl w:val="0"/>
              <w:autoSpaceDE w:val="0"/>
              <w:autoSpaceDN w:val="0"/>
              <w:adjustRightInd w:val="0"/>
              <w:spacing w:after="0"/>
              <w:rPr>
                <w:rFonts w:eastAsia="Calibri" w:cs="Arial"/>
                <w:noProof/>
              </w:rPr>
            </w:pP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i/>
                <w:noProof/>
              </w:rPr>
              <w:t>Leerafdeling B, tema 1: Die interpretasie van musiekvideo</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Ná suksesvolle voltooiing van hierdie leerafdeling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volgende te demonstreer: deeglike kennis van die opvoedkundige rol van musiekvideo, die tekortkominge van ouer, filmgebaseerde modelle van musiekvideokritiek, die kontekstuele aard van die kommunikasieproses, die kategorieë van musiekvideo en die rol van musikologiese perspektiewe in musiekvideo-analise;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logiese verbande te lê tussen musikale en sosiale geleenthede, handelinge en voorwerpe, en om denke te openbaar wat analities, genuanseerd en krities is, en om logiese argumente aan te bied in die oplossing van probleme;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kennis en vaardighede te kan toepas in die analise van die aard en funksies van musiekvideo;</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sosiale sensitiwiteit te demonstreer in die analise van musiekvideos uit ŉ verskeidenheid kulture.</w:t>
            </w:r>
          </w:p>
          <w:p w:rsidR="00C32173" w:rsidRPr="00924DB1" w:rsidRDefault="00C32173" w:rsidP="00BC01F3">
            <w:pPr>
              <w:widowControl w:val="0"/>
              <w:autoSpaceDE w:val="0"/>
              <w:autoSpaceDN w:val="0"/>
              <w:adjustRightInd w:val="0"/>
              <w:spacing w:after="0"/>
              <w:rPr>
                <w:rFonts w:eastAsia="Calibri" w:cs="Arial"/>
                <w:noProof/>
              </w:rPr>
            </w:pPr>
          </w:p>
          <w:p w:rsidR="00C32173" w:rsidRPr="00924DB1" w:rsidRDefault="00C32173" w:rsidP="00BC01F3">
            <w:pPr>
              <w:widowControl w:val="0"/>
              <w:autoSpaceDE w:val="0"/>
              <w:autoSpaceDN w:val="0"/>
              <w:adjustRightInd w:val="0"/>
              <w:spacing w:after="0"/>
              <w:rPr>
                <w:rFonts w:eastAsia="Calibri" w:cs="Arial"/>
                <w:i/>
                <w:noProof/>
              </w:rPr>
            </w:pPr>
            <w:r w:rsidRPr="00924DB1">
              <w:rPr>
                <w:rFonts w:eastAsia="Calibri" w:cs="Arial"/>
                <w:i/>
                <w:noProof/>
              </w:rPr>
              <w:t>Leerafdeling B, tema 2: Die sosiologie van rock</w:t>
            </w:r>
          </w:p>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Ná suksesvolle voltooiing van hierdie leerafdeling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deeglike kennis van die volgende te demonstreer: basiese konsepte in die sosiologie van rock, die algemene sosiale gebruike en funksies van rockmusiek asook groepmusiekonderrig op sekondêre vlak met spesifieke verwysing na die integrasie van leerareas;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bewys te kan lewer van effektiewe vaardighede met betrekking tot verbandlegging, die maak van afleidings, sintetisering van data tussen musikale en nie-musikale domeine, analisering asook goedgeformuleerde argumentsontkoping;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verworwe kennis en vaardighede te kan toepas in die uiteensetting van konsepte en teorieë in die sosiologie van rock in alle assesserings;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szCs w:val="16"/>
              </w:rPr>
            </w:pPr>
            <w:r w:rsidRPr="00924DB1">
              <w:rPr>
                <w:rFonts w:eastAsia="Calibri" w:cs="Arial"/>
                <w:noProof/>
              </w:rPr>
              <w:t>sensitiwiteit te kan demonstreer met betrekking tot die interpretasie van adolessente kulture.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szCs w:val="16"/>
              </w:rPr>
            </w:pPr>
            <w:r w:rsidRPr="00924DB1">
              <w:rPr>
                <w:rFonts w:eastAsia="Calibri" w:cs="Arial"/>
                <w:b/>
                <w:noProof/>
                <w:color w:val="000000"/>
                <w:szCs w:val="16"/>
              </w:rPr>
              <w:t>Modulekode: MUSX311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szCs w:val="16"/>
              </w:rPr>
            </w:pPr>
            <w:r w:rsidRPr="00924DB1">
              <w:rPr>
                <w:rFonts w:eastAsia="Calibri" w:cs="Arial"/>
                <w:b/>
                <w:noProof/>
                <w:color w:val="000000"/>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szCs w:val="16"/>
              </w:rPr>
            </w:pPr>
            <w:r w:rsidRPr="00924DB1">
              <w:rPr>
                <w:rFonts w:eastAsia="Calibri" w:cs="Arial"/>
                <w:b/>
                <w:noProof/>
                <w:color w:val="000000"/>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Musiekwetenskap</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hierdie module sal die student:</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oor ŉ deeglike en sistematiese kennisbasis ten opsigte van ŉ gekose komponis/te beskik;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 samehangende en kritiese begrip hê van die gekose komponis/te se styl en werke en oor die vermoë beskik om nuwe kennis op ŉ gegewe samehangende basis weer te gee, sowel as die vaardigheid hê om veelvuldige antwoorde krities te kan hanteer;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doeltreffende selektering en toepassing van die noodsaaklike prosedures, werking en </w:t>
            </w:r>
            <w:r w:rsidRPr="00924DB1">
              <w:rPr>
                <w:rFonts w:eastAsia="Calibri" w:cs="Arial"/>
                <w:noProof/>
              </w:rPr>
              <w:lastRenderedPageBreak/>
              <w:t>tegnieke van die musiekwetenskap kan maak; ŉ begrip toon vir sentrale metodes van navraag en navorsing op die gebied van die musiekwetenskap en kennis van ten minste een ander dissipline se navraagmetode openbaar;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vermoë hê om onbekende konkrete en abstrakte probleme en ander vraagstukke te kan hanteer deur getuienis-gebaseerde oplossings te kan gee en teoriegedrewe argumente aan te wend in klasvoordragte en werkstukke;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oor goed ontwikkelde inligtingsontsluitingsvaardighede beskik en daartoe in staat wees om kritiese ontleding en sintese van kwantitatiewe en kwalitatiewe data te doen en aanbiedingsvaardighede hê om voorgeskrewe formate met doeltreffende gebruik van IT-vaardighede te kan uitvoer;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szCs w:val="16"/>
              </w:rPr>
            </w:pPr>
            <w:r w:rsidRPr="00924DB1">
              <w:rPr>
                <w:rFonts w:eastAsia="Calibri" w:cs="Arial"/>
                <w:noProof/>
              </w:rPr>
              <w:t>oor die vermoë beskik om inligting sowel as sy/haar eie idees en menings in goedgestruktureerde argumente aan te bied en oor te dra, met ŉ bewustheid van die gehoor, deur die toepaslike gebruik van akademies-professionele argumente.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szCs w:val="16"/>
              </w:rPr>
            </w:pPr>
            <w:r w:rsidRPr="00924DB1">
              <w:rPr>
                <w:rFonts w:eastAsia="Calibri" w:cs="Arial"/>
                <w:b/>
                <w:noProof/>
                <w:color w:val="000000"/>
                <w:szCs w:val="16"/>
              </w:rPr>
              <w:t>Modulekode: MUSX321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szCs w:val="16"/>
              </w:rPr>
            </w:pPr>
            <w:r w:rsidRPr="00924DB1">
              <w:rPr>
                <w:rFonts w:eastAsia="Calibri" w:cs="Arial"/>
                <w:b/>
                <w:noProof/>
                <w:color w:val="000000"/>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szCs w:val="16"/>
              </w:rPr>
            </w:pPr>
            <w:r w:rsidRPr="00924DB1">
              <w:rPr>
                <w:rFonts w:eastAsia="Calibri" w:cs="Arial"/>
                <w:b/>
                <w:noProof/>
                <w:color w:val="000000"/>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Musiekwetenskap</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hierdie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omvattende kennis van die teorie van die kulturele analise van musiek te demonstreer;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volgende vaardighede te demonstreer: die koppeling van teorie met data, die sintese van eklektiese data, kritiese ontleding, die aanwending van verskillende data-insamelingstegnieke, die aanbieding van samehangende, oortuigende en goed-geformuleerde argumente, en die bemeestering van literatuur-gebaseerde navorsing;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verworwe kennis en vaardighede van toepassing te maak in die bespreking van saakgevalle tydens klasbyeenkomste asook die onafhanklike interpretasie van nuwe data;</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szCs w:val="16"/>
              </w:rPr>
            </w:pPr>
            <w:r w:rsidRPr="00924DB1">
              <w:rPr>
                <w:rFonts w:eastAsia="Calibri" w:cs="Arial"/>
                <w:noProof/>
              </w:rPr>
              <w:t>uitgangspunte en prosedures in musiekwetenskap in verband te bring met sosiale probleme en die bevordering van lewenskwaliteit.</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bl>
    <w:p w:rsidR="008D2CA0" w:rsidRDefault="008D2CA0"/>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szCs w:val="16"/>
              </w:rPr>
            </w:pPr>
            <w:r w:rsidRPr="00924DB1">
              <w:rPr>
                <w:rFonts w:eastAsia="Calibri" w:cs="Arial"/>
                <w:b/>
                <w:noProof/>
                <w:color w:val="000000"/>
                <w:szCs w:val="16"/>
              </w:rPr>
              <w:t>Modulekode: MUSX322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szCs w:val="16"/>
              </w:rPr>
            </w:pPr>
            <w:r w:rsidRPr="00924DB1">
              <w:rPr>
                <w:rFonts w:eastAsia="Calibri" w:cs="Arial"/>
                <w:b/>
                <w:noProof/>
                <w:color w:val="000000"/>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szCs w:val="16"/>
              </w:rPr>
            </w:pPr>
            <w:r w:rsidRPr="00924DB1">
              <w:rPr>
                <w:rFonts w:eastAsia="Calibri" w:cs="Arial"/>
                <w:b/>
                <w:noProof/>
                <w:color w:val="000000"/>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Musiekwetenskap</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hierdie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volgende te verduidelik: die mens se aangebore kapasiteit vir dans, die manifestasie van hierdie kapasiteit in spesifieke dansstyle, en die dienooreenkomstige strukturering deur hierdie style van sosiale interaksie;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volgende vaardighede te demonstreer: die koppeling van teorie aan data, die sintese van eklektiese data in literatuur en die uitvoeringspraktyk, kritiese ontleding, die aanwending van verskillende data-insamelingstegnieke, insluitend deelnemende observasie, die aanbieding van samehangende, oortuigende en goed-geformuleerde argumente, en die basiese bemeestering van praktiese navorsing;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genoegsame teoretiese onderbou en praktiese ondervinding te hê om </w:t>
            </w:r>
            <w:r w:rsidR="00EF235E" w:rsidRPr="00924DB1">
              <w:rPr>
                <w:rFonts w:eastAsia="Calibri" w:cs="Arial"/>
                <w:noProof/>
              </w:rPr>
              <w:t>ŉ</w:t>
            </w:r>
            <w:r w:rsidRPr="00924DB1">
              <w:rPr>
                <w:rFonts w:eastAsia="Calibri" w:cs="Arial"/>
                <w:noProof/>
              </w:rPr>
              <w:t xml:space="preserve"> basiese studie van dans in enige kultuur te kan doen;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szCs w:val="16"/>
              </w:rPr>
            </w:pPr>
            <w:r w:rsidRPr="00924DB1">
              <w:rPr>
                <w:rFonts w:eastAsia="Calibri" w:cs="Arial"/>
                <w:noProof/>
              </w:rPr>
              <w:t xml:space="preserve">kennis van die antropologie van dans toe te pas in die ontwerp van kulturele beleid en kurrikulums wat gerig is op sosiaal-relevante kunste-administrasie en onderrig op alle </w:t>
            </w:r>
            <w:r w:rsidRPr="00924DB1">
              <w:rPr>
                <w:rFonts w:eastAsia="Calibri" w:cs="Arial"/>
                <w:noProof/>
              </w:rPr>
              <w:lastRenderedPageBreak/>
              <w:t>vlakke.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MUSX411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8</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Musiekwetenskap</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hierdie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voorkoms van musiek in/en konflik oor die tye heen deeglik te kan verduidelik en elke situasie te kan ontleed;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gevolgtrekkings te kan maak oor die rol van musiek in die samelewing, spesifiek met betrekking tot konfliksituasies;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toepaslike musiekvoorbeelde binne konteks te kan analiseer en evalueer;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 xml:space="preserve">bevindinge op </w:t>
            </w:r>
            <w:r w:rsidR="00EF235E" w:rsidRPr="00924DB1">
              <w:rPr>
                <w:rFonts w:eastAsia="Calibri" w:cs="Arial"/>
                <w:noProof/>
              </w:rPr>
              <w:t>ŉ</w:t>
            </w:r>
            <w:r w:rsidRPr="00924DB1">
              <w:rPr>
                <w:rFonts w:eastAsia="Calibri" w:cs="Arial"/>
                <w:noProof/>
              </w:rPr>
              <w:t xml:space="preserve"> wetenskaplike wyse te kan rapporteer en verdedig.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Modulekode: MUSX421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color w:val="000000"/>
              </w:rPr>
            </w:pPr>
            <w:r w:rsidRPr="00924DB1">
              <w:rPr>
                <w:rFonts w:eastAsia="Calibri" w:cs="Arial"/>
                <w:b/>
                <w:noProof/>
                <w:color w:val="000000"/>
              </w:rPr>
              <w:t>NKR-vlak: 8</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Musiekwetenskap</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hierdie module sal die student in staat wees om die volgende te demonstreer: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 omvattende en sistematiese kennisbasis ten opsigte van geselekteerde genres;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vermoë om aktuele navorsing op geselekteerde genres te kritiseer en die vermoë om vanuit ŉ goed gefundeerde kennisraamwerk te kan dink;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vermoë om komplekse probleme rondom geselekteerde genres te identifiseer en te ontleed, en dit te kan hanteer deur musikaal gefundeerde oplossings en teorie-gedrewe argumente aan te lê;</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vermoë om akademies-professionele werk doeltreffend op ŉ toepaslike manier voor ŉ gehoor aan te bied en oor te dra;</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color w:val="000000"/>
                <w:szCs w:val="16"/>
              </w:rPr>
            </w:pPr>
            <w:r w:rsidRPr="00924DB1">
              <w:rPr>
                <w:rFonts w:eastAsia="Calibri" w:cs="Arial"/>
                <w:noProof/>
              </w:rPr>
              <w:t>die vermoë om leertake outonoom, professioneel en op ŉ etiese wyse te hanteer en voort te gaan om onafhanklik te leer met die oog op voortgesette akademiese en professionele ontwikkeling.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1X2 uur — gewig:  40%</w:t>
            </w:r>
          </w:p>
        </w:tc>
      </w:tr>
    </w:tbl>
    <w:p w:rsidR="00C32173" w:rsidRPr="00740F81" w:rsidRDefault="00C32173" w:rsidP="006601EB">
      <w:pPr>
        <w:pStyle w:val="Heading2"/>
        <w:rPr>
          <w:noProof/>
          <w:lang w:eastAsia="en-GB"/>
        </w:rPr>
      </w:pPr>
      <w:bookmarkStart w:id="2497" w:name="_Toc298319248"/>
      <w:r w:rsidRPr="00740F81">
        <w:rPr>
          <w:noProof/>
          <w:lang w:eastAsia="en-GB"/>
        </w:rPr>
        <w:t>OPENBARE BESTUUR EN REGERING</w:t>
      </w:r>
      <w:bookmarkEnd w:id="2497"/>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74"/>
        <w:gridCol w:w="2228"/>
        <w:gridCol w:w="2302"/>
      </w:tblGrid>
      <w:tr w:rsidR="00C32173" w:rsidRPr="00DD2588" w:rsidTr="00C32173">
        <w:tc>
          <w:tcPr>
            <w:tcW w:w="2376"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Modulekode: PUMA112</w:t>
            </w:r>
          </w:p>
        </w:tc>
        <w:tc>
          <w:tcPr>
            <w:tcW w:w="2228"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NKR-vlak: 5</w:t>
            </w:r>
          </w:p>
        </w:tc>
      </w:tr>
      <w:tr w:rsidR="00C32173" w:rsidRPr="00DD2588" w:rsidTr="00C32173">
        <w:tc>
          <w:tcPr>
            <w:tcW w:w="6906" w:type="dxa"/>
            <w:gridSpan w:val="4"/>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Grondslae van Openbare Bestuur</w:t>
            </w:r>
          </w:p>
        </w:tc>
      </w:tr>
      <w:tr w:rsidR="00C32173" w:rsidRPr="00DD2588" w:rsidTr="00C32173">
        <w:tc>
          <w:tcPr>
            <w:tcW w:w="6906" w:type="dxa"/>
            <w:gridSpan w:val="4"/>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behoort studente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grondslae en teoretiese begronding van Openbare Bestuur en Regering as dissipline te vertolk;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insig in die multidissiplinêre aard van Openbare Bestuur en Regering te kan weergee;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verskille tussen die openbare en privaatsektor te kan uitlig;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die noodsaak van goeie regering in die Suid-Afrikaanse konteks te kan beredeneer.</w:t>
            </w:r>
          </w:p>
        </w:tc>
      </w:tr>
      <w:tr w:rsidR="00C32173" w:rsidRPr="00DD2588" w:rsidTr="00C32173">
        <w:tc>
          <w:tcPr>
            <w:tcW w:w="6906" w:type="dxa"/>
            <w:gridSpan w:val="4"/>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c>
          <w:tcPr>
            <w:tcW w:w="6906" w:type="dxa"/>
            <w:gridSpan w:val="4"/>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Toetse en werkstukke – gewig: 50%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lastRenderedPageBreak/>
              <w:t>Modulekode: PUMA122</w:t>
            </w:r>
          </w:p>
        </w:tc>
        <w:tc>
          <w:tcPr>
            <w:tcW w:w="2302"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NKR-vlak: 5</w:t>
            </w:r>
          </w:p>
        </w:tc>
      </w:tr>
      <w:tr w:rsidR="00C32173" w:rsidRPr="00DD2588" w:rsidTr="00C32173">
        <w:tc>
          <w:tcPr>
            <w:tcW w:w="6906" w:type="dxa"/>
            <w:gridSpan w:val="4"/>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Lokus en fokus van Openbare Bestuur</w:t>
            </w:r>
          </w:p>
        </w:tc>
      </w:tr>
      <w:tr w:rsidR="00C32173" w:rsidRPr="00DD2588" w:rsidTr="00C32173">
        <w:tc>
          <w:tcPr>
            <w:tcW w:w="6906" w:type="dxa"/>
            <w:gridSpan w:val="4"/>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behoort studente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aard te kan ontleed van die verskillende omgewings (polities, ekonomies, natuurlik, tegnologies, kultureel, sosiaal en wetlik/statutêr) wat die werk van die openbare bestuurder beïnvloed, en dit te kan uiteensit;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bestuurswerk te kan afbaken in die volgende samelewingsfere: besker- ming, welvaart, maatskaplik en sosiaal, kultureel en opvoedkundig sowel as omgewingsake;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die verskillende bestuursfunksies (leidinggewing, beplanning, koördinering, organisering en beheer) te kan vasstel, verduidelik en te kan toepas.</w:t>
            </w:r>
          </w:p>
        </w:tc>
      </w:tr>
      <w:tr w:rsidR="00C32173" w:rsidRPr="00DD2588" w:rsidTr="00C32173">
        <w:tc>
          <w:tcPr>
            <w:tcW w:w="6906" w:type="dxa"/>
            <w:gridSpan w:val="4"/>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c>
          <w:tcPr>
            <w:tcW w:w="6906" w:type="dxa"/>
            <w:gridSpan w:val="4"/>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50%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Modulekode: PUMA212</w:t>
            </w:r>
          </w:p>
        </w:tc>
        <w:tc>
          <w:tcPr>
            <w:tcW w:w="2302"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NKR-vlak: 6</w:t>
            </w:r>
          </w:p>
        </w:tc>
      </w:tr>
      <w:tr w:rsidR="00C32173" w:rsidRPr="00DD2588" w:rsidTr="00C32173">
        <w:tc>
          <w:tcPr>
            <w:tcW w:w="6906" w:type="dxa"/>
            <w:gridSpan w:val="4"/>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Munisipale bestuur</w:t>
            </w:r>
          </w:p>
        </w:tc>
      </w:tr>
      <w:tr w:rsidR="00C32173" w:rsidRPr="00DD2588" w:rsidTr="00C32173">
        <w:tc>
          <w:tcPr>
            <w:tcW w:w="6906" w:type="dxa"/>
            <w:gridSpan w:val="4"/>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behoort studente in staat wees om</w:t>
            </w:r>
          </w:p>
          <w:p w:rsidR="00C32173" w:rsidRPr="00924DB1" w:rsidRDefault="00C32173" w:rsidP="00537D21">
            <w:pPr>
              <w:widowControl w:val="0"/>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oor ŉ afgeronde en sistematiese kennis van munisipale bestuur in Suid-Afrika te beskik; </w:t>
            </w:r>
          </w:p>
          <w:p w:rsidR="00C32173" w:rsidRPr="00924DB1" w:rsidRDefault="00C32173" w:rsidP="00537D21">
            <w:pPr>
              <w:widowControl w:val="0"/>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 Goed ontwikkelde insamelingsvaardighede te toon ten einde komplekse probleme rakende munisipale bestuur te analiseer, evalueer en op te los; Individueel en in groepverband oplossings vir probleme in voorgeskrewe formate op ŉ etiese aanvaarde wyse te kommunikeer.</w:t>
            </w:r>
          </w:p>
        </w:tc>
      </w:tr>
      <w:tr w:rsidR="00C32173" w:rsidRPr="00DD2588" w:rsidTr="00C32173">
        <w:tc>
          <w:tcPr>
            <w:tcW w:w="6906" w:type="dxa"/>
            <w:gridSpan w:val="4"/>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c>
          <w:tcPr>
            <w:tcW w:w="6906" w:type="dxa"/>
            <w:gridSpan w:val="4"/>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50%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Modulekode: PUMA222</w:t>
            </w:r>
          </w:p>
        </w:tc>
        <w:tc>
          <w:tcPr>
            <w:tcW w:w="2302"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NKR-vlak: 6</w:t>
            </w:r>
          </w:p>
        </w:tc>
      </w:tr>
      <w:tr w:rsidR="00C32173" w:rsidRPr="00DD2588" w:rsidTr="00C32173">
        <w:tc>
          <w:tcPr>
            <w:tcW w:w="6906" w:type="dxa"/>
            <w:gridSpan w:val="4"/>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Die regering en volhoubare ontwikkeling</w:t>
            </w:r>
          </w:p>
        </w:tc>
      </w:tr>
      <w:tr w:rsidR="00C32173" w:rsidRPr="00DD2588" w:rsidTr="00C32173">
        <w:tc>
          <w:tcPr>
            <w:tcW w:w="6906" w:type="dxa"/>
            <w:gridSpan w:val="4"/>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 xml:space="preserve">Module-uitkomste: Ná suksesvolle voltooiing van die module behoort die student in staat wees om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ŉ grondige en ingeligte begrip van die sosio-ekonomiese en demografiese omgewing van Suid- en Suider-Afrika te kan demonstreer;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inligting rakende die onderskeie regeringsinisiatiewe vir volhoubare ontwikkeling op nasionale vlak en in ŉ Afrika-konteks krities te kan toepas, analiseer, sintetiseer en evalueer;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alternatiewe meganismes vir dienslewering op ŉ eties gepaste wyse te binne individuele of groepverband te kan kommunikeer</w:t>
            </w:r>
          </w:p>
        </w:tc>
      </w:tr>
      <w:tr w:rsidR="00C32173" w:rsidRPr="00DD2588" w:rsidTr="00C32173">
        <w:tc>
          <w:tcPr>
            <w:tcW w:w="6906" w:type="dxa"/>
            <w:gridSpan w:val="4"/>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c>
          <w:tcPr>
            <w:tcW w:w="6906" w:type="dxa"/>
            <w:gridSpan w:val="4"/>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50%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Modulekode: PUMA313</w:t>
            </w:r>
          </w:p>
        </w:tc>
        <w:tc>
          <w:tcPr>
            <w:tcW w:w="2302"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NKR-vlak: 7</w:t>
            </w:r>
          </w:p>
        </w:tc>
      </w:tr>
      <w:tr w:rsidR="00C32173" w:rsidRPr="00DD2588" w:rsidTr="00C32173">
        <w:tc>
          <w:tcPr>
            <w:tcW w:w="6906" w:type="dxa"/>
            <w:gridSpan w:val="4"/>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Inleiding tot navorsingsmetodologie</w:t>
            </w:r>
          </w:p>
        </w:tc>
      </w:tr>
      <w:tr w:rsidR="00C32173" w:rsidRPr="00DD2588" w:rsidTr="00C32173">
        <w:tc>
          <w:tcPr>
            <w:tcW w:w="6906" w:type="dxa"/>
            <w:gridSpan w:val="4"/>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 xml:space="preserve">Module-uitkomste: Ná suksesvolle voltooiing van die module behoort studente in staat wees om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grondbeginsels te verstaan van lees met begrip, gevorderde vlak van skryf, doeltreffende navorsing en navorsingsmetodologie;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verskillende soorte en kategorieë navorsing te verstaan en kan toepas;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lastRenderedPageBreak/>
              <w:t>navorsingstegnieke en -metodes te verstaan en aanwend;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basiese stappe in die navorsingsproses asook die navorsingstruktuur te verstaan en volg;</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basiese navorsingsverslag te kan opstel;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 xml:space="preserve">die basiese elemente van </w:t>
            </w:r>
            <w:r w:rsidR="00EF235E" w:rsidRPr="00924DB1">
              <w:rPr>
                <w:rFonts w:eastAsia="Calibri" w:cs="Arial"/>
                <w:noProof/>
              </w:rPr>
              <w:t>ŉ</w:t>
            </w:r>
            <w:r w:rsidRPr="00924DB1">
              <w:rPr>
                <w:rFonts w:eastAsia="Calibri" w:cs="Arial"/>
                <w:noProof/>
              </w:rPr>
              <w:t xml:space="preserve"> navorsingsvoorstel te verstaan (bv vir </w:t>
            </w:r>
            <w:r w:rsidR="00EF235E" w:rsidRPr="00924DB1">
              <w:rPr>
                <w:rFonts w:eastAsia="Calibri" w:cs="Arial"/>
                <w:noProof/>
              </w:rPr>
              <w:t>ŉ</w:t>
            </w:r>
            <w:r w:rsidRPr="00924DB1">
              <w:rPr>
                <w:rFonts w:eastAsia="Calibri" w:cs="Arial"/>
                <w:noProof/>
              </w:rPr>
              <w:t xml:space="preserve"> mini-verhandeling van die Meestersgraadstudie oor internasionale tendense in die transformasie van plaaslike regering).</w:t>
            </w:r>
          </w:p>
        </w:tc>
      </w:tr>
      <w:tr w:rsidR="00C32173" w:rsidRPr="00DD2588" w:rsidTr="00C32173">
        <w:tc>
          <w:tcPr>
            <w:tcW w:w="6906" w:type="dxa"/>
            <w:gridSpan w:val="4"/>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Metode van aflewering: Voltyds</w:t>
            </w:r>
          </w:p>
        </w:tc>
      </w:tr>
      <w:tr w:rsidR="00C32173" w:rsidRPr="00DD2588" w:rsidTr="00C32173">
        <w:tc>
          <w:tcPr>
            <w:tcW w:w="6906" w:type="dxa"/>
            <w:gridSpan w:val="4"/>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50%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Modulekode: PUMA314</w:t>
            </w:r>
          </w:p>
        </w:tc>
        <w:tc>
          <w:tcPr>
            <w:tcW w:w="2302"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NKR-vlak: 7</w:t>
            </w:r>
          </w:p>
        </w:tc>
      </w:tr>
      <w:tr w:rsidR="00C32173" w:rsidRPr="00DD2588" w:rsidTr="00C32173">
        <w:tc>
          <w:tcPr>
            <w:tcW w:w="6906" w:type="dxa"/>
            <w:gridSpan w:val="4"/>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Titel: Openbare beleid en beplanning </w:t>
            </w:r>
          </w:p>
        </w:tc>
      </w:tr>
      <w:tr w:rsidR="00C32173" w:rsidRPr="00DD2588" w:rsidTr="00C32173">
        <w:tc>
          <w:tcPr>
            <w:tcW w:w="6906" w:type="dxa"/>
            <w:gridSpan w:val="4"/>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 xml:space="preserve">Module-uitkomste: Ná suksesvolle voltooiing van die module behoort die student in staat wees om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fundamentele en ingeligte begrip te demonstreer van openbare prosesse en beleidmaking in Suid-Afrika, alle rolspelers en die openbare bestuurders in hierdie verband;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as individu en lid van ŉ groep, effektiewe inligtingsinsamelings- en verwerkingstrategieë, kritiese analise, sintese en evaluering van inligting en bronne kan demonstreer;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bevoeg te wees om die impak van beleid en prosesse op die samelewing te kan identifiseer en ontleed, en nadat die nodige inligting ingewin is, op eties en verantwoordelike wyse, toepaslike programme en projekte te kan voorstel en evalueer.</w:t>
            </w:r>
          </w:p>
        </w:tc>
      </w:tr>
      <w:tr w:rsidR="00C32173" w:rsidRPr="00DD2588" w:rsidTr="00C32173">
        <w:tc>
          <w:tcPr>
            <w:tcW w:w="6906" w:type="dxa"/>
            <w:gridSpan w:val="4"/>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c>
          <w:tcPr>
            <w:tcW w:w="6906" w:type="dxa"/>
            <w:gridSpan w:val="4"/>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50%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Modulekode: PUMA322</w:t>
            </w:r>
          </w:p>
        </w:tc>
        <w:tc>
          <w:tcPr>
            <w:tcW w:w="2302"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NKR-vlak: 7</w:t>
            </w:r>
          </w:p>
        </w:tc>
      </w:tr>
      <w:tr w:rsidR="00C32173" w:rsidRPr="00DD2588" w:rsidTr="00C32173">
        <w:tc>
          <w:tcPr>
            <w:tcW w:w="6906" w:type="dxa"/>
            <w:gridSpan w:val="4"/>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Strategiese openbare-hulpbronbestuur (finansies)</w:t>
            </w:r>
          </w:p>
        </w:tc>
      </w:tr>
      <w:tr w:rsidR="00C32173" w:rsidRPr="00DD2588" w:rsidTr="00C32173">
        <w:tc>
          <w:tcPr>
            <w:tcW w:w="6906" w:type="dxa"/>
            <w:gridSpan w:val="4"/>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 xml:space="preserve">Module-uitkomste: Ná suksesvolle voltooiing van die module behoort studente in staat wees om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ŉ afgeronde en sistematiese kennis te demonstreer van strategiese openbare sektorbestuur met betrekking tot finansies en dit te beredeneer;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toepaslike beginsels, teorieë en metodes van die finansiële bestuur in die openbare sektor te kan ontleed, uiteensit en die nuutverworwe insigte te kan toepas op die selektering van doeltreffendste toepassingsopsies;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onbekende en dikwels abstrakte probleme rakende die openbare sektor se finansieringvraagstukke (soos die bestuur van verandering, beperkte fondse, en gebrekkige vaardighede) as bestuursuitdagings te ontleed en oplossings voor te stel en hierdie vraagstukke deur moderne IT te kommunikeer en aan te pak.</w:t>
            </w:r>
          </w:p>
        </w:tc>
      </w:tr>
      <w:tr w:rsidR="00C32173" w:rsidRPr="00DD2588" w:rsidTr="00C32173">
        <w:tc>
          <w:tcPr>
            <w:tcW w:w="6906" w:type="dxa"/>
            <w:gridSpan w:val="4"/>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c>
          <w:tcPr>
            <w:tcW w:w="6906" w:type="dxa"/>
            <w:gridSpan w:val="4"/>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50%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Modulekode: PUMA323</w:t>
            </w:r>
          </w:p>
        </w:tc>
        <w:tc>
          <w:tcPr>
            <w:tcW w:w="2302"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spacing w:after="0"/>
              <w:jc w:val="center"/>
              <w:rPr>
                <w:rFonts w:eastAsia="Calibri" w:cs="Arial"/>
                <w:b/>
                <w:noProof/>
                <w:szCs w:val="16"/>
              </w:rPr>
            </w:pPr>
            <w:r w:rsidRPr="00924DB1">
              <w:rPr>
                <w:rFonts w:eastAsia="Calibri" w:cs="Arial"/>
                <w:b/>
                <w:noProof/>
                <w:szCs w:val="16"/>
              </w:rPr>
              <w:t>NKR-vlak: 7</w:t>
            </w:r>
          </w:p>
        </w:tc>
      </w:tr>
      <w:tr w:rsidR="00C32173" w:rsidRPr="00DD2588" w:rsidTr="00C32173">
        <w:tc>
          <w:tcPr>
            <w:tcW w:w="6906" w:type="dxa"/>
            <w:gridSpan w:val="4"/>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Strategiese openbare-hulpbronbestuur (personeel)</w:t>
            </w:r>
          </w:p>
        </w:tc>
      </w:tr>
      <w:tr w:rsidR="00C32173" w:rsidRPr="00DD2588" w:rsidTr="00C32173">
        <w:tc>
          <w:tcPr>
            <w:tcW w:w="6906" w:type="dxa"/>
            <w:gridSpan w:val="4"/>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 xml:space="preserve">Module-uitkomste: Ná suksesvolle voltooiing van die module behoort studente in staat wees om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fundamentele kennis en ŉ samehangende en kritiese begrip van strategiese openbare menslike- hulpbronbestuur te demonstreer;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komplekse menslike-hulpbronbestuur- probleme binne ŉ bekende konteks te kan identifiseer en aan die hand van beleid krities te evalueer ten einde aanbevelings vir </w:t>
            </w:r>
            <w:r w:rsidRPr="00924DB1">
              <w:rPr>
                <w:rFonts w:eastAsia="Calibri" w:cs="Arial"/>
                <w:noProof/>
              </w:rPr>
              <w:lastRenderedPageBreak/>
              <w:t xml:space="preserve">probleemoplossing te maak;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 xml:space="preserve">individueel en/of in groepverband aanbevelings oor menslike-hulpbron- bestuur binne die openbare sektor te maak en met gepaste formate binne </w:t>
            </w:r>
            <w:r w:rsidR="00EF235E" w:rsidRPr="00924DB1">
              <w:rPr>
                <w:rFonts w:eastAsia="Calibri" w:cs="Arial"/>
                <w:noProof/>
              </w:rPr>
              <w:t>ŉ</w:t>
            </w:r>
            <w:r w:rsidRPr="00924DB1">
              <w:rPr>
                <w:rFonts w:eastAsia="Calibri" w:cs="Arial"/>
                <w:noProof/>
              </w:rPr>
              <w:t xml:space="preserve"> etiese konteks te kommunikeer.</w:t>
            </w:r>
          </w:p>
        </w:tc>
      </w:tr>
      <w:tr w:rsidR="00C32173" w:rsidRPr="00DD2588" w:rsidTr="00C32173">
        <w:tc>
          <w:tcPr>
            <w:tcW w:w="6906" w:type="dxa"/>
            <w:gridSpan w:val="4"/>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Metode van aflewering: Voltyds</w:t>
            </w:r>
          </w:p>
        </w:tc>
      </w:tr>
      <w:tr w:rsidR="00C32173" w:rsidRPr="00DD2588" w:rsidTr="00C32173">
        <w:tc>
          <w:tcPr>
            <w:tcW w:w="6906" w:type="dxa"/>
            <w:gridSpan w:val="4"/>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50%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50%</w:t>
            </w:r>
          </w:p>
        </w:tc>
      </w:tr>
    </w:tbl>
    <w:p w:rsidR="00C32173" w:rsidRPr="00740F81" w:rsidRDefault="00C32173" w:rsidP="006601EB">
      <w:pPr>
        <w:pStyle w:val="Heading2"/>
        <w:rPr>
          <w:noProof/>
          <w:lang w:eastAsia="en-GB"/>
        </w:rPr>
      </w:pPr>
      <w:bookmarkStart w:id="2498" w:name="_Toc298319249"/>
      <w:r w:rsidRPr="00740F81">
        <w:rPr>
          <w:noProof/>
          <w:lang w:eastAsia="en-GB"/>
        </w:rPr>
        <w:t>POLITIEKE STUDIE</w:t>
      </w:r>
      <w:bookmarkEnd w:id="2498"/>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Modulekode: POLI112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Inleiding tot Politieke Studie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behoort studente in staat te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 basiese kennis van inleidende politiek en verwante konsepte weer te gee;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verbandhoudende politieke konsepte krities te bespreek en die basiese probleme deur basiese vaardighede van inligtingsversameling op te los;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die oplossings volgens aanvaarde akademiese konvensies individueel of in groepe te kommunikeer.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50%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Modulekode: POLI123</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Die Suid-Afrikaanse politieke stelsel</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behoort studente in staat te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 basiese kennis weer te gee oor die konteks van die hedendaagse Suid-Afrikaanse politiek, die struktuur en komponente van die Suid-Afrikaanse politieke stelsel en die onderlinge verbande daartussen te identifiseer en interpreteer;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basiese vaardighede van inligtingsinsameling gebruik om hedendaagse Suid-Afrikaanse politieke probleme te identifiseer en oplossings voor te stel;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b/>
                <w:noProof/>
                <w:szCs w:val="16"/>
              </w:rPr>
            </w:pPr>
            <w:r w:rsidRPr="00924DB1">
              <w:rPr>
                <w:rFonts w:eastAsia="Calibri" w:cs="Arial"/>
                <w:noProof/>
              </w:rPr>
              <w:t>rekenaartegnologie te gebruik om, in groepe of individueel, binne ŉ aanvaarbare etiese raamwerk te kommunikeer.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50%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Modulekode: POLI213</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Vergelykende politiek</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behoort studente in staat te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 grondige kennis te toon van vergelykende politiek en die basiese metodes van vergelyking te kan toepas;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analitiese denke te demonstreer met die oplossing van goedgedefinieerde onbekende probleme in die vergelykende politiek;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b/>
                <w:noProof/>
                <w:szCs w:val="16"/>
              </w:rPr>
            </w:pPr>
            <w:r w:rsidRPr="00924DB1">
              <w:rPr>
                <w:rFonts w:eastAsia="Calibri" w:cs="Arial"/>
                <w:noProof/>
              </w:rPr>
              <w:t>rekenaartegnologie te gebruik om, in groepe of individueel, binne ŉ aanvaarbare etiese raamwerk te kommunikeer.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50%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lastRenderedPageBreak/>
              <w:t>Modulekode: POLI223</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Afrika-politiek</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behoort studente in staat te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oor ŉ grondige kennis te beskik van die vakgebied Internasionale Betrekkinge asook die internasionale betrekkinge van Afrika;</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analitiese denke te demonstreer met die oplossing van goedgedefinieerde onbekende probleme rakende die internasionale betrekkinge van Afrika deur standaard protokolle vir geskrewe en gesproke kommunikasie te gebruik;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b/>
                <w:noProof/>
                <w:szCs w:val="16"/>
              </w:rPr>
            </w:pPr>
            <w:r w:rsidRPr="00924DB1">
              <w:rPr>
                <w:rFonts w:eastAsia="Calibri" w:cs="Arial"/>
                <w:noProof/>
              </w:rPr>
              <w:t>in groepe of individueel eties verantwoordbaar op te tree.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50%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50%</w:t>
            </w:r>
          </w:p>
        </w:tc>
      </w:tr>
      <w:tr w:rsidR="0025526D" w:rsidRPr="001B69DD" w:rsidTr="00CB3D96">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25526D" w:rsidRPr="001B69DD" w:rsidRDefault="0025526D" w:rsidP="00CB3D96">
            <w:pPr>
              <w:pStyle w:val="Normal2Char"/>
              <w:widowControl w:val="0"/>
              <w:spacing w:after="0"/>
              <w:ind w:left="0"/>
              <w:jc w:val="center"/>
              <w:rPr>
                <w:rFonts w:cs="Arial"/>
                <w:noProof/>
                <w:szCs w:val="16"/>
              </w:rPr>
            </w:pPr>
            <w:bookmarkStart w:id="2499" w:name="_Toc298319250"/>
            <w:r w:rsidRPr="001B69DD">
              <w:rPr>
                <w:rFonts w:cs="Arial"/>
                <w:noProof/>
                <w:szCs w:val="16"/>
              </w:rPr>
              <w:t>Modulekode: POLI313</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25526D" w:rsidRPr="001B69DD" w:rsidRDefault="0025526D" w:rsidP="00CB3D96">
            <w:pPr>
              <w:pStyle w:val="Normal2Char"/>
              <w:widowControl w:val="0"/>
              <w:spacing w:after="0"/>
              <w:ind w:left="360"/>
              <w:jc w:val="center"/>
              <w:rPr>
                <w:rFonts w:cs="Arial"/>
                <w:noProof/>
                <w:szCs w:val="16"/>
              </w:rPr>
            </w:pPr>
            <w:r w:rsidRPr="001B69DD">
              <w:rPr>
                <w:rFonts w:cs="Arial"/>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25526D" w:rsidRPr="001B69DD" w:rsidRDefault="0025526D" w:rsidP="00CB3D96">
            <w:pPr>
              <w:pStyle w:val="Normal2Char"/>
              <w:widowControl w:val="0"/>
              <w:spacing w:after="0"/>
              <w:ind w:left="0"/>
              <w:jc w:val="center"/>
              <w:rPr>
                <w:rFonts w:cs="Arial"/>
                <w:noProof/>
                <w:szCs w:val="16"/>
              </w:rPr>
            </w:pPr>
            <w:r w:rsidRPr="001B69DD">
              <w:rPr>
                <w:rFonts w:cs="Arial"/>
                <w:noProof/>
                <w:szCs w:val="16"/>
              </w:rPr>
              <w:t>NKR-vlak: 7</w:t>
            </w:r>
          </w:p>
        </w:tc>
      </w:tr>
      <w:tr w:rsidR="0025526D" w:rsidRPr="001B69DD" w:rsidTr="00CB3D96">
        <w:tc>
          <w:tcPr>
            <w:tcW w:w="6906" w:type="dxa"/>
            <w:gridSpan w:val="3"/>
            <w:tcBorders>
              <w:top w:val="single" w:sz="12" w:space="0" w:color="auto"/>
              <w:left w:val="single" w:sz="12" w:space="0" w:color="auto"/>
              <w:bottom w:val="single" w:sz="6" w:space="0" w:color="auto"/>
              <w:right w:val="single" w:sz="12" w:space="0" w:color="auto"/>
            </w:tcBorders>
            <w:hideMark/>
          </w:tcPr>
          <w:p w:rsidR="0025526D" w:rsidRPr="001B69DD" w:rsidRDefault="0025526D" w:rsidP="00CB3D96">
            <w:pPr>
              <w:widowControl w:val="0"/>
              <w:autoSpaceDE w:val="0"/>
              <w:autoSpaceDN w:val="0"/>
              <w:adjustRightInd w:val="0"/>
              <w:spacing w:after="0"/>
              <w:rPr>
                <w:rFonts w:cs="Arial"/>
                <w:noProof/>
                <w:szCs w:val="16"/>
              </w:rPr>
            </w:pPr>
            <w:r w:rsidRPr="001B69DD">
              <w:rPr>
                <w:rFonts w:cs="Arial"/>
                <w:noProof/>
                <w:szCs w:val="16"/>
              </w:rPr>
              <w:t>Titel: Politieke Teorie</w:t>
            </w:r>
          </w:p>
        </w:tc>
      </w:tr>
      <w:tr w:rsidR="0025526D" w:rsidRPr="001B69DD" w:rsidTr="00CB3D96">
        <w:tc>
          <w:tcPr>
            <w:tcW w:w="6906" w:type="dxa"/>
            <w:gridSpan w:val="3"/>
            <w:tcBorders>
              <w:top w:val="single" w:sz="6" w:space="0" w:color="auto"/>
              <w:left w:val="single" w:sz="12" w:space="0" w:color="auto"/>
              <w:bottom w:val="single" w:sz="6" w:space="0" w:color="auto"/>
              <w:right w:val="single" w:sz="12" w:space="0" w:color="auto"/>
            </w:tcBorders>
            <w:hideMark/>
          </w:tcPr>
          <w:p w:rsidR="0025526D" w:rsidRPr="001B69DD" w:rsidRDefault="0025526D" w:rsidP="00CB3D96">
            <w:pPr>
              <w:widowControl w:val="0"/>
              <w:autoSpaceDE w:val="0"/>
              <w:autoSpaceDN w:val="0"/>
              <w:adjustRightInd w:val="0"/>
              <w:spacing w:after="0"/>
              <w:rPr>
                <w:rFonts w:cs="Arial"/>
                <w:noProof/>
                <w:szCs w:val="16"/>
              </w:rPr>
            </w:pPr>
            <w:r w:rsidRPr="001B69DD">
              <w:rPr>
                <w:rFonts w:cs="Arial"/>
                <w:noProof/>
                <w:szCs w:val="16"/>
              </w:rPr>
              <w:t>Module-uitkomste: Ná suksesvolle voltooiing van die module behoort studente in staat te wees om</w:t>
            </w:r>
          </w:p>
          <w:p w:rsidR="0025526D" w:rsidRPr="001B69DD" w:rsidRDefault="0025526D" w:rsidP="0025526D">
            <w:pPr>
              <w:numPr>
                <w:ilvl w:val="0"/>
                <w:numId w:val="42"/>
              </w:numPr>
              <w:tabs>
                <w:tab w:val="clear" w:pos="720"/>
              </w:tabs>
              <w:autoSpaceDE w:val="0"/>
              <w:autoSpaceDN w:val="0"/>
              <w:adjustRightInd w:val="0"/>
              <w:spacing w:after="0" w:line="276" w:lineRule="auto"/>
              <w:ind w:left="340" w:hanging="170"/>
              <w:jc w:val="left"/>
              <w:rPr>
                <w:rFonts w:cs="Arial"/>
                <w:b/>
                <w:noProof/>
                <w:szCs w:val="16"/>
              </w:rPr>
            </w:pPr>
            <w:r w:rsidRPr="001B69DD">
              <w:rPr>
                <w:rFonts w:cs="Arial"/>
                <w:szCs w:val="16"/>
              </w:rPr>
              <w:t>'n geïntegreerde kennis en begrip van politieke teorie, filosofie en ideologie te kan demonstreer ten einde konsepte, feite, beginsels, reëls en teorieë binne die vakgebied te kan toepas en evalueer;</w:t>
            </w:r>
            <w:r w:rsidRPr="001B69DD">
              <w:rPr>
                <w:rFonts w:cs="Arial"/>
                <w:szCs w:val="16"/>
              </w:rPr>
              <w:br/>
              <w:t>• die vermoë te demonstreer om navorsing te ontleed en te evalueer en gegronde kritiese menings ten opsigte van sodanige navorsing te formuleer;</w:t>
            </w:r>
            <w:r w:rsidRPr="001B69DD">
              <w:rPr>
                <w:rFonts w:cs="Arial"/>
                <w:szCs w:val="16"/>
              </w:rPr>
              <w:br/>
              <w:t>• met vaardigheid inligting te versamel en te analiseer, te sintetiseer en die inligting te evalueer en dan die resultate mondelings en skriftelik binne gestruktureerde akademiese argumente, binne 'n eties-aanvaarbare konteks en deur middel van die gebruik van toepaslike IT-tegnologie, te kommunikeer.</w:t>
            </w:r>
            <w:r w:rsidRPr="001B69DD">
              <w:rPr>
                <w:rFonts w:cs="Arial"/>
                <w:noProof/>
                <w:szCs w:val="16"/>
              </w:rPr>
              <w:t>.</w:t>
            </w:r>
          </w:p>
        </w:tc>
      </w:tr>
      <w:tr w:rsidR="0025526D" w:rsidRPr="001B69DD" w:rsidTr="00CB3D96">
        <w:tc>
          <w:tcPr>
            <w:tcW w:w="6906" w:type="dxa"/>
            <w:gridSpan w:val="3"/>
            <w:tcBorders>
              <w:top w:val="single" w:sz="6" w:space="0" w:color="auto"/>
              <w:left w:val="single" w:sz="12" w:space="0" w:color="auto"/>
              <w:bottom w:val="single" w:sz="6" w:space="0" w:color="auto"/>
              <w:right w:val="single" w:sz="12" w:space="0" w:color="auto"/>
            </w:tcBorders>
            <w:hideMark/>
          </w:tcPr>
          <w:p w:rsidR="0025526D" w:rsidRPr="001B69DD" w:rsidRDefault="0025526D" w:rsidP="00CB3D96">
            <w:pPr>
              <w:widowControl w:val="0"/>
              <w:autoSpaceDE w:val="0"/>
              <w:autoSpaceDN w:val="0"/>
              <w:adjustRightInd w:val="0"/>
              <w:spacing w:after="0"/>
              <w:rPr>
                <w:rFonts w:cs="Arial"/>
                <w:noProof/>
                <w:szCs w:val="16"/>
              </w:rPr>
            </w:pPr>
            <w:r w:rsidRPr="001B69DD">
              <w:rPr>
                <w:rFonts w:cs="Arial"/>
                <w:noProof/>
                <w:szCs w:val="16"/>
              </w:rPr>
              <w:t>Metode van aflewering: Voltyds</w:t>
            </w:r>
          </w:p>
        </w:tc>
      </w:tr>
      <w:tr w:rsidR="0025526D" w:rsidRPr="001B69DD" w:rsidTr="00CB3D96">
        <w:tc>
          <w:tcPr>
            <w:tcW w:w="6906" w:type="dxa"/>
            <w:gridSpan w:val="3"/>
            <w:tcBorders>
              <w:top w:val="single" w:sz="6" w:space="0" w:color="auto"/>
              <w:left w:val="single" w:sz="12" w:space="0" w:color="auto"/>
              <w:bottom w:val="single" w:sz="12" w:space="0" w:color="auto"/>
              <w:right w:val="single" w:sz="12" w:space="0" w:color="auto"/>
            </w:tcBorders>
            <w:hideMark/>
          </w:tcPr>
          <w:p w:rsidR="0025526D" w:rsidRPr="001B69DD" w:rsidRDefault="0025526D" w:rsidP="00CB3D96">
            <w:pPr>
              <w:widowControl w:val="0"/>
              <w:autoSpaceDE w:val="0"/>
              <w:autoSpaceDN w:val="0"/>
              <w:adjustRightInd w:val="0"/>
              <w:spacing w:after="0"/>
              <w:rPr>
                <w:rFonts w:cs="Arial"/>
                <w:noProof/>
                <w:szCs w:val="16"/>
              </w:rPr>
            </w:pPr>
            <w:r w:rsidRPr="001B69DD">
              <w:rPr>
                <w:rFonts w:cs="Arial"/>
                <w:noProof/>
                <w:szCs w:val="16"/>
              </w:rPr>
              <w:t>Assesseringsmetodes:</w:t>
            </w:r>
          </w:p>
          <w:p w:rsidR="0025526D" w:rsidRPr="001B69DD" w:rsidRDefault="0025526D" w:rsidP="00CB3D96">
            <w:pPr>
              <w:widowControl w:val="0"/>
              <w:autoSpaceDE w:val="0"/>
              <w:autoSpaceDN w:val="0"/>
              <w:adjustRightInd w:val="0"/>
              <w:spacing w:after="0"/>
              <w:rPr>
                <w:rFonts w:cs="Arial"/>
                <w:noProof/>
                <w:szCs w:val="16"/>
              </w:rPr>
            </w:pPr>
            <w:r w:rsidRPr="001B69DD">
              <w:rPr>
                <w:rFonts w:cs="Arial"/>
                <w:noProof/>
                <w:szCs w:val="16"/>
              </w:rPr>
              <w:t>Toetse en werkstukke – gewig: 50%</w:t>
            </w:r>
          </w:p>
          <w:p w:rsidR="0025526D" w:rsidRPr="001B69DD" w:rsidRDefault="0025526D" w:rsidP="00CB3D96">
            <w:pPr>
              <w:widowControl w:val="0"/>
              <w:autoSpaceDE w:val="0"/>
              <w:autoSpaceDN w:val="0"/>
              <w:adjustRightInd w:val="0"/>
              <w:spacing w:after="0"/>
              <w:rPr>
                <w:rFonts w:cs="Arial"/>
                <w:noProof/>
                <w:szCs w:val="16"/>
              </w:rPr>
            </w:pPr>
            <w:r w:rsidRPr="001B69DD">
              <w:rPr>
                <w:rFonts w:cs="Arial"/>
                <w:noProof/>
                <w:szCs w:val="16"/>
              </w:rPr>
              <w:t>Semestereksamen 1x3 uur – gewig: 50%</w:t>
            </w:r>
          </w:p>
        </w:tc>
      </w:tr>
    </w:tbl>
    <w:p w:rsidR="0025526D" w:rsidRDefault="0025526D" w:rsidP="0025526D">
      <w:pPr>
        <w:widowControl w:val="0"/>
        <w:autoSpaceDE w:val="0"/>
        <w:autoSpaceDN w:val="0"/>
        <w:adjustRightInd w:val="0"/>
        <w:spacing w:after="0"/>
        <w:rPr>
          <w:rFonts w:cs="Arial"/>
          <w:noProof/>
          <w:szCs w:val="16"/>
        </w:rPr>
      </w:pPr>
    </w:p>
    <w:p w:rsidR="008D2CA0" w:rsidRPr="001B69DD" w:rsidRDefault="008D2CA0" w:rsidP="0025526D">
      <w:pPr>
        <w:widowControl w:val="0"/>
        <w:autoSpaceDE w:val="0"/>
        <w:autoSpaceDN w:val="0"/>
        <w:adjustRightInd w:val="0"/>
        <w:spacing w:after="0"/>
        <w:rPr>
          <w:rFonts w:cs="Arial"/>
          <w:noProof/>
          <w:szCs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25526D" w:rsidRPr="001B69DD" w:rsidTr="00CB3D96">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25526D" w:rsidRPr="001B69DD" w:rsidRDefault="0025526D" w:rsidP="00CB3D96">
            <w:pPr>
              <w:pStyle w:val="Normal2Char"/>
              <w:widowControl w:val="0"/>
              <w:spacing w:after="0"/>
              <w:ind w:left="0"/>
              <w:jc w:val="center"/>
              <w:rPr>
                <w:rFonts w:cs="Arial"/>
                <w:noProof/>
                <w:szCs w:val="16"/>
              </w:rPr>
            </w:pPr>
            <w:r w:rsidRPr="001B69DD">
              <w:rPr>
                <w:rFonts w:cs="Arial"/>
                <w:noProof/>
                <w:szCs w:val="16"/>
              </w:rPr>
              <w:t>Modulekode: POLI314</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25526D" w:rsidRPr="001B69DD" w:rsidRDefault="0025526D" w:rsidP="00CB3D96">
            <w:pPr>
              <w:pStyle w:val="Normal2Char"/>
              <w:widowControl w:val="0"/>
              <w:spacing w:after="0"/>
              <w:ind w:left="360"/>
              <w:jc w:val="center"/>
              <w:rPr>
                <w:rFonts w:cs="Arial"/>
                <w:noProof/>
                <w:szCs w:val="16"/>
              </w:rPr>
            </w:pPr>
            <w:r w:rsidRPr="001B69DD">
              <w:rPr>
                <w:rFonts w:cs="Arial"/>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25526D" w:rsidRPr="001B69DD" w:rsidRDefault="0025526D" w:rsidP="00CB3D96">
            <w:pPr>
              <w:pStyle w:val="Normal2Char"/>
              <w:widowControl w:val="0"/>
              <w:spacing w:after="0"/>
              <w:ind w:left="0"/>
              <w:jc w:val="center"/>
              <w:rPr>
                <w:rFonts w:cs="Arial"/>
                <w:noProof/>
                <w:szCs w:val="16"/>
              </w:rPr>
            </w:pPr>
            <w:r w:rsidRPr="001B69DD">
              <w:rPr>
                <w:rFonts w:cs="Arial"/>
                <w:noProof/>
                <w:szCs w:val="16"/>
              </w:rPr>
              <w:t>NKR-vlak: 7</w:t>
            </w:r>
          </w:p>
        </w:tc>
      </w:tr>
      <w:tr w:rsidR="0025526D" w:rsidRPr="001B69DD" w:rsidTr="00CB3D96">
        <w:tc>
          <w:tcPr>
            <w:tcW w:w="6906" w:type="dxa"/>
            <w:gridSpan w:val="3"/>
            <w:tcBorders>
              <w:top w:val="single" w:sz="12" w:space="0" w:color="auto"/>
              <w:left w:val="single" w:sz="12" w:space="0" w:color="auto"/>
              <w:bottom w:val="single" w:sz="6" w:space="0" w:color="auto"/>
              <w:right w:val="single" w:sz="12" w:space="0" w:color="auto"/>
            </w:tcBorders>
            <w:hideMark/>
          </w:tcPr>
          <w:p w:rsidR="0025526D" w:rsidRPr="001B69DD" w:rsidRDefault="0025526D" w:rsidP="00CB3D96">
            <w:pPr>
              <w:widowControl w:val="0"/>
              <w:autoSpaceDE w:val="0"/>
              <w:autoSpaceDN w:val="0"/>
              <w:adjustRightInd w:val="0"/>
              <w:spacing w:after="0"/>
              <w:rPr>
                <w:rFonts w:cs="Arial"/>
                <w:noProof/>
                <w:szCs w:val="16"/>
              </w:rPr>
            </w:pPr>
            <w:r w:rsidRPr="001B69DD">
              <w:rPr>
                <w:rFonts w:cs="Arial"/>
                <w:noProof/>
                <w:szCs w:val="16"/>
              </w:rPr>
              <w:t>Titel: Teorieë van Internasionale Betrekkinge</w:t>
            </w:r>
          </w:p>
        </w:tc>
      </w:tr>
      <w:tr w:rsidR="0025526D" w:rsidRPr="001B69DD" w:rsidTr="00CB3D96">
        <w:tc>
          <w:tcPr>
            <w:tcW w:w="6906" w:type="dxa"/>
            <w:gridSpan w:val="3"/>
            <w:tcBorders>
              <w:top w:val="single" w:sz="6" w:space="0" w:color="auto"/>
              <w:left w:val="single" w:sz="12" w:space="0" w:color="auto"/>
              <w:bottom w:val="single" w:sz="6" w:space="0" w:color="auto"/>
              <w:right w:val="single" w:sz="12" w:space="0" w:color="auto"/>
            </w:tcBorders>
            <w:hideMark/>
          </w:tcPr>
          <w:p w:rsidR="0025526D" w:rsidRPr="001B69DD" w:rsidRDefault="0025526D" w:rsidP="00CB3D96">
            <w:pPr>
              <w:widowControl w:val="0"/>
              <w:autoSpaceDE w:val="0"/>
              <w:autoSpaceDN w:val="0"/>
              <w:adjustRightInd w:val="0"/>
              <w:spacing w:after="0"/>
              <w:rPr>
                <w:rFonts w:cs="Arial"/>
                <w:noProof/>
                <w:szCs w:val="16"/>
              </w:rPr>
            </w:pPr>
            <w:r w:rsidRPr="001B69DD">
              <w:rPr>
                <w:rFonts w:cs="Arial"/>
                <w:noProof/>
                <w:szCs w:val="16"/>
              </w:rPr>
              <w:t>Module-uitkomste: Ná suksesvolle voltooiing van die module behoort studente in staat te wees om</w:t>
            </w:r>
          </w:p>
          <w:p w:rsidR="0025526D" w:rsidRPr="001B69DD" w:rsidRDefault="0025526D" w:rsidP="00CB3D96">
            <w:pPr>
              <w:spacing w:after="0"/>
              <w:rPr>
                <w:rFonts w:cs="Arial"/>
                <w:szCs w:val="16"/>
              </w:rPr>
            </w:pPr>
            <w:r w:rsidRPr="001B69DD">
              <w:rPr>
                <w:rFonts w:cs="Arial"/>
                <w:szCs w:val="16"/>
              </w:rPr>
              <w:t>• 'n geïntegreerde kennis en begrip van geïdentifiseerde teoretiese denkrigtings binne Internasionale Betrekkinge te demonstreer en konsepte, feite, beginsels, reëls en teorieë binne die vakgebied te kan toepas en evalueer;</w:t>
            </w:r>
          </w:p>
          <w:p w:rsidR="0025526D" w:rsidRPr="001B69DD" w:rsidRDefault="0025526D" w:rsidP="00CB3D96">
            <w:pPr>
              <w:autoSpaceDE w:val="0"/>
              <w:autoSpaceDN w:val="0"/>
              <w:adjustRightInd w:val="0"/>
              <w:spacing w:after="0"/>
              <w:rPr>
                <w:rFonts w:cs="Arial"/>
                <w:b/>
                <w:noProof/>
                <w:szCs w:val="16"/>
              </w:rPr>
            </w:pPr>
            <w:r w:rsidRPr="001B69DD">
              <w:rPr>
                <w:rFonts w:cs="Arial"/>
                <w:szCs w:val="16"/>
              </w:rPr>
              <w:t>• die vermoë te demonstreer om navorsing te ontleed en te evalueer en gegronde kritiese menings ten opsigte sodanige navorsing te formuleer;</w:t>
            </w:r>
            <w:r w:rsidRPr="001B69DD">
              <w:rPr>
                <w:rFonts w:cs="Arial"/>
                <w:szCs w:val="16"/>
              </w:rPr>
              <w:br/>
              <w:t>• met vaardigheid inligting te versamel en te analiseer, te sintetiseer en die inligting te evalueer en dan die resultate mondelings en skriftelik binne gestruktureerde akademiese argumente, binne 'n eties-aanvaarbare konteks en deur middel van die gebruik van toepaslike IT-tegnologie, te kommunikeer.</w:t>
            </w:r>
          </w:p>
        </w:tc>
      </w:tr>
      <w:tr w:rsidR="0025526D" w:rsidRPr="001B69DD" w:rsidTr="00CB3D96">
        <w:tc>
          <w:tcPr>
            <w:tcW w:w="6906" w:type="dxa"/>
            <w:gridSpan w:val="3"/>
            <w:tcBorders>
              <w:top w:val="single" w:sz="6" w:space="0" w:color="auto"/>
              <w:left w:val="single" w:sz="12" w:space="0" w:color="auto"/>
              <w:bottom w:val="single" w:sz="6" w:space="0" w:color="auto"/>
              <w:right w:val="single" w:sz="12" w:space="0" w:color="auto"/>
            </w:tcBorders>
            <w:hideMark/>
          </w:tcPr>
          <w:p w:rsidR="0025526D" w:rsidRPr="001B69DD" w:rsidRDefault="0025526D" w:rsidP="00CB3D96">
            <w:pPr>
              <w:widowControl w:val="0"/>
              <w:autoSpaceDE w:val="0"/>
              <w:autoSpaceDN w:val="0"/>
              <w:adjustRightInd w:val="0"/>
              <w:spacing w:after="0"/>
              <w:rPr>
                <w:rFonts w:cs="Arial"/>
                <w:noProof/>
                <w:szCs w:val="16"/>
              </w:rPr>
            </w:pPr>
            <w:r w:rsidRPr="001B69DD">
              <w:rPr>
                <w:rFonts w:cs="Arial"/>
                <w:noProof/>
                <w:szCs w:val="16"/>
              </w:rPr>
              <w:t>Metode van aflewering: Voltyds</w:t>
            </w:r>
          </w:p>
        </w:tc>
      </w:tr>
      <w:tr w:rsidR="0025526D" w:rsidRPr="001B69DD" w:rsidTr="00CB3D96">
        <w:tc>
          <w:tcPr>
            <w:tcW w:w="6906" w:type="dxa"/>
            <w:gridSpan w:val="3"/>
            <w:tcBorders>
              <w:top w:val="single" w:sz="6" w:space="0" w:color="auto"/>
              <w:left w:val="single" w:sz="12" w:space="0" w:color="auto"/>
              <w:bottom w:val="single" w:sz="12" w:space="0" w:color="auto"/>
              <w:right w:val="single" w:sz="12" w:space="0" w:color="auto"/>
            </w:tcBorders>
            <w:hideMark/>
          </w:tcPr>
          <w:p w:rsidR="0025526D" w:rsidRPr="001B69DD" w:rsidRDefault="0025526D" w:rsidP="00CB3D96">
            <w:pPr>
              <w:widowControl w:val="0"/>
              <w:autoSpaceDE w:val="0"/>
              <w:autoSpaceDN w:val="0"/>
              <w:adjustRightInd w:val="0"/>
              <w:spacing w:after="0"/>
              <w:rPr>
                <w:rFonts w:cs="Arial"/>
                <w:noProof/>
                <w:szCs w:val="16"/>
              </w:rPr>
            </w:pPr>
            <w:r w:rsidRPr="001B69DD">
              <w:rPr>
                <w:rFonts w:cs="Arial"/>
                <w:noProof/>
                <w:szCs w:val="16"/>
              </w:rPr>
              <w:t>Assesseringsmetodes:</w:t>
            </w:r>
          </w:p>
          <w:p w:rsidR="0025526D" w:rsidRPr="001B69DD" w:rsidRDefault="0025526D" w:rsidP="00CB3D96">
            <w:pPr>
              <w:widowControl w:val="0"/>
              <w:autoSpaceDE w:val="0"/>
              <w:autoSpaceDN w:val="0"/>
              <w:adjustRightInd w:val="0"/>
              <w:spacing w:after="0"/>
              <w:rPr>
                <w:rFonts w:cs="Arial"/>
                <w:noProof/>
                <w:szCs w:val="16"/>
              </w:rPr>
            </w:pPr>
            <w:r w:rsidRPr="001B69DD">
              <w:rPr>
                <w:rFonts w:cs="Arial"/>
                <w:noProof/>
                <w:szCs w:val="16"/>
              </w:rPr>
              <w:t>Toetse en werkstukke – gewig: 50%</w:t>
            </w:r>
          </w:p>
          <w:p w:rsidR="0025526D" w:rsidRPr="001B69DD" w:rsidRDefault="0025526D" w:rsidP="00CB3D96">
            <w:pPr>
              <w:widowControl w:val="0"/>
              <w:autoSpaceDE w:val="0"/>
              <w:autoSpaceDN w:val="0"/>
              <w:adjustRightInd w:val="0"/>
              <w:spacing w:after="0"/>
              <w:rPr>
                <w:rFonts w:cs="Arial"/>
                <w:noProof/>
                <w:szCs w:val="16"/>
              </w:rPr>
            </w:pPr>
            <w:r w:rsidRPr="001B69DD">
              <w:rPr>
                <w:rFonts w:cs="Arial"/>
                <w:noProof/>
                <w:szCs w:val="16"/>
              </w:rPr>
              <w:t>Semestereksamen 1x3 uur – gewig: 50%</w:t>
            </w:r>
          </w:p>
        </w:tc>
      </w:tr>
      <w:tr w:rsidR="0025526D" w:rsidRPr="001B69DD" w:rsidTr="00CB3D96">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25526D" w:rsidRPr="001B69DD" w:rsidRDefault="0025526D" w:rsidP="00CB3D96">
            <w:pPr>
              <w:pStyle w:val="Normal2Char"/>
              <w:widowControl w:val="0"/>
              <w:spacing w:after="0"/>
              <w:ind w:left="0"/>
              <w:jc w:val="center"/>
              <w:rPr>
                <w:rFonts w:cs="Arial"/>
                <w:noProof/>
                <w:szCs w:val="16"/>
              </w:rPr>
            </w:pPr>
            <w:r w:rsidRPr="001B69DD">
              <w:rPr>
                <w:rFonts w:cs="Arial"/>
                <w:noProof/>
                <w:szCs w:val="16"/>
              </w:rPr>
              <w:t>Modulekode: POLI323</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25526D" w:rsidRPr="001B69DD" w:rsidRDefault="0025526D" w:rsidP="00CB3D96">
            <w:pPr>
              <w:pStyle w:val="Normal2Char"/>
              <w:widowControl w:val="0"/>
              <w:spacing w:after="0"/>
              <w:ind w:left="0"/>
              <w:jc w:val="center"/>
              <w:rPr>
                <w:rFonts w:cs="Arial"/>
                <w:noProof/>
                <w:szCs w:val="16"/>
              </w:rPr>
            </w:pPr>
            <w:r w:rsidRPr="001B69DD">
              <w:rPr>
                <w:rFonts w:cs="Arial"/>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25526D" w:rsidRPr="001B69DD" w:rsidRDefault="0025526D" w:rsidP="00CB3D96">
            <w:pPr>
              <w:pStyle w:val="Normal2Char"/>
              <w:widowControl w:val="0"/>
              <w:spacing w:after="0"/>
              <w:ind w:left="0"/>
              <w:jc w:val="center"/>
              <w:rPr>
                <w:rFonts w:cs="Arial"/>
                <w:noProof/>
                <w:szCs w:val="16"/>
              </w:rPr>
            </w:pPr>
            <w:r w:rsidRPr="001B69DD">
              <w:rPr>
                <w:rFonts w:cs="Arial"/>
                <w:noProof/>
                <w:szCs w:val="16"/>
              </w:rPr>
              <w:t>NKR-vlak: 7</w:t>
            </w:r>
          </w:p>
        </w:tc>
      </w:tr>
      <w:tr w:rsidR="0025526D" w:rsidRPr="001B69DD" w:rsidTr="00CB3D96">
        <w:tc>
          <w:tcPr>
            <w:tcW w:w="6906" w:type="dxa"/>
            <w:gridSpan w:val="3"/>
            <w:tcBorders>
              <w:top w:val="single" w:sz="12" w:space="0" w:color="auto"/>
              <w:left w:val="single" w:sz="12" w:space="0" w:color="auto"/>
              <w:bottom w:val="single" w:sz="6" w:space="0" w:color="auto"/>
              <w:right w:val="single" w:sz="12" w:space="0" w:color="auto"/>
            </w:tcBorders>
            <w:hideMark/>
          </w:tcPr>
          <w:p w:rsidR="0025526D" w:rsidRPr="001B69DD" w:rsidRDefault="0025526D" w:rsidP="00CB3D96">
            <w:pPr>
              <w:widowControl w:val="0"/>
              <w:autoSpaceDE w:val="0"/>
              <w:autoSpaceDN w:val="0"/>
              <w:adjustRightInd w:val="0"/>
              <w:spacing w:after="0"/>
              <w:rPr>
                <w:rFonts w:cs="Arial"/>
                <w:noProof/>
                <w:szCs w:val="16"/>
              </w:rPr>
            </w:pPr>
            <w:r w:rsidRPr="001B69DD">
              <w:rPr>
                <w:rFonts w:cs="Arial"/>
                <w:noProof/>
                <w:szCs w:val="16"/>
              </w:rPr>
              <w:lastRenderedPageBreak/>
              <w:t>Titel: Politieke Ekonomie</w:t>
            </w:r>
          </w:p>
        </w:tc>
      </w:tr>
      <w:tr w:rsidR="0025526D" w:rsidRPr="001B69DD" w:rsidTr="00CB3D96">
        <w:tc>
          <w:tcPr>
            <w:tcW w:w="6906" w:type="dxa"/>
            <w:gridSpan w:val="3"/>
            <w:tcBorders>
              <w:top w:val="single" w:sz="6" w:space="0" w:color="auto"/>
              <w:left w:val="single" w:sz="12" w:space="0" w:color="auto"/>
              <w:bottom w:val="single" w:sz="6" w:space="0" w:color="auto"/>
              <w:right w:val="single" w:sz="12" w:space="0" w:color="auto"/>
            </w:tcBorders>
            <w:hideMark/>
          </w:tcPr>
          <w:p w:rsidR="0025526D" w:rsidRPr="001B69DD" w:rsidRDefault="0025526D" w:rsidP="00CB3D96">
            <w:pPr>
              <w:widowControl w:val="0"/>
              <w:autoSpaceDE w:val="0"/>
              <w:autoSpaceDN w:val="0"/>
              <w:adjustRightInd w:val="0"/>
              <w:spacing w:after="0"/>
              <w:rPr>
                <w:rFonts w:cs="Arial"/>
                <w:noProof/>
                <w:szCs w:val="16"/>
              </w:rPr>
            </w:pPr>
            <w:r w:rsidRPr="001B69DD">
              <w:rPr>
                <w:rFonts w:cs="Arial"/>
                <w:noProof/>
                <w:szCs w:val="16"/>
              </w:rPr>
              <w:t>Module-uitkomste: Ná suksesvolle voltooiing van die module behoort studente in staat te wees om</w:t>
            </w:r>
          </w:p>
          <w:p w:rsidR="0025526D" w:rsidRPr="001B69DD" w:rsidRDefault="0025526D" w:rsidP="00CB3D96">
            <w:pPr>
              <w:autoSpaceDE w:val="0"/>
              <w:autoSpaceDN w:val="0"/>
              <w:adjustRightInd w:val="0"/>
              <w:spacing w:after="0"/>
              <w:ind w:left="360"/>
              <w:rPr>
                <w:rFonts w:cs="Arial"/>
                <w:szCs w:val="16"/>
              </w:rPr>
            </w:pPr>
            <w:r w:rsidRPr="001B69DD">
              <w:rPr>
                <w:rFonts w:cs="Arial"/>
                <w:szCs w:val="16"/>
              </w:rPr>
              <w:t>• 'n geïntegreerde kennis en begrip van die verskynsel van Politieke Ekonomie binne die Suid-Afrikaanse konteks te demonstreer, ten einde</w:t>
            </w:r>
            <w:r w:rsidRPr="001B69DD">
              <w:rPr>
                <w:rFonts w:cs="Arial"/>
                <w:szCs w:val="16"/>
              </w:rPr>
              <w:br/>
              <w:t>• onbekende werklikheid gebaseerde probleme en vraagstukke wat verband hou met Politieke Ekonomie en die toepassing van bewys gebaseerde oplossings en teorie-gedrewe argumente te identifiseer en te analiseer;</w:t>
            </w:r>
            <w:r w:rsidRPr="001B69DD">
              <w:rPr>
                <w:rFonts w:cs="Arial"/>
                <w:szCs w:val="16"/>
              </w:rPr>
              <w:br/>
              <w:t>• die vermoë te demonstreer om navorsing te ontleed en te evalueer en gegronde kritiese menings ten opsigte van sodanige navorsing te formuleer;</w:t>
            </w:r>
            <w:r w:rsidRPr="001B69DD">
              <w:rPr>
                <w:rFonts w:cs="Arial"/>
                <w:szCs w:val="16"/>
              </w:rPr>
              <w:br/>
              <w:t>• met vaardigheid inligting te versamel en te analiseer, te sintetiseer en die inligting te evalueer en dan die resultate mondelings en skriftelik binne gestruktureerde akademiese argumente, binne 'n eties-aanvaarbare konteks en deur middel van die gebruik van toepaslike IT-tegnologie, te kommunikeer.</w:t>
            </w:r>
          </w:p>
          <w:p w:rsidR="0025526D" w:rsidRPr="001B69DD" w:rsidRDefault="0025526D" w:rsidP="0025526D">
            <w:pPr>
              <w:numPr>
                <w:ilvl w:val="0"/>
                <w:numId w:val="42"/>
              </w:numPr>
              <w:tabs>
                <w:tab w:val="clear" w:pos="720"/>
              </w:tabs>
              <w:autoSpaceDE w:val="0"/>
              <w:autoSpaceDN w:val="0"/>
              <w:adjustRightInd w:val="0"/>
              <w:spacing w:after="0" w:line="276" w:lineRule="auto"/>
              <w:ind w:left="340" w:hanging="170"/>
              <w:jc w:val="left"/>
              <w:rPr>
                <w:rFonts w:cs="Arial"/>
                <w:b/>
                <w:noProof/>
                <w:szCs w:val="16"/>
              </w:rPr>
            </w:pPr>
          </w:p>
        </w:tc>
      </w:tr>
      <w:tr w:rsidR="0025526D" w:rsidRPr="001B69DD" w:rsidTr="00CB3D96">
        <w:tc>
          <w:tcPr>
            <w:tcW w:w="6906" w:type="dxa"/>
            <w:gridSpan w:val="3"/>
            <w:tcBorders>
              <w:top w:val="single" w:sz="6" w:space="0" w:color="auto"/>
              <w:left w:val="single" w:sz="12" w:space="0" w:color="auto"/>
              <w:bottom w:val="single" w:sz="6" w:space="0" w:color="auto"/>
              <w:right w:val="single" w:sz="12" w:space="0" w:color="auto"/>
            </w:tcBorders>
            <w:hideMark/>
          </w:tcPr>
          <w:p w:rsidR="0025526D" w:rsidRPr="001B69DD" w:rsidRDefault="0025526D" w:rsidP="00CB3D96">
            <w:pPr>
              <w:widowControl w:val="0"/>
              <w:autoSpaceDE w:val="0"/>
              <w:autoSpaceDN w:val="0"/>
              <w:adjustRightInd w:val="0"/>
              <w:spacing w:after="0"/>
              <w:rPr>
                <w:rFonts w:cs="Arial"/>
                <w:noProof/>
                <w:szCs w:val="16"/>
              </w:rPr>
            </w:pPr>
            <w:r w:rsidRPr="001B69DD">
              <w:rPr>
                <w:rFonts w:cs="Arial"/>
                <w:noProof/>
                <w:szCs w:val="16"/>
              </w:rPr>
              <w:t>Metode van aflewering: Voltyds</w:t>
            </w:r>
          </w:p>
        </w:tc>
      </w:tr>
      <w:tr w:rsidR="0025526D" w:rsidRPr="001B69DD" w:rsidTr="00CB3D96">
        <w:tc>
          <w:tcPr>
            <w:tcW w:w="6906" w:type="dxa"/>
            <w:gridSpan w:val="3"/>
            <w:tcBorders>
              <w:top w:val="single" w:sz="6" w:space="0" w:color="auto"/>
              <w:left w:val="single" w:sz="12" w:space="0" w:color="auto"/>
              <w:bottom w:val="single" w:sz="12" w:space="0" w:color="auto"/>
              <w:right w:val="single" w:sz="12" w:space="0" w:color="auto"/>
            </w:tcBorders>
            <w:hideMark/>
          </w:tcPr>
          <w:p w:rsidR="0025526D" w:rsidRPr="001B69DD" w:rsidRDefault="0025526D" w:rsidP="00CB3D96">
            <w:pPr>
              <w:widowControl w:val="0"/>
              <w:autoSpaceDE w:val="0"/>
              <w:autoSpaceDN w:val="0"/>
              <w:adjustRightInd w:val="0"/>
              <w:spacing w:after="0"/>
              <w:rPr>
                <w:rFonts w:cs="Arial"/>
                <w:noProof/>
                <w:szCs w:val="16"/>
              </w:rPr>
            </w:pPr>
            <w:r w:rsidRPr="001B69DD">
              <w:rPr>
                <w:rFonts w:cs="Arial"/>
                <w:noProof/>
                <w:szCs w:val="16"/>
              </w:rPr>
              <w:t>Assesseringsmetodes:</w:t>
            </w:r>
          </w:p>
          <w:p w:rsidR="0025526D" w:rsidRPr="001B69DD" w:rsidRDefault="0025526D" w:rsidP="00CB3D96">
            <w:pPr>
              <w:widowControl w:val="0"/>
              <w:autoSpaceDE w:val="0"/>
              <w:autoSpaceDN w:val="0"/>
              <w:adjustRightInd w:val="0"/>
              <w:spacing w:after="0"/>
              <w:rPr>
                <w:rFonts w:cs="Arial"/>
                <w:noProof/>
                <w:szCs w:val="16"/>
              </w:rPr>
            </w:pPr>
            <w:r w:rsidRPr="001B69DD">
              <w:rPr>
                <w:rFonts w:cs="Arial"/>
                <w:noProof/>
                <w:szCs w:val="16"/>
              </w:rPr>
              <w:t>Toetse en werkstukke – gewig: 50%</w:t>
            </w:r>
          </w:p>
          <w:p w:rsidR="0025526D" w:rsidRPr="001B69DD" w:rsidRDefault="0025526D" w:rsidP="00CB3D96">
            <w:pPr>
              <w:widowControl w:val="0"/>
              <w:autoSpaceDE w:val="0"/>
              <w:autoSpaceDN w:val="0"/>
              <w:adjustRightInd w:val="0"/>
              <w:spacing w:after="0"/>
              <w:rPr>
                <w:rFonts w:cs="Arial"/>
                <w:noProof/>
                <w:szCs w:val="16"/>
              </w:rPr>
            </w:pPr>
            <w:r w:rsidRPr="001B69DD">
              <w:rPr>
                <w:rFonts w:cs="Arial"/>
                <w:noProof/>
                <w:szCs w:val="16"/>
              </w:rPr>
              <w:t>Semestereksamen 1x3 uur – gewig: 50%</w:t>
            </w:r>
          </w:p>
        </w:tc>
      </w:tr>
      <w:tr w:rsidR="0025526D" w:rsidRPr="001B69DD" w:rsidTr="00CB3D96">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25526D" w:rsidRPr="001B69DD" w:rsidRDefault="0025526D" w:rsidP="00CB3D96">
            <w:pPr>
              <w:pStyle w:val="Normal2Char"/>
              <w:widowControl w:val="0"/>
              <w:spacing w:after="0"/>
              <w:ind w:left="0"/>
              <w:jc w:val="center"/>
              <w:rPr>
                <w:rFonts w:cs="Arial"/>
                <w:noProof/>
                <w:szCs w:val="16"/>
              </w:rPr>
            </w:pPr>
            <w:r w:rsidRPr="001B69DD">
              <w:rPr>
                <w:rFonts w:cs="Arial"/>
                <w:noProof/>
                <w:szCs w:val="16"/>
              </w:rPr>
              <w:t>Modulekode: POLI324</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25526D" w:rsidRPr="001B69DD" w:rsidRDefault="0025526D" w:rsidP="00CB3D96">
            <w:pPr>
              <w:pStyle w:val="Normal2Char"/>
              <w:widowControl w:val="0"/>
              <w:spacing w:after="0"/>
              <w:ind w:left="360"/>
              <w:jc w:val="center"/>
              <w:rPr>
                <w:rFonts w:cs="Arial"/>
                <w:noProof/>
                <w:szCs w:val="16"/>
              </w:rPr>
            </w:pPr>
            <w:r w:rsidRPr="001B69DD">
              <w:rPr>
                <w:rFonts w:cs="Arial"/>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25526D" w:rsidRPr="001B69DD" w:rsidRDefault="0025526D" w:rsidP="00CB3D96">
            <w:pPr>
              <w:pStyle w:val="Normal2Char"/>
              <w:widowControl w:val="0"/>
              <w:spacing w:after="0"/>
              <w:ind w:left="0"/>
              <w:jc w:val="center"/>
              <w:rPr>
                <w:rFonts w:cs="Arial"/>
                <w:noProof/>
                <w:szCs w:val="16"/>
              </w:rPr>
            </w:pPr>
            <w:r w:rsidRPr="001B69DD">
              <w:rPr>
                <w:rFonts w:cs="Arial"/>
                <w:noProof/>
                <w:szCs w:val="16"/>
              </w:rPr>
              <w:t>NKR-vlak: 7</w:t>
            </w:r>
          </w:p>
        </w:tc>
      </w:tr>
      <w:tr w:rsidR="0025526D" w:rsidRPr="001B69DD" w:rsidTr="00CB3D96">
        <w:tc>
          <w:tcPr>
            <w:tcW w:w="6906" w:type="dxa"/>
            <w:gridSpan w:val="3"/>
            <w:tcBorders>
              <w:top w:val="single" w:sz="12" w:space="0" w:color="auto"/>
              <w:left w:val="single" w:sz="12" w:space="0" w:color="auto"/>
              <w:bottom w:val="single" w:sz="6" w:space="0" w:color="auto"/>
              <w:right w:val="single" w:sz="12" w:space="0" w:color="auto"/>
            </w:tcBorders>
            <w:hideMark/>
          </w:tcPr>
          <w:p w:rsidR="0025526D" w:rsidRPr="001B69DD" w:rsidRDefault="0025526D" w:rsidP="00CB3D96">
            <w:pPr>
              <w:widowControl w:val="0"/>
              <w:autoSpaceDE w:val="0"/>
              <w:autoSpaceDN w:val="0"/>
              <w:adjustRightInd w:val="0"/>
              <w:spacing w:after="0"/>
              <w:rPr>
                <w:rFonts w:cs="Arial"/>
                <w:noProof/>
                <w:szCs w:val="16"/>
              </w:rPr>
            </w:pPr>
            <w:r w:rsidRPr="001B69DD">
              <w:rPr>
                <w:rFonts w:cs="Arial"/>
                <w:noProof/>
                <w:szCs w:val="16"/>
              </w:rPr>
              <w:t>Titel: Vraagstukke in die Suid-Afrikaanse Politiek</w:t>
            </w:r>
          </w:p>
        </w:tc>
      </w:tr>
      <w:tr w:rsidR="0025526D" w:rsidRPr="001B69DD" w:rsidTr="00CB3D96">
        <w:tc>
          <w:tcPr>
            <w:tcW w:w="6906" w:type="dxa"/>
            <w:gridSpan w:val="3"/>
            <w:tcBorders>
              <w:top w:val="single" w:sz="6" w:space="0" w:color="auto"/>
              <w:left w:val="single" w:sz="12" w:space="0" w:color="auto"/>
              <w:bottom w:val="single" w:sz="6" w:space="0" w:color="auto"/>
              <w:right w:val="single" w:sz="12" w:space="0" w:color="auto"/>
            </w:tcBorders>
            <w:hideMark/>
          </w:tcPr>
          <w:p w:rsidR="0025526D" w:rsidRPr="001B69DD" w:rsidRDefault="0025526D" w:rsidP="00CB3D96">
            <w:pPr>
              <w:widowControl w:val="0"/>
              <w:autoSpaceDE w:val="0"/>
              <w:autoSpaceDN w:val="0"/>
              <w:adjustRightInd w:val="0"/>
              <w:spacing w:after="0"/>
              <w:rPr>
                <w:rFonts w:cs="Arial"/>
                <w:noProof/>
                <w:szCs w:val="16"/>
              </w:rPr>
            </w:pPr>
            <w:r w:rsidRPr="001B69DD">
              <w:rPr>
                <w:rFonts w:cs="Arial"/>
                <w:noProof/>
                <w:szCs w:val="16"/>
              </w:rPr>
              <w:t>Module-uitkomste: Ná suksesvolle voltooiing van die module behoort studente in staat te wees om</w:t>
            </w:r>
          </w:p>
          <w:p w:rsidR="0025526D" w:rsidRPr="001B69DD" w:rsidRDefault="0025526D" w:rsidP="00CB3D96">
            <w:pPr>
              <w:autoSpaceDE w:val="0"/>
              <w:autoSpaceDN w:val="0"/>
              <w:adjustRightInd w:val="0"/>
              <w:spacing w:after="0"/>
              <w:rPr>
                <w:rFonts w:cs="Arial"/>
                <w:b/>
                <w:noProof/>
                <w:szCs w:val="16"/>
              </w:rPr>
            </w:pPr>
            <w:r w:rsidRPr="001B69DD">
              <w:rPr>
                <w:rFonts w:cs="Arial"/>
                <w:szCs w:val="16"/>
              </w:rPr>
              <w:t xml:space="preserve">• 'n geïntegreerde kennis en begrip van geïdentifiseerde kontemporêre vraagstukke in die Suid-Afrikaanse politiek te demonstreer, ten einde; </w:t>
            </w:r>
            <w:r w:rsidRPr="001B69DD">
              <w:rPr>
                <w:rFonts w:cs="Arial"/>
                <w:szCs w:val="16"/>
              </w:rPr>
              <w:br/>
              <w:t>• onbekende werklikheid gebaseerde probleme en vraagstukke wat verband hou met die Suid-Afrikaanse politiek en die toepassing van bewys gebaseerde oplossings en teorie-gedrewe argumente te identifiseer en te analiseer;</w:t>
            </w:r>
            <w:r w:rsidRPr="001B69DD">
              <w:rPr>
                <w:rFonts w:cs="Arial"/>
                <w:szCs w:val="16"/>
              </w:rPr>
              <w:br/>
              <w:t>• die vermoë te demonstreer om navorsing te ontleed en te evalueer en gegronde kritiese menings ten opsigte van sodanige navorsing te formuleer;</w:t>
            </w:r>
            <w:r w:rsidRPr="001B69DD">
              <w:rPr>
                <w:rFonts w:cs="Arial"/>
                <w:szCs w:val="16"/>
              </w:rPr>
              <w:br/>
              <w:t>• met vaardigheid inligting te versamel en te analiseer, te sintetiseer en die inligting te evalueer en dan die resultate mondelings en skriftelik binne gestruktureerde akademiese argumente, binne 'n eties-aanvaarbare konteks en deur middel van die gebruik van toepaslike IT-tegnologie, te kommunikeer.</w:t>
            </w:r>
          </w:p>
        </w:tc>
      </w:tr>
      <w:tr w:rsidR="0025526D" w:rsidRPr="001B69DD" w:rsidTr="00CB3D96">
        <w:tc>
          <w:tcPr>
            <w:tcW w:w="6906" w:type="dxa"/>
            <w:gridSpan w:val="3"/>
            <w:tcBorders>
              <w:top w:val="single" w:sz="6" w:space="0" w:color="auto"/>
              <w:left w:val="single" w:sz="12" w:space="0" w:color="auto"/>
              <w:bottom w:val="single" w:sz="6" w:space="0" w:color="auto"/>
              <w:right w:val="single" w:sz="12" w:space="0" w:color="auto"/>
            </w:tcBorders>
            <w:hideMark/>
          </w:tcPr>
          <w:p w:rsidR="0025526D" w:rsidRPr="001B69DD" w:rsidRDefault="0025526D" w:rsidP="00CB3D96">
            <w:pPr>
              <w:widowControl w:val="0"/>
              <w:autoSpaceDE w:val="0"/>
              <w:autoSpaceDN w:val="0"/>
              <w:adjustRightInd w:val="0"/>
              <w:spacing w:after="0"/>
              <w:rPr>
                <w:rFonts w:cs="Arial"/>
                <w:noProof/>
                <w:szCs w:val="16"/>
              </w:rPr>
            </w:pPr>
            <w:r w:rsidRPr="001B69DD">
              <w:rPr>
                <w:rFonts w:cs="Arial"/>
                <w:noProof/>
                <w:szCs w:val="16"/>
              </w:rPr>
              <w:t>Metode van aflewering: Voltyds</w:t>
            </w:r>
          </w:p>
        </w:tc>
      </w:tr>
      <w:tr w:rsidR="0025526D" w:rsidRPr="001B69DD" w:rsidTr="00CB3D96">
        <w:tc>
          <w:tcPr>
            <w:tcW w:w="6906" w:type="dxa"/>
            <w:gridSpan w:val="3"/>
            <w:tcBorders>
              <w:top w:val="single" w:sz="6" w:space="0" w:color="auto"/>
              <w:left w:val="single" w:sz="12" w:space="0" w:color="auto"/>
              <w:bottom w:val="single" w:sz="12" w:space="0" w:color="auto"/>
              <w:right w:val="single" w:sz="12" w:space="0" w:color="auto"/>
            </w:tcBorders>
            <w:hideMark/>
          </w:tcPr>
          <w:p w:rsidR="0025526D" w:rsidRPr="001B69DD" w:rsidRDefault="0025526D" w:rsidP="00CB3D96">
            <w:pPr>
              <w:widowControl w:val="0"/>
              <w:autoSpaceDE w:val="0"/>
              <w:autoSpaceDN w:val="0"/>
              <w:adjustRightInd w:val="0"/>
              <w:spacing w:after="0"/>
              <w:rPr>
                <w:rFonts w:cs="Arial"/>
                <w:noProof/>
                <w:szCs w:val="16"/>
              </w:rPr>
            </w:pPr>
            <w:r w:rsidRPr="001B69DD">
              <w:rPr>
                <w:rFonts w:cs="Arial"/>
                <w:noProof/>
                <w:szCs w:val="16"/>
              </w:rPr>
              <w:t>Assesseringsmetodes:</w:t>
            </w:r>
          </w:p>
          <w:p w:rsidR="0025526D" w:rsidRPr="001B69DD" w:rsidRDefault="0025526D" w:rsidP="00CB3D96">
            <w:pPr>
              <w:widowControl w:val="0"/>
              <w:autoSpaceDE w:val="0"/>
              <w:autoSpaceDN w:val="0"/>
              <w:adjustRightInd w:val="0"/>
              <w:spacing w:after="0"/>
              <w:rPr>
                <w:rFonts w:cs="Arial"/>
                <w:noProof/>
                <w:szCs w:val="16"/>
              </w:rPr>
            </w:pPr>
            <w:r w:rsidRPr="001B69DD">
              <w:rPr>
                <w:rFonts w:cs="Arial"/>
                <w:noProof/>
                <w:szCs w:val="16"/>
              </w:rPr>
              <w:t>Toetse en werkstukke – gewig: 50%</w:t>
            </w:r>
          </w:p>
          <w:p w:rsidR="0025526D" w:rsidRPr="001B69DD" w:rsidRDefault="0025526D" w:rsidP="00CB3D96">
            <w:pPr>
              <w:widowControl w:val="0"/>
              <w:autoSpaceDE w:val="0"/>
              <w:autoSpaceDN w:val="0"/>
              <w:adjustRightInd w:val="0"/>
              <w:spacing w:after="0"/>
              <w:rPr>
                <w:rFonts w:cs="Arial"/>
                <w:noProof/>
                <w:szCs w:val="16"/>
              </w:rPr>
            </w:pPr>
            <w:r w:rsidRPr="001B69DD">
              <w:rPr>
                <w:rFonts w:cs="Arial"/>
                <w:noProof/>
                <w:szCs w:val="16"/>
              </w:rPr>
              <w:t>Semestereksamen 1x3 uur – gewig: 50%</w:t>
            </w:r>
          </w:p>
        </w:tc>
      </w:tr>
    </w:tbl>
    <w:p w:rsidR="0025526D" w:rsidRPr="0025526D" w:rsidRDefault="0025526D" w:rsidP="0025526D">
      <w:pPr>
        <w:pStyle w:val="Normal2"/>
        <w:rPr>
          <w:lang w:eastAsia="en-GB"/>
        </w:rPr>
      </w:pPr>
    </w:p>
    <w:p w:rsidR="00C32173" w:rsidRPr="00740F81" w:rsidRDefault="008D2CA0" w:rsidP="006601EB">
      <w:pPr>
        <w:pStyle w:val="Heading2"/>
        <w:rPr>
          <w:noProof/>
          <w:lang w:eastAsia="en-GB"/>
        </w:rPr>
      </w:pPr>
      <w:r>
        <w:rPr>
          <w:noProof/>
          <w:lang w:eastAsia="en-GB"/>
        </w:rPr>
        <w:t>S</w:t>
      </w:r>
      <w:r w:rsidR="00C32173" w:rsidRPr="00740F81">
        <w:rPr>
          <w:noProof/>
          <w:lang w:eastAsia="en-GB"/>
        </w:rPr>
        <w:t>ETSWANA  (EERSTE TAAL)</w:t>
      </w:r>
      <w:bookmarkEnd w:id="2499"/>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Modulekode: SETM111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Semest</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Geskiedenis van die Setswana-orto</w:t>
            </w:r>
            <w:r w:rsidRPr="00924DB1">
              <w:rPr>
                <w:rFonts w:eastAsia="Calibri" w:cs="Arial"/>
                <w:noProof/>
              </w:rPr>
              <w:softHyphen/>
              <w:t xml:space="preserve">grafie; kommunikasievaardighede / </w:t>
            </w:r>
            <w:r w:rsidRPr="00924DB1">
              <w:rPr>
                <w:rFonts w:eastAsia="Calibri" w:cs="Arial"/>
                <w:i/>
                <w:noProof/>
              </w:rPr>
              <w:t>Hisetori ya mokwalo wa Setswana le magonego a tlhaeletsano</w:t>
            </w:r>
            <w:r w:rsidRPr="00924DB1">
              <w:rPr>
                <w:rFonts w:eastAsia="Calibri" w:cs="Arial"/>
                <w:noProof/>
              </w:rPr>
              <w:t xml:space="preserve">  </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By voltooiing van hierdie module behoort die student in staat te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fundamentele kennis van die geskiedenis van die Setswana-ortografie, spelling en basiese konsepte van Setswanataalkunde te toon;</w:t>
            </w:r>
          </w:p>
          <w:p w:rsidR="00C32173" w:rsidRPr="00822087" w:rsidRDefault="00EF235E" w:rsidP="00537D21">
            <w:pPr>
              <w:numPr>
                <w:ilvl w:val="0"/>
                <w:numId w:val="42"/>
              </w:numPr>
              <w:tabs>
                <w:tab w:val="clear" w:pos="720"/>
              </w:tabs>
              <w:autoSpaceDE w:val="0"/>
              <w:autoSpaceDN w:val="0"/>
              <w:adjustRightInd w:val="0"/>
              <w:spacing w:after="0"/>
              <w:ind w:left="340" w:hanging="170"/>
              <w:rPr>
                <w:rFonts w:cs="Arial"/>
                <w:bCs/>
                <w:noProof/>
                <w:szCs w:val="16"/>
              </w:rPr>
            </w:pPr>
            <w:r w:rsidRPr="00924DB1">
              <w:rPr>
                <w:rFonts w:eastAsia="Calibri" w:cs="Arial"/>
                <w:noProof/>
              </w:rPr>
              <w:t>ŉ</w:t>
            </w:r>
            <w:r w:rsidR="00C32173" w:rsidRPr="00924DB1">
              <w:rPr>
                <w:rFonts w:eastAsia="Calibri" w:cs="Arial"/>
                <w:noProof/>
              </w:rPr>
              <w:t xml:space="preserve"> fundamentele kennis van verskillende tipes kommunikasie in Setswana te toon.</w:t>
            </w:r>
          </w:p>
          <w:p w:rsidR="00822087" w:rsidRPr="00DB0C01" w:rsidRDefault="00822087" w:rsidP="00E03C2F">
            <w:pPr>
              <w:spacing w:after="0"/>
              <w:rPr>
                <w:rFonts w:cs="Arial"/>
                <w:bCs/>
                <w:i/>
                <w:szCs w:val="16"/>
              </w:rPr>
            </w:pPr>
            <w:r w:rsidRPr="00DB0C01">
              <w:rPr>
                <w:rFonts w:cs="Arial"/>
                <w:bCs/>
                <w:i/>
                <w:szCs w:val="16"/>
              </w:rPr>
              <w:t>Dipoelothuto tsa mojulu:  Fa moithuti a sena go fetsa mojulu o o tshwanetse go kgona go:</w:t>
            </w:r>
          </w:p>
          <w:p w:rsidR="00822087" w:rsidRPr="00DB0C01" w:rsidRDefault="00822087" w:rsidP="00924DB1">
            <w:pPr>
              <w:pStyle w:val="ListParagraph"/>
              <w:numPr>
                <w:ilvl w:val="0"/>
                <w:numId w:val="64"/>
              </w:numPr>
              <w:spacing w:after="0"/>
              <w:jc w:val="left"/>
              <w:rPr>
                <w:rFonts w:cs="Arial"/>
                <w:bCs/>
                <w:i/>
                <w:szCs w:val="16"/>
              </w:rPr>
            </w:pPr>
            <w:r w:rsidRPr="00DB0C01">
              <w:rPr>
                <w:rFonts w:cs="Arial"/>
                <w:bCs/>
                <w:i/>
                <w:szCs w:val="16"/>
              </w:rPr>
              <w:t>Kaela kitso ya motheo ka ga hisetori ya mokwalo wa Setswana;</w:t>
            </w:r>
          </w:p>
          <w:p w:rsidR="00822087" w:rsidRPr="00740F81" w:rsidRDefault="00822087" w:rsidP="00924DB1">
            <w:pPr>
              <w:numPr>
                <w:ilvl w:val="0"/>
                <w:numId w:val="64"/>
              </w:numPr>
              <w:autoSpaceDE w:val="0"/>
              <w:autoSpaceDN w:val="0"/>
              <w:adjustRightInd w:val="0"/>
              <w:spacing w:after="0"/>
              <w:rPr>
                <w:rStyle w:val="Char31"/>
                <w:b w:val="0"/>
                <w:bCs/>
                <w:noProof/>
                <w:szCs w:val="16"/>
              </w:rPr>
            </w:pPr>
            <w:r w:rsidRPr="00DB0C01">
              <w:rPr>
                <w:rFonts w:cs="Arial"/>
                <w:bCs/>
                <w:i/>
                <w:szCs w:val="16"/>
              </w:rPr>
              <w:t>Kaela kitso ya motheo ka ga magonego a a farologaneng a tlhaeletsano</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Modulekode: SETM121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Titel:  Inleiding tot die taalkunde van Setswana, morfologie en tradisionele letterkunde / </w:t>
            </w:r>
            <w:r w:rsidRPr="00924DB1">
              <w:rPr>
                <w:rFonts w:eastAsia="Calibri" w:cs="Arial"/>
                <w:i/>
                <w:noProof/>
              </w:rPr>
              <w:t>Matseno mo thutapuong, ya Setswana le Ditlhangwa tsa setso tsa Setswana</w:t>
            </w:r>
            <w:r w:rsidRPr="00924DB1">
              <w:rPr>
                <w:rFonts w:eastAsia="Calibri" w:cs="Arial"/>
                <w:noProof/>
              </w:rPr>
              <w:t xml:space="preserve">  </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 xml:space="preserve">Module-uitkomste:  By voltooiing van hierdie module behoort die student in staat te wees om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fundamentele kennis van die Setswana-woordklasse, hulle morfologiese komponente en sintaktiese gebruike te kan toon;</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fundamentele kennis van die tradisionele Setswana-letterkunde as basis van Ubuntu te kan toon;</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fundamentele kennis van die eienskappe van die verskillende tipes tradisionele Setswana-letterkunde te kan toon.</w:t>
            </w:r>
          </w:p>
          <w:p w:rsidR="00822087" w:rsidRPr="00DB0C01" w:rsidRDefault="00822087" w:rsidP="00E03C2F">
            <w:pPr>
              <w:spacing w:after="0"/>
              <w:rPr>
                <w:rFonts w:cs="Arial"/>
                <w:i/>
                <w:szCs w:val="16"/>
              </w:rPr>
            </w:pPr>
            <w:r w:rsidRPr="00DB0C01">
              <w:rPr>
                <w:rFonts w:cs="Arial"/>
                <w:i/>
                <w:szCs w:val="16"/>
              </w:rPr>
              <w:t>Dipoelothuto tsa mojulu:  Fa moithuti a sena go fetsa mojulu o o tshwanetse go kgona go:</w:t>
            </w:r>
          </w:p>
          <w:p w:rsidR="00822087" w:rsidRPr="00DB0C01" w:rsidRDefault="00822087" w:rsidP="00E03C2F">
            <w:pPr>
              <w:spacing w:after="0"/>
              <w:ind w:left="360"/>
              <w:rPr>
                <w:rFonts w:cs="Arial"/>
                <w:i/>
                <w:szCs w:val="16"/>
              </w:rPr>
            </w:pPr>
            <w:r w:rsidRPr="00DB0C01">
              <w:rPr>
                <w:rFonts w:cs="Arial"/>
                <w:i/>
                <w:szCs w:val="16"/>
              </w:rPr>
              <w:t>•</w:t>
            </w:r>
            <w:r w:rsidRPr="00DB0C01">
              <w:rPr>
                <w:rFonts w:cs="Arial"/>
                <w:i/>
                <w:szCs w:val="16"/>
              </w:rPr>
              <w:tab/>
              <w:t>Kaela kitso ya motheo ka ga dikarolopuo tsa Setswana.</w:t>
            </w:r>
          </w:p>
          <w:p w:rsidR="00822087" w:rsidRPr="00DB0C01" w:rsidRDefault="00822087" w:rsidP="00E03C2F">
            <w:pPr>
              <w:spacing w:after="0"/>
              <w:ind w:left="360"/>
              <w:rPr>
                <w:rFonts w:cs="Arial"/>
                <w:i/>
                <w:szCs w:val="16"/>
              </w:rPr>
            </w:pPr>
            <w:r w:rsidRPr="00DB0C01">
              <w:rPr>
                <w:rFonts w:cs="Arial"/>
                <w:i/>
                <w:szCs w:val="16"/>
              </w:rPr>
              <w:t>•</w:t>
            </w:r>
            <w:r w:rsidRPr="00DB0C01">
              <w:rPr>
                <w:rFonts w:cs="Arial"/>
                <w:i/>
                <w:szCs w:val="16"/>
              </w:rPr>
              <w:tab/>
              <w:t>Kaela kitso ya motheo ka ga botso le lemorago la ditlhangwa tsa Setso</w:t>
            </w:r>
          </w:p>
          <w:p w:rsidR="00822087" w:rsidRPr="00924DB1" w:rsidRDefault="00822087" w:rsidP="00E03C2F">
            <w:pPr>
              <w:autoSpaceDE w:val="0"/>
              <w:autoSpaceDN w:val="0"/>
              <w:adjustRightInd w:val="0"/>
              <w:spacing w:after="0"/>
              <w:rPr>
                <w:rFonts w:eastAsia="Calibri" w:cs="Arial"/>
                <w:noProof/>
              </w:rPr>
            </w:pPr>
            <w:r w:rsidRPr="00DB0C01">
              <w:rPr>
                <w:rFonts w:cs="Arial"/>
                <w:i/>
                <w:szCs w:val="16"/>
              </w:rPr>
              <w:t>•</w:t>
            </w:r>
            <w:r w:rsidRPr="00DB0C01">
              <w:rPr>
                <w:rFonts w:cs="Arial"/>
                <w:i/>
                <w:szCs w:val="16"/>
              </w:rPr>
              <w:tab/>
              <w:t xml:space="preserve"> Kaela kitso ya motheo ka ga diponagalo tsa ditlhangwa tse di farologaneng tsa setso.</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Modulekode: SETM211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Titel:  Setswana: Fonetiek en moderne Setswana-letterkunde / </w:t>
            </w:r>
            <w:r w:rsidRPr="00924DB1">
              <w:rPr>
                <w:rFonts w:eastAsia="Calibri" w:cs="Arial"/>
                <w:i/>
                <w:noProof/>
              </w:rPr>
              <w:t>Fonetiki ya Setswana le Ditlhangwa tsa sešweng tsa Setswana</w:t>
            </w:r>
            <w:r w:rsidRPr="00924DB1">
              <w:rPr>
                <w:rFonts w:eastAsia="Calibri" w:cs="Arial"/>
                <w:noProof/>
              </w:rPr>
              <w:t xml:space="preserve">  </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740F81" w:rsidRDefault="00C32173" w:rsidP="00BC01F3">
            <w:pPr>
              <w:widowControl w:val="0"/>
              <w:autoSpaceDE w:val="0"/>
              <w:autoSpaceDN w:val="0"/>
              <w:adjustRightInd w:val="0"/>
              <w:spacing w:after="0"/>
              <w:rPr>
                <w:rStyle w:val="Char31"/>
                <w:b w:val="0"/>
                <w:bCs/>
                <w:noProof/>
                <w:szCs w:val="16"/>
              </w:rPr>
            </w:pPr>
            <w:r w:rsidRPr="00924DB1">
              <w:rPr>
                <w:rFonts w:eastAsia="Calibri" w:cs="Arial"/>
                <w:noProof/>
              </w:rPr>
              <w:t>Module-uitkomste:  By voltooiing van hierdie module behoort die student in staat te wees om</w:t>
            </w:r>
            <w:r w:rsidRPr="00740F81">
              <w:rPr>
                <w:rStyle w:val="Char31"/>
                <w:b w:val="0"/>
                <w:bCs/>
                <w:noProof/>
                <w:szCs w:val="16"/>
              </w:rPr>
              <w:t xml:space="preserve">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grondige kennis en begrip van die Setswana-fonetiek te toon;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grondige kennis en begrip van die oorsprong en agtergrond van die moderne letterkunde in Setswana as ontstaan van Ubuntu te toon;</w:t>
            </w:r>
          </w:p>
          <w:p w:rsidR="00C32173" w:rsidRPr="00822087" w:rsidRDefault="00C32173" w:rsidP="00537D21">
            <w:pPr>
              <w:numPr>
                <w:ilvl w:val="0"/>
                <w:numId w:val="42"/>
              </w:numPr>
              <w:tabs>
                <w:tab w:val="clear" w:pos="720"/>
              </w:tabs>
              <w:autoSpaceDE w:val="0"/>
              <w:autoSpaceDN w:val="0"/>
              <w:adjustRightInd w:val="0"/>
              <w:spacing w:after="0"/>
              <w:ind w:left="340" w:hanging="170"/>
              <w:rPr>
                <w:rFonts w:cs="Arial"/>
                <w:bCs/>
                <w:noProof/>
                <w:szCs w:val="16"/>
              </w:rPr>
            </w:pPr>
            <w:r w:rsidRPr="00924DB1">
              <w:rPr>
                <w:rFonts w:eastAsia="Calibri" w:cs="Arial"/>
                <w:noProof/>
              </w:rPr>
              <w:t>grondige kennis en begrip van die eienskappe van die genres van die moderne letterkunde in Setswana te toon.</w:t>
            </w:r>
          </w:p>
          <w:p w:rsidR="00822087" w:rsidRPr="00DB0C01" w:rsidRDefault="00822087" w:rsidP="00E03C2F">
            <w:pPr>
              <w:spacing w:after="0"/>
              <w:rPr>
                <w:rFonts w:cs="Arial"/>
                <w:bCs/>
                <w:i/>
                <w:szCs w:val="16"/>
              </w:rPr>
            </w:pPr>
            <w:r w:rsidRPr="00DB0C01">
              <w:rPr>
                <w:rFonts w:cs="Arial"/>
                <w:bCs/>
                <w:i/>
                <w:szCs w:val="16"/>
              </w:rPr>
              <w:t>Dipoelothuto tsa mojulu:  Fa moithuti a sena go fetsa mojulu o o tshwanetse go kgona go:</w:t>
            </w:r>
          </w:p>
          <w:p w:rsidR="00822087" w:rsidRPr="00DB0C01" w:rsidRDefault="00822087" w:rsidP="00E03C2F">
            <w:pPr>
              <w:spacing w:after="0"/>
              <w:ind w:left="360"/>
              <w:rPr>
                <w:rFonts w:cs="Arial"/>
                <w:bCs/>
                <w:i/>
                <w:szCs w:val="16"/>
              </w:rPr>
            </w:pPr>
            <w:r w:rsidRPr="00DB0C01">
              <w:rPr>
                <w:rFonts w:cs="Arial"/>
                <w:bCs/>
                <w:i/>
                <w:szCs w:val="16"/>
              </w:rPr>
              <w:t>•</w:t>
            </w:r>
            <w:r w:rsidRPr="00DB0C01">
              <w:rPr>
                <w:rFonts w:cs="Arial"/>
                <w:bCs/>
                <w:i/>
                <w:szCs w:val="16"/>
              </w:rPr>
              <w:tab/>
              <w:t>Kaela kitso ya maemo a a rileng ka ga fonetiki ya Setswana.</w:t>
            </w:r>
          </w:p>
          <w:p w:rsidR="00822087" w:rsidRPr="00DB0C01" w:rsidRDefault="00822087" w:rsidP="00E03C2F">
            <w:pPr>
              <w:spacing w:after="0"/>
              <w:ind w:left="720" w:hanging="360"/>
              <w:rPr>
                <w:rFonts w:cs="Arial"/>
                <w:bCs/>
                <w:i/>
                <w:szCs w:val="16"/>
              </w:rPr>
            </w:pPr>
            <w:r w:rsidRPr="00DB0C01">
              <w:rPr>
                <w:rFonts w:cs="Arial"/>
                <w:bCs/>
                <w:i/>
                <w:szCs w:val="16"/>
              </w:rPr>
              <w:t>•</w:t>
            </w:r>
            <w:r w:rsidRPr="00DB0C01">
              <w:rPr>
                <w:rFonts w:cs="Arial"/>
                <w:bCs/>
                <w:i/>
                <w:szCs w:val="16"/>
              </w:rPr>
              <w:tab/>
              <w:t>Kaela kitso ya maemo a a rileng ka ga lemorago la ditlhangwa tsa sešweng tse di tsweletsang kago ya botho (Ubuntu) ba Motswana.</w:t>
            </w:r>
          </w:p>
          <w:p w:rsidR="00822087" w:rsidRPr="00740F81" w:rsidRDefault="00822087" w:rsidP="00E03C2F">
            <w:pPr>
              <w:autoSpaceDE w:val="0"/>
              <w:autoSpaceDN w:val="0"/>
              <w:adjustRightInd w:val="0"/>
              <w:spacing w:after="0"/>
              <w:rPr>
                <w:rStyle w:val="Char31"/>
                <w:b w:val="0"/>
                <w:bCs/>
                <w:noProof/>
                <w:szCs w:val="16"/>
              </w:rPr>
            </w:pPr>
            <w:r w:rsidRPr="00DB0C01">
              <w:rPr>
                <w:rFonts w:cs="Arial"/>
                <w:bCs/>
                <w:i/>
                <w:szCs w:val="16"/>
              </w:rPr>
              <w:t>•</w:t>
            </w:r>
            <w:r w:rsidRPr="00DB0C01">
              <w:rPr>
                <w:rFonts w:cs="Arial"/>
                <w:bCs/>
                <w:i/>
                <w:szCs w:val="16"/>
              </w:rPr>
              <w:tab/>
              <w:t xml:space="preserve">Kaela kitso ya maemo a a rileng ka ga diponagalo tsa ditlhangwa tse di farologaneng </w:t>
            </w:r>
            <w:r w:rsidR="00E03C2F">
              <w:rPr>
                <w:rFonts w:cs="Arial"/>
                <w:bCs/>
                <w:i/>
                <w:szCs w:val="16"/>
              </w:rPr>
              <w:t xml:space="preserve">   </w:t>
            </w:r>
            <w:r w:rsidRPr="00DB0C01">
              <w:rPr>
                <w:rFonts w:cs="Arial"/>
                <w:bCs/>
                <w:i/>
                <w:szCs w:val="16"/>
              </w:rPr>
              <w:t>tsa sešweng ka nepagalo</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br w:type="page"/>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2X2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Modulekode: SETM221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Titel:  Setswana: Fonologie en prosa / </w:t>
            </w:r>
            <w:r w:rsidRPr="00924DB1">
              <w:rPr>
                <w:rFonts w:eastAsia="Calibri" w:cs="Arial"/>
                <w:i/>
                <w:noProof/>
              </w:rPr>
              <w:t>Fonoloji ya Setswan le Tshekatsheko ya Porosa</w:t>
            </w:r>
            <w:r w:rsidRPr="00924DB1">
              <w:rPr>
                <w:rFonts w:eastAsia="Calibri" w:cs="Arial"/>
                <w:noProof/>
              </w:rPr>
              <w:t xml:space="preserve"> </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740F81" w:rsidRDefault="00C32173" w:rsidP="00BC01F3">
            <w:pPr>
              <w:widowControl w:val="0"/>
              <w:autoSpaceDE w:val="0"/>
              <w:autoSpaceDN w:val="0"/>
              <w:adjustRightInd w:val="0"/>
              <w:spacing w:after="0"/>
              <w:rPr>
                <w:rStyle w:val="Char31"/>
                <w:b w:val="0"/>
                <w:bCs/>
                <w:noProof/>
                <w:szCs w:val="16"/>
              </w:rPr>
            </w:pPr>
            <w:r w:rsidRPr="00924DB1">
              <w:rPr>
                <w:rFonts w:eastAsia="Calibri" w:cs="Arial"/>
                <w:noProof/>
              </w:rPr>
              <w:t xml:space="preserve">Module-uitkomste:  By voltooiing van hierdie module behoort die student in staat te wees om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grondige kennis en begrip van die Setswana-fonologie te toon;</w:t>
            </w:r>
          </w:p>
          <w:p w:rsidR="00C32173" w:rsidRPr="00822087" w:rsidRDefault="00C32173" w:rsidP="00537D21">
            <w:pPr>
              <w:numPr>
                <w:ilvl w:val="0"/>
                <w:numId w:val="42"/>
              </w:numPr>
              <w:tabs>
                <w:tab w:val="clear" w:pos="720"/>
              </w:tabs>
              <w:autoSpaceDE w:val="0"/>
              <w:autoSpaceDN w:val="0"/>
              <w:adjustRightInd w:val="0"/>
              <w:spacing w:after="0"/>
              <w:ind w:left="340" w:hanging="170"/>
              <w:rPr>
                <w:rFonts w:cs="Arial"/>
                <w:bCs/>
                <w:noProof/>
                <w:szCs w:val="16"/>
              </w:rPr>
            </w:pPr>
            <w:r w:rsidRPr="00924DB1">
              <w:rPr>
                <w:rFonts w:eastAsia="Calibri" w:cs="Arial"/>
                <w:noProof/>
              </w:rPr>
              <w:t>grondige kennis en begrip van die eienskappe van verskillende genres van moderne Setswana-letterkunde te toon soos dit in voorgeskrewe werke voorkom.</w:t>
            </w:r>
          </w:p>
          <w:p w:rsidR="00822087" w:rsidRPr="00DB0C01" w:rsidRDefault="00822087" w:rsidP="00E03C2F">
            <w:pPr>
              <w:spacing w:after="0"/>
              <w:rPr>
                <w:rFonts w:cs="Arial"/>
                <w:bCs/>
                <w:i/>
                <w:szCs w:val="16"/>
              </w:rPr>
            </w:pPr>
            <w:r w:rsidRPr="00DB0C01">
              <w:rPr>
                <w:rFonts w:cs="Arial"/>
                <w:bCs/>
                <w:i/>
                <w:szCs w:val="16"/>
              </w:rPr>
              <w:t>Dipoelothuto tsa mojulu:  Mo bokhutlong ba mojulu o moithuti o solofelwa go:</w:t>
            </w:r>
          </w:p>
          <w:p w:rsidR="00822087" w:rsidRPr="00DB0C01" w:rsidRDefault="00822087" w:rsidP="00E03C2F">
            <w:pPr>
              <w:spacing w:after="0"/>
              <w:rPr>
                <w:rFonts w:cs="Arial"/>
                <w:bCs/>
                <w:i/>
                <w:szCs w:val="16"/>
              </w:rPr>
            </w:pPr>
            <w:r w:rsidRPr="00DB0C01">
              <w:rPr>
                <w:rFonts w:cs="Arial"/>
                <w:bCs/>
                <w:i/>
                <w:szCs w:val="16"/>
              </w:rPr>
              <w:t>•</w:t>
            </w:r>
            <w:r w:rsidRPr="00DB0C01">
              <w:rPr>
                <w:rFonts w:cs="Arial"/>
                <w:bCs/>
                <w:i/>
                <w:szCs w:val="16"/>
              </w:rPr>
              <w:tab/>
              <w:t>Kaela kitso ya maemo a a rileng ka ga fonoloji ya Setswana.</w:t>
            </w:r>
          </w:p>
          <w:p w:rsidR="00822087" w:rsidRPr="00DB0C01" w:rsidRDefault="00822087" w:rsidP="00E03C2F">
            <w:pPr>
              <w:spacing w:after="0"/>
              <w:ind w:left="720" w:hanging="720"/>
              <w:rPr>
                <w:rFonts w:cs="Arial"/>
                <w:bCs/>
                <w:i/>
                <w:szCs w:val="16"/>
              </w:rPr>
            </w:pPr>
            <w:r w:rsidRPr="00DB0C01">
              <w:rPr>
                <w:rFonts w:cs="Arial"/>
                <w:bCs/>
                <w:i/>
                <w:szCs w:val="16"/>
              </w:rPr>
              <w:t>•</w:t>
            </w:r>
            <w:r w:rsidRPr="00DB0C01">
              <w:rPr>
                <w:rFonts w:cs="Arial"/>
                <w:bCs/>
                <w:i/>
                <w:szCs w:val="16"/>
              </w:rPr>
              <w:tab/>
              <w:t>Kaela kitso ya maemo a a rileng ka ga diteori tse di farologaneng tsa bosekaseki ba porosa.</w:t>
            </w:r>
          </w:p>
          <w:p w:rsidR="00822087" w:rsidRPr="00740F81" w:rsidRDefault="00822087" w:rsidP="00E03C2F">
            <w:pPr>
              <w:autoSpaceDE w:val="0"/>
              <w:autoSpaceDN w:val="0"/>
              <w:adjustRightInd w:val="0"/>
              <w:spacing w:after="0"/>
              <w:rPr>
                <w:rStyle w:val="Char31"/>
                <w:b w:val="0"/>
                <w:bCs/>
                <w:noProof/>
                <w:szCs w:val="16"/>
              </w:rPr>
            </w:pPr>
            <w:r w:rsidRPr="00DB0C01">
              <w:rPr>
                <w:rFonts w:cs="Arial"/>
                <w:bCs/>
                <w:i/>
                <w:szCs w:val="16"/>
              </w:rPr>
              <w:t>•</w:t>
            </w:r>
            <w:r w:rsidRPr="00DB0C01">
              <w:rPr>
                <w:rFonts w:cs="Arial"/>
                <w:bCs/>
                <w:i/>
                <w:szCs w:val="16"/>
              </w:rPr>
              <w:tab/>
              <w:t>Kaela kitso ya maemo a a rileng ka ga mefuta e e farologaneng ya porosa go ya ka diponagalo tsa yona mo dikwalong tse di tlhaotsweng.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2X2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Modulekode: SETM311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Titel:  Setswana: Sintaksis en poësie / </w:t>
            </w:r>
            <w:r w:rsidRPr="00924DB1">
              <w:rPr>
                <w:rFonts w:eastAsia="Calibri" w:cs="Arial"/>
                <w:i/>
                <w:noProof/>
              </w:rPr>
              <w:t>Popapolelo ya Setswana le Tshekatsheko ya poko</w:t>
            </w:r>
            <w:r w:rsidRPr="00924DB1">
              <w:rPr>
                <w:rFonts w:eastAsia="Calibri" w:cs="Arial"/>
                <w:noProof/>
              </w:rPr>
              <w:t xml:space="preserve"> </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By voltooiing van hierdie module behoort die studente in staat te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afgeronde kennis en begrip van die Setswana-sintaksis te toon;</w:t>
            </w:r>
          </w:p>
          <w:p w:rsidR="00C32173" w:rsidRPr="00822087" w:rsidRDefault="00EF235E" w:rsidP="00537D21">
            <w:pPr>
              <w:numPr>
                <w:ilvl w:val="0"/>
                <w:numId w:val="42"/>
              </w:numPr>
              <w:tabs>
                <w:tab w:val="clear" w:pos="720"/>
              </w:tabs>
              <w:autoSpaceDE w:val="0"/>
              <w:autoSpaceDN w:val="0"/>
              <w:adjustRightInd w:val="0"/>
              <w:spacing w:after="0"/>
              <w:ind w:left="340" w:hanging="170"/>
              <w:rPr>
                <w:rFonts w:cs="Arial"/>
                <w:bCs/>
                <w:noProof/>
                <w:szCs w:val="16"/>
              </w:rPr>
            </w:pPr>
            <w:r w:rsidRPr="00924DB1">
              <w:rPr>
                <w:rFonts w:eastAsia="Calibri" w:cs="Arial"/>
                <w:noProof/>
              </w:rPr>
              <w:t>ŉ</w:t>
            </w:r>
            <w:r w:rsidR="00C32173" w:rsidRPr="00924DB1">
              <w:rPr>
                <w:rFonts w:eastAsia="Calibri" w:cs="Arial"/>
                <w:noProof/>
              </w:rPr>
              <w:t xml:space="preserve"> afgeronde kennis en begrip van die Setswana-poësie te toon.</w:t>
            </w:r>
          </w:p>
          <w:p w:rsidR="00822087" w:rsidRPr="00DB0C01" w:rsidRDefault="00822087" w:rsidP="00E03C2F">
            <w:pPr>
              <w:spacing w:after="0"/>
              <w:rPr>
                <w:rFonts w:cs="Arial"/>
                <w:bCs/>
                <w:i/>
                <w:szCs w:val="16"/>
              </w:rPr>
            </w:pPr>
            <w:r w:rsidRPr="00DB0C01">
              <w:rPr>
                <w:rFonts w:cs="Arial"/>
                <w:bCs/>
                <w:i/>
                <w:szCs w:val="16"/>
              </w:rPr>
              <w:t>Dipoelothuto tsa mojulu:  Mo bokhutlong ba mojulu o moithuti o solofelwa go:</w:t>
            </w:r>
          </w:p>
          <w:p w:rsidR="00822087" w:rsidRPr="00DB0C01" w:rsidRDefault="00822087" w:rsidP="00E03C2F">
            <w:pPr>
              <w:spacing w:after="0"/>
              <w:rPr>
                <w:rFonts w:cs="Arial"/>
                <w:bCs/>
                <w:i/>
                <w:szCs w:val="16"/>
              </w:rPr>
            </w:pPr>
            <w:r w:rsidRPr="00DB0C01">
              <w:rPr>
                <w:rFonts w:cs="Arial"/>
                <w:bCs/>
                <w:i/>
                <w:szCs w:val="16"/>
              </w:rPr>
              <w:t>•</w:t>
            </w:r>
            <w:r w:rsidRPr="00DB0C01">
              <w:rPr>
                <w:rFonts w:cs="Arial"/>
                <w:bCs/>
                <w:i/>
                <w:szCs w:val="16"/>
              </w:rPr>
              <w:tab/>
              <w:t>Kaela kitso e e tletseng ka ga popapolelo ya Setswana.</w:t>
            </w:r>
          </w:p>
          <w:p w:rsidR="00822087" w:rsidRPr="00740F81" w:rsidRDefault="00822087" w:rsidP="00E03C2F">
            <w:pPr>
              <w:autoSpaceDE w:val="0"/>
              <w:autoSpaceDN w:val="0"/>
              <w:adjustRightInd w:val="0"/>
              <w:spacing w:after="0"/>
              <w:rPr>
                <w:rStyle w:val="Char31"/>
                <w:b w:val="0"/>
                <w:bCs/>
                <w:noProof/>
                <w:szCs w:val="16"/>
              </w:rPr>
            </w:pPr>
            <w:r w:rsidRPr="00DB0C01">
              <w:rPr>
                <w:rFonts w:cs="Arial"/>
                <w:bCs/>
                <w:i/>
                <w:szCs w:val="16"/>
              </w:rPr>
              <w:t>•</w:t>
            </w:r>
            <w:r w:rsidRPr="00DB0C01">
              <w:rPr>
                <w:rFonts w:cs="Arial"/>
                <w:bCs/>
                <w:i/>
                <w:szCs w:val="16"/>
              </w:rPr>
              <w:tab/>
              <w:t>Kaela kitso e e tletseng ka ga poko ya Setswana.</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2X2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Modulekode: SETM321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Titel:  Setswana: Morfologie en drama / </w:t>
            </w:r>
            <w:r w:rsidRPr="00924DB1">
              <w:rPr>
                <w:rFonts w:eastAsia="Calibri" w:cs="Arial"/>
                <w:i/>
                <w:noProof/>
              </w:rPr>
              <w:t>Popegopuo ya Setswana le Tshekatsheko ya terama</w:t>
            </w:r>
            <w:r w:rsidRPr="00924DB1">
              <w:rPr>
                <w:rFonts w:eastAsia="Calibri" w:cs="Arial"/>
                <w:noProof/>
              </w:rPr>
              <w:t xml:space="preserve">  </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740F81" w:rsidRDefault="00C32173" w:rsidP="00BC01F3">
            <w:pPr>
              <w:widowControl w:val="0"/>
              <w:autoSpaceDE w:val="0"/>
              <w:autoSpaceDN w:val="0"/>
              <w:adjustRightInd w:val="0"/>
              <w:spacing w:after="0"/>
              <w:rPr>
                <w:rStyle w:val="Char31"/>
                <w:b w:val="0"/>
                <w:bCs/>
                <w:noProof/>
                <w:szCs w:val="16"/>
              </w:rPr>
            </w:pPr>
            <w:r w:rsidRPr="00924DB1">
              <w:rPr>
                <w:rFonts w:eastAsia="Calibri" w:cs="Arial"/>
                <w:noProof/>
              </w:rPr>
              <w:t>Module-uitkomste:  By voltooiing van hierdie module behoort die student in staat te wees om</w:t>
            </w:r>
            <w:r w:rsidRPr="00740F81">
              <w:rPr>
                <w:rStyle w:val="Char31"/>
                <w:b w:val="0"/>
                <w:bCs/>
                <w:noProof/>
                <w:szCs w:val="16"/>
              </w:rPr>
              <w:t xml:space="preserve">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afgeronde kennis en begrip van die Setswana-morfologie te toon;</w:t>
            </w:r>
          </w:p>
          <w:p w:rsidR="00C32173" w:rsidRPr="00822087" w:rsidRDefault="00EF235E" w:rsidP="00537D21">
            <w:pPr>
              <w:numPr>
                <w:ilvl w:val="0"/>
                <w:numId w:val="42"/>
              </w:numPr>
              <w:tabs>
                <w:tab w:val="clear" w:pos="720"/>
              </w:tabs>
              <w:autoSpaceDE w:val="0"/>
              <w:autoSpaceDN w:val="0"/>
              <w:adjustRightInd w:val="0"/>
              <w:spacing w:after="0"/>
              <w:ind w:left="340" w:hanging="170"/>
              <w:rPr>
                <w:rFonts w:cs="Arial"/>
                <w:bCs/>
                <w:noProof/>
                <w:szCs w:val="16"/>
              </w:rPr>
            </w:pPr>
            <w:r w:rsidRPr="00924DB1">
              <w:rPr>
                <w:rFonts w:eastAsia="Calibri" w:cs="Arial"/>
                <w:noProof/>
              </w:rPr>
              <w:t>ŉ</w:t>
            </w:r>
            <w:r w:rsidR="00C32173" w:rsidRPr="00924DB1">
              <w:rPr>
                <w:rFonts w:eastAsia="Calibri" w:cs="Arial"/>
                <w:noProof/>
              </w:rPr>
              <w:t xml:space="preserve"> afgeronde kennis en begrip van die Setswana-drama te toon.</w:t>
            </w:r>
          </w:p>
          <w:p w:rsidR="00822087" w:rsidRPr="00DB0C01" w:rsidRDefault="00822087" w:rsidP="00E03C2F">
            <w:pPr>
              <w:spacing w:after="0"/>
              <w:rPr>
                <w:rFonts w:cs="Arial"/>
                <w:bCs/>
                <w:i/>
                <w:szCs w:val="16"/>
              </w:rPr>
            </w:pPr>
            <w:r w:rsidRPr="00DB0C01">
              <w:rPr>
                <w:rFonts w:cs="Arial"/>
                <w:bCs/>
                <w:i/>
                <w:szCs w:val="16"/>
              </w:rPr>
              <w:t>Dipoelothuto tsa mojulu:  Mo bokhutlong ba mojulu o moithuti o solofelwa go:</w:t>
            </w:r>
          </w:p>
          <w:p w:rsidR="00822087" w:rsidRPr="00DB0C01" w:rsidRDefault="00822087" w:rsidP="00E03C2F">
            <w:pPr>
              <w:spacing w:after="0"/>
              <w:rPr>
                <w:rFonts w:cs="Arial"/>
                <w:bCs/>
                <w:i/>
                <w:szCs w:val="16"/>
              </w:rPr>
            </w:pPr>
            <w:r w:rsidRPr="00DB0C01">
              <w:rPr>
                <w:rFonts w:cs="Arial"/>
                <w:bCs/>
                <w:i/>
                <w:szCs w:val="16"/>
              </w:rPr>
              <w:t>•</w:t>
            </w:r>
            <w:r w:rsidRPr="00DB0C01">
              <w:rPr>
                <w:rFonts w:cs="Arial"/>
                <w:bCs/>
                <w:i/>
                <w:szCs w:val="16"/>
              </w:rPr>
              <w:tab/>
              <w:t>Kaela kitso e e tletseng ka ga popegopuo ya Setswana.</w:t>
            </w:r>
          </w:p>
          <w:p w:rsidR="00822087" w:rsidRPr="00740F81" w:rsidRDefault="00822087" w:rsidP="00E03C2F">
            <w:pPr>
              <w:autoSpaceDE w:val="0"/>
              <w:autoSpaceDN w:val="0"/>
              <w:adjustRightInd w:val="0"/>
              <w:spacing w:after="0"/>
              <w:rPr>
                <w:rStyle w:val="Char31"/>
                <w:b w:val="0"/>
                <w:bCs/>
                <w:noProof/>
                <w:szCs w:val="16"/>
              </w:rPr>
            </w:pPr>
            <w:r w:rsidRPr="00DB0C01">
              <w:rPr>
                <w:rFonts w:cs="Arial"/>
                <w:bCs/>
                <w:i/>
                <w:szCs w:val="16"/>
              </w:rPr>
              <w:t>•</w:t>
            </w:r>
            <w:r w:rsidRPr="00DB0C01">
              <w:rPr>
                <w:rFonts w:cs="Arial"/>
                <w:bCs/>
                <w:i/>
                <w:szCs w:val="16"/>
              </w:rPr>
              <w:tab/>
              <w:t>Kaela kitso e e tletseng ka ga terama ya Setswana.</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2X2 uur —  gewig:  40%</w:t>
            </w:r>
          </w:p>
        </w:tc>
      </w:tr>
    </w:tbl>
    <w:p w:rsidR="00C32173" w:rsidRPr="00740F81" w:rsidRDefault="00C32173" w:rsidP="006601EB">
      <w:pPr>
        <w:pStyle w:val="Heading2"/>
        <w:rPr>
          <w:noProof/>
          <w:lang w:eastAsia="en-GB"/>
        </w:rPr>
      </w:pPr>
      <w:bookmarkStart w:id="2500" w:name="_Toc298319251"/>
      <w:r w:rsidRPr="00740F81">
        <w:rPr>
          <w:noProof/>
          <w:lang w:eastAsia="en-GB"/>
        </w:rPr>
        <w:t>SETSWANA  (DERDE TAAL)</w:t>
      </w:r>
      <w:bookmarkEnd w:id="2500"/>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Modulekode: ATSN111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Titel:  Setswana:  Inleidende grammatika en taalvaardigheid  </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740F81" w:rsidRDefault="00C32173" w:rsidP="00BC01F3">
            <w:pPr>
              <w:widowControl w:val="0"/>
              <w:autoSpaceDE w:val="0"/>
              <w:autoSpaceDN w:val="0"/>
              <w:adjustRightInd w:val="0"/>
              <w:spacing w:after="0"/>
              <w:rPr>
                <w:rStyle w:val="Char31"/>
                <w:b w:val="0"/>
                <w:bCs/>
                <w:noProof/>
                <w:szCs w:val="16"/>
              </w:rPr>
            </w:pPr>
            <w:r w:rsidRPr="00924DB1">
              <w:rPr>
                <w:rFonts w:eastAsia="Calibri" w:cs="Arial"/>
                <w:noProof/>
              </w:rPr>
              <w:t>Module-uitkomste: By voltooiing van hierdie module behoort die student in staat te wees om</w:t>
            </w:r>
            <w:r w:rsidRPr="00740F81">
              <w:rPr>
                <w:rStyle w:val="Char31"/>
                <w:b w:val="0"/>
                <w:bCs/>
                <w:noProof/>
                <w:szCs w:val="16"/>
              </w:rPr>
              <w:t xml:space="preserve">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fundamentele kennis en begrip oor die vorming van noodsaaklike funksionele grammati</w:t>
            </w:r>
            <w:r w:rsidRPr="00924DB1">
              <w:rPr>
                <w:rFonts w:eastAsia="Calibri" w:cs="Arial"/>
                <w:noProof/>
              </w:rPr>
              <w:softHyphen/>
              <w:t>kale strukture van Setswana te toon;</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basiese spreekvaardigheid in Setswana individueel en in groepe te toon;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elementêre individuele Setswana-luistervaardigheid te toon;</w:t>
            </w:r>
          </w:p>
          <w:p w:rsidR="00C32173" w:rsidRPr="00740F81" w:rsidRDefault="00EF235E" w:rsidP="00537D21">
            <w:pPr>
              <w:numPr>
                <w:ilvl w:val="0"/>
                <w:numId w:val="42"/>
              </w:numPr>
              <w:tabs>
                <w:tab w:val="clear" w:pos="720"/>
              </w:tabs>
              <w:autoSpaceDE w:val="0"/>
              <w:autoSpaceDN w:val="0"/>
              <w:adjustRightInd w:val="0"/>
              <w:spacing w:after="0"/>
              <w:ind w:left="340" w:hanging="170"/>
              <w:rPr>
                <w:rStyle w:val="Char31"/>
                <w:b w:val="0"/>
                <w:bCs/>
                <w:noProof/>
                <w:szCs w:val="16"/>
              </w:rPr>
            </w:pPr>
            <w:r w:rsidRPr="00924DB1">
              <w:rPr>
                <w:rFonts w:eastAsia="Calibri" w:cs="Arial"/>
                <w:noProof/>
              </w:rPr>
              <w:t>ŉ</w:t>
            </w:r>
            <w:r w:rsidR="00C32173" w:rsidRPr="00924DB1">
              <w:rPr>
                <w:rFonts w:eastAsia="Calibri" w:cs="Arial"/>
                <w:noProof/>
              </w:rPr>
              <w:t xml:space="preserve"> individuele leesvaardigheid in Setswana te toon.</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Modulekode: ATSN121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Titel:  Setswana:  Grammatika en taalvaardigheid  </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 xml:space="preserve">Module-uitkomste:  By voltooiing van hierdie module behoort die student in staat te wees om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fundamentele kennis en begrip oor die vorming van noodsaaklike funksionele grammati</w:t>
            </w:r>
            <w:r w:rsidRPr="00924DB1">
              <w:rPr>
                <w:rFonts w:eastAsia="Calibri" w:cs="Arial"/>
                <w:noProof/>
              </w:rPr>
              <w:softHyphen/>
              <w:t>kale strukture van Setswana te toon;</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basiese spreekvaardigheid in Setswana individueel en in groepe te toon;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elementêre individuele Setswana-luistervaardigheid te toon;</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individuele leesvaardigheid in Setswana te toon;</w:t>
            </w:r>
          </w:p>
          <w:p w:rsidR="00C32173" w:rsidRPr="00740F81" w:rsidRDefault="00EF235E" w:rsidP="00537D21">
            <w:pPr>
              <w:numPr>
                <w:ilvl w:val="0"/>
                <w:numId w:val="42"/>
              </w:numPr>
              <w:tabs>
                <w:tab w:val="clear" w:pos="720"/>
              </w:tabs>
              <w:autoSpaceDE w:val="0"/>
              <w:autoSpaceDN w:val="0"/>
              <w:adjustRightInd w:val="0"/>
              <w:spacing w:after="0"/>
              <w:ind w:left="340" w:hanging="170"/>
              <w:rPr>
                <w:rStyle w:val="Char31"/>
                <w:b w:val="0"/>
                <w:bCs/>
                <w:noProof/>
                <w:szCs w:val="16"/>
              </w:rPr>
            </w:pPr>
            <w:r w:rsidRPr="00924DB1">
              <w:rPr>
                <w:rFonts w:eastAsia="Calibri" w:cs="Arial"/>
                <w:noProof/>
              </w:rPr>
              <w:t>ŉ</w:t>
            </w:r>
            <w:r w:rsidR="00C32173" w:rsidRPr="00924DB1">
              <w:rPr>
                <w:rFonts w:eastAsia="Calibri" w:cs="Arial"/>
                <w:noProof/>
              </w:rPr>
              <w:t xml:space="preserve"> individuele basiese skryfvaardigheid in Setswana te toon.</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Modulekode: ATSN211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Titel:  Setswana: Grammatika, fonetiek en taalvaardigheid  </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 xml:space="preserve">Module-uitkomste:  By voltooiing van hierdie module behoort die student in staat te wees om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grondige kennis en begrip oor die vorming van meer gevorderde funksionele grammati</w:t>
            </w:r>
            <w:r w:rsidRPr="00924DB1">
              <w:rPr>
                <w:rFonts w:eastAsia="Calibri" w:cs="Arial"/>
                <w:noProof/>
              </w:rPr>
              <w:softHyphen/>
              <w:t>kale strukture van Setswana te toon;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grondige kennis en begrip oor die Setswana-fonetiek as wetenskaplike dissipline en die fonetiese kenmerke van Setswana-konsonante en Setswana-vokale te toon;</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basiese spreekvaardigheid in Setswana individueel en in groepe te te toon;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individuele Setswana-luistervaardigheid te toon;</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individuele leesvaardigheid in Setswana te toon;</w:t>
            </w:r>
          </w:p>
          <w:p w:rsidR="00C32173" w:rsidRPr="00740F81" w:rsidRDefault="00EF235E" w:rsidP="00537D21">
            <w:pPr>
              <w:numPr>
                <w:ilvl w:val="0"/>
                <w:numId w:val="42"/>
              </w:numPr>
              <w:tabs>
                <w:tab w:val="clear" w:pos="720"/>
              </w:tabs>
              <w:autoSpaceDE w:val="0"/>
              <w:autoSpaceDN w:val="0"/>
              <w:adjustRightInd w:val="0"/>
              <w:spacing w:after="0"/>
              <w:ind w:left="340" w:hanging="170"/>
              <w:rPr>
                <w:rStyle w:val="Char31"/>
                <w:b w:val="0"/>
                <w:bCs/>
                <w:noProof/>
                <w:szCs w:val="16"/>
              </w:rPr>
            </w:pPr>
            <w:r w:rsidRPr="00924DB1">
              <w:rPr>
                <w:rFonts w:eastAsia="Calibri" w:cs="Arial"/>
                <w:noProof/>
              </w:rPr>
              <w:t>ŉ</w:t>
            </w:r>
            <w:r w:rsidR="00C32173" w:rsidRPr="00924DB1">
              <w:rPr>
                <w:rFonts w:eastAsia="Calibri" w:cs="Arial"/>
                <w:noProof/>
              </w:rPr>
              <w:t xml:space="preserve"> individuele basiese skryfvaardigheid in Setswana te toon.</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2X2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Modulekode: ATSN221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Titel:  Setswana: Grammatika, tradisionele letterkunde en taalvaardigheid  </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grondige kennis en begrip oor die vorming van meer gevorderde funksionele grammati</w:t>
            </w:r>
            <w:r w:rsidRPr="00924DB1">
              <w:rPr>
                <w:rFonts w:eastAsia="Calibri" w:cs="Arial"/>
                <w:noProof/>
              </w:rPr>
              <w:softHyphen/>
              <w:t>kale strukture van Setswana te toon;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grondige kennis en begrip oor verskeie aspekte van geselekteerde Setswana-volksver</w:t>
            </w:r>
            <w:r w:rsidRPr="00924DB1">
              <w:rPr>
                <w:rFonts w:eastAsia="Calibri" w:cs="Arial"/>
                <w:noProof/>
              </w:rPr>
              <w:softHyphen/>
              <w:t xml:space="preserve">hale, spreekwoorde en gesegdes vanuit </w:t>
            </w:r>
            <w:r w:rsidR="00EF235E" w:rsidRPr="00924DB1">
              <w:rPr>
                <w:rFonts w:eastAsia="Calibri" w:cs="Arial"/>
                <w:noProof/>
              </w:rPr>
              <w:t>ŉ</w:t>
            </w:r>
            <w:r w:rsidRPr="00924DB1">
              <w:rPr>
                <w:rFonts w:eastAsia="Calibri" w:cs="Arial"/>
                <w:noProof/>
              </w:rPr>
              <w:t xml:space="preserve"> kulturele oogpunt te toon</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basiese spreekvaardigheid in Setswana individueel en in groepe te toon;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individuele Setswana-luistervaardigheid te toon;</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individuele leesvaardigheid in Setswana te toon;</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individuele basiese skryfvaardigheid in Setswana te toon;</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bCs/>
                <w:noProof/>
                <w:szCs w:val="16"/>
              </w:rPr>
            </w:pPr>
            <w:r w:rsidRPr="00924DB1">
              <w:rPr>
                <w:rFonts w:eastAsia="Calibri" w:cs="Arial"/>
                <w:noProof/>
              </w:rPr>
              <w:t>vaardigheid t.o.v. die vertaling van geselekteerde Setswana-tekste te toon.</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2X2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Modulekode: ATSN311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Setswana: Morfologie, sintaksis, poësie en taalvaardigheid</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 xml:space="preserve">Module-uitkomste:  By voltooiing van hierdie module behoort die student in staat te wees om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afgeronde kennis en begrip oor die morfologie en die sintaksis as taalwetenskaplike dissiplines te toon;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afgeronde kennis en begrip oor die morfologiese struktuur van  Setswana-naamwoorde, Setswana-voornaamwoorde en Setswana-werkwoorde te toon;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afgeronde kennis en begrip oor die sintaktiese struktuur van die enkelvoudige en saamgestelde sin van Setswana te toon;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afgeronde kennis en begrip oor geselekteerde tradisionele poësie, geskrewe poësie en raaisels vanuit </w:t>
            </w:r>
            <w:r w:rsidR="00EF235E" w:rsidRPr="00924DB1">
              <w:rPr>
                <w:rFonts w:eastAsia="Calibri" w:cs="Arial"/>
                <w:noProof/>
              </w:rPr>
              <w:t>ŉ</w:t>
            </w:r>
            <w:r w:rsidRPr="00924DB1">
              <w:rPr>
                <w:rFonts w:eastAsia="Calibri" w:cs="Arial"/>
                <w:noProof/>
              </w:rPr>
              <w:t xml:space="preserve"> kulturele oogpunt te toon;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effektiewe Setswana kommunikatiewe vaardighede individueel en in groepe te toon;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effektiewe Setswana-taalvaardigheid te toon in die skryf van Setswana-stelwerk;</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bCs/>
                <w:noProof/>
                <w:szCs w:val="16"/>
              </w:rPr>
            </w:pPr>
            <w:r w:rsidRPr="00924DB1">
              <w:rPr>
                <w:rFonts w:eastAsia="Calibri" w:cs="Arial"/>
                <w:noProof/>
              </w:rPr>
              <w:t>vaardigheid t.o.v. die vertaling van geselekteerde Setswana-tekste te toon.</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Toetse en werkstukke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2X2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lastRenderedPageBreak/>
              <w:t>Modulekode: ATSN321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Titel:  Setswana:  Fonologie, prosa, drama en taalvaardigheid  </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 xml:space="preserve">Module-uitkomste:  By voltooiing van hierdie module behoort die student in staat te wees om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afgeronde kennis en begrip oor die fonologie as taalwetenskaplike dissipline te toon;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afgeronde kennis en begrip oor die oorsaak van klankveranderings wat in Setswana voorkom, die omstandighede waarin dit voorkom, die raamwerk waarbinne dit plaasvind en die aspekte betrokke by die proses van klankverandering te toon;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afgeronde kennis en begrip oor die fonetiese prosesse wat plaasvind t.o.v. Setswanavokale en -konsonante te toon;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kennis en begrip oor Setswanawoorde waarin klankveranderings plaasvind te toon;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afgeronde kennis en begrip oor Setswanakortverhale en eenbedrywe vanuit </w:t>
            </w:r>
            <w:r w:rsidR="00EF235E" w:rsidRPr="00924DB1">
              <w:rPr>
                <w:rFonts w:eastAsia="Calibri" w:cs="Arial"/>
                <w:noProof/>
              </w:rPr>
              <w:t>ŉ</w:t>
            </w:r>
            <w:r w:rsidRPr="00924DB1">
              <w:rPr>
                <w:rFonts w:eastAsia="Calibri" w:cs="Arial"/>
                <w:noProof/>
              </w:rPr>
              <w:t xml:space="preserve"> kulturele oogpunt te toon;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effektiewe Setswana kommunikatiewe vaardighede  individueel en in groepe te toon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effektiewe Setswana-</w:t>
            </w:r>
            <w:r w:rsidRPr="00924DB1">
              <w:rPr>
                <w:rFonts w:eastAsia="Calibri" w:cs="Arial"/>
                <w:noProof/>
              </w:rPr>
              <w:softHyphen/>
              <w:t>taalvaardigheid te toon in die skryf van Setswana-stelwerk</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bCs/>
                <w:noProof/>
                <w:szCs w:val="16"/>
              </w:rPr>
            </w:pPr>
            <w:r w:rsidRPr="00924DB1">
              <w:rPr>
                <w:rFonts w:eastAsia="Calibri" w:cs="Arial"/>
                <w:noProof/>
              </w:rPr>
              <w:t>vaardigheid t.o.v. die vertaling van geselekteerde Setswana-tekste te toon.</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2X2 uur —  gewig:  40%</w:t>
            </w:r>
          </w:p>
        </w:tc>
      </w:tr>
    </w:tbl>
    <w:p w:rsidR="00C32173" w:rsidRPr="00740F81" w:rsidRDefault="00C32173" w:rsidP="006601EB">
      <w:pPr>
        <w:pStyle w:val="Heading2"/>
        <w:rPr>
          <w:noProof/>
          <w:lang w:eastAsia="en-GB"/>
        </w:rPr>
      </w:pPr>
      <w:bookmarkStart w:id="2501" w:name="_Toc298319252"/>
      <w:r w:rsidRPr="00740F81">
        <w:rPr>
          <w:noProof/>
          <w:lang w:eastAsia="en-GB"/>
        </w:rPr>
        <w:t>SKRYFKUNS</w:t>
      </w:r>
      <w:bookmarkEnd w:id="2501"/>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Modulekode: SKRK111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Inleiding tot die skryfkuns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behoort die student in te staat wees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kennis van die inleidende teorie van die Skryfkuns weer te gee binne die konteks van die woordkuns.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beter kreatief te skryf en om eie werk te evalueer en te redigeer;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binne groepverband iemand anders se kreatiewe skryfwerk skryfmatig te evalueer eneffektief daaroor te kommunikeer;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die teorie en praktyk van skryf te versoen;</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bCs/>
                <w:noProof/>
                <w:szCs w:val="16"/>
              </w:rPr>
            </w:pPr>
            <w:r w:rsidRPr="00924DB1">
              <w:rPr>
                <w:rFonts w:eastAsia="Calibri" w:cs="Arial"/>
                <w:noProof/>
              </w:rPr>
              <w:t>om op verantwoordelike en etiese wyse ŉ woordkuns</w:t>
            </w:r>
            <w:r w:rsidRPr="00924DB1">
              <w:rPr>
                <w:rFonts w:eastAsia="Calibri" w:cs="Arial"/>
                <w:noProof/>
              </w:rPr>
              <w:softHyphen/>
              <w:t>werk te skep.</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Modulekode: SKRK121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Skryfkuns: Die skryf van prosa</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behoort die student in te staat wees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kennis van die inleidende teorie van die skryf van prosa weer te gee binne die konteks van die woordkuns;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om kortverhale te skryf wat daarvan getuig dat dit eie, oorspronklike werk is en om eie werk te evalueer en te redigeer;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binne groepverband iemand anders se verhaal skryfmatig te evalueer en effektief daaroor te kommunikeer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die teorie en praktyk van skryf te versoen;</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bCs/>
                <w:noProof/>
                <w:szCs w:val="16"/>
              </w:rPr>
            </w:pPr>
            <w:r w:rsidRPr="00924DB1">
              <w:rPr>
                <w:rFonts w:eastAsia="Calibri" w:cs="Arial"/>
                <w:noProof/>
              </w:rPr>
              <w:t>om op verantwoordelike en etiese wyse ŉ woordkuns</w:t>
            </w:r>
            <w:r w:rsidRPr="00924DB1">
              <w:rPr>
                <w:rFonts w:eastAsia="Calibri" w:cs="Arial"/>
                <w:noProof/>
              </w:rPr>
              <w:softHyphen/>
              <w:t>werk te skep.</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b/>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Kreatiewe skryfstuk en 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Modulekode: SKRK211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Skryfkuns: Die skryf van poësie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behoort die student in te staat wees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grondige kennis van die teorie van die skryf van poësie weer te gee binne die konteks van die woordkuns;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om verskillende soorte poësie te skryf wat daarvan getuig dat dit eie, oorspronklike werk is, en om eie werk krities te evalueer en te redigeer;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binne groepverband iemand anders se gedigte skryfmatig te evalueer en effektief daaroor te kommunikeer en om ander te leer om te skryf;</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ŉ basiese begrip van teoretiese navorsing en navorsing deur praktyk te demonstreer, teoretiese en praktiese insigte te versoen en dit effektief en betroubaar te kommunikeer;</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bCs/>
                <w:noProof/>
                <w:szCs w:val="16"/>
              </w:rPr>
            </w:pPr>
            <w:r w:rsidRPr="00924DB1">
              <w:rPr>
                <w:rFonts w:eastAsia="Calibri" w:cs="Arial"/>
                <w:noProof/>
              </w:rPr>
              <w:t>om op verantwoordelike en etiese wyse ŉ woordkuns</w:t>
            </w:r>
            <w:r w:rsidRPr="00924DB1">
              <w:rPr>
                <w:rFonts w:eastAsia="Calibri" w:cs="Arial"/>
                <w:noProof/>
              </w:rPr>
              <w:softHyphen/>
              <w:t>werk te skep.</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Kreatiewe skryfstuk en 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Modulekode: SKRK221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Skryfkuns: Die skryf van kinder- en jeugliteratuur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behoort die student in te staat wees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grondige kennis van die teorie van die skryf van kinder- en jeugliteratuur weer te gee binne die konteks van die woordkuns;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verskillende tekstipes vir jong lesers van verskil</w:t>
            </w:r>
            <w:r w:rsidRPr="00924DB1">
              <w:rPr>
                <w:rFonts w:eastAsia="Calibri" w:cs="Arial"/>
                <w:noProof/>
              </w:rPr>
              <w:softHyphen/>
              <w:t xml:space="preserve">lende ouderdomme te skryf, en om eie werk krities te evalueer en te redigeer;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binne groepverband iemand anders se tekste skryf</w:t>
            </w:r>
            <w:r w:rsidRPr="00924DB1">
              <w:rPr>
                <w:rFonts w:eastAsia="Calibri" w:cs="Arial"/>
                <w:noProof/>
              </w:rPr>
              <w:softHyphen/>
              <w:t>matig te evalueer en effektief daaroor te kommunikeer en om ander te leer om te skryf;</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ŉ basiese begrip van teoretiese navorsing en navorsing deur praktyk te demonstreer, teoretiese en praktiese insigte te versoen en effektief en betroubaar te  kommunikeer;</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bCs/>
                <w:noProof/>
                <w:szCs w:val="16"/>
              </w:rPr>
            </w:pPr>
            <w:r w:rsidRPr="00924DB1">
              <w:rPr>
                <w:rFonts w:eastAsia="Calibri" w:cs="Arial"/>
                <w:noProof/>
              </w:rPr>
              <w:t>om op verantwoordelike en etiese wyse ŉ woordkuns</w:t>
            </w:r>
            <w:r w:rsidRPr="00924DB1">
              <w:rPr>
                <w:rFonts w:eastAsia="Calibri" w:cs="Arial"/>
                <w:noProof/>
              </w:rPr>
              <w:softHyphen/>
              <w:t>werk te skep.</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Kreatiewe skryfstuk en 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Modulekode: SKRK311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Skryfkuns: Die skryf van drama</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behoort die student in te staat wees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grondige kennis van die teorie van die skryf van ten minste twee verskillende soorte dramatekste, byvoorbeeld verhoog, radio, TV en film te weer te gee binne die konteks van die woordkuns;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om ŉ verskeidenheid dramatekste vir verskillende gehore te skryf en om eie werk krities te evalueer en te redigeer;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binne groepverband iemand anders se tekste skryf</w:t>
            </w:r>
            <w:r w:rsidRPr="00924DB1">
              <w:rPr>
                <w:rFonts w:eastAsia="Calibri" w:cs="Arial"/>
                <w:noProof/>
              </w:rPr>
              <w:softHyphen/>
              <w:t>matig te evalueer en effektief daaroor te kommunikeer en om ander te leer om te skryf;</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ŉ grondige begrip van navorsingsmetodes in Skryfkuns te illustreer deur die seleksie en effektiewe toepassing daarvan, teoretiese en praktiese insigte te versoen en effektief en betroubaar te kommunikeer;</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bCs/>
                <w:noProof/>
                <w:szCs w:val="16"/>
              </w:rPr>
            </w:pPr>
            <w:r w:rsidRPr="00924DB1">
              <w:rPr>
                <w:rFonts w:eastAsia="Calibri" w:cs="Arial"/>
                <w:noProof/>
              </w:rPr>
              <w:t>om op verantwoordelike en etiese wyse ŉ woordkuns</w:t>
            </w:r>
            <w:r w:rsidRPr="00924DB1">
              <w:rPr>
                <w:rFonts w:eastAsia="Calibri" w:cs="Arial"/>
                <w:noProof/>
              </w:rPr>
              <w:softHyphen/>
              <w:t>werk te skep.</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Kreatiewe skryfstuk &amp; semestereksamen 1X3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Modulekode: SKRK321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pStyle w:val="Normal2"/>
              <w:widowControl w:val="0"/>
              <w:spacing w:after="0"/>
              <w:ind w:left="-227"/>
              <w:jc w:val="center"/>
              <w:rPr>
                <w:rStyle w:val="Char31"/>
                <w:bCs/>
                <w:noProof/>
                <w:szCs w:val="16"/>
              </w:rPr>
            </w:pPr>
            <w:r w:rsidRPr="00740F81">
              <w:rPr>
                <w:rStyle w:val="Char31"/>
                <w:bCs/>
                <w:noProof/>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Skryfkuns in toepassing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 xml:space="preserve">Module-uitkomste:  Ná suksesvolle voltooiing van die module behoort die student in staat te wees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afgeronde en sistematiese kennis van Skryfkuns te kan weergee;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tekste individueel en ook binne groepsverband te skryf, ontwikkel, publiseer en bemark met inagneming van die konteks en publikasiesisteem insluitende mark</w:t>
            </w:r>
            <w:r w:rsidRPr="00924DB1">
              <w:rPr>
                <w:rFonts w:eastAsia="Calibri" w:cs="Arial"/>
                <w:noProof/>
              </w:rPr>
              <w:softHyphen/>
              <w:t>navor</w:t>
            </w:r>
            <w:r w:rsidRPr="00924DB1">
              <w:rPr>
                <w:rFonts w:eastAsia="Calibri" w:cs="Arial"/>
                <w:noProof/>
              </w:rPr>
              <w:softHyphen/>
              <w:t>sing, konsepontwikkeling, skryfpraktyk, manuskripontwikkeling, projek-fasilitering, publika</w:t>
            </w:r>
            <w:r w:rsidRPr="00924DB1">
              <w:rPr>
                <w:rFonts w:eastAsia="Calibri" w:cs="Arial"/>
                <w:noProof/>
              </w:rPr>
              <w:softHyphen/>
              <w:t>sie</w:t>
            </w:r>
            <w:r w:rsidRPr="00924DB1">
              <w:rPr>
                <w:rFonts w:eastAsia="Calibri" w:cs="Arial"/>
                <w:noProof/>
              </w:rPr>
              <w:softHyphen/>
              <w:t>teorie en -praktyk, bemarking en resepsieteorie;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ander se tekste en projekte skryf</w:t>
            </w:r>
            <w:r w:rsidRPr="00924DB1">
              <w:rPr>
                <w:rFonts w:eastAsia="Calibri" w:cs="Arial"/>
                <w:noProof/>
              </w:rPr>
              <w:softHyphen/>
              <w:t xml:space="preserve">matig te evalueer;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ŉ klas in Skryfkuns te kan gee;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ŉ grondige begrip van navorsingsmetodes in Skryfkuns te illustreer deur die seleksie en effektiewe toepassing daarvan, teoretiese en praktiese insigte te versoen en effektief en betroubaar te kommunikeer;</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bCs/>
                <w:noProof/>
                <w:szCs w:val="16"/>
              </w:rPr>
            </w:pPr>
            <w:r w:rsidRPr="00924DB1">
              <w:rPr>
                <w:rFonts w:eastAsia="Calibri" w:cs="Arial"/>
                <w:noProof/>
              </w:rPr>
              <w:t>om op verantwoordelike en etiese wyse ŉ woordkuns</w:t>
            </w:r>
            <w:r w:rsidRPr="00924DB1">
              <w:rPr>
                <w:rFonts w:eastAsia="Calibri" w:cs="Arial"/>
                <w:noProof/>
              </w:rPr>
              <w:softHyphen/>
              <w:t>werk te skep.</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30%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Kreatiewe skryfprojek &amp; semestereksamen 1X3 uur —  gewig: 70%</w:t>
            </w:r>
          </w:p>
        </w:tc>
      </w:tr>
    </w:tbl>
    <w:p w:rsidR="00C32173" w:rsidRPr="00740F81" w:rsidRDefault="00C32173" w:rsidP="006601EB">
      <w:pPr>
        <w:pStyle w:val="Heading2"/>
        <w:rPr>
          <w:noProof/>
          <w:lang w:eastAsia="en-GB"/>
        </w:rPr>
      </w:pPr>
      <w:bookmarkStart w:id="2502" w:name="_Toc298319253"/>
      <w:r w:rsidRPr="00740F81">
        <w:rPr>
          <w:noProof/>
          <w:lang w:eastAsia="en-GB"/>
        </w:rPr>
        <w:t>SOSIALE ANTROPOLOGIE</w:t>
      </w:r>
      <w:bookmarkEnd w:id="2502"/>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Modulekode: SANL112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Inleiding tot sleutelbegrippe van Sosiale Antropologie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behoort studente in staat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basiese kennis en ingeligte begrip te hê van sleutelbegrippe in Sosiale Antropologie; en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basiese vaardighede in kwalitatiewe navorsing te kan demonstreer om die ingewikkeldheid rakende navorsingsvrae in Sosiale Antropologie te kan uitwys, ontleed en verantwoordbaar te kommunikeer in ooreenstemming met die akademiese konvensies wat in die vakgebied geld.</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50%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Modulekode: SANL122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Inleiding tot temas in Sosiaal-antropologiese navorsing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behoort studente in staat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basiese kennis en ingeligte insig te toon van die temas in Sosiale Antropologiese navorsing;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basiese vaardighede in kwalitatiewe navorsing te demonstreer om die ingewikkeldheid rakende navorsingsvrae in Sosiale Antropologie te kan uitwys, ontleed en betroubaar kan kommunikeer in ooreenstemming met die akademiese konvensies van die vakgebied.</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b/>
                <w:noProof/>
              </w:rPr>
              <w:br w:type="page"/>
            </w: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50%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Modulekode: SANL213</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Titel: Mediese Antropologie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behoort studente in staat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grondige kennis en omvattende begrip toon van sleutelbegrippe en basiese temas in Mediese Antropologie;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doeltreffende vaardighede in kwalitatiewe navorsing te kan toepas om die verwikkelde en verweefde aard van navorsingsvrae in die vakgebied te kan ontleed, evalueer en sintetiseer, en daarna die gegewens betroubaar kan kommunikeer in ooreenstemming met die akademiese konvensies van die vakgebied.</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50%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Modulekode: SANL223</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Die Antropologie van film en die media</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behoort studente in staat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grondige kennis en omvattende begrip te toon van sleutelbegrippe en basiese temas in die antropologie van film en media; en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doeltreffende vaardighede in kwalitatiewe navorsing te kan toepas om die verwikkelde en verweefde aard van navorsingsvrae op die gebied van die film en media te kan ontleed, evalueer en sintetiseer, en daarna die gegewens betroubaar kan kommunikeer in ooreenstemming met die akademiese konvensies van die vakgebied.</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50%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Modulekode: SANL224</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Die Antropologie van ontwikkeling.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behoort studente in staat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basiese kennis en omvattende begrip te toon rakende sleutelbegrippe in die ontwikkelingsantropologie sowel as in die antropologie van ontwikkeling;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b/>
                <w:noProof/>
                <w:szCs w:val="16"/>
              </w:rPr>
            </w:pPr>
            <w:r w:rsidRPr="00924DB1">
              <w:rPr>
                <w:rFonts w:eastAsia="Calibri" w:cs="Arial"/>
                <w:noProof/>
              </w:rPr>
              <w:t>doeltreffende vaardighede in kwalitatiewe navorsing kan toepas om die verwikkelde en verweefde aard van navorsingsvrae in die akademiese asook die toegepaste veld van ontwikkeling kan ontleed, evalueer en sintetiseer, en daarna die gegewens betroubaar kan kommunikeer in ooreenstemming met die akademiese konvensies van die vakgebied.</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50%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Modulekode: SANL313</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Teorie en representasie in Antropologie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behoort studente in staat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afgeronde en sistematiese kennis en omvattende, kritiese begrip te toon van kern teoretiese benaderings en wendings in die geskiedenis van Antropologie;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 xml:space="preserve">deeglik ontwikkelde vaardighede in kwalitatiewe navorsing te kan demonstreer om die verwikkelde en verweefde aard van politieke, analitiese en uitbeeldingsprobleme in Antropologie se teoretiese kanon krities te kan ontleed, evalueer en sintetiseer en daarna die gegewens betroubaar kan kommunikeer in ooreenstemming met die akademiese </w:t>
            </w:r>
            <w:r w:rsidRPr="00924DB1">
              <w:rPr>
                <w:rFonts w:eastAsia="Calibri" w:cs="Arial"/>
                <w:noProof/>
              </w:rPr>
              <w:lastRenderedPageBreak/>
              <w:t>konvensies van die vakgebied.</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50%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Modulekode: SANL314</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Navorsing en skryfwerk in Antropologie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behoort studente in staat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afgeronde en sistematiese kennis asook omvattende, kritiese begrip te toon van kern navorsingsmetodes in Sosiale Antropologie;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goed ontwikkelde vaardighede in kwalitatiewe navorsing te kan demonstreer om die beskikbare navorsingsmetodes in Sosiale Antropologie krities te kan ontleed, evalueer en sintetiseer en daarna die gegewens betroubaar kan kommunikeer in ooreenstemming met die akademiese konvensies van die vakgebied.</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50%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Modulekode: SANL323</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Globalisering en die magsdinamiek van uitruiling en behoort</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behoort studente in staat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afgeronde en sistematiese kennis en omvattende, kritiese begrip te toon van hedendaagse globale onderwerpe wat vir Sosiale  Antropologie van belang is;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b/>
                <w:noProof/>
                <w:szCs w:val="16"/>
              </w:rPr>
            </w:pPr>
            <w:r w:rsidRPr="00924DB1">
              <w:rPr>
                <w:rFonts w:eastAsia="Calibri" w:cs="Arial"/>
                <w:noProof/>
              </w:rPr>
              <w:t>deeglik ontwikkelde vaardighede in kwalitatiewe navorsing te kan demonstreer om die verwikkelde en verweefde aard van hedendaagse globale onderwerpe wat vir Sosiale  Antropologie van belang is krities te kan ontleed, evalueer en sintetiseer en daarna die gegewens betroubaar kan kommunikeer in ooreenstemming met die akademiese konvensies van die vakgebied.</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50%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50%</w:t>
            </w:r>
          </w:p>
        </w:tc>
      </w:tr>
    </w:tbl>
    <w:p w:rsidR="00C32173" w:rsidRPr="00740F81" w:rsidRDefault="00C32173" w:rsidP="006601EB">
      <w:pPr>
        <w:pStyle w:val="Heading2"/>
        <w:rPr>
          <w:noProof/>
          <w:lang w:eastAsia="en-GB"/>
        </w:rPr>
      </w:pPr>
      <w:bookmarkStart w:id="2503" w:name="_Toc298319254"/>
      <w:r w:rsidRPr="00740F81">
        <w:rPr>
          <w:noProof/>
          <w:lang w:eastAsia="en-GB"/>
        </w:rPr>
        <w:t>SOSIOLOGIE</w:t>
      </w:r>
      <w:bookmarkEnd w:id="2503"/>
    </w:p>
    <w:tbl>
      <w:tblPr>
        <w:tblW w:w="695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98"/>
        <w:gridCol w:w="8"/>
        <w:gridCol w:w="11"/>
        <w:gridCol w:w="2285"/>
        <w:gridCol w:w="25"/>
        <w:gridCol w:w="2279"/>
        <w:gridCol w:w="47"/>
      </w:tblGrid>
      <w:tr w:rsidR="00C32173" w:rsidRPr="00DD2588" w:rsidTr="0032477F">
        <w:trPr>
          <w:gridAfter w:val="1"/>
          <w:wAfter w:w="47" w:type="dxa"/>
        </w:trPr>
        <w:tc>
          <w:tcPr>
            <w:tcW w:w="2299"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Modulekode: SOCL111</w:t>
            </w:r>
          </w:p>
        </w:tc>
        <w:tc>
          <w:tcPr>
            <w:tcW w:w="2303" w:type="dxa"/>
            <w:gridSpan w:val="3"/>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Semester 1</w:t>
            </w:r>
          </w:p>
        </w:tc>
        <w:tc>
          <w:tcPr>
            <w:tcW w:w="2304"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NKR-vlak: 5</w:t>
            </w:r>
          </w:p>
        </w:tc>
      </w:tr>
      <w:tr w:rsidR="00C32173" w:rsidRPr="00DD2588" w:rsidTr="0032477F">
        <w:trPr>
          <w:gridAfter w:val="1"/>
          <w:wAfter w:w="47" w:type="dxa"/>
        </w:trPr>
        <w:tc>
          <w:tcPr>
            <w:tcW w:w="6906" w:type="dxa"/>
            <w:gridSpan w:val="6"/>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Inleiding tot Sosiologie – basiese begrippe en temas</w:t>
            </w:r>
          </w:p>
        </w:tc>
      </w:tr>
      <w:tr w:rsidR="00C32173" w:rsidRPr="00DD2588" w:rsidTr="0032477F">
        <w:trPr>
          <w:gridAfter w:val="1"/>
          <w:wAfter w:w="47" w:type="dxa"/>
        </w:trPr>
        <w:tc>
          <w:tcPr>
            <w:tcW w:w="6906" w:type="dxa"/>
            <w:gridSpan w:val="6"/>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behoort studente in staat te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 basiese kennis te demonstreer van sosiologiese begrippe en temas asook ŉ ingeligte begrip van sleutelkonsepte en beginsels van sosiologiese navorsingsmetodologie;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teoretiese perspektiewe op verskillende sosiologiese temas toe te pas en bekende probleme in die lig daarvan te beredeneer;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b/>
                <w:noProof/>
                <w:szCs w:val="16"/>
              </w:rPr>
            </w:pPr>
            <w:r w:rsidRPr="00924DB1">
              <w:rPr>
                <w:rFonts w:eastAsia="Calibri" w:cs="Arial"/>
                <w:noProof/>
              </w:rPr>
              <w:t>inligting te versamel en basiese ontleding, sintese en evaluering te doen en daarby die resultate volgens akademies konvensies te kommunikeer.</w:t>
            </w:r>
          </w:p>
        </w:tc>
      </w:tr>
      <w:tr w:rsidR="00C32173" w:rsidRPr="00DD2588" w:rsidTr="0032477F">
        <w:trPr>
          <w:gridAfter w:val="1"/>
          <w:wAfter w:w="47" w:type="dxa"/>
        </w:trPr>
        <w:tc>
          <w:tcPr>
            <w:tcW w:w="6906" w:type="dxa"/>
            <w:gridSpan w:val="6"/>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32477F">
        <w:trPr>
          <w:gridAfter w:val="1"/>
          <w:wAfter w:w="47" w:type="dxa"/>
        </w:trPr>
        <w:tc>
          <w:tcPr>
            <w:tcW w:w="6906" w:type="dxa"/>
            <w:gridSpan w:val="6"/>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50%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50%</w:t>
            </w:r>
          </w:p>
        </w:tc>
      </w:tr>
      <w:tr w:rsidR="00C32173" w:rsidRPr="00DD2588" w:rsidTr="0032477F">
        <w:trPr>
          <w:gridAfter w:val="1"/>
          <w:wAfter w:w="47" w:type="dxa"/>
        </w:trPr>
        <w:tc>
          <w:tcPr>
            <w:tcW w:w="2299"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Modulekode: SOCL121</w:t>
            </w:r>
          </w:p>
        </w:tc>
        <w:tc>
          <w:tcPr>
            <w:tcW w:w="2303" w:type="dxa"/>
            <w:gridSpan w:val="3"/>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Semester 2</w:t>
            </w:r>
          </w:p>
        </w:tc>
        <w:tc>
          <w:tcPr>
            <w:tcW w:w="2304"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NKR-vlak: 5</w:t>
            </w:r>
          </w:p>
        </w:tc>
      </w:tr>
      <w:tr w:rsidR="00C32173" w:rsidRPr="00DD2588" w:rsidTr="0032477F">
        <w:trPr>
          <w:gridAfter w:val="1"/>
          <w:wAfter w:w="47" w:type="dxa"/>
        </w:trPr>
        <w:tc>
          <w:tcPr>
            <w:tcW w:w="6906" w:type="dxa"/>
            <w:gridSpan w:val="6"/>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Inleiding tot Sosiologie – instellings en die Suid-Afrikaanse omgewing</w:t>
            </w:r>
          </w:p>
        </w:tc>
      </w:tr>
      <w:tr w:rsidR="00C32173" w:rsidRPr="00DD2588" w:rsidTr="0032477F">
        <w:trPr>
          <w:gridAfter w:val="1"/>
          <w:wAfter w:w="47" w:type="dxa"/>
        </w:trPr>
        <w:tc>
          <w:tcPr>
            <w:tcW w:w="6906" w:type="dxa"/>
            <w:gridSpan w:val="6"/>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lastRenderedPageBreak/>
              <w:t xml:space="preserve">Module-uitkomste: Ná suksesvolle voltooiing van die module behoort studente in staat te wees om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basiese kennis te demonstreer van verskillende sosiale instellings in die samelewing;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teoretiese perspektiewe op verskillende sosiale instellings toe te pas en bekende probleme in die lig daarvan te beredeneer;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b/>
                <w:noProof/>
                <w:szCs w:val="16"/>
              </w:rPr>
            </w:pPr>
            <w:r w:rsidRPr="00924DB1">
              <w:rPr>
                <w:rFonts w:eastAsia="Calibri" w:cs="Arial"/>
                <w:noProof/>
              </w:rPr>
              <w:t>inligting te versamel en basiese ontleding, sintese en evaluering te doen en daarby die resultate volgens akademies konvensies te kommunikeer.</w:t>
            </w:r>
          </w:p>
        </w:tc>
      </w:tr>
      <w:tr w:rsidR="00C32173" w:rsidRPr="00DD2588" w:rsidTr="0032477F">
        <w:trPr>
          <w:gridAfter w:val="1"/>
          <w:wAfter w:w="47" w:type="dxa"/>
        </w:trPr>
        <w:tc>
          <w:tcPr>
            <w:tcW w:w="6906" w:type="dxa"/>
            <w:gridSpan w:val="6"/>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32477F">
        <w:trPr>
          <w:gridAfter w:val="1"/>
          <w:wAfter w:w="47" w:type="dxa"/>
        </w:trPr>
        <w:tc>
          <w:tcPr>
            <w:tcW w:w="6906" w:type="dxa"/>
            <w:gridSpan w:val="6"/>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50%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50%</w:t>
            </w:r>
          </w:p>
        </w:tc>
      </w:tr>
      <w:tr w:rsidR="00C32173" w:rsidRPr="00DD2588" w:rsidTr="0032477F">
        <w:trPr>
          <w:gridAfter w:val="1"/>
          <w:wAfter w:w="47" w:type="dxa"/>
        </w:trPr>
        <w:tc>
          <w:tcPr>
            <w:tcW w:w="2299"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Modulekode: SOCL211</w:t>
            </w:r>
          </w:p>
        </w:tc>
        <w:tc>
          <w:tcPr>
            <w:tcW w:w="2303" w:type="dxa"/>
            <w:gridSpan w:val="3"/>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Semester 1</w:t>
            </w:r>
          </w:p>
        </w:tc>
        <w:tc>
          <w:tcPr>
            <w:tcW w:w="2304"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NKR-vlak: 6</w:t>
            </w:r>
          </w:p>
        </w:tc>
      </w:tr>
      <w:tr w:rsidR="00C32173" w:rsidRPr="00DD2588" w:rsidTr="0032477F">
        <w:trPr>
          <w:gridAfter w:val="1"/>
          <w:wAfter w:w="47" w:type="dxa"/>
        </w:trPr>
        <w:tc>
          <w:tcPr>
            <w:tcW w:w="6906" w:type="dxa"/>
            <w:gridSpan w:val="6"/>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Sosiologie van ontwikkeling en sosiale probleme</w:t>
            </w:r>
          </w:p>
        </w:tc>
      </w:tr>
      <w:tr w:rsidR="00C32173" w:rsidRPr="00DD2588" w:rsidTr="0032477F">
        <w:trPr>
          <w:gridAfter w:val="1"/>
          <w:wAfter w:w="47" w:type="dxa"/>
        </w:trPr>
        <w:tc>
          <w:tcPr>
            <w:tcW w:w="6906" w:type="dxa"/>
            <w:gridSpan w:val="6"/>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 xml:space="preserve">Module-uitkomste: Ná suksesvolle voltooiing van die module behoort studente in staat te wees om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grondige kennis en ŉ ingeligte begrip van ontwikkeling en sosiale probleme onafhanklik en afhanklik te toon;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in hierdie opsig ingewikkelde en toepaslike probleme te identifiseer, vergelykings te tref, oplossings voor te stel en individueel of in groepverband volgens akademiese konvensies te kommunikeer.</w:t>
            </w:r>
          </w:p>
        </w:tc>
      </w:tr>
      <w:tr w:rsidR="00C32173" w:rsidRPr="00DD2588" w:rsidTr="0032477F">
        <w:trPr>
          <w:gridAfter w:val="1"/>
          <w:wAfter w:w="47" w:type="dxa"/>
        </w:trPr>
        <w:tc>
          <w:tcPr>
            <w:tcW w:w="6906" w:type="dxa"/>
            <w:gridSpan w:val="6"/>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32477F">
        <w:trPr>
          <w:gridAfter w:val="1"/>
          <w:wAfter w:w="47" w:type="dxa"/>
        </w:trPr>
        <w:tc>
          <w:tcPr>
            <w:tcW w:w="6906" w:type="dxa"/>
            <w:gridSpan w:val="6"/>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50%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50%</w:t>
            </w:r>
          </w:p>
        </w:tc>
      </w:tr>
      <w:tr w:rsidR="00C32173" w:rsidRPr="00DD2588" w:rsidTr="0032477F">
        <w:trPr>
          <w:gridAfter w:val="1"/>
          <w:wAfter w:w="47" w:type="dxa"/>
        </w:trPr>
        <w:tc>
          <w:tcPr>
            <w:tcW w:w="2299"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Modulekode: SOCL221</w:t>
            </w:r>
          </w:p>
        </w:tc>
        <w:tc>
          <w:tcPr>
            <w:tcW w:w="2303" w:type="dxa"/>
            <w:gridSpan w:val="3"/>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Semester 2</w:t>
            </w:r>
          </w:p>
        </w:tc>
        <w:tc>
          <w:tcPr>
            <w:tcW w:w="2304"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NKR-vlak: 6</w:t>
            </w:r>
          </w:p>
        </w:tc>
      </w:tr>
      <w:tr w:rsidR="00C32173" w:rsidRPr="00DD2588" w:rsidTr="0032477F">
        <w:trPr>
          <w:gridAfter w:val="1"/>
          <w:wAfter w:w="47" w:type="dxa"/>
        </w:trPr>
        <w:tc>
          <w:tcPr>
            <w:tcW w:w="6906" w:type="dxa"/>
            <w:gridSpan w:val="6"/>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Gesinsosiologie en groepdinamika</w:t>
            </w:r>
          </w:p>
        </w:tc>
      </w:tr>
      <w:tr w:rsidR="00C32173" w:rsidRPr="00DD2588" w:rsidTr="0032477F">
        <w:trPr>
          <w:gridAfter w:val="1"/>
          <w:wAfter w:w="47" w:type="dxa"/>
        </w:trPr>
        <w:tc>
          <w:tcPr>
            <w:tcW w:w="6906" w:type="dxa"/>
            <w:gridSpan w:val="6"/>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 xml:space="preserve">Module-uitkomste: Ná suksesvolle voltooiing van die module behoort studente in staat te wees om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grondige kennis te demonstreer van begrippe en temas wat verband hou met gesinsosiologie en groepdinamika en dit binne verskillende sosiologiese perspektiewe krities te beredeneer en ontleed;</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analitiese denke te demonstreer deur goed gedefinieerde, onbekende probleme individueel of binne groep- verband volgens akademiese konvensies op te los.</w:t>
            </w:r>
          </w:p>
        </w:tc>
      </w:tr>
      <w:tr w:rsidR="00C32173" w:rsidRPr="00DD2588" w:rsidTr="0032477F">
        <w:trPr>
          <w:gridAfter w:val="1"/>
          <w:wAfter w:w="47" w:type="dxa"/>
        </w:trPr>
        <w:tc>
          <w:tcPr>
            <w:tcW w:w="6906" w:type="dxa"/>
            <w:gridSpan w:val="6"/>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32477F">
        <w:trPr>
          <w:gridAfter w:val="1"/>
          <w:wAfter w:w="47" w:type="dxa"/>
        </w:trPr>
        <w:tc>
          <w:tcPr>
            <w:tcW w:w="6906" w:type="dxa"/>
            <w:gridSpan w:val="6"/>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50%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50%</w:t>
            </w:r>
          </w:p>
        </w:tc>
      </w:tr>
      <w:tr w:rsidR="00C32173" w:rsidRPr="00DD2588" w:rsidTr="0032477F">
        <w:trPr>
          <w:gridAfter w:val="1"/>
          <w:wAfter w:w="47" w:type="dxa"/>
        </w:trPr>
        <w:tc>
          <w:tcPr>
            <w:tcW w:w="2299"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Modulekode: SOCL222</w:t>
            </w:r>
          </w:p>
        </w:tc>
        <w:tc>
          <w:tcPr>
            <w:tcW w:w="2303" w:type="dxa"/>
            <w:gridSpan w:val="3"/>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Semester 2</w:t>
            </w:r>
          </w:p>
        </w:tc>
        <w:tc>
          <w:tcPr>
            <w:tcW w:w="2304"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NKR-vlak: 6</w:t>
            </w:r>
          </w:p>
        </w:tc>
      </w:tr>
      <w:tr w:rsidR="00C32173" w:rsidRPr="00DD2588" w:rsidTr="0032477F">
        <w:trPr>
          <w:gridAfter w:val="1"/>
          <w:wAfter w:w="47" w:type="dxa"/>
        </w:trPr>
        <w:tc>
          <w:tcPr>
            <w:tcW w:w="6906" w:type="dxa"/>
            <w:gridSpan w:val="6"/>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Mediese Sosiologie</w:t>
            </w:r>
          </w:p>
        </w:tc>
      </w:tr>
      <w:tr w:rsidR="00C32173" w:rsidRPr="00DD2588" w:rsidTr="0032477F">
        <w:trPr>
          <w:gridAfter w:val="1"/>
          <w:wAfter w:w="47" w:type="dxa"/>
        </w:trPr>
        <w:tc>
          <w:tcPr>
            <w:tcW w:w="6906" w:type="dxa"/>
            <w:gridSpan w:val="6"/>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behoort studente in staat te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grondige kennis te toon van verskillende sosiologiese perspektiewe op gesondheid, siekte en die mediese professie;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b/>
                <w:noProof/>
                <w:szCs w:val="16"/>
              </w:rPr>
            </w:pPr>
            <w:r w:rsidRPr="00924DB1">
              <w:rPr>
                <w:rFonts w:eastAsia="Calibri" w:cs="Arial"/>
                <w:noProof/>
              </w:rPr>
              <w:t>analitiese denke te demonstreer deur goed gedefinieerde, onbekende probleme individueel of binne groep- verband volgens akademiese konvensies op te los.</w:t>
            </w:r>
          </w:p>
        </w:tc>
      </w:tr>
      <w:tr w:rsidR="00C32173" w:rsidRPr="00DD2588" w:rsidTr="0032477F">
        <w:trPr>
          <w:gridAfter w:val="1"/>
          <w:wAfter w:w="47" w:type="dxa"/>
        </w:trPr>
        <w:tc>
          <w:tcPr>
            <w:tcW w:w="6906" w:type="dxa"/>
            <w:gridSpan w:val="6"/>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32477F">
        <w:trPr>
          <w:gridAfter w:val="1"/>
          <w:wAfter w:w="47" w:type="dxa"/>
        </w:trPr>
        <w:tc>
          <w:tcPr>
            <w:tcW w:w="6906" w:type="dxa"/>
            <w:gridSpan w:val="6"/>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50%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50%</w:t>
            </w:r>
          </w:p>
        </w:tc>
      </w:tr>
      <w:tr w:rsidR="00C32173" w:rsidRPr="00DD2588" w:rsidTr="0032477F">
        <w:trPr>
          <w:gridAfter w:val="1"/>
          <w:wAfter w:w="47" w:type="dxa"/>
        </w:trPr>
        <w:tc>
          <w:tcPr>
            <w:tcW w:w="2299"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Modulekode: SOCL224</w:t>
            </w:r>
          </w:p>
        </w:tc>
        <w:tc>
          <w:tcPr>
            <w:tcW w:w="2303" w:type="dxa"/>
            <w:gridSpan w:val="3"/>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Semester 2</w:t>
            </w:r>
          </w:p>
        </w:tc>
        <w:tc>
          <w:tcPr>
            <w:tcW w:w="2304"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NKR-vlak: 6</w:t>
            </w:r>
          </w:p>
        </w:tc>
      </w:tr>
      <w:tr w:rsidR="00C32173" w:rsidRPr="00DD2588" w:rsidTr="0032477F">
        <w:trPr>
          <w:gridAfter w:val="1"/>
          <w:wAfter w:w="47" w:type="dxa"/>
        </w:trPr>
        <w:tc>
          <w:tcPr>
            <w:tcW w:w="6906" w:type="dxa"/>
            <w:gridSpan w:val="6"/>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Sosiologie van werk</w:t>
            </w:r>
          </w:p>
        </w:tc>
      </w:tr>
      <w:tr w:rsidR="00C32173" w:rsidRPr="00DD2588" w:rsidTr="0032477F">
        <w:trPr>
          <w:gridAfter w:val="1"/>
          <w:wAfter w:w="47" w:type="dxa"/>
        </w:trPr>
        <w:tc>
          <w:tcPr>
            <w:tcW w:w="6906" w:type="dxa"/>
            <w:gridSpan w:val="6"/>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 xml:space="preserve">Module-uitkomste: Ná suksesvolle voltooiing van die module behoort studente in staat te wees </w:t>
            </w:r>
            <w:r w:rsidRPr="00924DB1">
              <w:rPr>
                <w:rFonts w:eastAsia="Calibri" w:cs="Arial"/>
                <w:noProof/>
              </w:rPr>
              <w:lastRenderedPageBreak/>
              <w:t>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grondige kennis te demonstreer van begrippe, temas en sosiologiese teorieë wat met die sosiologie van werk verband hou;</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b/>
                <w:noProof/>
                <w:szCs w:val="16"/>
              </w:rPr>
            </w:pPr>
            <w:r w:rsidRPr="00924DB1">
              <w:rPr>
                <w:rFonts w:eastAsia="Calibri" w:cs="Arial"/>
                <w:noProof/>
              </w:rPr>
              <w:t>inligting oor sosiologiese perspektiewe in te samel om sodoende bekende en goed gedefinieerde onbekende praktykgerigte probleme op te los en volgens akademiese konvensies te kommunikeer.</w:t>
            </w:r>
          </w:p>
        </w:tc>
      </w:tr>
      <w:tr w:rsidR="00C32173" w:rsidRPr="00DD2588" w:rsidTr="0032477F">
        <w:trPr>
          <w:gridAfter w:val="1"/>
          <w:wAfter w:w="47" w:type="dxa"/>
        </w:trPr>
        <w:tc>
          <w:tcPr>
            <w:tcW w:w="6906" w:type="dxa"/>
            <w:gridSpan w:val="6"/>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Metode van aflewering: Voltyds</w:t>
            </w:r>
          </w:p>
        </w:tc>
      </w:tr>
      <w:tr w:rsidR="00C32173" w:rsidRPr="00DD2588" w:rsidTr="0032477F">
        <w:trPr>
          <w:gridAfter w:val="1"/>
          <w:wAfter w:w="47" w:type="dxa"/>
        </w:trPr>
        <w:tc>
          <w:tcPr>
            <w:tcW w:w="6906" w:type="dxa"/>
            <w:gridSpan w:val="6"/>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50%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50%</w:t>
            </w:r>
          </w:p>
        </w:tc>
      </w:tr>
      <w:tr w:rsidR="00C32173" w:rsidRPr="00DD2588" w:rsidTr="0032477F">
        <w:trPr>
          <w:gridAfter w:val="1"/>
          <w:wAfter w:w="47" w:type="dxa"/>
        </w:trPr>
        <w:tc>
          <w:tcPr>
            <w:tcW w:w="2299"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Modulekode: SOCL311</w:t>
            </w:r>
          </w:p>
        </w:tc>
        <w:tc>
          <w:tcPr>
            <w:tcW w:w="2303" w:type="dxa"/>
            <w:gridSpan w:val="3"/>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Semester 1</w:t>
            </w:r>
          </w:p>
        </w:tc>
        <w:tc>
          <w:tcPr>
            <w:tcW w:w="2304"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NKR-vlak: 7</w:t>
            </w:r>
          </w:p>
        </w:tc>
      </w:tr>
      <w:tr w:rsidR="00C32173" w:rsidRPr="00DD2588" w:rsidTr="0032477F">
        <w:trPr>
          <w:gridAfter w:val="1"/>
          <w:wAfter w:w="47" w:type="dxa"/>
        </w:trPr>
        <w:tc>
          <w:tcPr>
            <w:tcW w:w="6906" w:type="dxa"/>
            <w:gridSpan w:val="6"/>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Sosiale Teorie</w:t>
            </w:r>
          </w:p>
        </w:tc>
      </w:tr>
      <w:tr w:rsidR="00C32173" w:rsidRPr="00DD2588" w:rsidTr="0032477F">
        <w:trPr>
          <w:gridAfter w:val="1"/>
          <w:wAfter w:w="47" w:type="dxa"/>
        </w:trPr>
        <w:tc>
          <w:tcPr>
            <w:tcW w:w="6906" w:type="dxa"/>
            <w:gridSpan w:val="6"/>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behoort studente in staat te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 afgeronde en sistematiese kennis van Sosiologieteorie te toon wat kan insluit klassieke en moderne Sosiologieteorie;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b/>
                <w:noProof/>
                <w:szCs w:val="16"/>
              </w:rPr>
            </w:pPr>
            <w:r w:rsidRPr="00924DB1">
              <w:rPr>
                <w:rFonts w:eastAsia="Calibri" w:cs="Arial"/>
                <w:noProof/>
              </w:rPr>
              <w:t>onbekende en dikwels komplekse probleme in bekende asook onbekende kontekste individueel en/of binne groepverband te analiseer, evalueer, sintetiseer en eties aanvaar- baar op te los, deur gebruik te maak van sosiale teorie.</w:t>
            </w:r>
          </w:p>
        </w:tc>
      </w:tr>
      <w:tr w:rsidR="00C32173" w:rsidRPr="00DD2588" w:rsidTr="0032477F">
        <w:trPr>
          <w:gridAfter w:val="1"/>
          <w:wAfter w:w="47" w:type="dxa"/>
        </w:trPr>
        <w:tc>
          <w:tcPr>
            <w:tcW w:w="6906" w:type="dxa"/>
            <w:gridSpan w:val="6"/>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32477F">
        <w:trPr>
          <w:gridAfter w:val="1"/>
          <w:wAfter w:w="47" w:type="dxa"/>
        </w:trPr>
        <w:tc>
          <w:tcPr>
            <w:tcW w:w="6906" w:type="dxa"/>
            <w:gridSpan w:val="6"/>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50%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50%</w:t>
            </w:r>
          </w:p>
        </w:tc>
      </w:tr>
      <w:tr w:rsidR="00C32173" w:rsidRPr="00DD2588" w:rsidTr="0032477F">
        <w:trPr>
          <w:gridAfter w:val="1"/>
          <w:wAfter w:w="47" w:type="dxa"/>
        </w:trPr>
        <w:tc>
          <w:tcPr>
            <w:tcW w:w="2299"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Modulekode: SOCL312</w:t>
            </w:r>
          </w:p>
        </w:tc>
        <w:tc>
          <w:tcPr>
            <w:tcW w:w="2303" w:type="dxa"/>
            <w:gridSpan w:val="3"/>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Semester 1</w:t>
            </w:r>
          </w:p>
        </w:tc>
        <w:tc>
          <w:tcPr>
            <w:tcW w:w="2304"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NKR-vlak: 7</w:t>
            </w:r>
          </w:p>
        </w:tc>
      </w:tr>
      <w:tr w:rsidR="00C32173" w:rsidRPr="00DD2588" w:rsidTr="0032477F">
        <w:trPr>
          <w:gridAfter w:val="1"/>
          <w:wAfter w:w="47" w:type="dxa"/>
        </w:trPr>
        <w:tc>
          <w:tcPr>
            <w:tcW w:w="6906" w:type="dxa"/>
            <w:gridSpan w:val="6"/>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Sosiale navorsingsmetodologie</w:t>
            </w:r>
          </w:p>
        </w:tc>
      </w:tr>
      <w:tr w:rsidR="00C32173" w:rsidRPr="00DD2588" w:rsidTr="0032477F">
        <w:trPr>
          <w:gridAfter w:val="1"/>
          <w:wAfter w:w="47" w:type="dxa"/>
        </w:trPr>
        <w:tc>
          <w:tcPr>
            <w:tcW w:w="6906" w:type="dxa"/>
            <w:gridSpan w:val="6"/>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behoort studente in staat te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afgeronde kennis te demonstreer van begrippe, temas en metodes wat met sosiale navorsingsmetodologie verband hou;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navorsingsmetodes eties aanneemlik en in komplekse individuele en groep- projekte toe te pas.</w:t>
            </w:r>
          </w:p>
        </w:tc>
      </w:tr>
      <w:tr w:rsidR="00C32173" w:rsidRPr="00DD2588" w:rsidTr="0032477F">
        <w:trPr>
          <w:gridAfter w:val="1"/>
          <w:wAfter w:w="47" w:type="dxa"/>
        </w:trPr>
        <w:tc>
          <w:tcPr>
            <w:tcW w:w="6906" w:type="dxa"/>
            <w:gridSpan w:val="6"/>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32477F">
        <w:trPr>
          <w:gridAfter w:val="1"/>
          <w:wAfter w:w="47" w:type="dxa"/>
        </w:trPr>
        <w:tc>
          <w:tcPr>
            <w:tcW w:w="6906" w:type="dxa"/>
            <w:gridSpan w:val="6"/>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50%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50%</w:t>
            </w:r>
          </w:p>
        </w:tc>
      </w:tr>
      <w:tr w:rsidR="00C32173" w:rsidRPr="00DD2588" w:rsidTr="0032477F">
        <w:trPr>
          <w:gridAfter w:val="1"/>
          <w:wAfter w:w="47" w:type="dxa"/>
        </w:trPr>
        <w:tc>
          <w:tcPr>
            <w:tcW w:w="2299"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Modulekode: SOCL321</w:t>
            </w:r>
          </w:p>
        </w:tc>
        <w:tc>
          <w:tcPr>
            <w:tcW w:w="2303" w:type="dxa"/>
            <w:gridSpan w:val="3"/>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Semester 2</w:t>
            </w:r>
          </w:p>
        </w:tc>
        <w:tc>
          <w:tcPr>
            <w:tcW w:w="2304"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NKR-vlak: 7</w:t>
            </w:r>
          </w:p>
        </w:tc>
      </w:tr>
      <w:tr w:rsidR="00C32173" w:rsidRPr="00DD2588" w:rsidTr="0032477F">
        <w:trPr>
          <w:gridAfter w:val="1"/>
          <w:wAfter w:w="47" w:type="dxa"/>
        </w:trPr>
        <w:tc>
          <w:tcPr>
            <w:tcW w:w="6906" w:type="dxa"/>
            <w:gridSpan w:val="6"/>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Genderstudie</w:t>
            </w:r>
          </w:p>
        </w:tc>
      </w:tr>
      <w:tr w:rsidR="00C32173" w:rsidRPr="00DD2588" w:rsidTr="0032477F">
        <w:trPr>
          <w:gridAfter w:val="1"/>
          <w:wAfter w:w="47" w:type="dxa"/>
        </w:trPr>
        <w:tc>
          <w:tcPr>
            <w:tcW w:w="6906" w:type="dxa"/>
            <w:gridSpan w:val="6"/>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behoort studente in staat te wees om</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afgeronde teoretiese kennis te demonstreer van die temas gender, geslag en seksuele oriëntasie;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onbekende en dikwels komplekse probleme rakende gender en seksualiteit in bekende asook onbekende kontekste individueel en/of binne groepverband te analiseer, evalueer, sintetiseer en eties aanvaar baar op te los.</w:t>
            </w:r>
          </w:p>
        </w:tc>
      </w:tr>
      <w:tr w:rsidR="00C32173" w:rsidRPr="00DD2588" w:rsidTr="0032477F">
        <w:trPr>
          <w:gridAfter w:val="1"/>
          <w:wAfter w:w="47" w:type="dxa"/>
        </w:trPr>
        <w:tc>
          <w:tcPr>
            <w:tcW w:w="6906" w:type="dxa"/>
            <w:gridSpan w:val="6"/>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32477F">
        <w:trPr>
          <w:gridAfter w:val="1"/>
          <w:wAfter w:w="47" w:type="dxa"/>
        </w:trPr>
        <w:tc>
          <w:tcPr>
            <w:tcW w:w="6906" w:type="dxa"/>
            <w:gridSpan w:val="6"/>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50%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50%</w:t>
            </w:r>
          </w:p>
        </w:tc>
      </w:tr>
      <w:tr w:rsidR="00C32173" w:rsidRPr="00DD2588" w:rsidTr="0032477F">
        <w:trPr>
          <w:gridAfter w:val="1"/>
          <w:wAfter w:w="47" w:type="dxa"/>
        </w:trPr>
        <w:tc>
          <w:tcPr>
            <w:tcW w:w="2299"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Modulekode: SOCL323</w:t>
            </w:r>
          </w:p>
        </w:tc>
        <w:tc>
          <w:tcPr>
            <w:tcW w:w="2303" w:type="dxa"/>
            <w:gridSpan w:val="3"/>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Semester 2</w:t>
            </w:r>
          </w:p>
        </w:tc>
        <w:tc>
          <w:tcPr>
            <w:tcW w:w="2304"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NKR-vlak: 7</w:t>
            </w:r>
          </w:p>
        </w:tc>
      </w:tr>
      <w:tr w:rsidR="00C32173" w:rsidRPr="00DD2588" w:rsidTr="0032477F">
        <w:trPr>
          <w:gridAfter w:val="1"/>
          <w:wAfter w:w="47" w:type="dxa"/>
        </w:trPr>
        <w:tc>
          <w:tcPr>
            <w:tcW w:w="6906" w:type="dxa"/>
            <w:gridSpan w:val="6"/>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Godsdienssosiologie</w:t>
            </w:r>
          </w:p>
        </w:tc>
      </w:tr>
      <w:tr w:rsidR="00C32173" w:rsidRPr="00DD2588" w:rsidTr="0032477F">
        <w:trPr>
          <w:gridAfter w:val="1"/>
          <w:wAfter w:w="47" w:type="dxa"/>
        </w:trPr>
        <w:tc>
          <w:tcPr>
            <w:tcW w:w="6906" w:type="dxa"/>
            <w:gridSpan w:val="6"/>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behoort studente in staat te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lastRenderedPageBreak/>
              <w:t>bewys te lewer van afgeronde kennis van teorieë en temas in godsdienssosiologie en dit krities te beredeneer;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met gevorderde ondersoekvaardighede inligting te versamel en te ontleed, te sintetiseer en te evalueer en oplossings en teoriegedrewe argumente volgens akademiese gebruike aan te bied.</w:t>
            </w:r>
          </w:p>
        </w:tc>
      </w:tr>
      <w:tr w:rsidR="00C32173" w:rsidRPr="00DD2588" w:rsidTr="0032477F">
        <w:trPr>
          <w:gridAfter w:val="1"/>
          <w:wAfter w:w="47" w:type="dxa"/>
        </w:trPr>
        <w:tc>
          <w:tcPr>
            <w:tcW w:w="6906" w:type="dxa"/>
            <w:gridSpan w:val="6"/>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Metode van aflewering: Voltyds</w:t>
            </w:r>
          </w:p>
        </w:tc>
      </w:tr>
      <w:tr w:rsidR="00C32173" w:rsidRPr="00DD2588" w:rsidTr="0032477F">
        <w:trPr>
          <w:gridAfter w:val="1"/>
          <w:wAfter w:w="47" w:type="dxa"/>
        </w:trPr>
        <w:tc>
          <w:tcPr>
            <w:tcW w:w="6906" w:type="dxa"/>
            <w:gridSpan w:val="6"/>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50%</w:t>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50%</w:t>
            </w:r>
          </w:p>
        </w:tc>
      </w:tr>
      <w:tr w:rsidR="00C32173" w:rsidRPr="00DD2588" w:rsidTr="0032477F">
        <w:trPr>
          <w:gridAfter w:val="1"/>
          <w:wAfter w:w="47" w:type="dxa"/>
        </w:trPr>
        <w:tc>
          <w:tcPr>
            <w:tcW w:w="2299"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Modulekode: SOCL327</w:t>
            </w:r>
          </w:p>
        </w:tc>
        <w:tc>
          <w:tcPr>
            <w:tcW w:w="2303" w:type="dxa"/>
            <w:gridSpan w:val="3"/>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Semester 2</w:t>
            </w:r>
          </w:p>
        </w:tc>
        <w:tc>
          <w:tcPr>
            <w:tcW w:w="2304"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Char"/>
              <w:widowControl w:val="0"/>
              <w:spacing w:after="0"/>
              <w:ind w:left="0"/>
              <w:jc w:val="center"/>
              <w:rPr>
                <w:rFonts w:eastAsia="Calibri" w:cs="Arial"/>
                <w:noProof/>
                <w:szCs w:val="16"/>
              </w:rPr>
            </w:pPr>
            <w:r w:rsidRPr="00924DB1">
              <w:rPr>
                <w:rFonts w:eastAsia="Calibri" w:cs="Arial"/>
                <w:noProof/>
                <w:szCs w:val="16"/>
              </w:rPr>
              <w:t>NKR-vlak: 7</w:t>
            </w:r>
          </w:p>
        </w:tc>
      </w:tr>
      <w:tr w:rsidR="00C32173" w:rsidRPr="00DD2588" w:rsidTr="0032477F">
        <w:trPr>
          <w:gridAfter w:val="1"/>
          <w:wAfter w:w="47" w:type="dxa"/>
        </w:trPr>
        <w:tc>
          <w:tcPr>
            <w:tcW w:w="6906" w:type="dxa"/>
            <w:gridSpan w:val="6"/>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Politieke Sosiologie</w:t>
            </w:r>
          </w:p>
        </w:tc>
      </w:tr>
      <w:tr w:rsidR="00C32173" w:rsidRPr="00DD2588" w:rsidTr="0032477F">
        <w:trPr>
          <w:gridAfter w:val="1"/>
          <w:wAfter w:w="47" w:type="dxa"/>
        </w:trPr>
        <w:tc>
          <w:tcPr>
            <w:tcW w:w="6906" w:type="dxa"/>
            <w:gridSpan w:val="6"/>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behoort studente in staat te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bewys te lewer van afgeronde kennis van teorieë en temas in die politieke sosiologie en dit krities te beredeneer;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met gevorderde ondersoekvaardighede inligting te versamel en te ontleed, te sintetiseer en te evalueer en oplossings en teoriegedrewe argumente volgens akademiese gebruike aan te bied.</w:t>
            </w:r>
          </w:p>
        </w:tc>
      </w:tr>
      <w:tr w:rsidR="00842E79" w:rsidRPr="00DD2588" w:rsidTr="0032477F">
        <w:trPr>
          <w:gridAfter w:val="1"/>
          <w:wAfter w:w="47" w:type="dxa"/>
        </w:trPr>
        <w:tc>
          <w:tcPr>
            <w:tcW w:w="6906" w:type="dxa"/>
            <w:gridSpan w:val="6"/>
            <w:tcBorders>
              <w:top w:val="single" w:sz="6" w:space="0" w:color="auto"/>
              <w:left w:val="single" w:sz="12" w:space="0" w:color="auto"/>
              <w:bottom w:val="single" w:sz="6" w:space="0" w:color="auto"/>
              <w:right w:val="single" w:sz="12" w:space="0" w:color="auto"/>
            </w:tcBorders>
            <w:hideMark/>
          </w:tcPr>
          <w:p w:rsidR="00842E79" w:rsidRPr="00924DB1" w:rsidRDefault="00842E79" w:rsidP="00293CA4">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842E79" w:rsidRPr="00DD2588" w:rsidTr="0032477F">
        <w:trPr>
          <w:gridAfter w:val="1"/>
          <w:wAfter w:w="47" w:type="dxa"/>
        </w:trPr>
        <w:tc>
          <w:tcPr>
            <w:tcW w:w="6906" w:type="dxa"/>
            <w:gridSpan w:val="6"/>
            <w:tcBorders>
              <w:top w:val="single" w:sz="6" w:space="0" w:color="auto"/>
              <w:left w:val="single" w:sz="12" w:space="0" w:color="auto"/>
              <w:bottom w:val="nil"/>
              <w:right w:val="single" w:sz="12" w:space="0" w:color="auto"/>
            </w:tcBorders>
            <w:hideMark/>
          </w:tcPr>
          <w:p w:rsidR="00842E79" w:rsidRPr="00924DB1" w:rsidRDefault="00842E79" w:rsidP="00293CA4">
            <w:pPr>
              <w:widowControl w:val="0"/>
              <w:autoSpaceDE w:val="0"/>
              <w:autoSpaceDN w:val="0"/>
              <w:adjustRightInd w:val="0"/>
              <w:spacing w:after="0"/>
              <w:rPr>
                <w:rFonts w:eastAsia="Calibri" w:cs="Arial"/>
                <w:noProof/>
              </w:rPr>
            </w:pPr>
            <w:r w:rsidRPr="00924DB1">
              <w:rPr>
                <w:rFonts w:eastAsia="Calibri" w:cs="Arial"/>
                <w:noProof/>
              </w:rPr>
              <w:t>Assesseringsmetodes:</w:t>
            </w:r>
          </w:p>
          <w:p w:rsidR="00842E79" w:rsidRPr="00924DB1" w:rsidRDefault="00842E79" w:rsidP="00293CA4">
            <w:pPr>
              <w:widowControl w:val="0"/>
              <w:autoSpaceDE w:val="0"/>
              <w:autoSpaceDN w:val="0"/>
              <w:adjustRightInd w:val="0"/>
              <w:spacing w:after="0"/>
              <w:rPr>
                <w:rFonts w:eastAsia="Calibri" w:cs="Arial"/>
                <w:noProof/>
              </w:rPr>
            </w:pPr>
            <w:r w:rsidRPr="00924DB1">
              <w:rPr>
                <w:rFonts w:eastAsia="Calibri" w:cs="Arial"/>
                <w:noProof/>
              </w:rPr>
              <w:t>Toetse en werkstukke – gewig: 50%</w:t>
            </w:r>
          </w:p>
          <w:p w:rsidR="00842E79" w:rsidRPr="00924DB1" w:rsidRDefault="00842E79" w:rsidP="00293CA4">
            <w:pPr>
              <w:widowControl w:val="0"/>
              <w:autoSpaceDE w:val="0"/>
              <w:autoSpaceDN w:val="0"/>
              <w:adjustRightInd w:val="0"/>
              <w:spacing w:after="0"/>
              <w:rPr>
                <w:rFonts w:eastAsia="Calibri" w:cs="Arial"/>
                <w:noProof/>
              </w:rPr>
            </w:pPr>
            <w:r w:rsidRPr="00924DB1">
              <w:rPr>
                <w:rFonts w:eastAsia="Calibri" w:cs="Arial"/>
                <w:noProof/>
              </w:rPr>
              <w:t>Semestereksamen 1x3 uur – gewig: 50%</w:t>
            </w:r>
          </w:p>
        </w:tc>
      </w:tr>
      <w:tr w:rsidR="00C32173" w:rsidRPr="00DD2588" w:rsidTr="0032477F">
        <w:trPr>
          <w:gridAfter w:val="1"/>
          <w:wAfter w:w="47" w:type="dxa"/>
        </w:trPr>
        <w:tc>
          <w:tcPr>
            <w:tcW w:w="6906" w:type="dxa"/>
            <w:gridSpan w:val="6"/>
            <w:tcBorders>
              <w:top w:val="nil"/>
              <w:left w:val="nil"/>
              <w:bottom w:val="single" w:sz="4" w:space="0" w:color="auto"/>
              <w:right w:val="nil"/>
            </w:tcBorders>
            <w:hideMark/>
          </w:tcPr>
          <w:p w:rsidR="00C32173" w:rsidRPr="00924DB1" w:rsidRDefault="00C32173">
            <w:pPr>
              <w:widowControl w:val="0"/>
              <w:autoSpaceDE w:val="0"/>
              <w:autoSpaceDN w:val="0"/>
              <w:adjustRightInd w:val="0"/>
              <w:spacing w:after="0"/>
              <w:rPr>
                <w:rFonts w:eastAsia="Calibri" w:cs="Arial"/>
                <w:noProof/>
              </w:rPr>
            </w:pPr>
          </w:p>
        </w:tc>
      </w:tr>
      <w:tr w:rsidR="00C32173" w:rsidRPr="00DD2588" w:rsidTr="0032477F">
        <w:trPr>
          <w:gridAfter w:val="1"/>
          <w:wAfter w:w="47" w:type="dxa"/>
        </w:trPr>
        <w:tc>
          <w:tcPr>
            <w:tcW w:w="6906" w:type="dxa"/>
            <w:gridSpan w:val="6"/>
            <w:tcBorders>
              <w:top w:val="single" w:sz="4" w:space="0" w:color="auto"/>
              <w:left w:val="nil"/>
              <w:bottom w:val="nil"/>
              <w:right w:val="nil"/>
            </w:tcBorders>
            <w:hideMark/>
          </w:tcPr>
          <w:p w:rsidR="006F613B" w:rsidRPr="001B11A0" w:rsidRDefault="006F613B" w:rsidP="006601EB">
            <w:pPr>
              <w:pStyle w:val="Heading2"/>
              <w:rPr>
                <w:noProof/>
                <w:lang w:eastAsia="en-GB"/>
              </w:rPr>
            </w:pPr>
            <w:r>
              <w:rPr>
                <w:noProof/>
                <w:lang w:eastAsia="en-GB"/>
              </w:rPr>
              <w:t>SA Gebaretaal</w:t>
            </w:r>
          </w:p>
          <w:p w:rsidR="006F613B" w:rsidRPr="00924DB1" w:rsidRDefault="006F613B">
            <w:pPr>
              <w:widowControl w:val="0"/>
              <w:autoSpaceDE w:val="0"/>
              <w:autoSpaceDN w:val="0"/>
              <w:adjustRightInd w:val="0"/>
              <w:spacing w:after="0"/>
              <w:rPr>
                <w:rFonts w:eastAsia="Calibri" w:cs="Arial"/>
                <w:noProof/>
              </w:rPr>
            </w:pPr>
          </w:p>
        </w:tc>
      </w:tr>
      <w:tr w:rsidR="00AC5A9C" w:rsidRPr="00DD2588" w:rsidTr="0032477F">
        <w:trPr>
          <w:gridAfter w:val="1"/>
          <w:wAfter w:w="47" w:type="dxa"/>
        </w:trPr>
        <w:tc>
          <w:tcPr>
            <w:tcW w:w="2299" w:type="dxa"/>
            <w:tcBorders>
              <w:top w:val="single" w:sz="12" w:space="0" w:color="auto"/>
              <w:left w:val="single" w:sz="12" w:space="0" w:color="auto"/>
              <w:bottom w:val="single" w:sz="12" w:space="0" w:color="auto"/>
              <w:right w:val="single" w:sz="12" w:space="0" w:color="auto"/>
            </w:tcBorders>
            <w:shd w:val="clear" w:color="auto" w:fill="CCCCCC"/>
            <w:hideMark/>
          </w:tcPr>
          <w:p w:rsidR="00AC5A9C" w:rsidRPr="00924DB1" w:rsidRDefault="00AC5A9C" w:rsidP="00E01E84">
            <w:pPr>
              <w:pStyle w:val="Normal2Char"/>
              <w:widowControl w:val="0"/>
              <w:spacing w:after="0"/>
              <w:ind w:left="0"/>
              <w:jc w:val="center"/>
              <w:rPr>
                <w:rFonts w:eastAsia="Calibri" w:cs="Arial"/>
                <w:noProof/>
                <w:szCs w:val="16"/>
              </w:rPr>
            </w:pPr>
            <w:r w:rsidRPr="00924DB1">
              <w:rPr>
                <w:rFonts w:eastAsia="Calibri" w:cs="Arial"/>
                <w:noProof/>
                <w:szCs w:val="16"/>
              </w:rPr>
              <w:t>Modulekode: S</w:t>
            </w:r>
            <w:r w:rsidR="00E01E84" w:rsidRPr="00924DB1">
              <w:rPr>
                <w:rFonts w:eastAsia="Calibri" w:cs="Arial"/>
                <w:noProof/>
                <w:szCs w:val="16"/>
              </w:rPr>
              <w:t>ASL111</w:t>
            </w:r>
          </w:p>
        </w:tc>
        <w:tc>
          <w:tcPr>
            <w:tcW w:w="2303" w:type="dxa"/>
            <w:gridSpan w:val="3"/>
            <w:tcBorders>
              <w:top w:val="single" w:sz="12" w:space="0" w:color="auto"/>
              <w:left w:val="single" w:sz="12" w:space="0" w:color="auto"/>
              <w:bottom w:val="single" w:sz="12" w:space="0" w:color="auto"/>
              <w:right w:val="single" w:sz="12" w:space="0" w:color="auto"/>
            </w:tcBorders>
            <w:shd w:val="clear" w:color="auto" w:fill="CCCCCC"/>
            <w:hideMark/>
          </w:tcPr>
          <w:p w:rsidR="00AC5A9C" w:rsidRPr="00924DB1" w:rsidRDefault="00AC5A9C" w:rsidP="00E01E84">
            <w:pPr>
              <w:pStyle w:val="Normal2Char"/>
              <w:widowControl w:val="0"/>
              <w:spacing w:after="0"/>
              <w:ind w:left="0"/>
              <w:jc w:val="center"/>
              <w:rPr>
                <w:rFonts w:eastAsia="Calibri" w:cs="Arial"/>
                <w:noProof/>
                <w:szCs w:val="16"/>
              </w:rPr>
            </w:pPr>
            <w:r w:rsidRPr="00924DB1">
              <w:rPr>
                <w:rFonts w:eastAsia="Calibri" w:cs="Arial"/>
                <w:noProof/>
                <w:szCs w:val="16"/>
              </w:rPr>
              <w:t xml:space="preserve">Semester </w:t>
            </w:r>
            <w:r w:rsidR="00E01E84" w:rsidRPr="00924DB1">
              <w:rPr>
                <w:rFonts w:eastAsia="Calibri" w:cs="Arial"/>
                <w:noProof/>
                <w:szCs w:val="16"/>
              </w:rPr>
              <w:t>1</w:t>
            </w:r>
          </w:p>
        </w:tc>
        <w:tc>
          <w:tcPr>
            <w:tcW w:w="2304"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AC5A9C" w:rsidRPr="00924DB1" w:rsidRDefault="00AC5A9C" w:rsidP="00E01E84">
            <w:pPr>
              <w:pStyle w:val="Normal2Char"/>
              <w:widowControl w:val="0"/>
              <w:spacing w:after="0"/>
              <w:ind w:left="0"/>
              <w:jc w:val="center"/>
              <w:rPr>
                <w:rFonts w:eastAsia="Calibri" w:cs="Arial"/>
                <w:noProof/>
                <w:szCs w:val="16"/>
              </w:rPr>
            </w:pPr>
            <w:r w:rsidRPr="00924DB1">
              <w:rPr>
                <w:rFonts w:eastAsia="Calibri" w:cs="Arial"/>
                <w:noProof/>
                <w:szCs w:val="16"/>
              </w:rPr>
              <w:t xml:space="preserve">NKR-vlak: </w:t>
            </w:r>
            <w:r w:rsidR="00E01E84" w:rsidRPr="00924DB1">
              <w:rPr>
                <w:rFonts w:eastAsia="Calibri" w:cs="Arial"/>
                <w:noProof/>
                <w:szCs w:val="16"/>
              </w:rPr>
              <w:t>5</w:t>
            </w:r>
          </w:p>
        </w:tc>
      </w:tr>
      <w:tr w:rsidR="001B11A0" w:rsidRPr="00DD2588" w:rsidTr="00324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47" w:type="dxa"/>
        </w:trPr>
        <w:tc>
          <w:tcPr>
            <w:tcW w:w="6906" w:type="dxa"/>
            <w:gridSpan w:val="6"/>
            <w:tcBorders>
              <w:top w:val="single" w:sz="12" w:space="0" w:color="000000"/>
              <w:left w:val="single" w:sz="12" w:space="0" w:color="000000"/>
              <w:bottom w:val="single" w:sz="4" w:space="0" w:color="000000"/>
              <w:right w:val="single" w:sz="12" w:space="0" w:color="000000"/>
            </w:tcBorders>
            <w:hideMark/>
          </w:tcPr>
          <w:p w:rsidR="001B11A0" w:rsidRPr="00924DB1" w:rsidRDefault="001B11A0" w:rsidP="001B11A0">
            <w:pPr>
              <w:widowControl w:val="0"/>
              <w:autoSpaceDE w:val="0"/>
              <w:autoSpaceDN w:val="0"/>
              <w:adjustRightInd w:val="0"/>
              <w:spacing w:after="0"/>
              <w:rPr>
                <w:rFonts w:eastAsia="Calibri" w:cs="Arial"/>
                <w:noProof/>
                <w:color w:val="000000"/>
              </w:rPr>
            </w:pPr>
            <w:bookmarkStart w:id="2504" w:name="_Toc298319255"/>
            <w:r w:rsidRPr="00924DB1">
              <w:rPr>
                <w:rFonts w:eastAsia="Calibri" w:cs="Arial"/>
                <w:noProof/>
                <w:color w:val="000000"/>
              </w:rPr>
              <w:t>Titel:  Suid-Afrikaanse Gebaretaal en kultuurstudie vir dowes 1</w:t>
            </w:r>
          </w:p>
        </w:tc>
      </w:tr>
      <w:tr w:rsidR="001B11A0" w:rsidRPr="00DD2588" w:rsidTr="00324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47" w:type="dxa"/>
        </w:trPr>
        <w:tc>
          <w:tcPr>
            <w:tcW w:w="6906" w:type="dxa"/>
            <w:gridSpan w:val="6"/>
            <w:tcBorders>
              <w:top w:val="single" w:sz="4" w:space="0" w:color="000000"/>
              <w:left w:val="single" w:sz="12" w:space="0" w:color="000000"/>
              <w:bottom w:val="single" w:sz="4" w:space="0" w:color="000000"/>
              <w:right w:val="single" w:sz="12" w:space="0" w:color="000000"/>
            </w:tcBorders>
            <w:hideMark/>
          </w:tcPr>
          <w:p w:rsidR="001B11A0" w:rsidRPr="00924DB1" w:rsidRDefault="001B11A0" w:rsidP="001B11A0">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Ná die suksesvolle voltooiing van die module behoort die student in staat te wees</w:t>
            </w:r>
          </w:p>
          <w:p w:rsidR="001B11A0" w:rsidRPr="00924DB1" w:rsidRDefault="001B11A0"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ŉ basiese kennis te kan weergee van die SA Gebaretaal-woordeskat, insluitende vingerspelling</w:t>
            </w:r>
          </w:p>
          <w:p w:rsidR="001B11A0" w:rsidRPr="00924DB1" w:rsidRDefault="001B11A0"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die korrekte SA Gebaretaal-sinskonstruksies te gebruik met betrekking tot basiese gespreksvoering</w:t>
            </w:r>
          </w:p>
          <w:p w:rsidR="001B11A0" w:rsidRPr="00924DB1" w:rsidRDefault="001B11A0"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met dowe persone om te gaan vanuit die raamwerk van ŉ sosiaal-kulturele model van gestremdheid, soos aanbeveel deur die Regering se beleid op mense met gestremdhede.</w:t>
            </w:r>
          </w:p>
        </w:tc>
      </w:tr>
      <w:tr w:rsidR="001B11A0" w:rsidRPr="00DD2588" w:rsidTr="00324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47" w:type="dxa"/>
        </w:trPr>
        <w:tc>
          <w:tcPr>
            <w:tcW w:w="6906" w:type="dxa"/>
            <w:gridSpan w:val="6"/>
            <w:tcBorders>
              <w:top w:val="single" w:sz="4" w:space="0" w:color="000000"/>
              <w:left w:val="single" w:sz="12" w:space="0" w:color="000000"/>
              <w:bottom w:val="single" w:sz="4" w:space="0" w:color="000000"/>
              <w:right w:val="single" w:sz="12" w:space="0" w:color="000000"/>
            </w:tcBorders>
            <w:hideMark/>
          </w:tcPr>
          <w:p w:rsidR="001B11A0" w:rsidRPr="00924DB1" w:rsidRDefault="001B11A0" w:rsidP="001B11A0">
            <w:pPr>
              <w:widowControl w:val="0"/>
              <w:autoSpaceDE w:val="0"/>
              <w:autoSpaceDN w:val="0"/>
              <w:adjustRightInd w:val="0"/>
              <w:spacing w:after="0"/>
              <w:rPr>
                <w:rFonts w:eastAsia="Calibri" w:cs="Arial"/>
                <w:noProof/>
                <w:color w:val="000000"/>
              </w:rPr>
            </w:pPr>
            <w:r w:rsidRPr="00924DB1">
              <w:rPr>
                <w:rFonts w:eastAsia="Calibri" w:cs="Arial"/>
                <w:noProof/>
                <w:color w:val="000000"/>
              </w:rPr>
              <w:t>Metode van aflewering: Voltyds</w:t>
            </w:r>
          </w:p>
        </w:tc>
      </w:tr>
      <w:tr w:rsidR="001B11A0" w:rsidRPr="00DD2588" w:rsidTr="00324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47" w:type="dxa"/>
        </w:trPr>
        <w:tc>
          <w:tcPr>
            <w:tcW w:w="6906" w:type="dxa"/>
            <w:gridSpan w:val="6"/>
            <w:tcBorders>
              <w:top w:val="single" w:sz="4" w:space="0" w:color="000000"/>
              <w:left w:val="single" w:sz="12" w:space="0" w:color="000000"/>
              <w:bottom w:val="single" w:sz="12" w:space="0" w:color="000000"/>
              <w:right w:val="single" w:sz="12" w:space="0" w:color="000000"/>
            </w:tcBorders>
            <w:hideMark/>
          </w:tcPr>
          <w:p w:rsidR="001B11A0" w:rsidRPr="00924DB1" w:rsidRDefault="001B11A0" w:rsidP="001B11A0">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p>
          <w:p w:rsidR="001B11A0" w:rsidRPr="00924DB1" w:rsidRDefault="001B11A0" w:rsidP="001B11A0">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70 %</w:t>
            </w:r>
          </w:p>
          <w:p w:rsidR="001B11A0" w:rsidRPr="00924DB1" w:rsidRDefault="001B11A0" w:rsidP="001B11A0">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1x2 uur - gewig: 30%</w:t>
            </w:r>
          </w:p>
        </w:tc>
      </w:tr>
      <w:tr w:rsidR="001B11A0" w:rsidRPr="00DD2588" w:rsidTr="00324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47" w:type="dxa"/>
        </w:trPr>
        <w:tc>
          <w:tcPr>
            <w:tcW w:w="2306" w:type="dxa"/>
            <w:gridSpan w:val="2"/>
            <w:tcBorders>
              <w:top w:val="single" w:sz="12" w:space="0" w:color="000000"/>
              <w:left w:val="single" w:sz="12" w:space="0" w:color="000000"/>
              <w:bottom w:val="single" w:sz="12" w:space="0" w:color="000000"/>
              <w:right w:val="single" w:sz="12" w:space="0" w:color="000000"/>
            </w:tcBorders>
            <w:shd w:val="clear" w:color="auto" w:fill="B3B3B3"/>
            <w:hideMark/>
          </w:tcPr>
          <w:p w:rsidR="001B11A0" w:rsidRPr="00924DB1" w:rsidRDefault="001B11A0" w:rsidP="001B11A0">
            <w:pPr>
              <w:spacing w:after="0"/>
              <w:rPr>
                <w:rFonts w:eastAsia="Calibri" w:cs="Arial"/>
                <w:b/>
                <w:bCs/>
                <w:noProof/>
                <w:szCs w:val="16"/>
              </w:rPr>
            </w:pPr>
            <w:r w:rsidRPr="00924DB1">
              <w:rPr>
                <w:rFonts w:eastAsia="Calibri" w:cs="Arial"/>
                <w:b/>
                <w:bCs/>
                <w:noProof/>
                <w:szCs w:val="16"/>
              </w:rPr>
              <w:t>Modulekode: SASL121</w:t>
            </w:r>
          </w:p>
        </w:tc>
        <w:tc>
          <w:tcPr>
            <w:tcW w:w="2296" w:type="dxa"/>
            <w:gridSpan w:val="2"/>
            <w:tcBorders>
              <w:top w:val="single" w:sz="12" w:space="0" w:color="000000"/>
              <w:left w:val="single" w:sz="12" w:space="0" w:color="000000"/>
              <w:bottom w:val="single" w:sz="12" w:space="0" w:color="000000"/>
              <w:right w:val="single" w:sz="12" w:space="0" w:color="000000"/>
            </w:tcBorders>
            <w:shd w:val="clear" w:color="auto" w:fill="B3B3B3"/>
            <w:hideMark/>
          </w:tcPr>
          <w:p w:rsidR="001B11A0" w:rsidRPr="00924DB1" w:rsidRDefault="001B11A0" w:rsidP="001B11A0">
            <w:pPr>
              <w:spacing w:after="0"/>
              <w:jc w:val="center"/>
              <w:rPr>
                <w:rFonts w:eastAsia="Calibri" w:cs="Arial"/>
                <w:b/>
                <w:bCs/>
                <w:noProof/>
                <w:szCs w:val="16"/>
              </w:rPr>
            </w:pPr>
            <w:r w:rsidRPr="00924DB1">
              <w:rPr>
                <w:rFonts w:eastAsia="Calibri" w:cs="Arial"/>
                <w:b/>
                <w:bCs/>
                <w:noProof/>
                <w:szCs w:val="16"/>
              </w:rPr>
              <w:t xml:space="preserve">Semester 2 </w:t>
            </w:r>
          </w:p>
        </w:tc>
        <w:tc>
          <w:tcPr>
            <w:tcW w:w="2304" w:type="dxa"/>
            <w:gridSpan w:val="2"/>
            <w:tcBorders>
              <w:top w:val="single" w:sz="12" w:space="0" w:color="000000"/>
              <w:left w:val="single" w:sz="12" w:space="0" w:color="000000"/>
              <w:bottom w:val="single" w:sz="12" w:space="0" w:color="000000"/>
              <w:right w:val="single" w:sz="12" w:space="0" w:color="000000"/>
            </w:tcBorders>
            <w:shd w:val="clear" w:color="auto" w:fill="B3B3B3"/>
            <w:hideMark/>
          </w:tcPr>
          <w:p w:rsidR="001B11A0" w:rsidRPr="00924DB1" w:rsidRDefault="001B11A0" w:rsidP="001B11A0">
            <w:pPr>
              <w:spacing w:after="0"/>
              <w:jc w:val="center"/>
              <w:rPr>
                <w:rFonts w:eastAsia="Calibri" w:cs="Arial"/>
                <w:b/>
                <w:bCs/>
                <w:noProof/>
                <w:szCs w:val="16"/>
              </w:rPr>
            </w:pPr>
            <w:r w:rsidRPr="00924DB1">
              <w:rPr>
                <w:rFonts w:eastAsia="Calibri" w:cs="Arial"/>
                <w:b/>
                <w:bCs/>
                <w:noProof/>
                <w:szCs w:val="16"/>
              </w:rPr>
              <w:t>NKR-vlak: 5</w:t>
            </w:r>
          </w:p>
        </w:tc>
      </w:tr>
      <w:tr w:rsidR="001B11A0" w:rsidRPr="00DD2588" w:rsidTr="00324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47" w:type="dxa"/>
        </w:trPr>
        <w:tc>
          <w:tcPr>
            <w:tcW w:w="6906" w:type="dxa"/>
            <w:gridSpan w:val="6"/>
            <w:tcBorders>
              <w:top w:val="single" w:sz="12" w:space="0" w:color="000000"/>
              <w:left w:val="single" w:sz="12" w:space="0" w:color="000000"/>
              <w:bottom w:val="single" w:sz="4" w:space="0" w:color="000000"/>
              <w:right w:val="single" w:sz="12" w:space="0" w:color="000000"/>
            </w:tcBorders>
            <w:hideMark/>
          </w:tcPr>
          <w:p w:rsidR="001B11A0" w:rsidRPr="00924DB1" w:rsidRDefault="001B11A0" w:rsidP="001B11A0">
            <w:pPr>
              <w:widowControl w:val="0"/>
              <w:autoSpaceDE w:val="0"/>
              <w:autoSpaceDN w:val="0"/>
              <w:adjustRightInd w:val="0"/>
              <w:spacing w:after="0"/>
              <w:rPr>
                <w:rFonts w:eastAsia="Calibri" w:cs="Arial"/>
                <w:noProof/>
                <w:color w:val="000000"/>
              </w:rPr>
            </w:pPr>
            <w:r w:rsidRPr="00924DB1">
              <w:rPr>
                <w:rFonts w:eastAsia="Calibri" w:cs="Arial"/>
                <w:noProof/>
                <w:color w:val="000000"/>
              </w:rPr>
              <w:t>Titel:  Suid-Afrikaanse Gebaretaal en kultuurstudie vir dowes 2</w:t>
            </w:r>
          </w:p>
        </w:tc>
      </w:tr>
      <w:tr w:rsidR="001B11A0" w:rsidRPr="00DD2588" w:rsidTr="00324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47" w:type="dxa"/>
        </w:trPr>
        <w:tc>
          <w:tcPr>
            <w:tcW w:w="6906" w:type="dxa"/>
            <w:gridSpan w:val="6"/>
            <w:tcBorders>
              <w:top w:val="single" w:sz="4" w:space="0" w:color="000000"/>
              <w:left w:val="single" w:sz="12" w:space="0" w:color="000000"/>
              <w:bottom w:val="single" w:sz="4" w:space="0" w:color="000000"/>
              <w:right w:val="single" w:sz="12" w:space="0" w:color="000000"/>
            </w:tcBorders>
            <w:hideMark/>
          </w:tcPr>
          <w:p w:rsidR="001B11A0" w:rsidRPr="00924DB1" w:rsidRDefault="001B11A0" w:rsidP="001B11A0">
            <w:pPr>
              <w:widowControl w:val="0"/>
              <w:autoSpaceDE w:val="0"/>
              <w:autoSpaceDN w:val="0"/>
              <w:adjustRightInd w:val="0"/>
              <w:spacing w:after="0"/>
              <w:rPr>
                <w:rFonts w:eastAsia="Calibri" w:cs="Arial"/>
                <w:noProof/>
                <w:color w:val="000000"/>
              </w:rPr>
            </w:pPr>
            <w:r w:rsidRPr="00924DB1">
              <w:rPr>
                <w:rFonts w:eastAsia="Calibri" w:cs="Arial"/>
                <w:noProof/>
                <w:color w:val="000000"/>
              </w:rPr>
              <w:t>Module-uitkomste: Ná die suksesvolle voltooiing van die module behoort die student in staat te wees</w:t>
            </w:r>
          </w:p>
          <w:p w:rsidR="001B11A0" w:rsidRPr="00924DB1" w:rsidRDefault="001B11A0"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ŉ basiese gesprek met ŉ dowe persoon te kan voer, insluitende gepaste gesprekstrategieë</w:t>
            </w:r>
          </w:p>
          <w:p w:rsidR="001B11A0" w:rsidRPr="00924DB1" w:rsidRDefault="001B11A0"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begrip te toon van basiese kultuurreëls en naamgewing in die dowe gemeenskap</w:t>
            </w:r>
          </w:p>
          <w:p w:rsidR="001B11A0" w:rsidRPr="00924DB1" w:rsidRDefault="001B11A0"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om ŉ basiese begrip te hê van die verskille en ooreenkomste tussen gebaretale en gesproke tale.</w:t>
            </w:r>
          </w:p>
        </w:tc>
      </w:tr>
      <w:tr w:rsidR="001B11A0" w:rsidRPr="00DD2588" w:rsidTr="00324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47" w:type="dxa"/>
        </w:trPr>
        <w:tc>
          <w:tcPr>
            <w:tcW w:w="6906" w:type="dxa"/>
            <w:gridSpan w:val="6"/>
            <w:tcBorders>
              <w:top w:val="single" w:sz="4" w:space="0" w:color="000000"/>
              <w:left w:val="single" w:sz="12" w:space="0" w:color="000000"/>
              <w:bottom w:val="single" w:sz="4" w:space="0" w:color="000000"/>
              <w:right w:val="single" w:sz="12" w:space="0" w:color="000000"/>
            </w:tcBorders>
            <w:hideMark/>
          </w:tcPr>
          <w:p w:rsidR="001B11A0" w:rsidRPr="00924DB1" w:rsidRDefault="001B11A0" w:rsidP="001B11A0">
            <w:pPr>
              <w:widowControl w:val="0"/>
              <w:autoSpaceDE w:val="0"/>
              <w:autoSpaceDN w:val="0"/>
              <w:adjustRightInd w:val="0"/>
              <w:spacing w:after="0"/>
              <w:rPr>
                <w:rFonts w:eastAsia="Calibri" w:cs="Arial"/>
                <w:noProof/>
                <w:color w:val="000000"/>
              </w:rPr>
            </w:pPr>
            <w:r w:rsidRPr="00924DB1">
              <w:rPr>
                <w:rFonts w:eastAsia="Calibri" w:cs="Arial"/>
                <w:noProof/>
                <w:color w:val="000000"/>
              </w:rPr>
              <w:t>Metode van aflewering:  Voltyds</w:t>
            </w:r>
          </w:p>
        </w:tc>
      </w:tr>
      <w:tr w:rsidR="001B11A0" w:rsidRPr="00DD2588" w:rsidTr="00324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47" w:type="dxa"/>
        </w:trPr>
        <w:tc>
          <w:tcPr>
            <w:tcW w:w="6906" w:type="dxa"/>
            <w:gridSpan w:val="6"/>
            <w:tcBorders>
              <w:top w:val="single" w:sz="4" w:space="0" w:color="000000"/>
              <w:left w:val="single" w:sz="12" w:space="0" w:color="000000"/>
              <w:bottom w:val="single" w:sz="12" w:space="0" w:color="000000"/>
              <w:right w:val="single" w:sz="12" w:space="0" w:color="000000"/>
            </w:tcBorders>
            <w:hideMark/>
          </w:tcPr>
          <w:p w:rsidR="001B11A0" w:rsidRPr="00924DB1" w:rsidRDefault="001B11A0" w:rsidP="001B11A0">
            <w:pPr>
              <w:widowControl w:val="0"/>
              <w:autoSpaceDE w:val="0"/>
              <w:autoSpaceDN w:val="0"/>
              <w:adjustRightInd w:val="0"/>
              <w:spacing w:after="0"/>
              <w:rPr>
                <w:rFonts w:eastAsia="Calibri" w:cs="Arial"/>
                <w:noProof/>
                <w:color w:val="000000"/>
              </w:rPr>
            </w:pPr>
            <w:r w:rsidRPr="00924DB1">
              <w:rPr>
                <w:rFonts w:eastAsia="Calibri" w:cs="Arial"/>
                <w:noProof/>
                <w:color w:val="000000"/>
              </w:rPr>
              <w:t>Assesseringsmetodes:</w:t>
            </w:r>
          </w:p>
          <w:p w:rsidR="001B11A0" w:rsidRPr="00924DB1" w:rsidRDefault="001B11A0" w:rsidP="001B11A0">
            <w:pPr>
              <w:widowControl w:val="0"/>
              <w:autoSpaceDE w:val="0"/>
              <w:autoSpaceDN w:val="0"/>
              <w:adjustRightInd w:val="0"/>
              <w:spacing w:after="0"/>
              <w:rPr>
                <w:rFonts w:eastAsia="Calibri" w:cs="Arial"/>
                <w:noProof/>
                <w:color w:val="000000"/>
              </w:rPr>
            </w:pPr>
            <w:r w:rsidRPr="00924DB1">
              <w:rPr>
                <w:rFonts w:eastAsia="Calibri" w:cs="Arial"/>
                <w:noProof/>
                <w:color w:val="000000"/>
              </w:rPr>
              <w:t>Toetse en werkstukke - gewig: 70 %</w:t>
            </w:r>
          </w:p>
          <w:p w:rsidR="001B11A0" w:rsidRPr="00924DB1" w:rsidRDefault="001B11A0" w:rsidP="001B11A0">
            <w:pPr>
              <w:widowControl w:val="0"/>
              <w:autoSpaceDE w:val="0"/>
              <w:autoSpaceDN w:val="0"/>
              <w:adjustRightInd w:val="0"/>
              <w:spacing w:after="0"/>
              <w:rPr>
                <w:rFonts w:eastAsia="Calibri" w:cs="Arial"/>
                <w:noProof/>
                <w:color w:val="000000"/>
              </w:rPr>
            </w:pPr>
            <w:r w:rsidRPr="00924DB1">
              <w:rPr>
                <w:rFonts w:eastAsia="Calibri" w:cs="Arial"/>
                <w:noProof/>
                <w:color w:val="000000"/>
              </w:rPr>
              <w:t>Semestereksamen 1x3 uur - gewig: 30%</w:t>
            </w:r>
          </w:p>
        </w:tc>
      </w:tr>
      <w:tr w:rsidR="001B11A0" w:rsidRPr="00DD2588" w:rsidTr="00324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18" w:type="dxa"/>
            <w:gridSpan w:val="3"/>
            <w:tcBorders>
              <w:top w:val="single" w:sz="12" w:space="0" w:color="000000"/>
              <w:left w:val="single" w:sz="12" w:space="0" w:color="000000"/>
              <w:bottom w:val="single" w:sz="12" w:space="0" w:color="000000"/>
              <w:right w:val="single" w:sz="12" w:space="0" w:color="000000"/>
            </w:tcBorders>
            <w:shd w:val="clear" w:color="auto" w:fill="B3B3B3"/>
            <w:hideMark/>
          </w:tcPr>
          <w:p w:rsidR="001B11A0" w:rsidRPr="00924DB1" w:rsidRDefault="001B11A0" w:rsidP="00E01E84">
            <w:pPr>
              <w:spacing w:after="0"/>
              <w:rPr>
                <w:rFonts w:eastAsia="Calibri" w:cs="Arial"/>
                <w:szCs w:val="16"/>
                <w:lang w:eastAsia="en-ZA"/>
              </w:rPr>
            </w:pPr>
            <w:r w:rsidRPr="00924DB1">
              <w:rPr>
                <w:rFonts w:eastAsia="Calibri" w:cs="Arial"/>
                <w:b/>
                <w:bCs/>
                <w:szCs w:val="16"/>
                <w:lang w:eastAsia="en-ZA"/>
              </w:rPr>
              <w:lastRenderedPageBreak/>
              <w:t>Modulekode: SASL211</w:t>
            </w:r>
          </w:p>
        </w:tc>
        <w:tc>
          <w:tcPr>
            <w:tcW w:w="2310" w:type="dxa"/>
            <w:gridSpan w:val="2"/>
            <w:tcBorders>
              <w:top w:val="single" w:sz="12" w:space="0" w:color="000000"/>
              <w:left w:val="single" w:sz="12" w:space="0" w:color="000000"/>
              <w:bottom w:val="single" w:sz="12" w:space="0" w:color="000000"/>
              <w:right w:val="single" w:sz="12" w:space="0" w:color="000000"/>
            </w:tcBorders>
            <w:shd w:val="clear" w:color="auto" w:fill="B3B3B3"/>
            <w:hideMark/>
          </w:tcPr>
          <w:p w:rsidR="001B11A0" w:rsidRPr="00924DB1" w:rsidRDefault="001B11A0" w:rsidP="00E01E84">
            <w:pPr>
              <w:spacing w:after="0"/>
              <w:jc w:val="center"/>
              <w:rPr>
                <w:rFonts w:eastAsia="Calibri" w:cs="Arial"/>
                <w:szCs w:val="16"/>
                <w:lang w:eastAsia="en-ZA"/>
              </w:rPr>
            </w:pPr>
            <w:r w:rsidRPr="00924DB1">
              <w:rPr>
                <w:rFonts w:eastAsia="Calibri" w:cs="Arial"/>
                <w:b/>
                <w:bCs/>
                <w:szCs w:val="16"/>
                <w:lang w:eastAsia="en-ZA"/>
              </w:rPr>
              <w:t>Semester 1</w:t>
            </w:r>
          </w:p>
        </w:tc>
        <w:tc>
          <w:tcPr>
            <w:tcW w:w="2325" w:type="dxa"/>
            <w:gridSpan w:val="2"/>
            <w:tcBorders>
              <w:top w:val="single" w:sz="12" w:space="0" w:color="000000"/>
              <w:left w:val="single" w:sz="12" w:space="0" w:color="000000"/>
              <w:bottom w:val="single" w:sz="12" w:space="0" w:color="000000"/>
              <w:right w:val="single" w:sz="12" w:space="0" w:color="000000"/>
            </w:tcBorders>
            <w:shd w:val="clear" w:color="auto" w:fill="B3B3B3"/>
            <w:hideMark/>
          </w:tcPr>
          <w:p w:rsidR="001B11A0" w:rsidRPr="00924DB1" w:rsidRDefault="001B11A0" w:rsidP="00E01E84">
            <w:pPr>
              <w:spacing w:after="0"/>
              <w:jc w:val="center"/>
              <w:rPr>
                <w:rFonts w:eastAsia="Calibri" w:cs="Arial"/>
                <w:b/>
                <w:bCs/>
                <w:szCs w:val="16"/>
                <w:lang w:eastAsia="en-ZA"/>
              </w:rPr>
            </w:pPr>
            <w:r w:rsidRPr="00924DB1">
              <w:rPr>
                <w:rFonts w:eastAsia="Calibri" w:cs="Arial"/>
                <w:b/>
                <w:bCs/>
                <w:szCs w:val="16"/>
                <w:lang w:eastAsia="en-ZA"/>
              </w:rPr>
              <w:t>NKR-vlak: 6</w:t>
            </w:r>
          </w:p>
        </w:tc>
      </w:tr>
      <w:tr w:rsidR="001B11A0" w:rsidRPr="00DD2588" w:rsidTr="00324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953" w:type="dxa"/>
            <w:gridSpan w:val="7"/>
            <w:tcBorders>
              <w:top w:val="single" w:sz="12" w:space="0" w:color="000000"/>
              <w:left w:val="single" w:sz="12" w:space="0" w:color="000000"/>
              <w:bottom w:val="single" w:sz="4" w:space="0" w:color="000000"/>
              <w:right w:val="single" w:sz="12" w:space="0" w:color="000000"/>
            </w:tcBorders>
            <w:hideMark/>
          </w:tcPr>
          <w:p w:rsidR="001B11A0" w:rsidRPr="00924DB1" w:rsidRDefault="001B11A0" w:rsidP="001B11A0">
            <w:pPr>
              <w:pStyle w:val="Heading4"/>
              <w:numPr>
                <w:ilvl w:val="0"/>
                <w:numId w:val="0"/>
              </w:numPr>
              <w:rPr>
                <w:rFonts w:eastAsia="Calibri"/>
                <w:b w:val="0"/>
                <w:szCs w:val="16"/>
                <w:lang w:val="en-ZA"/>
              </w:rPr>
            </w:pPr>
            <w:r w:rsidRPr="00924DB1">
              <w:rPr>
                <w:rFonts w:eastAsia="Calibri"/>
                <w:b w:val="0"/>
                <w:szCs w:val="16"/>
                <w:lang w:val="en-ZA" w:eastAsia="en-ZA"/>
              </w:rPr>
              <w:t xml:space="preserve">Titel: </w:t>
            </w:r>
            <w:r w:rsidRPr="00924DB1">
              <w:rPr>
                <w:rFonts w:eastAsia="Calibri"/>
                <w:b w:val="0"/>
                <w:noProof/>
                <w:szCs w:val="16"/>
              </w:rPr>
              <w:t xml:space="preserve">Suid-Afrikaanse Gebaretaal en kultuurstudie vir Dowes 2 </w:t>
            </w:r>
            <w:r w:rsidRPr="00924DB1">
              <w:rPr>
                <w:rFonts w:eastAsia="Calibri"/>
                <w:noProof/>
                <w:szCs w:val="16"/>
              </w:rPr>
              <w:t xml:space="preserve">– </w:t>
            </w:r>
            <w:r w:rsidRPr="00924DB1">
              <w:rPr>
                <w:rFonts w:eastAsia="Calibri"/>
                <w:b w:val="0"/>
                <w:szCs w:val="16"/>
                <w:lang w:val="en-ZA" w:eastAsia="en-ZA"/>
              </w:rPr>
              <w:t>I</w:t>
            </w:r>
            <w:r w:rsidRPr="00924DB1">
              <w:rPr>
                <w:rFonts w:eastAsia="Calibri"/>
                <w:b w:val="0"/>
                <w:szCs w:val="16"/>
                <w:lang w:val="en-ZA"/>
              </w:rPr>
              <w:t>ntermediêre vlak 1</w:t>
            </w:r>
          </w:p>
        </w:tc>
      </w:tr>
      <w:tr w:rsidR="001B11A0" w:rsidRPr="00DD2588" w:rsidTr="00324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953" w:type="dxa"/>
            <w:gridSpan w:val="7"/>
            <w:tcBorders>
              <w:top w:val="single" w:sz="4" w:space="0" w:color="000000"/>
              <w:left w:val="single" w:sz="12" w:space="0" w:color="000000"/>
              <w:bottom w:val="single" w:sz="4" w:space="0" w:color="000000"/>
              <w:right w:val="single" w:sz="12" w:space="0" w:color="000000"/>
            </w:tcBorders>
            <w:hideMark/>
          </w:tcPr>
          <w:p w:rsidR="001B11A0" w:rsidRPr="00924DB1" w:rsidRDefault="001B11A0" w:rsidP="001B11A0">
            <w:pPr>
              <w:widowControl w:val="0"/>
              <w:autoSpaceDE w:val="0"/>
              <w:autoSpaceDN w:val="0"/>
              <w:adjustRightInd w:val="0"/>
              <w:rPr>
                <w:rFonts w:eastAsia="Calibri" w:cs="Arial"/>
                <w:noProof/>
                <w:szCs w:val="16"/>
              </w:rPr>
            </w:pPr>
            <w:r w:rsidRPr="00924DB1">
              <w:rPr>
                <w:rFonts w:eastAsia="Calibri" w:cs="Arial"/>
                <w:noProof/>
                <w:szCs w:val="16"/>
              </w:rPr>
              <w:t>Module-uitkomste: Ná die suksesvolle voltooiing van die module behoort die student in staat te wees</w:t>
            </w:r>
          </w:p>
          <w:p w:rsidR="001B11A0" w:rsidRPr="00924DB1" w:rsidRDefault="001B11A0" w:rsidP="00537D21">
            <w:pPr>
              <w:numPr>
                <w:ilvl w:val="0"/>
                <w:numId w:val="59"/>
              </w:numPr>
              <w:autoSpaceDE w:val="0"/>
              <w:autoSpaceDN w:val="0"/>
              <w:adjustRightInd w:val="0"/>
              <w:spacing w:after="0"/>
              <w:rPr>
                <w:rFonts w:eastAsia="Calibri" w:cs="Arial"/>
                <w:bCs/>
                <w:szCs w:val="16"/>
              </w:rPr>
            </w:pPr>
            <w:r w:rsidRPr="00924DB1">
              <w:rPr>
                <w:rFonts w:eastAsia="Calibri" w:cs="Arial"/>
                <w:szCs w:val="16"/>
                <w:lang w:eastAsia="en-ZA"/>
              </w:rPr>
              <w:t>om die konsep ‘gemeenskap’ krities te beskou en dit van toepassing te maak op die Dowe gemeenskap in Suid-Afrika</w:t>
            </w:r>
          </w:p>
          <w:p w:rsidR="001B11A0" w:rsidRPr="00924DB1" w:rsidRDefault="001B11A0" w:rsidP="00537D21">
            <w:pPr>
              <w:numPr>
                <w:ilvl w:val="0"/>
                <w:numId w:val="59"/>
              </w:numPr>
              <w:autoSpaceDE w:val="0"/>
              <w:autoSpaceDN w:val="0"/>
              <w:adjustRightInd w:val="0"/>
              <w:spacing w:after="0"/>
              <w:rPr>
                <w:rFonts w:eastAsia="Calibri" w:cs="Arial"/>
                <w:bCs/>
                <w:szCs w:val="16"/>
              </w:rPr>
            </w:pPr>
            <w:r w:rsidRPr="00924DB1">
              <w:rPr>
                <w:rFonts w:eastAsia="Calibri" w:cs="Arial"/>
                <w:bCs/>
                <w:szCs w:val="16"/>
              </w:rPr>
              <w:t>om die geskiedenis van die opleiding van Dowe leerders in Suid-Afrika te ondersoek, asook in ander lande en om die impak van hierdie agtergrond op die geskiedenis van SA Gebaretaal te bepaal</w:t>
            </w:r>
          </w:p>
          <w:p w:rsidR="001B11A0" w:rsidRPr="00924DB1" w:rsidRDefault="001B11A0" w:rsidP="00537D21">
            <w:pPr>
              <w:numPr>
                <w:ilvl w:val="0"/>
                <w:numId w:val="59"/>
              </w:numPr>
              <w:spacing w:after="0"/>
              <w:rPr>
                <w:rFonts w:eastAsia="Calibri" w:cs="Arial"/>
                <w:szCs w:val="16"/>
                <w:lang w:eastAsia="en-ZA"/>
              </w:rPr>
            </w:pPr>
            <w:r w:rsidRPr="00924DB1">
              <w:rPr>
                <w:rFonts w:eastAsia="Calibri" w:cs="Arial"/>
                <w:bCs/>
                <w:szCs w:val="16"/>
              </w:rPr>
              <w:t xml:space="preserve">om die basiese beginsels van die linguistiek van SA Gebaretaal te demonstreer, met besondere klem op fonetiek, morfologie en sintaksis </w:t>
            </w:r>
          </w:p>
          <w:p w:rsidR="001B11A0" w:rsidRPr="00924DB1" w:rsidRDefault="001B11A0" w:rsidP="00537D21">
            <w:pPr>
              <w:numPr>
                <w:ilvl w:val="0"/>
                <w:numId w:val="59"/>
              </w:numPr>
              <w:spacing w:after="0"/>
              <w:rPr>
                <w:rFonts w:eastAsia="Calibri" w:cs="Arial"/>
                <w:szCs w:val="16"/>
                <w:lang w:eastAsia="en-ZA"/>
              </w:rPr>
            </w:pPr>
            <w:r w:rsidRPr="00924DB1">
              <w:rPr>
                <w:rFonts w:eastAsia="Calibri" w:cs="Arial"/>
                <w:bCs/>
                <w:szCs w:val="16"/>
              </w:rPr>
              <w:t>om die implikasies van taalbeplanning en -politiek op die onderskeie komponente van die SA gemeenskap te bespreek asook om aan te dui wat die impak hiervan is op die opleiding en alledaagse lewe van dowe Suid-Afrikaners.</w:t>
            </w:r>
            <w:r w:rsidRPr="00924DB1">
              <w:rPr>
                <w:rFonts w:eastAsia="Calibri" w:cs="Arial"/>
                <w:b/>
                <w:bCs/>
                <w:szCs w:val="16"/>
              </w:rPr>
              <w:t xml:space="preserve">  </w:t>
            </w:r>
          </w:p>
        </w:tc>
      </w:tr>
      <w:tr w:rsidR="001B11A0" w:rsidRPr="00DD2588" w:rsidTr="00324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953" w:type="dxa"/>
            <w:gridSpan w:val="7"/>
            <w:tcBorders>
              <w:top w:val="single" w:sz="4" w:space="0" w:color="000000"/>
              <w:left w:val="single" w:sz="12" w:space="0" w:color="000000"/>
              <w:bottom w:val="single" w:sz="4" w:space="0" w:color="000000"/>
              <w:right w:val="single" w:sz="12" w:space="0" w:color="000000"/>
            </w:tcBorders>
            <w:hideMark/>
          </w:tcPr>
          <w:p w:rsidR="001B11A0" w:rsidRPr="00924DB1" w:rsidRDefault="001B11A0" w:rsidP="001B11A0">
            <w:pPr>
              <w:widowControl w:val="0"/>
              <w:autoSpaceDE w:val="0"/>
              <w:autoSpaceDN w:val="0"/>
              <w:adjustRightInd w:val="0"/>
              <w:rPr>
                <w:rFonts w:eastAsia="Calibri" w:cs="Arial"/>
                <w:noProof/>
                <w:szCs w:val="16"/>
              </w:rPr>
            </w:pPr>
            <w:r w:rsidRPr="00924DB1">
              <w:rPr>
                <w:rFonts w:eastAsia="Calibri" w:cs="Arial"/>
                <w:noProof/>
                <w:szCs w:val="16"/>
              </w:rPr>
              <w:t>Metode van aflewering:  Voltyds</w:t>
            </w:r>
          </w:p>
        </w:tc>
      </w:tr>
      <w:tr w:rsidR="001B11A0" w:rsidRPr="00DD2588" w:rsidTr="00324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953" w:type="dxa"/>
            <w:gridSpan w:val="7"/>
            <w:tcBorders>
              <w:top w:val="single" w:sz="4" w:space="0" w:color="000000"/>
              <w:left w:val="single" w:sz="12" w:space="0" w:color="000000"/>
              <w:bottom w:val="single" w:sz="12" w:space="0" w:color="000000"/>
              <w:right w:val="single" w:sz="12" w:space="0" w:color="000000"/>
            </w:tcBorders>
            <w:hideMark/>
          </w:tcPr>
          <w:p w:rsidR="001B11A0" w:rsidRPr="00924DB1" w:rsidRDefault="001B11A0" w:rsidP="00E01E84">
            <w:pPr>
              <w:widowControl w:val="0"/>
              <w:autoSpaceDE w:val="0"/>
              <w:autoSpaceDN w:val="0"/>
              <w:adjustRightInd w:val="0"/>
              <w:spacing w:after="0"/>
              <w:rPr>
                <w:rFonts w:eastAsia="Calibri" w:cs="Arial"/>
                <w:noProof/>
                <w:szCs w:val="16"/>
              </w:rPr>
            </w:pPr>
            <w:r w:rsidRPr="00924DB1">
              <w:rPr>
                <w:rFonts w:eastAsia="Calibri" w:cs="Arial"/>
                <w:noProof/>
                <w:szCs w:val="16"/>
              </w:rPr>
              <w:t>Assesseringsmetodes:</w:t>
            </w:r>
          </w:p>
          <w:p w:rsidR="001B11A0" w:rsidRPr="00924DB1" w:rsidRDefault="001B11A0" w:rsidP="00E01E84">
            <w:pPr>
              <w:widowControl w:val="0"/>
              <w:autoSpaceDE w:val="0"/>
              <w:autoSpaceDN w:val="0"/>
              <w:adjustRightInd w:val="0"/>
              <w:spacing w:after="0"/>
              <w:rPr>
                <w:rFonts w:eastAsia="Calibri" w:cs="Arial"/>
                <w:noProof/>
                <w:szCs w:val="16"/>
              </w:rPr>
            </w:pPr>
            <w:r w:rsidRPr="00924DB1">
              <w:rPr>
                <w:rFonts w:eastAsia="Calibri" w:cs="Arial"/>
                <w:noProof/>
                <w:szCs w:val="16"/>
              </w:rPr>
              <w:t>Toetse en werkstukke - gewig: 70%</w:t>
            </w:r>
          </w:p>
          <w:p w:rsidR="001B11A0" w:rsidRPr="00924DB1" w:rsidRDefault="001B11A0" w:rsidP="00E01E84">
            <w:pPr>
              <w:widowControl w:val="0"/>
              <w:autoSpaceDE w:val="0"/>
              <w:autoSpaceDN w:val="0"/>
              <w:adjustRightInd w:val="0"/>
              <w:spacing w:after="0"/>
              <w:rPr>
                <w:rFonts w:eastAsia="Calibri" w:cs="Arial"/>
                <w:noProof/>
                <w:szCs w:val="16"/>
              </w:rPr>
            </w:pPr>
            <w:r w:rsidRPr="00924DB1">
              <w:rPr>
                <w:rFonts w:eastAsia="Calibri" w:cs="Arial"/>
                <w:noProof/>
                <w:szCs w:val="16"/>
              </w:rPr>
              <w:t>Semestereksamen 1x 3 uur - gewig: 30%</w:t>
            </w:r>
          </w:p>
        </w:tc>
      </w:tr>
      <w:tr w:rsidR="001B11A0" w:rsidRPr="00DD2588" w:rsidTr="00324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47" w:type="dxa"/>
        </w:trPr>
        <w:tc>
          <w:tcPr>
            <w:tcW w:w="2306" w:type="dxa"/>
            <w:gridSpan w:val="2"/>
            <w:tcBorders>
              <w:top w:val="single" w:sz="12" w:space="0" w:color="000000"/>
              <w:left w:val="single" w:sz="12" w:space="0" w:color="000000"/>
              <w:bottom w:val="single" w:sz="12" w:space="0" w:color="000000"/>
              <w:right w:val="single" w:sz="12" w:space="0" w:color="000000"/>
            </w:tcBorders>
            <w:shd w:val="clear" w:color="auto" w:fill="B3B3B3"/>
            <w:hideMark/>
          </w:tcPr>
          <w:p w:rsidR="001B11A0" w:rsidRPr="00924DB1" w:rsidRDefault="001B11A0" w:rsidP="00E01E84">
            <w:pPr>
              <w:spacing w:before="100" w:beforeAutospacing="1" w:after="0"/>
              <w:rPr>
                <w:rFonts w:eastAsia="Calibri" w:cs="Arial"/>
                <w:szCs w:val="16"/>
                <w:lang w:eastAsia="en-ZA"/>
              </w:rPr>
            </w:pPr>
            <w:r w:rsidRPr="00924DB1">
              <w:rPr>
                <w:rFonts w:eastAsia="Calibri" w:cs="Arial"/>
                <w:b/>
                <w:bCs/>
                <w:szCs w:val="16"/>
                <w:lang w:eastAsia="en-ZA"/>
              </w:rPr>
              <w:t>Modulekode: SASL221</w:t>
            </w:r>
          </w:p>
        </w:tc>
        <w:tc>
          <w:tcPr>
            <w:tcW w:w="2296" w:type="dxa"/>
            <w:gridSpan w:val="2"/>
            <w:tcBorders>
              <w:top w:val="single" w:sz="12" w:space="0" w:color="000000"/>
              <w:left w:val="single" w:sz="12" w:space="0" w:color="000000"/>
              <w:bottom w:val="single" w:sz="12" w:space="0" w:color="000000"/>
              <w:right w:val="single" w:sz="12" w:space="0" w:color="000000"/>
            </w:tcBorders>
            <w:shd w:val="clear" w:color="auto" w:fill="B3B3B3"/>
            <w:hideMark/>
          </w:tcPr>
          <w:p w:rsidR="001B11A0" w:rsidRPr="00924DB1" w:rsidRDefault="001B11A0" w:rsidP="00E01E84">
            <w:pPr>
              <w:spacing w:before="100" w:beforeAutospacing="1" w:after="0"/>
              <w:jc w:val="center"/>
              <w:rPr>
                <w:rFonts w:eastAsia="Calibri" w:cs="Arial"/>
                <w:szCs w:val="16"/>
                <w:lang w:eastAsia="en-ZA"/>
              </w:rPr>
            </w:pPr>
            <w:r w:rsidRPr="00924DB1">
              <w:rPr>
                <w:rFonts w:eastAsia="Calibri" w:cs="Arial"/>
                <w:b/>
                <w:bCs/>
                <w:szCs w:val="16"/>
                <w:lang w:eastAsia="en-ZA"/>
              </w:rPr>
              <w:t>Semester 2</w:t>
            </w:r>
          </w:p>
        </w:tc>
        <w:tc>
          <w:tcPr>
            <w:tcW w:w="2304" w:type="dxa"/>
            <w:gridSpan w:val="2"/>
            <w:tcBorders>
              <w:top w:val="single" w:sz="12" w:space="0" w:color="000000"/>
              <w:left w:val="single" w:sz="12" w:space="0" w:color="000000"/>
              <w:bottom w:val="single" w:sz="12" w:space="0" w:color="000000"/>
              <w:right w:val="single" w:sz="12" w:space="0" w:color="000000"/>
            </w:tcBorders>
            <w:shd w:val="clear" w:color="auto" w:fill="B3B3B3"/>
            <w:hideMark/>
          </w:tcPr>
          <w:p w:rsidR="001B11A0" w:rsidRPr="00924DB1" w:rsidRDefault="001B11A0" w:rsidP="00E01E84">
            <w:pPr>
              <w:spacing w:before="100" w:beforeAutospacing="1" w:after="0"/>
              <w:jc w:val="center"/>
              <w:rPr>
                <w:rFonts w:eastAsia="Calibri" w:cs="Arial"/>
                <w:b/>
                <w:bCs/>
                <w:szCs w:val="16"/>
                <w:lang w:eastAsia="en-ZA"/>
              </w:rPr>
            </w:pPr>
            <w:r w:rsidRPr="00924DB1">
              <w:rPr>
                <w:rFonts w:eastAsia="Calibri" w:cs="Arial"/>
                <w:b/>
                <w:bCs/>
                <w:szCs w:val="16"/>
                <w:lang w:eastAsia="en-ZA"/>
              </w:rPr>
              <w:t>NKR-vlak: 6</w:t>
            </w:r>
          </w:p>
        </w:tc>
      </w:tr>
      <w:tr w:rsidR="001B11A0" w:rsidRPr="00DD2588" w:rsidTr="00324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47" w:type="dxa"/>
        </w:trPr>
        <w:tc>
          <w:tcPr>
            <w:tcW w:w="6906" w:type="dxa"/>
            <w:gridSpan w:val="6"/>
            <w:tcBorders>
              <w:top w:val="single" w:sz="12" w:space="0" w:color="000000"/>
              <w:left w:val="single" w:sz="12" w:space="0" w:color="000000"/>
              <w:bottom w:val="single" w:sz="4" w:space="0" w:color="000000"/>
              <w:right w:val="single" w:sz="12" w:space="0" w:color="000000"/>
            </w:tcBorders>
            <w:hideMark/>
          </w:tcPr>
          <w:p w:rsidR="001B11A0" w:rsidRPr="00924DB1" w:rsidRDefault="001B11A0" w:rsidP="00E01E84">
            <w:pPr>
              <w:pStyle w:val="Heading4"/>
              <w:numPr>
                <w:ilvl w:val="0"/>
                <w:numId w:val="0"/>
              </w:numPr>
              <w:spacing w:before="100" w:beforeAutospacing="1" w:after="0"/>
              <w:rPr>
                <w:rFonts w:eastAsia="Calibri"/>
                <w:b w:val="0"/>
                <w:szCs w:val="16"/>
              </w:rPr>
            </w:pPr>
            <w:r w:rsidRPr="00924DB1">
              <w:rPr>
                <w:rFonts w:eastAsia="Calibri"/>
                <w:b w:val="0"/>
                <w:szCs w:val="16"/>
                <w:lang w:eastAsia="en-ZA"/>
              </w:rPr>
              <w:t xml:space="preserve">Titel: </w:t>
            </w:r>
            <w:r w:rsidRPr="00924DB1">
              <w:rPr>
                <w:rFonts w:eastAsia="Calibri"/>
                <w:b w:val="0"/>
                <w:noProof/>
                <w:szCs w:val="16"/>
              </w:rPr>
              <w:t xml:space="preserve">Suid-Afrikaanse Gebaretaal en kultuurstudie vir Dowes 2 </w:t>
            </w:r>
            <w:r w:rsidRPr="00924DB1">
              <w:rPr>
                <w:rFonts w:eastAsia="Calibri"/>
                <w:noProof/>
                <w:szCs w:val="16"/>
              </w:rPr>
              <w:t xml:space="preserve">– </w:t>
            </w:r>
            <w:r w:rsidRPr="00924DB1">
              <w:rPr>
                <w:rFonts w:eastAsia="Calibri"/>
                <w:b w:val="0"/>
                <w:szCs w:val="16"/>
                <w:lang w:eastAsia="en-ZA"/>
              </w:rPr>
              <w:t>I</w:t>
            </w:r>
            <w:r w:rsidRPr="00924DB1">
              <w:rPr>
                <w:rFonts w:eastAsia="Calibri"/>
                <w:b w:val="0"/>
                <w:szCs w:val="16"/>
              </w:rPr>
              <w:t>ntermediêre vlak 2</w:t>
            </w:r>
          </w:p>
        </w:tc>
      </w:tr>
      <w:tr w:rsidR="001B11A0" w:rsidRPr="00DD2588" w:rsidTr="00324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47" w:type="dxa"/>
        </w:trPr>
        <w:tc>
          <w:tcPr>
            <w:tcW w:w="6906" w:type="dxa"/>
            <w:gridSpan w:val="6"/>
            <w:tcBorders>
              <w:top w:val="single" w:sz="4" w:space="0" w:color="000000"/>
              <w:left w:val="single" w:sz="12" w:space="0" w:color="000000"/>
              <w:bottom w:val="single" w:sz="4" w:space="0" w:color="000000"/>
              <w:right w:val="single" w:sz="12" w:space="0" w:color="000000"/>
            </w:tcBorders>
            <w:hideMark/>
          </w:tcPr>
          <w:p w:rsidR="001B11A0" w:rsidRPr="00924DB1" w:rsidRDefault="001B11A0" w:rsidP="00E01E84">
            <w:pPr>
              <w:widowControl w:val="0"/>
              <w:autoSpaceDE w:val="0"/>
              <w:autoSpaceDN w:val="0"/>
              <w:adjustRightInd w:val="0"/>
              <w:spacing w:before="100" w:beforeAutospacing="1" w:after="0"/>
              <w:rPr>
                <w:rFonts w:eastAsia="Calibri" w:cs="Arial"/>
                <w:noProof/>
                <w:szCs w:val="16"/>
              </w:rPr>
            </w:pPr>
            <w:r w:rsidRPr="00924DB1">
              <w:rPr>
                <w:rFonts w:eastAsia="Calibri" w:cs="Arial"/>
                <w:noProof/>
                <w:szCs w:val="16"/>
              </w:rPr>
              <w:t>Module-uitkomste: Ná die suksesvolle voltooiing van die module behoort die student in staat te wees</w:t>
            </w:r>
          </w:p>
          <w:p w:rsidR="001B11A0" w:rsidRPr="00924DB1" w:rsidRDefault="001B11A0" w:rsidP="00537D21">
            <w:pPr>
              <w:numPr>
                <w:ilvl w:val="0"/>
                <w:numId w:val="59"/>
              </w:numPr>
              <w:autoSpaceDE w:val="0"/>
              <w:autoSpaceDN w:val="0"/>
              <w:adjustRightInd w:val="0"/>
              <w:spacing w:before="100" w:beforeAutospacing="1" w:after="0"/>
              <w:rPr>
                <w:rFonts w:eastAsia="Calibri" w:cs="Arial"/>
                <w:bCs/>
                <w:szCs w:val="16"/>
              </w:rPr>
            </w:pPr>
            <w:r w:rsidRPr="00924DB1">
              <w:rPr>
                <w:rFonts w:eastAsia="Calibri" w:cs="Arial"/>
                <w:bCs/>
                <w:szCs w:val="16"/>
              </w:rPr>
              <w:t>om gebruiks- en ontvangsvaardighede in SA Gebaretaal te demonstreer en om die gesprekke te voer waarin abstrakte konsepte en linguistiese terminologie voorkom</w:t>
            </w:r>
          </w:p>
          <w:p w:rsidR="001B11A0" w:rsidRPr="00924DB1" w:rsidRDefault="001B11A0" w:rsidP="00537D21">
            <w:pPr>
              <w:numPr>
                <w:ilvl w:val="0"/>
                <w:numId w:val="59"/>
              </w:numPr>
              <w:autoSpaceDE w:val="0"/>
              <w:autoSpaceDN w:val="0"/>
              <w:adjustRightInd w:val="0"/>
              <w:spacing w:before="100" w:beforeAutospacing="1" w:after="0"/>
              <w:rPr>
                <w:rFonts w:eastAsia="Calibri" w:cs="Arial"/>
                <w:bCs/>
                <w:szCs w:val="16"/>
              </w:rPr>
            </w:pPr>
            <w:r w:rsidRPr="00924DB1">
              <w:rPr>
                <w:rFonts w:eastAsia="Calibri" w:cs="Arial"/>
                <w:bCs/>
                <w:szCs w:val="16"/>
              </w:rPr>
              <w:t>om begrip te toon van meer gevorderde woordeskat en om dit te gebruik, en om binne verskeie sosiale kontekste begrip te toon van die komplekse taalfunksies van SA Gebaretaal</w:t>
            </w:r>
          </w:p>
          <w:p w:rsidR="001B11A0" w:rsidRPr="00924DB1" w:rsidRDefault="001B11A0" w:rsidP="00537D21">
            <w:pPr>
              <w:numPr>
                <w:ilvl w:val="0"/>
                <w:numId w:val="59"/>
              </w:numPr>
              <w:spacing w:before="100" w:beforeAutospacing="1" w:after="0"/>
              <w:rPr>
                <w:rFonts w:eastAsia="Calibri" w:cs="Arial"/>
                <w:szCs w:val="16"/>
                <w:lang w:eastAsia="en-ZA"/>
              </w:rPr>
            </w:pPr>
            <w:r w:rsidRPr="00924DB1">
              <w:rPr>
                <w:rFonts w:eastAsia="Calibri" w:cs="Arial"/>
                <w:szCs w:val="16"/>
                <w:lang w:eastAsia="en-ZA"/>
              </w:rPr>
              <w:t>om die belangrikheid te verduidelik van niegebare-eienskappe ten opsigte van sinskonstruksie en om 'n wye begrip te hê van die klassifiseringstelsel in SA Gebaretaal</w:t>
            </w:r>
          </w:p>
          <w:p w:rsidR="001B11A0" w:rsidRPr="00924DB1" w:rsidRDefault="001B11A0" w:rsidP="00537D21">
            <w:pPr>
              <w:numPr>
                <w:ilvl w:val="0"/>
                <w:numId w:val="59"/>
              </w:numPr>
              <w:spacing w:before="100" w:beforeAutospacing="1" w:after="0"/>
              <w:rPr>
                <w:rFonts w:eastAsia="Calibri" w:cs="Arial"/>
                <w:szCs w:val="16"/>
                <w:lang w:eastAsia="en-ZA"/>
              </w:rPr>
            </w:pPr>
            <w:r w:rsidRPr="00924DB1">
              <w:rPr>
                <w:rFonts w:eastAsia="Calibri" w:cs="Arial"/>
                <w:szCs w:val="16"/>
                <w:lang w:eastAsia="en-ZA"/>
              </w:rPr>
              <w:t>om taalgebruik en linguistiese verskynsels krities te bespreek</w:t>
            </w:r>
          </w:p>
          <w:p w:rsidR="001B11A0" w:rsidRPr="00924DB1" w:rsidRDefault="001B11A0" w:rsidP="00537D21">
            <w:pPr>
              <w:numPr>
                <w:ilvl w:val="0"/>
                <w:numId w:val="59"/>
              </w:numPr>
              <w:spacing w:before="100" w:beforeAutospacing="1" w:after="0"/>
              <w:rPr>
                <w:rFonts w:eastAsia="Calibri" w:cs="Arial"/>
                <w:szCs w:val="16"/>
                <w:lang w:eastAsia="en-ZA"/>
              </w:rPr>
            </w:pPr>
            <w:r w:rsidRPr="00924DB1">
              <w:rPr>
                <w:rFonts w:eastAsia="Calibri" w:cs="Arial"/>
                <w:szCs w:val="16"/>
                <w:lang w:eastAsia="en-ZA"/>
              </w:rPr>
              <w:t>om beleid en wetgewing met betrekking tot bemagtiging, sosiale beregtiging en gelykheid te bespreek wat op Suid-Afrikaanse Dowes ’n impak het</w:t>
            </w:r>
          </w:p>
          <w:p w:rsidR="001B11A0" w:rsidRPr="00924DB1" w:rsidRDefault="001B11A0" w:rsidP="00537D21">
            <w:pPr>
              <w:numPr>
                <w:ilvl w:val="0"/>
                <w:numId w:val="59"/>
              </w:numPr>
              <w:spacing w:before="100" w:beforeAutospacing="1" w:after="0"/>
              <w:rPr>
                <w:rFonts w:eastAsia="Calibri" w:cs="Arial"/>
                <w:szCs w:val="16"/>
                <w:lang w:eastAsia="en-ZA"/>
              </w:rPr>
            </w:pPr>
            <w:r w:rsidRPr="00924DB1">
              <w:rPr>
                <w:rFonts w:eastAsia="Calibri" w:cs="Arial"/>
                <w:szCs w:val="16"/>
                <w:lang w:eastAsia="en-ZA"/>
              </w:rPr>
              <w:t>om begrip van taalbeplanning en -beleid te demonstreer en om die rol te begryp wat dit in die beskerming van taal- en kulturele minderheidsgroepe in Suid-Afrika speel.</w:t>
            </w:r>
          </w:p>
        </w:tc>
      </w:tr>
      <w:tr w:rsidR="001B11A0" w:rsidRPr="00DD2588" w:rsidTr="00324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47" w:type="dxa"/>
        </w:trPr>
        <w:tc>
          <w:tcPr>
            <w:tcW w:w="6906" w:type="dxa"/>
            <w:gridSpan w:val="6"/>
            <w:tcBorders>
              <w:top w:val="single" w:sz="4" w:space="0" w:color="000000"/>
              <w:left w:val="single" w:sz="12" w:space="0" w:color="000000"/>
              <w:bottom w:val="single" w:sz="4" w:space="0" w:color="000000"/>
              <w:right w:val="single" w:sz="12" w:space="0" w:color="000000"/>
            </w:tcBorders>
            <w:hideMark/>
          </w:tcPr>
          <w:p w:rsidR="001B11A0" w:rsidRPr="00924DB1" w:rsidRDefault="001B11A0" w:rsidP="00E01E84">
            <w:pPr>
              <w:widowControl w:val="0"/>
              <w:autoSpaceDE w:val="0"/>
              <w:autoSpaceDN w:val="0"/>
              <w:adjustRightInd w:val="0"/>
              <w:spacing w:before="100" w:beforeAutospacing="1" w:after="0"/>
              <w:rPr>
                <w:rFonts w:eastAsia="Calibri" w:cs="Arial"/>
                <w:noProof/>
                <w:szCs w:val="16"/>
              </w:rPr>
            </w:pPr>
            <w:r w:rsidRPr="00924DB1">
              <w:rPr>
                <w:rFonts w:eastAsia="Calibri" w:cs="Arial"/>
                <w:noProof/>
                <w:szCs w:val="16"/>
              </w:rPr>
              <w:t>Metode van aflewering:  Voltyds</w:t>
            </w:r>
          </w:p>
        </w:tc>
      </w:tr>
      <w:tr w:rsidR="001B11A0" w:rsidRPr="00DD2588" w:rsidTr="00324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47" w:type="dxa"/>
        </w:trPr>
        <w:tc>
          <w:tcPr>
            <w:tcW w:w="6906" w:type="dxa"/>
            <w:gridSpan w:val="6"/>
            <w:tcBorders>
              <w:top w:val="single" w:sz="4" w:space="0" w:color="000000"/>
              <w:left w:val="single" w:sz="12" w:space="0" w:color="000000"/>
              <w:bottom w:val="single" w:sz="12" w:space="0" w:color="000000"/>
              <w:right w:val="single" w:sz="12" w:space="0" w:color="000000"/>
            </w:tcBorders>
            <w:hideMark/>
          </w:tcPr>
          <w:p w:rsidR="001B11A0" w:rsidRPr="00924DB1" w:rsidRDefault="001B11A0" w:rsidP="00E01E84">
            <w:pPr>
              <w:widowControl w:val="0"/>
              <w:autoSpaceDE w:val="0"/>
              <w:autoSpaceDN w:val="0"/>
              <w:adjustRightInd w:val="0"/>
              <w:spacing w:after="0"/>
              <w:rPr>
                <w:rFonts w:eastAsia="Calibri" w:cs="Arial"/>
                <w:noProof/>
                <w:szCs w:val="16"/>
              </w:rPr>
            </w:pPr>
            <w:r w:rsidRPr="00924DB1">
              <w:rPr>
                <w:rFonts w:eastAsia="Calibri" w:cs="Arial"/>
                <w:noProof/>
                <w:szCs w:val="16"/>
              </w:rPr>
              <w:t>Assesseringsmetodes:</w:t>
            </w:r>
          </w:p>
          <w:p w:rsidR="001B11A0" w:rsidRPr="00924DB1" w:rsidRDefault="001B11A0" w:rsidP="00E01E84">
            <w:pPr>
              <w:widowControl w:val="0"/>
              <w:autoSpaceDE w:val="0"/>
              <w:autoSpaceDN w:val="0"/>
              <w:adjustRightInd w:val="0"/>
              <w:spacing w:after="0"/>
              <w:rPr>
                <w:rFonts w:eastAsia="Calibri" w:cs="Arial"/>
                <w:noProof/>
                <w:szCs w:val="16"/>
              </w:rPr>
            </w:pPr>
            <w:r w:rsidRPr="00924DB1">
              <w:rPr>
                <w:rFonts w:eastAsia="Calibri" w:cs="Arial"/>
                <w:noProof/>
                <w:szCs w:val="16"/>
              </w:rPr>
              <w:t>Toetse en werkstukke - gewig: 70 %</w:t>
            </w:r>
          </w:p>
          <w:p w:rsidR="001B11A0" w:rsidRPr="00924DB1" w:rsidRDefault="001B11A0" w:rsidP="00E01E84">
            <w:pPr>
              <w:widowControl w:val="0"/>
              <w:autoSpaceDE w:val="0"/>
              <w:autoSpaceDN w:val="0"/>
              <w:adjustRightInd w:val="0"/>
              <w:spacing w:after="0"/>
              <w:rPr>
                <w:rFonts w:eastAsia="Calibri" w:cs="Arial"/>
                <w:noProof/>
                <w:szCs w:val="16"/>
              </w:rPr>
            </w:pPr>
            <w:r w:rsidRPr="00924DB1">
              <w:rPr>
                <w:rFonts w:eastAsia="Calibri" w:cs="Arial"/>
                <w:noProof/>
                <w:szCs w:val="16"/>
              </w:rPr>
              <w:t>Semestereksamen 1x 3 ure - gewig: 30%</w:t>
            </w:r>
          </w:p>
        </w:tc>
      </w:tr>
      <w:tr w:rsidR="001B11A0" w:rsidRPr="00DD2588" w:rsidTr="00324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47" w:type="dxa"/>
        </w:trPr>
        <w:tc>
          <w:tcPr>
            <w:tcW w:w="2306" w:type="dxa"/>
            <w:gridSpan w:val="2"/>
            <w:tcBorders>
              <w:top w:val="single" w:sz="12" w:space="0" w:color="000000"/>
              <w:left w:val="single" w:sz="12" w:space="0" w:color="000000"/>
              <w:bottom w:val="single" w:sz="12" w:space="0" w:color="000000"/>
              <w:right w:val="single" w:sz="12" w:space="0" w:color="000000"/>
            </w:tcBorders>
            <w:shd w:val="clear" w:color="auto" w:fill="B3B3B3"/>
            <w:hideMark/>
          </w:tcPr>
          <w:p w:rsidR="001B11A0" w:rsidRPr="00924DB1" w:rsidRDefault="001B11A0" w:rsidP="001B11A0">
            <w:pPr>
              <w:rPr>
                <w:rFonts w:eastAsia="Calibri" w:cs="Arial"/>
                <w:szCs w:val="16"/>
                <w:lang w:eastAsia="en-ZA"/>
              </w:rPr>
            </w:pPr>
            <w:r w:rsidRPr="00924DB1">
              <w:rPr>
                <w:rFonts w:eastAsia="Calibri" w:cs="Arial"/>
                <w:b/>
                <w:bCs/>
                <w:szCs w:val="16"/>
                <w:lang w:eastAsia="en-ZA"/>
              </w:rPr>
              <w:t>Modulekode: SASL311</w:t>
            </w:r>
          </w:p>
        </w:tc>
        <w:tc>
          <w:tcPr>
            <w:tcW w:w="2296" w:type="dxa"/>
            <w:gridSpan w:val="2"/>
            <w:tcBorders>
              <w:top w:val="single" w:sz="12" w:space="0" w:color="000000"/>
              <w:left w:val="single" w:sz="12" w:space="0" w:color="000000"/>
              <w:bottom w:val="single" w:sz="12" w:space="0" w:color="000000"/>
              <w:right w:val="single" w:sz="12" w:space="0" w:color="000000"/>
            </w:tcBorders>
            <w:shd w:val="clear" w:color="auto" w:fill="B3B3B3"/>
            <w:hideMark/>
          </w:tcPr>
          <w:p w:rsidR="001B11A0" w:rsidRPr="00924DB1" w:rsidRDefault="001B11A0" w:rsidP="001B11A0">
            <w:pPr>
              <w:jc w:val="center"/>
              <w:rPr>
                <w:rFonts w:eastAsia="Calibri" w:cs="Arial"/>
                <w:szCs w:val="16"/>
                <w:lang w:eastAsia="en-ZA"/>
              </w:rPr>
            </w:pPr>
            <w:r w:rsidRPr="00924DB1">
              <w:rPr>
                <w:rFonts w:eastAsia="Calibri" w:cs="Arial"/>
                <w:b/>
                <w:bCs/>
                <w:szCs w:val="16"/>
                <w:lang w:eastAsia="en-ZA"/>
              </w:rPr>
              <w:t>Semester 1</w:t>
            </w:r>
          </w:p>
        </w:tc>
        <w:tc>
          <w:tcPr>
            <w:tcW w:w="2304" w:type="dxa"/>
            <w:gridSpan w:val="2"/>
            <w:tcBorders>
              <w:top w:val="single" w:sz="12" w:space="0" w:color="000000"/>
              <w:left w:val="single" w:sz="12" w:space="0" w:color="000000"/>
              <w:bottom w:val="single" w:sz="12" w:space="0" w:color="000000"/>
              <w:right w:val="single" w:sz="12" w:space="0" w:color="000000"/>
            </w:tcBorders>
            <w:shd w:val="clear" w:color="auto" w:fill="B3B3B3"/>
            <w:hideMark/>
          </w:tcPr>
          <w:p w:rsidR="001B11A0" w:rsidRPr="00924DB1" w:rsidRDefault="001B11A0" w:rsidP="001B11A0">
            <w:pPr>
              <w:jc w:val="center"/>
              <w:rPr>
                <w:rFonts w:eastAsia="Calibri" w:cs="Arial"/>
                <w:b/>
                <w:bCs/>
                <w:szCs w:val="16"/>
                <w:lang w:eastAsia="en-ZA"/>
              </w:rPr>
            </w:pPr>
            <w:r w:rsidRPr="00924DB1">
              <w:rPr>
                <w:rFonts w:eastAsia="Calibri" w:cs="Arial"/>
                <w:b/>
                <w:bCs/>
                <w:szCs w:val="16"/>
                <w:lang w:eastAsia="en-ZA"/>
              </w:rPr>
              <w:t>NKR-vlak: 7</w:t>
            </w:r>
          </w:p>
        </w:tc>
      </w:tr>
      <w:tr w:rsidR="001B11A0" w:rsidRPr="00DD2588" w:rsidTr="00324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47" w:type="dxa"/>
        </w:trPr>
        <w:tc>
          <w:tcPr>
            <w:tcW w:w="6906" w:type="dxa"/>
            <w:gridSpan w:val="6"/>
            <w:tcBorders>
              <w:top w:val="single" w:sz="12" w:space="0" w:color="000000"/>
              <w:left w:val="single" w:sz="12" w:space="0" w:color="000000"/>
              <w:bottom w:val="single" w:sz="4" w:space="0" w:color="000000"/>
              <w:right w:val="single" w:sz="12" w:space="0" w:color="000000"/>
            </w:tcBorders>
            <w:hideMark/>
          </w:tcPr>
          <w:p w:rsidR="001B11A0" w:rsidRPr="00924DB1" w:rsidRDefault="001B11A0" w:rsidP="001B11A0">
            <w:pPr>
              <w:rPr>
                <w:rFonts w:eastAsia="Calibri" w:cs="Arial"/>
                <w:szCs w:val="16"/>
                <w:lang w:eastAsia="en-ZA"/>
              </w:rPr>
            </w:pPr>
            <w:r w:rsidRPr="00924DB1">
              <w:rPr>
                <w:rFonts w:eastAsia="Calibri" w:cs="Arial"/>
                <w:szCs w:val="16"/>
                <w:lang w:eastAsia="en-ZA"/>
              </w:rPr>
              <w:t>Titel: Taalkunde van Suid-Afrikaanse Gebaretaal en gevorderde gebruik van SA Gebaretaal</w:t>
            </w:r>
          </w:p>
        </w:tc>
      </w:tr>
      <w:tr w:rsidR="001B11A0" w:rsidRPr="00DD2588" w:rsidTr="00324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47" w:type="dxa"/>
        </w:trPr>
        <w:tc>
          <w:tcPr>
            <w:tcW w:w="6906" w:type="dxa"/>
            <w:gridSpan w:val="6"/>
            <w:tcBorders>
              <w:top w:val="single" w:sz="4" w:space="0" w:color="000000"/>
              <w:left w:val="single" w:sz="12" w:space="0" w:color="000000"/>
              <w:bottom w:val="single" w:sz="4" w:space="0" w:color="000000"/>
              <w:right w:val="single" w:sz="12" w:space="0" w:color="000000"/>
            </w:tcBorders>
            <w:hideMark/>
          </w:tcPr>
          <w:p w:rsidR="001B11A0" w:rsidRPr="00924DB1" w:rsidRDefault="001B11A0" w:rsidP="001B11A0">
            <w:pPr>
              <w:widowControl w:val="0"/>
              <w:autoSpaceDE w:val="0"/>
              <w:autoSpaceDN w:val="0"/>
              <w:adjustRightInd w:val="0"/>
              <w:rPr>
                <w:rFonts w:eastAsia="Calibri" w:cs="Arial"/>
                <w:noProof/>
                <w:szCs w:val="16"/>
              </w:rPr>
            </w:pPr>
            <w:r w:rsidRPr="00924DB1">
              <w:rPr>
                <w:rFonts w:eastAsia="Calibri" w:cs="Arial"/>
                <w:noProof/>
                <w:szCs w:val="16"/>
              </w:rPr>
              <w:t xml:space="preserve">Module-uitkomste: Ná die suksesvolle voltooiing van die module behoort die student in staat te </w:t>
            </w:r>
            <w:r w:rsidRPr="00924DB1">
              <w:rPr>
                <w:rFonts w:eastAsia="Calibri" w:cs="Arial"/>
                <w:noProof/>
                <w:szCs w:val="16"/>
              </w:rPr>
              <w:lastRenderedPageBreak/>
              <w:t>wees</w:t>
            </w:r>
          </w:p>
          <w:p w:rsidR="001B11A0" w:rsidRPr="00924DB1" w:rsidRDefault="001B11A0" w:rsidP="00537D21">
            <w:pPr>
              <w:numPr>
                <w:ilvl w:val="0"/>
                <w:numId w:val="62"/>
              </w:numPr>
              <w:spacing w:after="0"/>
              <w:rPr>
                <w:rFonts w:eastAsia="Calibri" w:cs="Arial"/>
                <w:szCs w:val="16"/>
              </w:rPr>
            </w:pPr>
            <w:r w:rsidRPr="00924DB1">
              <w:rPr>
                <w:rFonts w:eastAsia="Calibri" w:cs="Arial"/>
                <w:szCs w:val="16"/>
              </w:rPr>
              <w:t>om die kernkomponente van taalkundige ondersoek te bespreek en te verduidelik – fonologie, morfologie, sintaksis en semantiek</w:t>
            </w:r>
          </w:p>
          <w:p w:rsidR="001B11A0" w:rsidRPr="00924DB1" w:rsidRDefault="001B11A0" w:rsidP="00537D21">
            <w:pPr>
              <w:numPr>
                <w:ilvl w:val="0"/>
                <w:numId w:val="60"/>
              </w:numPr>
              <w:spacing w:after="0"/>
              <w:rPr>
                <w:rFonts w:eastAsia="Calibri" w:cs="Arial"/>
                <w:szCs w:val="16"/>
                <w:lang w:eastAsia="en-ZA"/>
              </w:rPr>
            </w:pPr>
            <w:r w:rsidRPr="00924DB1">
              <w:rPr>
                <w:rFonts w:eastAsia="Calibri" w:cs="Arial"/>
                <w:szCs w:val="16"/>
              </w:rPr>
              <w:t>om 'n kritieke begrip van visuele materiaal te demonstreer wat hierdie konsepte illustreer en om die teoretiese komponent op navorsingsresultate toe te pas</w:t>
            </w:r>
          </w:p>
          <w:p w:rsidR="001B11A0" w:rsidRPr="00924DB1" w:rsidRDefault="001B11A0" w:rsidP="00537D21">
            <w:pPr>
              <w:numPr>
                <w:ilvl w:val="0"/>
                <w:numId w:val="60"/>
              </w:numPr>
              <w:spacing w:after="0"/>
              <w:rPr>
                <w:rFonts w:eastAsia="Calibri" w:cs="Arial"/>
                <w:szCs w:val="16"/>
                <w:lang w:eastAsia="en-ZA"/>
              </w:rPr>
            </w:pPr>
            <w:r w:rsidRPr="00924DB1">
              <w:rPr>
                <w:rFonts w:eastAsia="Calibri" w:cs="Arial"/>
                <w:szCs w:val="16"/>
              </w:rPr>
              <w:t>om begrip van die struktuur van SA Gebaretaal tot op diskoers- en pragmatiese vlak te demonstreer en om SA Gebaretaal op 'n gevorderde vlak te begryp en self te gebruik</w:t>
            </w:r>
          </w:p>
          <w:p w:rsidR="001B11A0" w:rsidRPr="00924DB1" w:rsidRDefault="001B11A0" w:rsidP="00537D21">
            <w:pPr>
              <w:numPr>
                <w:ilvl w:val="0"/>
                <w:numId w:val="60"/>
              </w:numPr>
              <w:spacing w:after="0"/>
              <w:rPr>
                <w:rFonts w:eastAsia="Calibri" w:cs="Arial"/>
                <w:szCs w:val="16"/>
                <w:lang w:eastAsia="en-ZA"/>
              </w:rPr>
            </w:pPr>
            <w:r w:rsidRPr="00924DB1">
              <w:rPr>
                <w:rFonts w:eastAsia="Calibri" w:cs="Arial"/>
                <w:szCs w:val="16"/>
              </w:rPr>
              <w:t>om sosiolinguistiese variasie, insluitende streeks- en sosiale registers, te hanteer.</w:t>
            </w:r>
          </w:p>
        </w:tc>
      </w:tr>
      <w:tr w:rsidR="001B11A0" w:rsidRPr="00DD2588" w:rsidTr="00324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47" w:type="dxa"/>
        </w:trPr>
        <w:tc>
          <w:tcPr>
            <w:tcW w:w="6906" w:type="dxa"/>
            <w:gridSpan w:val="6"/>
            <w:tcBorders>
              <w:top w:val="single" w:sz="4" w:space="0" w:color="000000"/>
              <w:left w:val="single" w:sz="12" w:space="0" w:color="000000"/>
              <w:bottom w:val="single" w:sz="4" w:space="0" w:color="000000"/>
              <w:right w:val="single" w:sz="12" w:space="0" w:color="000000"/>
            </w:tcBorders>
            <w:hideMark/>
          </w:tcPr>
          <w:p w:rsidR="001B11A0" w:rsidRPr="00924DB1" w:rsidRDefault="001B11A0" w:rsidP="001B11A0">
            <w:pPr>
              <w:widowControl w:val="0"/>
              <w:autoSpaceDE w:val="0"/>
              <w:autoSpaceDN w:val="0"/>
              <w:adjustRightInd w:val="0"/>
              <w:rPr>
                <w:rFonts w:eastAsia="Calibri" w:cs="Arial"/>
                <w:noProof/>
                <w:szCs w:val="16"/>
              </w:rPr>
            </w:pPr>
            <w:r w:rsidRPr="00924DB1">
              <w:rPr>
                <w:rFonts w:eastAsia="Calibri" w:cs="Arial"/>
                <w:noProof/>
                <w:szCs w:val="16"/>
              </w:rPr>
              <w:lastRenderedPageBreak/>
              <w:t>Metode van aflewering:  Voltyds</w:t>
            </w:r>
          </w:p>
        </w:tc>
      </w:tr>
      <w:tr w:rsidR="001B11A0" w:rsidRPr="00DD2588" w:rsidTr="00324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47" w:type="dxa"/>
        </w:trPr>
        <w:tc>
          <w:tcPr>
            <w:tcW w:w="6906" w:type="dxa"/>
            <w:gridSpan w:val="6"/>
            <w:tcBorders>
              <w:top w:val="single" w:sz="4" w:space="0" w:color="000000"/>
              <w:left w:val="single" w:sz="12" w:space="0" w:color="000000"/>
              <w:bottom w:val="single" w:sz="12" w:space="0" w:color="000000"/>
              <w:right w:val="single" w:sz="12" w:space="0" w:color="000000"/>
            </w:tcBorders>
            <w:hideMark/>
          </w:tcPr>
          <w:p w:rsidR="001B11A0" w:rsidRPr="00924DB1" w:rsidRDefault="001B11A0" w:rsidP="00E01E84">
            <w:pPr>
              <w:widowControl w:val="0"/>
              <w:autoSpaceDE w:val="0"/>
              <w:autoSpaceDN w:val="0"/>
              <w:adjustRightInd w:val="0"/>
              <w:spacing w:after="0"/>
              <w:rPr>
                <w:rFonts w:eastAsia="Calibri" w:cs="Arial"/>
                <w:noProof/>
                <w:szCs w:val="16"/>
              </w:rPr>
            </w:pPr>
            <w:r w:rsidRPr="00924DB1">
              <w:rPr>
                <w:rFonts w:eastAsia="Calibri" w:cs="Arial"/>
                <w:noProof/>
                <w:szCs w:val="16"/>
              </w:rPr>
              <w:t>Assesseringsmetodes:</w:t>
            </w:r>
          </w:p>
          <w:p w:rsidR="001B11A0" w:rsidRPr="00924DB1" w:rsidRDefault="001B11A0" w:rsidP="00E01E84">
            <w:pPr>
              <w:widowControl w:val="0"/>
              <w:autoSpaceDE w:val="0"/>
              <w:autoSpaceDN w:val="0"/>
              <w:adjustRightInd w:val="0"/>
              <w:spacing w:after="0"/>
              <w:rPr>
                <w:rFonts w:eastAsia="Calibri" w:cs="Arial"/>
                <w:noProof/>
                <w:szCs w:val="16"/>
              </w:rPr>
            </w:pPr>
            <w:r w:rsidRPr="00924DB1">
              <w:rPr>
                <w:rFonts w:eastAsia="Calibri" w:cs="Arial"/>
                <w:noProof/>
                <w:szCs w:val="16"/>
              </w:rPr>
              <w:t>Toetse en werkstukke - gewig: 70%</w:t>
            </w:r>
          </w:p>
          <w:p w:rsidR="001B11A0" w:rsidRPr="00924DB1" w:rsidRDefault="001B11A0" w:rsidP="00E01E84">
            <w:pPr>
              <w:widowControl w:val="0"/>
              <w:autoSpaceDE w:val="0"/>
              <w:autoSpaceDN w:val="0"/>
              <w:adjustRightInd w:val="0"/>
              <w:spacing w:after="0"/>
              <w:rPr>
                <w:rFonts w:eastAsia="Calibri" w:cs="Arial"/>
                <w:noProof/>
                <w:szCs w:val="16"/>
              </w:rPr>
            </w:pPr>
            <w:r w:rsidRPr="00924DB1">
              <w:rPr>
                <w:rFonts w:eastAsia="Calibri" w:cs="Arial"/>
                <w:noProof/>
                <w:szCs w:val="16"/>
              </w:rPr>
              <w:t>Semestereksamen 1x 3 uur - gewig: 30%</w:t>
            </w:r>
          </w:p>
        </w:tc>
      </w:tr>
      <w:tr w:rsidR="001B11A0" w:rsidRPr="00DD2588" w:rsidTr="00324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47" w:type="dxa"/>
        </w:trPr>
        <w:tc>
          <w:tcPr>
            <w:tcW w:w="2307" w:type="dxa"/>
            <w:gridSpan w:val="2"/>
            <w:tcBorders>
              <w:top w:val="single" w:sz="12" w:space="0" w:color="000000"/>
              <w:left w:val="single" w:sz="12" w:space="0" w:color="000000"/>
              <w:bottom w:val="single" w:sz="12" w:space="0" w:color="000000"/>
              <w:right w:val="single" w:sz="12" w:space="0" w:color="000000"/>
            </w:tcBorders>
            <w:shd w:val="clear" w:color="auto" w:fill="B3B3B3"/>
            <w:hideMark/>
          </w:tcPr>
          <w:p w:rsidR="001B11A0" w:rsidRPr="00924DB1" w:rsidRDefault="001B11A0" w:rsidP="001B11A0">
            <w:pPr>
              <w:rPr>
                <w:rFonts w:eastAsia="Calibri" w:cs="Arial"/>
                <w:szCs w:val="16"/>
                <w:lang w:eastAsia="en-ZA"/>
              </w:rPr>
            </w:pPr>
            <w:r w:rsidRPr="00924DB1">
              <w:rPr>
                <w:rFonts w:eastAsia="Calibri" w:cs="Arial"/>
                <w:b/>
                <w:bCs/>
                <w:szCs w:val="16"/>
                <w:lang w:eastAsia="en-ZA"/>
              </w:rPr>
              <w:t>Modulekode: SASL321</w:t>
            </w:r>
          </w:p>
        </w:tc>
        <w:tc>
          <w:tcPr>
            <w:tcW w:w="2295" w:type="dxa"/>
            <w:gridSpan w:val="2"/>
            <w:tcBorders>
              <w:top w:val="single" w:sz="12" w:space="0" w:color="000000"/>
              <w:left w:val="single" w:sz="12" w:space="0" w:color="000000"/>
              <w:bottom w:val="single" w:sz="12" w:space="0" w:color="000000"/>
              <w:right w:val="single" w:sz="12" w:space="0" w:color="000000"/>
            </w:tcBorders>
            <w:shd w:val="clear" w:color="auto" w:fill="B3B3B3"/>
            <w:hideMark/>
          </w:tcPr>
          <w:p w:rsidR="001B11A0" w:rsidRPr="00924DB1" w:rsidRDefault="001B11A0" w:rsidP="001B11A0">
            <w:pPr>
              <w:jc w:val="center"/>
              <w:rPr>
                <w:rFonts w:eastAsia="Calibri" w:cs="Arial"/>
                <w:szCs w:val="16"/>
                <w:lang w:eastAsia="en-ZA"/>
              </w:rPr>
            </w:pPr>
            <w:r w:rsidRPr="00924DB1">
              <w:rPr>
                <w:rFonts w:eastAsia="Calibri" w:cs="Arial"/>
                <w:b/>
                <w:bCs/>
                <w:szCs w:val="16"/>
                <w:lang w:eastAsia="en-ZA"/>
              </w:rPr>
              <w:t>Semester 1</w:t>
            </w:r>
          </w:p>
        </w:tc>
        <w:tc>
          <w:tcPr>
            <w:tcW w:w="2304" w:type="dxa"/>
            <w:gridSpan w:val="2"/>
            <w:tcBorders>
              <w:top w:val="single" w:sz="12" w:space="0" w:color="000000"/>
              <w:left w:val="single" w:sz="12" w:space="0" w:color="000000"/>
              <w:bottom w:val="single" w:sz="12" w:space="0" w:color="000000"/>
              <w:right w:val="single" w:sz="12" w:space="0" w:color="000000"/>
            </w:tcBorders>
            <w:shd w:val="clear" w:color="auto" w:fill="B3B3B3"/>
            <w:hideMark/>
          </w:tcPr>
          <w:p w:rsidR="001B11A0" w:rsidRPr="00924DB1" w:rsidRDefault="001B11A0" w:rsidP="001B11A0">
            <w:pPr>
              <w:jc w:val="center"/>
              <w:rPr>
                <w:rFonts w:eastAsia="Calibri" w:cs="Arial"/>
                <w:b/>
                <w:bCs/>
                <w:szCs w:val="16"/>
                <w:lang w:eastAsia="en-ZA"/>
              </w:rPr>
            </w:pPr>
            <w:r w:rsidRPr="00924DB1">
              <w:rPr>
                <w:rFonts w:eastAsia="Calibri" w:cs="Arial"/>
                <w:b/>
                <w:bCs/>
                <w:szCs w:val="16"/>
                <w:lang w:eastAsia="en-ZA"/>
              </w:rPr>
              <w:t>NKR-vlak: 7</w:t>
            </w:r>
          </w:p>
        </w:tc>
      </w:tr>
      <w:tr w:rsidR="001B11A0" w:rsidRPr="00DD2588" w:rsidTr="00324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47" w:type="dxa"/>
        </w:trPr>
        <w:tc>
          <w:tcPr>
            <w:tcW w:w="6906" w:type="dxa"/>
            <w:gridSpan w:val="6"/>
            <w:tcBorders>
              <w:top w:val="single" w:sz="12" w:space="0" w:color="000000"/>
              <w:left w:val="single" w:sz="12" w:space="0" w:color="000000"/>
              <w:bottom w:val="single" w:sz="4" w:space="0" w:color="000000"/>
              <w:right w:val="single" w:sz="12" w:space="0" w:color="000000"/>
            </w:tcBorders>
            <w:hideMark/>
          </w:tcPr>
          <w:p w:rsidR="001B11A0" w:rsidRPr="00924DB1" w:rsidRDefault="001B11A0" w:rsidP="001B11A0">
            <w:pPr>
              <w:rPr>
                <w:rFonts w:eastAsia="Calibri" w:cs="Arial"/>
                <w:szCs w:val="16"/>
                <w:lang w:eastAsia="en-ZA"/>
              </w:rPr>
            </w:pPr>
            <w:r w:rsidRPr="00924DB1">
              <w:rPr>
                <w:rFonts w:eastAsia="Calibri" w:cs="Arial"/>
                <w:szCs w:val="16"/>
                <w:lang w:eastAsia="en-ZA"/>
              </w:rPr>
              <w:t xml:space="preserve">Titel: Sosiolinguistiek, leksikografie van SA Gebaretaal, poësie en diskoersanalise </w:t>
            </w:r>
          </w:p>
        </w:tc>
      </w:tr>
      <w:tr w:rsidR="001B11A0" w:rsidRPr="00DD2588" w:rsidTr="00324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47" w:type="dxa"/>
        </w:trPr>
        <w:tc>
          <w:tcPr>
            <w:tcW w:w="6906" w:type="dxa"/>
            <w:gridSpan w:val="6"/>
            <w:tcBorders>
              <w:top w:val="single" w:sz="4" w:space="0" w:color="000000"/>
              <w:left w:val="single" w:sz="12" w:space="0" w:color="000000"/>
              <w:bottom w:val="single" w:sz="4" w:space="0" w:color="000000"/>
              <w:right w:val="single" w:sz="12" w:space="0" w:color="000000"/>
            </w:tcBorders>
            <w:hideMark/>
          </w:tcPr>
          <w:p w:rsidR="001B11A0" w:rsidRPr="00924DB1" w:rsidRDefault="001B11A0" w:rsidP="001B11A0">
            <w:pPr>
              <w:widowControl w:val="0"/>
              <w:autoSpaceDE w:val="0"/>
              <w:autoSpaceDN w:val="0"/>
              <w:adjustRightInd w:val="0"/>
              <w:rPr>
                <w:rFonts w:eastAsia="Calibri" w:cs="Arial"/>
                <w:noProof/>
                <w:szCs w:val="16"/>
              </w:rPr>
            </w:pPr>
            <w:r w:rsidRPr="00924DB1">
              <w:rPr>
                <w:rFonts w:eastAsia="Calibri" w:cs="Arial"/>
                <w:noProof/>
                <w:szCs w:val="16"/>
              </w:rPr>
              <w:t>Module-uitkomste: Ná die suksesvolle voltooiing van die module behoort die student in staat te wees</w:t>
            </w:r>
          </w:p>
          <w:p w:rsidR="001B11A0" w:rsidRPr="00924DB1" w:rsidRDefault="001B11A0" w:rsidP="00537D21">
            <w:pPr>
              <w:numPr>
                <w:ilvl w:val="0"/>
                <w:numId w:val="62"/>
              </w:numPr>
              <w:spacing w:after="0"/>
              <w:rPr>
                <w:rFonts w:eastAsia="Calibri" w:cs="Arial"/>
                <w:szCs w:val="16"/>
              </w:rPr>
            </w:pPr>
            <w:r w:rsidRPr="00924DB1">
              <w:rPr>
                <w:rFonts w:eastAsia="Calibri" w:cs="Arial"/>
                <w:szCs w:val="16"/>
              </w:rPr>
              <w:t>om SA Gebaretaal met ander gebaretale, natuurlik en kunsmatig, te vergelyk op grond van die linguistiese stelsel wat reeds gedek is</w:t>
            </w:r>
          </w:p>
          <w:p w:rsidR="001B11A0" w:rsidRPr="00924DB1" w:rsidRDefault="001B11A0" w:rsidP="00537D21">
            <w:pPr>
              <w:numPr>
                <w:ilvl w:val="0"/>
                <w:numId w:val="61"/>
              </w:numPr>
              <w:spacing w:after="0"/>
              <w:rPr>
                <w:rFonts w:eastAsia="Calibri" w:cs="Arial"/>
                <w:szCs w:val="16"/>
              </w:rPr>
            </w:pPr>
            <w:r w:rsidRPr="00924DB1">
              <w:rPr>
                <w:rFonts w:eastAsia="Calibri" w:cs="Arial"/>
                <w:szCs w:val="16"/>
              </w:rPr>
              <w:t>om gebaretaal en gesproke tale te vergelyk, insluitend historiese en tipologiese verhoudings tussen SA Gebaretaal en ander tale</w:t>
            </w:r>
          </w:p>
          <w:p w:rsidR="001B11A0" w:rsidRPr="00924DB1" w:rsidRDefault="001B11A0" w:rsidP="00537D21">
            <w:pPr>
              <w:numPr>
                <w:ilvl w:val="0"/>
                <w:numId w:val="61"/>
              </w:numPr>
              <w:spacing w:after="0"/>
              <w:rPr>
                <w:rFonts w:eastAsia="Calibri" w:cs="Arial"/>
                <w:szCs w:val="16"/>
              </w:rPr>
            </w:pPr>
            <w:r w:rsidRPr="00924DB1">
              <w:rPr>
                <w:rFonts w:eastAsia="Calibri" w:cs="Arial"/>
                <w:szCs w:val="16"/>
              </w:rPr>
              <w:t>om voortgesette verwerwing van gevorderde woordeskat en grammatika, insluitend kruiskulturele kommunikasie tussen verskeie segmente van die gemeenskap, te demonstreer</w:t>
            </w:r>
          </w:p>
          <w:p w:rsidR="001B11A0" w:rsidRPr="00924DB1" w:rsidRDefault="001B11A0" w:rsidP="00537D21">
            <w:pPr>
              <w:numPr>
                <w:ilvl w:val="0"/>
                <w:numId w:val="61"/>
              </w:numPr>
              <w:spacing w:after="0"/>
              <w:rPr>
                <w:rFonts w:eastAsia="Calibri" w:cs="Arial"/>
                <w:szCs w:val="16"/>
              </w:rPr>
            </w:pPr>
            <w:r w:rsidRPr="00924DB1">
              <w:rPr>
                <w:rFonts w:eastAsia="Calibri" w:cs="Arial"/>
                <w:szCs w:val="16"/>
              </w:rPr>
              <w:t>om norme wat in die Suid-Afrikaanse Dowe gemeenskap geld, krities te bespreek en toe te pas ten einde die taal op geskikte en oorredende wyse binne 'n bepaalde situasie (d.w.s. registervariasie) te kan gebruik</w:t>
            </w:r>
          </w:p>
        </w:tc>
      </w:tr>
      <w:tr w:rsidR="001B11A0" w:rsidRPr="00DD2588" w:rsidTr="00324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47" w:type="dxa"/>
        </w:trPr>
        <w:tc>
          <w:tcPr>
            <w:tcW w:w="6906" w:type="dxa"/>
            <w:gridSpan w:val="6"/>
            <w:tcBorders>
              <w:top w:val="single" w:sz="4" w:space="0" w:color="000000"/>
              <w:left w:val="single" w:sz="12" w:space="0" w:color="000000"/>
              <w:bottom w:val="single" w:sz="4" w:space="0" w:color="000000"/>
              <w:right w:val="single" w:sz="12" w:space="0" w:color="000000"/>
            </w:tcBorders>
            <w:hideMark/>
          </w:tcPr>
          <w:p w:rsidR="001B11A0" w:rsidRPr="00924DB1" w:rsidRDefault="001B11A0" w:rsidP="001B11A0">
            <w:pPr>
              <w:widowControl w:val="0"/>
              <w:autoSpaceDE w:val="0"/>
              <w:autoSpaceDN w:val="0"/>
              <w:adjustRightInd w:val="0"/>
              <w:rPr>
                <w:rFonts w:eastAsia="Calibri" w:cs="Arial"/>
                <w:noProof/>
                <w:szCs w:val="16"/>
              </w:rPr>
            </w:pPr>
            <w:r w:rsidRPr="00924DB1">
              <w:rPr>
                <w:rFonts w:eastAsia="Calibri" w:cs="Arial"/>
                <w:noProof/>
                <w:szCs w:val="16"/>
              </w:rPr>
              <w:t>Metode van aflewering:  Voltyds</w:t>
            </w:r>
          </w:p>
        </w:tc>
      </w:tr>
      <w:tr w:rsidR="001B11A0" w:rsidRPr="00DD2588" w:rsidTr="00324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47" w:type="dxa"/>
        </w:trPr>
        <w:tc>
          <w:tcPr>
            <w:tcW w:w="6906" w:type="dxa"/>
            <w:gridSpan w:val="6"/>
            <w:tcBorders>
              <w:top w:val="single" w:sz="4" w:space="0" w:color="000000"/>
              <w:left w:val="single" w:sz="12" w:space="0" w:color="000000"/>
              <w:bottom w:val="single" w:sz="12" w:space="0" w:color="000000"/>
              <w:right w:val="single" w:sz="12" w:space="0" w:color="000000"/>
            </w:tcBorders>
            <w:hideMark/>
          </w:tcPr>
          <w:p w:rsidR="001B11A0" w:rsidRPr="00924DB1" w:rsidRDefault="001B11A0" w:rsidP="00E01E84">
            <w:pPr>
              <w:widowControl w:val="0"/>
              <w:autoSpaceDE w:val="0"/>
              <w:autoSpaceDN w:val="0"/>
              <w:adjustRightInd w:val="0"/>
              <w:spacing w:after="0"/>
              <w:rPr>
                <w:rFonts w:eastAsia="Calibri" w:cs="Arial"/>
                <w:noProof/>
                <w:szCs w:val="16"/>
              </w:rPr>
            </w:pPr>
            <w:r w:rsidRPr="00924DB1">
              <w:rPr>
                <w:rFonts w:eastAsia="Calibri" w:cs="Arial"/>
                <w:noProof/>
                <w:szCs w:val="16"/>
              </w:rPr>
              <w:t>Assesseringsmetodes:</w:t>
            </w:r>
          </w:p>
          <w:p w:rsidR="001B11A0" w:rsidRPr="00924DB1" w:rsidRDefault="001B11A0" w:rsidP="00E01E84">
            <w:pPr>
              <w:widowControl w:val="0"/>
              <w:autoSpaceDE w:val="0"/>
              <w:autoSpaceDN w:val="0"/>
              <w:adjustRightInd w:val="0"/>
              <w:spacing w:after="0"/>
              <w:rPr>
                <w:rFonts w:eastAsia="Calibri" w:cs="Arial"/>
                <w:noProof/>
                <w:szCs w:val="16"/>
              </w:rPr>
            </w:pPr>
            <w:r w:rsidRPr="00924DB1">
              <w:rPr>
                <w:rFonts w:eastAsia="Calibri" w:cs="Arial"/>
                <w:noProof/>
                <w:szCs w:val="16"/>
              </w:rPr>
              <w:t>Toetse en werkstukke - gewig: 70%</w:t>
            </w:r>
          </w:p>
          <w:p w:rsidR="001B11A0" w:rsidRPr="00924DB1" w:rsidRDefault="001B11A0" w:rsidP="00E01E84">
            <w:pPr>
              <w:widowControl w:val="0"/>
              <w:autoSpaceDE w:val="0"/>
              <w:autoSpaceDN w:val="0"/>
              <w:adjustRightInd w:val="0"/>
              <w:spacing w:after="0"/>
              <w:rPr>
                <w:rFonts w:eastAsia="Calibri" w:cs="Arial"/>
                <w:noProof/>
                <w:szCs w:val="16"/>
              </w:rPr>
            </w:pPr>
            <w:r w:rsidRPr="00924DB1">
              <w:rPr>
                <w:rFonts w:eastAsia="Calibri" w:cs="Arial"/>
                <w:noProof/>
                <w:szCs w:val="16"/>
              </w:rPr>
              <w:t>Semestereksamen 1x 3 uur - gewig: 30%</w:t>
            </w:r>
          </w:p>
        </w:tc>
      </w:tr>
    </w:tbl>
    <w:p w:rsidR="00C32173" w:rsidRPr="00740F81" w:rsidRDefault="00C32173" w:rsidP="006601EB">
      <w:pPr>
        <w:pStyle w:val="Heading2"/>
        <w:rPr>
          <w:noProof/>
          <w:lang w:eastAsia="en-GB"/>
        </w:rPr>
      </w:pPr>
      <w:r w:rsidRPr="00740F81">
        <w:rPr>
          <w:noProof/>
          <w:lang w:eastAsia="en-GB"/>
        </w:rPr>
        <w:t>TAALTEGNOLOGIE</w:t>
      </w:r>
      <w:bookmarkEnd w:id="2504"/>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TTEG121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Taaltegnologie: Inleidend</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BC01F3">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behoort die student in staat te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 oorsig te gee van die terrein van die Taaltegnologie;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 oorsig te gee van die belangrikste taaltegnologiese toepassings;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belangrikheid van Taaltegnologie vir ŉ multitalige Suid-Afrika te bespreek;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mens-rekenaar-verhouding te bespreek;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basiese geformaliseerde analises van morfologiese en sintaktiese voorbeelde te kan doen;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formele analises van data omskakel na annotasies;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annotasieskemas te kan ontwikkel en selekteer in terme van eksplisiete kriteria.</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50%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lastRenderedPageBreak/>
              <w:t>Semestereksamen 1X3 uur —  gewig:  50%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lastRenderedPageBreak/>
              <w:t>Modulekode: TTEG211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Taaltegnologie: Gevorderd</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EF235E">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behoort die student in staat te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tekste foneties te transkribeer;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klankseine akoesties te analiseer;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 korpus te kan saamstel in geskikte, masjienleesbare formaat;</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 xml:space="preserve">eenvoudige teksmanipulasie en -ontleding, soos van toepassing op daaglikse take van </w:t>
            </w:r>
            <w:r w:rsidR="00EF235E" w:rsidRPr="00924DB1">
              <w:rPr>
                <w:rFonts w:eastAsia="Calibri" w:cs="Arial"/>
                <w:noProof/>
              </w:rPr>
              <w:t>ŉ</w:t>
            </w:r>
            <w:r w:rsidRPr="00924DB1">
              <w:rPr>
                <w:rFonts w:eastAsia="Calibri" w:cs="Arial"/>
                <w:noProof/>
              </w:rPr>
              <w:t xml:space="preserve"> rekenaarlinguis, in Perl te programmeer.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1X5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TTEG221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Sagteware-ontwikkelingspraktyk vir taaltegnologietoepasssings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EF235E">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behoort die student in staat te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ŉ oorsig te kan gee van die terrein en doel van sagteware-ingenieurswese;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te weet waarom die objek-gerigte benadering tot sagteware-ontwikkeling beter is as die klassieke benadering;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verskillende sagteware-lewenssiklusmodelle te beskryf;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oorhoofse sagteware-ontwikkelingsproses te verstaan;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verskillende spanorganiseringsmetodes vir sagteware-ontwikkeling te beskryf;</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belangrikste hulpbronne vir sagteware-ontwikkeling te bespreek;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belangrikheid van goeie sagteware-evalueringstegnieke te verstaan en te weet hoe om dit toe te 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grondbeginsels van objek-gerigte programmering toe te pas;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belangrikheid van herbruikbaarheid en verplaasbaarheid te verstaan;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tegnieke vir beplanning en vooruitskatting toe te 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behoeftestellingswerkvloei uit te voer;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klassieke en objekgerigte analiseringsmetodes te vergelyk en toe te pas.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1X3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TTEG311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Natuurliketaalprosessering: Inleidend</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EF235E">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basisbeginsels van Natuurliketaalprosessering te kan toepas;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probleme en moontlike oplossings vir meerduidigheid te kan toepas;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 verskeidenheid natuurliketaalverwerkingstegnieke te kan toepas;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tussen verskillende natuurliketaalverwerkingstegnieke te onderskei;</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gepaste seleksies van natuurliketaalverwerkingstegnieke maak om die taaldata vir ŉ bepaalde toepassing gepas te modelleer;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gevorderde teksmanipulasie en -ontleding in Perl te programmeer, met implementasie in grafiese koppelvlakke.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1X5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lastRenderedPageBreak/>
              <w:t>Modulekode: TTEG321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Taaltegnologie: Toepassings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EF235E">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probleme en oplossings met betrekking tot spraakherkenning en -sintese te kan verdui</w:t>
            </w:r>
            <w:r w:rsidRPr="00924DB1">
              <w:rPr>
                <w:rFonts w:eastAsia="Calibri" w:cs="Arial"/>
                <w:noProof/>
              </w:rPr>
              <w:softHyphen/>
              <w:t>delik;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probleme en oplossings met betrekking tot teksherkenning en -produksie te kan verdui</w:t>
            </w:r>
            <w:r w:rsidRPr="00924DB1">
              <w:rPr>
                <w:rFonts w:eastAsia="Calibri" w:cs="Arial"/>
                <w:noProof/>
              </w:rPr>
              <w:softHyphen/>
              <w:t>de</w:t>
            </w:r>
            <w:r w:rsidRPr="00924DB1">
              <w:rPr>
                <w:rFonts w:eastAsia="Calibri" w:cs="Arial"/>
                <w:noProof/>
              </w:rPr>
              <w:softHyphen/>
              <w:t>lik;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vereistes en argitektuur van ŉ taalgereedskapstel te verduidelik;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eenvoudige taaltegnologietoepassings te kan ontwikkel;</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grondbeginsels van objek-gerigte programmering toe te pas;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belangrikheid van herbruikbaarheid en verplaasbaarheid te verstaan;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tegnieke vir beplanning en vooruitskatting toe te 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behoeftestellingswerkvloei uit te voer;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klassieke en objekgerigte analiseringsmetodes te vergelyk en toe te pas.</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1X3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TTEG411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8</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Taaltegnologie: Internskap</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EF235E">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in spanverband te kan werk aan die ontwikkeling van taaltegnologiese toepassings;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taaltegnologiese probleme te identifiseer en oplossings ontwerp.</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Toetse en werkstukke — gewig:  100%</w:t>
            </w:r>
            <w:r w:rsidRPr="00924DB1">
              <w:rPr>
                <w:rFonts w:eastAsia="Calibri" w:cs="Arial"/>
                <w:bCs/>
                <w:noProof/>
              </w:rPr>
              <w:tab/>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TTEG421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8</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Natuurliketaalprosessering: Gevorderd</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EF235E">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gevorderde beginsels van Natuurliketaalprosessering te kan toepas;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gevorderde woord- en sinsontleding met behulp van die rekenaar te kan doen;</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 verskeidenheid van grammatikas te kan skryf en gebruik;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insig te hê in inligtingsonttrekking en tekskategorisering.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bCs/>
                <w:noProof/>
              </w:rPr>
            </w:pPr>
            <w:r w:rsidRPr="00924DB1">
              <w:rPr>
                <w:rFonts w:eastAsia="Calibri" w:cs="Arial"/>
                <w:bCs/>
                <w:noProof/>
              </w:rPr>
              <w:t>Toetse en werkstukke — gewig:  60%</w:t>
            </w:r>
            <w:r w:rsidRPr="00924DB1">
              <w:rPr>
                <w:rFonts w:eastAsia="Calibri" w:cs="Arial"/>
                <w:bCs/>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Semestereksamen 1X6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Modulekode:  TTEG422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pStyle w:val="Normal2"/>
              <w:widowControl w:val="0"/>
              <w:spacing w:after="0"/>
              <w:ind w:left="0"/>
              <w:jc w:val="center"/>
              <w:rPr>
                <w:rFonts w:eastAsia="Calibri" w:cs="Arial"/>
                <w:b/>
                <w:noProof/>
                <w:szCs w:val="16"/>
              </w:rPr>
            </w:pPr>
            <w:r w:rsidRPr="00924DB1">
              <w:rPr>
                <w:rFonts w:eastAsia="Calibri" w:cs="Arial"/>
                <w:b/>
                <w:noProof/>
                <w:szCs w:val="16"/>
              </w:rPr>
              <w:t>NKR-vlak: 8</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Taaltegnologie: Projek</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EF235E">
            <w:pPr>
              <w:widowControl w:val="0"/>
              <w:autoSpaceDE w:val="0"/>
              <w:autoSpaceDN w:val="0"/>
              <w:adjustRightInd w:val="0"/>
              <w:spacing w:after="0"/>
              <w:rPr>
                <w:rFonts w:eastAsia="Calibri" w:cs="Arial"/>
                <w:noProof/>
              </w:rPr>
            </w:pPr>
            <w:r w:rsidRPr="00924DB1">
              <w:rPr>
                <w:rFonts w:eastAsia="Calibri" w:cs="Arial"/>
                <w:noProof/>
              </w:rPr>
              <w:t>Module-uitkomste:  Ná suksesvolle voltooiing van die module sal die student in staat wees om</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 taaltegnologiese toepassing te kan ontwikkel en uitvoer;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gepaste metrieke vir die evaluering van toepassings te kan ontwikkel en toepas;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 projek selfstandig te bestuur;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ŉ tegniese verslag oor ŉ projek te kan skryf.</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bCs/>
                <w:noProof/>
              </w:rPr>
              <w:t>Toetse en werkstukke — gewig:  100%</w:t>
            </w:r>
            <w:r w:rsidRPr="00924DB1">
              <w:rPr>
                <w:rFonts w:eastAsia="Calibri" w:cs="Arial"/>
                <w:bCs/>
                <w:noProof/>
              </w:rPr>
              <w:tab/>
            </w:r>
          </w:p>
        </w:tc>
      </w:tr>
    </w:tbl>
    <w:p w:rsidR="00C32173" w:rsidRPr="00740F81" w:rsidRDefault="00C32173" w:rsidP="006601EB">
      <w:pPr>
        <w:pStyle w:val="Heading2"/>
        <w:rPr>
          <w:noProof/>
          <w:lang w:eastAsia="en-GB"/>
        </w:rPr>
      </w:pPr>
      <w:bookmarkStart w:id="2505" w:name="_Toc298319256"/>
      <w:r w:rsidRPr="00740F81">
        <w:rPr>
          <w:noProof/>
          <w:lang w:eastAsia="en-GB"/>
        </w:rPr>
        <w:t>VERTAAL- EN TOLKSTUDIE</w:t>
      </w:r>
      <w:bookmarkEnd w:id="2505"/>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widowControl w:val="0"/>
              <w:spacing w:after="0"/>
              <w:jc w:val="center"/>
              <w:rPr>
                <w:rStyle w:val="Char31"/>
                <w:noProof/>
                <w:szCs w:val="16"/>
              </w:rPr>
            </w:pPr>
            <w:r w:rsidRPr="00740F81">
              <w:rPr>
                <w:rStyle w:val="Char31"/>
                <w:noProof/>
                <w:szCs w:val="16"/>
              </w:rPr>
              <w:t>Modulekode: LAPP111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widowControl w:val="0"/>
              <w:spacing w:after="0"/>
              <w:jc w:val="center"/>
              <w:rPr>
                <w:rStyle w:val="Char31"/>
                <w:noProof/>
                <w:szCs w:val="16"/>
              </w:rPr>
            </w:pPr>
            <w:r w:rsidRPr="00740F81">
              <w:rPr>
                <w:rStyle w:val="Char31"/>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widowControl w:val="0"/>
              <w:spacing w:after="0"/>
              <w:jc w:val="center"/>
              <w:rPr>
                <w:rStyle w:val="Char31"/>
                <w:noProof/>
                <w:szCs w:val="16"/>
              </w:rPr>
            </w:pPr>
            <w:r w:rsidRPr="00740F81">
              <w:rPr>
                <w:rStyle w:val="Char31"/>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Taalgebruik vir die praktyk I (praktiese toepassing: teksredaksie)</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EF235E">
            <w:pPr>
              <w:widowControl w:val="0"/>
              <w:autoSpaceDE w:val="0"/>
              <w:autoSpaceDN w:val="0"/>
              <w:adjustRightInd w:val="0"/>
              <w:spacing w:after="0"/>
              <w:rPr>
                <w:rFonts w:eastAsia="Calibri" w:cs="Arial"/>
                <w:noProof/>
              </w:rPr>
            </w:pPr>
            <w:r w:rsidRPr="00924DB1">
              <w:rPr>
                <w:rFonts w:eastAsia="Calibri" w:cs="Arial"/>
                <w:noProof/>
              </w:rPr>
              <w:lastRenderedPageBreak/>
              <w:t xml:space="preserve">Module-uitkomste: By afhandeling van hierdie module moet die student in staat wees om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grondige en gespesialiseerde kennis van die reëls, norme, konvensies en gebruiksbeginsels van die betrokke doeltaal te demonstreer;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begrip van die praktiese toepassingsmoontlikhede van die belangrikste terme, reëls, beginsels, prosedures en modelle van teksredaksie te demonstreer;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gegewe tekste te interpreteer, te analiseer en te evalueer en goed gedefinieerde bekende en onbekende taal- en redaksionele probleme met behulp van verworwe kennis en vaardighede binne </w:t>
            </w:r>
            <w:r w:rsidR="00EF235E" w:rsidRPr="00924DB1">
              <w:rPr>
                <w:rFonts w:eastAsia="Calibri" w:cs="Arial"/>
                <w:noProof/>
              </w:rPr>
              <w:t>ŉ</w:t>
            </w:r>
            <w:r w:rsidRPr="00924DB1">
              <w:rPr>
                <w:rFonts w:eastAsia="Calibri" w:cs="Arial"/>
                <w:noProof/>
              </w:rPr>
              <w:t xml:space="preserve"> bekende konteks op te los;</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noProof/>
                <w:szCs w:val="16"/>
              </w:rPr>
            </w:pPr>
            <w:r w:rsidRPr="00924DB1">
              <w:rPr>
                <w:rFonts w:eastAsia="Calibri" w:cs="Arial"/>
                <w:noProof/>
              </w:rPr>
              <w:t>taal- en redaksionele keuses en oordele met behulp van verworwe kennis en vaardighede te evalueer, te staaf, te verantwoord, te kommunikeer en effektief te verdedig.</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c>
          <w:tcPr>
            <w:tcW w:w="6906" w:type="dxa"/>
            <w:gridSpan w:val="3"/>
            <w:tcBorders>
              <w:top w:val="nil"/>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widowControl w:val="0"/>
              <w:spacing w:after="0"/>
              <w:jc w:val="center"/>
              <w:rPr>
                <w:rStyle w:val="Char31"/>
                <w:noProof/>
                <w:szCs w:val="16"/>
              </w:rPr>
            </w:pPr>
            <w:r w:rsidRPr="00740F81">
              <w:rPr>
                <w:rStyle w:val="Char31"/>
                <w:noProof/>
                <w:szCs w:val="16"/>
              </w:rPr>
              <w:t>Modulekode: LAPP121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widowControl w:val="0"/>
              <w:spacing w:after="0"/>
              <w:jc w:val="center"/>
              <w:rPr>
                <w:rStyle w:val="Char31"/>
                <w:noProof/>
                <w:szCs w:val="16"/>
              </w:rPr>
            </w:pPr>
            <w:r w:rsidRPr="00740F81">
              <w:rPr>
                <w:rStyle w:val="Char31"/>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widowControl w:val="0"/>
              <w:spacing w:after="0"/>
              <w:jc w:val="center"/>
              <w:rPr>
                <w:rStyle w:val="Char31"/>
                <w:noProof/>
                <w:szCs w:val="16"/>
              </w:rPr>
            </w:pPr>
            <w:r w:rsidRPr="00740F81">
              <w:rPr>
                <w:rStyle w:val="Char31"/>
                <w:noProof/>
                <w:szCs w:val="16"/>
              </w:rPr>
              <w:t>NKR-vlak: 5</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Taalgebruik vir die praktyk II (praktiese toepassing: vertaling)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EF235E">
            <w:pPr>
              <w:widowControl w:val="0"/>
              <w:autoSpaceDE w:val="0"/>
              <w:autoSpaceDN w:val="0"/>
              <w:adjustRightInd w:val="0"/>
              <w:spacing w:after="0"/>
              <w:rPr>
                <w:rFonts w:eastAsia="Calibri" w:cs="Arial"/>
                <w:noProof/>
              </w:rPr>
            </w:pPr>
            <w:r w:rsidRPr="00924DB1">
              <w:rPr>
                <w:rFonts w:eastAsia="Calibri" w:cs="Arial"/>
                <w:noProof/>
              </w:rPr>
              <w:t xml:space="preserve">Module-uitkomste:  By afhandeling van hierdie module moet die student in staat wees om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grondige en gespesialiseerde kennis van die reëls, norme, konvensies en gebruiks</w:t>
            </w:r>
            <w:r w:rsidR="00C32173" w:rsidRPr="00924DB1">
              <w:rPr>
                <w:rFonts w:eastAsia="Calibri" w:cs="Arial"/>
                <w:noProof/>
              </w:rPr>
              <w:softHyphen/>
              <w:t>beginsels van die betrokke doeltaal te demonstreer;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begrip van die praktiese toepassingsmoontlikhede van die belangrikste terme, reëls, beginsels, prosedures en modelle van teksredaksie en vertaling te demonstreer;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gegewe tekste te interpreteer, te analiseer en te evalueer en goed gedefinieerde bekende en onbekende taal-, vertaal- en redaksionele probleme met behulp van ver</w:t>
            </w:r>
            <w:r w:rsidRPr="00924DB1">
              <w:rPr>
                <w:rFonts w:eastAsia="Calibri" w:cs="Arial"/>
                <w:noProof/>
              </w:rPr>
              <w:softHyphen/>
              <w:t xml:space="preserve">worwe kennis en vaardighede binne </w:t>
            </w:r>
            <w:r w:rsidR="00EF235E" w:rsidRPr="00924DB1">
              <w:rPr>
                <w:rFonts w:eastAsia="Calibri" w:cs="Arial"/>
                <w:noProof/>
              </w:rPr>
              <w:t>ŉ</w:t>
            </w:r>
            <w:r w:rsidRPr="00924DB1">
              <w:rPr>
                <w:rFonts w:eastAsia="Calibri" w:cs="Arial"/>
                <w:noProof/>
              </w:rPr>
              <w:t xml:space="preserve"> bekende konteks op te los;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taal-, vertaal- en redaksionele keuses en oordele met behulp van verworwe kennis en vaardighede te evalueer, te staaf, te verantwoord, te kommunikeer en effektief te verdedig;</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ŉ</w:t>
            </w:r>
            <w:r w:rsidR="00C32173" w:rsidRPr="00924DB1">
              <w:rPr>
                <w:rFonts w:eastAsia="Calibri" w:cs="Arial"/>
                <w:noProof/>
              </w:rPr>
              <w:t xml:space="preserve"> basiese begrip van die beginsels wat tolking as vertaalaktiwiteit onderlê te demonstreer.</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Metode van aflewering: Voltyds</w:t>
            </w:r>
          </w:p>
        </w:tc>
      </w:tr>
      <w:tr w:rsidR="00C32173" w:rsidRPr="00DD2588" w:rsidTr="00C32173">
        <w:tc>
          <w:tcPr>
            <w:tcW w:w="6906" w:type="dxa"/>
            <w:gridSpan w:val="3"/>
            <w:tcBorders>
              <w:top w:val="nil"/>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widowControl w:val="0"/>
              <w:spacing w:after="0"/>
              <w:jc w:val="center"/>
              <w:rPr>
                <w:rStyle w:val="Char31"/>
                <w:noProof/>
                <w:szCs w:val="16"/>
              </w:rPr>
            </w:pPr>
            <w:r w:rsidRPr="00740F81">
              <w:rPr>
                <w:rStyle w:val="Char31"/>
                <w:noProof/>
                <w:szCs w:val="16"/>
              </w:rPr>
              <w:t>Modulekode: LAPP211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widowControl w:val="0"/>
              <w:spacing w:after="0"/>
              <w:jc w:val="center"/>
              <w:rPr>
                <w:rStyle w:val="Char31"/>
                <w:noProof/>
                <w:szCs w:val="16"/>
              </w:rPr>
            </w:pPr>
            <w:r w:rsidRPr="00740F81">
              <w:rPr>
                <w:rStyle w:val="Char31"/>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widowControl w:val="0"/>
              <w:spacing w:after="0"/>
              <w:jc w:val="center"/>
              <w:rPr>
                <w:rStyle w:val="Char31"/>
                <w:noProof/>
                <w:szCs w:val="16"/>
              </w:rPr>
            </w:pPr>
            <w:r w:rsidRPr="00740F81">
              <w:rPr>
                <w:rStyle w:val="Char31"/>
                <w:noProof/>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Vaardighede vir die taalpraktyk I</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EF235E">
            <w:pPr>
              <w:widowControl w:val="0"/>
              <w:autoSpaceDE w:val="0"/>
              <w:autoSpaceDN w:val="0"/>
              <w:adjustRightInd w:val="0"/>
              <w:spacing w:after="0"/>
              <w:rPr>
                <w:rFonts w:eastAsia="Calibri" w:cs="Arial"/>
                <w:noProof/>
              </w:rPr>
            </w:pPr>
            <w:r w:rsidRPr="00924DB1">
              <w:rPr>
                <w:rFonts w:eastAsia="Calibri" w:cs="Arial"/>
                <w:noProof/>
              </w:rPr>
              <w:t xml:space="preserve">Module-uitkomste:  By afhandeling van hierdie module moet die student in staat wees om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grondige en gespesialiseerde kennis van die reëls, norme, konvensies en gebruiks</w:t>
            </w:r>
            <w:r w:rsidR="00C32173" w:rsidRPr="00924DB1">
              <w:rPr>
                <w:rFonts w:eastAsia="Calibri" w:cs="Arial"/>
                <w:noProof/>
              </w:rPr>
              <w:softHyphen/>
              <w:t>beginsels van die betrokke doeltaal te demonstreer;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begrip van die praktiese toepassingsmoontlikhede van die belangrikste terme, reëls, beginsels, prosedures en modelle van teksredaksie en vertaling te demonstreer;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gegewe tekste te interpreteer, te analiseer en te evalueer en goed gedefinieerde be</w:t>
            </w:r>
            <w:r w:rsidRPr="00924DB1">
              <w:rPr>
                <w:rFonts w:eastAsia="Calibri" w:cs="Arial"/>
                <w:noProof/>
              </w:rPr>
              <w:softHyphen/>
              <w:t>kende en onbekende taal-, vertaal- en redaksionele probleme met behulp van verworwe kennis en vaardighede op te los;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taal-, vertaal- en redaksionele keuses en oordele met behulp van verworwe kennis en vaardighede te evalueer, te staaf, te verantwoord, te kommunikeer en effektief te verdedig;</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grondige begrip te demonstreer van enkele linguistiese vertaalteorieë en bekende en onbekende vertaal- en redaksionele probleme aan die hand van hierdie teorieë op te los;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deeglike kennis en gebruiksvaardighede in geselekteerde vertaalsagteware en elektro</w:t>
            </w:r>
            <w:r w:rsidRPr="00924DB1">
              <w:rPr>
                <w:rFonts w:eastAsia="Calibri" w:cs="Arial"/>
                <w:noProof/>
              </w:rPr>
              <w:softHyphen/>
              <w:t>niese hulpmiddels vir taalpraktyk, soos e-woordeboeke en internethulpbronne, te demonstreer;</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lastRenderedPageBreak/>
              <w:t>ŉ</w:t>
            </w:r>
            <w:r w:rsidR="00C32173" w:rsidRPr="00924DB1">
              <w:rPr>
                <w:rFonts w:eastAsia="Calibri" w:cs="Arial"/>
                <w:noProof/>
              </w:rPr>
              <w:t xml:space="preserve"> begrip van die beginsels wat tolking as vertaalaktiwiteit onderlê te demonstreer.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Metode van aflewering: Voltyds</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widowControl w:val="0"/>
              <w:spacing w:after="0"/>
              <w:jc w:val="center"/>
              <w:rPr>
                <w:rStyle w:val="Char31"/>
                <w:noProof/>
                <w:szCs w:val="16"/>
              </w:rPr>
            </w:pPr>
            <w:r w:rsidRPr="00740F81">
              <w:rPr>
                <w:rStyle w:val="Char31"/>
                <w:noProof/>
                <w:szCs w:val="16"/>
              </w:rPr>
              <w:t>Modulekode: LAPP221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widowControl w:val="0"/>
              <w:spacing w:after="0"/>
              <w:jc w:val="center"/>
              <w:rPr>
                <w:rStyle w:val="Char31"/>
                <w:noProof/>
                <w:szCs w:val="16"/>
              </w:rPr>
            </w:pPr>
            <w:r w:rsidRPr="00740F81">
              <w:rPr>
                <w:rStyle w:val="Char31"/>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widowControl w:val="0"/>
              <w:spacing w:after="0"/>
              <w:jc w:val="center"/>
              <w:rPr>
                <w:rStyle w:val="Char31"/>
                <w:noProof/>
                <w:szCs w:val="16"/>
              </w:rPr>
            </w:pPr>
            <w:r w:rsidRPr="00740F81">
              <w:rPr>
                <w:rStyle w:val="Char31"/>
                <w:noProof/>
                <w:szCs w:val="16"/>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Vaardighede vir die taalpraktyk II</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EF235E">
            <w:pPr>
              <w:widowControl w:val="0"/>
              <w:autoSpaceDE w:val="0"/>
              <w:autoSpaceDN w:val="0"/>
              <w:adjustRightInd w:val="0"/>
              <w:spacing w:after="0"/>
              <w:rPr>
                <w:rFonts w:eastAsia="Calibri" w:cs="Arial"/>
                <w:noProof/>
              </w:rPr>
            </w:pPr>
            <w:r w:rsidRPr="00924DB1">
              <w:rPr>
                <w:rFonts w:eastAsia="Calibri" w:cs="Arial"/>
                <w:noProof/>
              </w:rPr>
              <w:t xml:space="preserve">Module-uitkomste:  By afhandeling van hierdie module moet die student in staat wees om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grondige en gespesialiseerde kennis van die reëls, norme, konvensies en gebruiks</w:t>
            </w:r>
            <w:r w:rsidR="00C32173" w:rsidRPr="00924DB1">
              <w:rPr>
                <w:rFonts w:eastAsia="Calibri" w:cs="Arial"/>
                <w:noProof/>
              </w:rPr>
              <w:softHyphen/>
              <w:t>beginsels van die betrokke doeltaal te demonstreer;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begrip van die praktiese toepassingsmoontlikhede van die belangrikste terme, reëls, beginsels, prosedures en modelle van teksredaksie en vertaling te demonstreer;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gegewe literêre tekste te interpreteer, te analiseer en te evalueer en goed gedefinieerde bekende en onbekende taal-, vertaal- en redaksionele probleme met behulp van verworwe kennis en vaardighede op te los;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taal-, vertaal- en redaksionele keuses en oordele met behulp van verworwe kennis en vaardighede te evalueer, te staaf, te verantwoord, te kommunikeer en effektief te verdedig.</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grondige begrip te demonstreer van enkele literêre vertaalteorieë en bekende en onbekende vertaal- en redaksionele probleme aan die hand van hierdie teorieë op te los;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deeglike kennis en gebruiksvaardighede in geselekteerde vertaalsagteware en elektro</w:t>
            </w:r>
            <w:r w:rsidRPr="00924DB1">
              <w:rPr>
                <w:rFonts w:eastAsia="Calibri" w:cs="Arial"/>
                <w:noProof/>
              </w:rPr>
              <w:softHyphen/>
              <w:t>niese hulpmiddels vir taalpraktyk, soos e-woordeboeke en internethulpbronne, te demon</w:t>
            </w:r>
            <w:r w:rsidRPr="00924DB1">
              <w:rPr>
                <w:rFonts w:eastAsia="Calibri" w:cs="Arial"/>
                <w:noProof/>
              </w:rPr>
              <w:softHyphen/>
              <w:t>streer.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widowControl w:val="0"/>
              <w:autoSpaceDE w:val="0"/>
              <w:autoSpaceDN w:val="0"/>
              <w:adjustRightInd w:val="0"/>
              <w:spacing w:after="0"/>
              <w:rPr>
                <w:rFonts w:eastAsia="Calibri" w:cs="Arial"/>
                <w:b/>
                <w:noProof/>
              </w:rPr>
            </w:pPr>
            <w:r w:rsidRPr="00924DB1">
              <w:rPr>
                <w:rFonts w:eastAsia="Calibri" w:cs="Arial"/>
                <w:b/>
                <w:noProof/>
              </w:rPr>
              <w:t>Modulekode: LAPP222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widowControl w:val="0"/>
              <w:autoSpaceDE w:val="0"/>
              <w:autoSpaceDN w:val="0"/>
              <w:adjustRightInd w:val="0"/>
              <w:spacing w:after="0"/>
              <w:rPr>
                <w:rFonts w:eastAsia="Calibri" w:cs="Arial"/>
                <w:b/>
                <w:noProof/>
              </w:rPr>
            </w:pPr>
            <w:r w:rsidRPr="00924DB1">
              <w:rPr>
                <w:rFonts w:eastAsia="Calibri" w:cs="Arial"/>
                <w:b/>
                <w:noProof/>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924DB1" w:rsidRDefault="00C32173">
            <w:pPr>
              <w:widowControl w:val="0"/>
              <w:autoSpaceDE w:val="0"/>
              <w:autoSpaceDN w:val="0"/>
              <w:adjustRightInd w:val="0"/>
              <w:spacing w:after="0"/>
              <w:rPr>
                <w:rFonts w:eastAsia="Calibri" w:cs="Arial"/>
                <w:b/>
                <w:noProof/>
              </w:rPr>
            </w:pPr>
            <w:r w:rsidRPr="00924DB1">
              <w:rPr>
                <w:rFonts w:eastAsia="Calibri" w:cs="Arial"/>
                <w:b/>
                <w:noProof/>
              </w:rPr>
              <w:t>NKR-vlak: 6</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Titel: Inleiding tot tolkwerk </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EF235E">
            <w:pPr>
              <w:widowControl w:val="0"/>
              <w:autoSpaceDE w:val="0"/>
              <w:autoSpaceDN w:val="0"/>
              <w:adjustRightInd w:val="0"/>
              <w:spacing w:after="0"/>
              <w:rPr>
                <w:rFonts w:eastAsia="Calibri" w:cs="Arial"/>
                <w:noProof/>
              </w:rPr>
            </w:pPr>
            <w:r w:rsidRPr="00924DB1">
              <w:rPr>
                <w:rFonts w:eastAsia="Calibri" w:cs="Arial"/>
                <w:noProof/>
              </w:rPr>
              <w:t>Module-uitkomste: By afhandeling van hierdie module behoort studente in staat te wees om kennis van en/of vaardigheid in die gebruik van die volgende te demonstreer: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tolkterminologie;</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tolk- en vertaalkommunikasiemodelle;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ooreenkomste en verskille tussen vertaling en tolking;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Gile se opeenvolgingsmodel van vertaling;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modusse en tipes (met die klem op onderwystolking);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 xml:space="preserve">die profiel van </w:t>
            </w:r>
            <w:r w:rsidR="00EF235E" w:rsidRPr="00924DB1">
              <w:rPr>
                <w:rFonts w:eastAsia="Calibri" w:cs="Arial"/>
                <w:noProof/>
              </w:rPr>
              <w:t>ŉ</w:t>
            </w:r>
            <w:r w:rsidRPr="00924DB1">
              <w:rPr>
                <w:rFonts w:eastAsia="Calibri" w:cs="Arial"/>
                <w:noProof/>
              </w:rPr>
              <w:t xml:space="preserve"> professionele tolk;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faktore wat bydra daartoe om simultane tolking te bemoeilik;</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tolketiek;</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noProof/>
                <w:szCs w:val="16"/>
              </w:rPr>
            </w:pPr>
            <w:r w:rsidRPr="00924DB1">
              <w:rPr>
                <w:rFonts w:eastAsia="Calibri" w:cs="Arial"/>
                <w:noProof/>
              </w:rPr>
              <w:t>tolktoerusting.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1X2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widowControl w:val="0"/>
              <w:spacing w:after="0"/>
              <w:jc w:val="center"/>
              <w:rPr>
                <w:rStyle w:val="Char31"/>
                <w:noProof/>
                <w:szCs w:val="16"/>
              </w:rPr>
            </w:pPr>
            <w:r w:rsidRPr="00740F81">
              <w:rPr>
                <w:rStyle w:val="Char31"/>
                <w:noProof/>
                <w:szCs w:val="16"/>
              </w:rPr>
              <w:br w:type="page"/>
              <w:t>Modulekode: LAPP311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widowControl w:val="0"/>
              <w:spacing w:after="0"/>
              <w:jc w:val="center"/>
              <w:rPr>
                <w:rStyle w:val="Char31"/>
                <w:noProof/>
                <w:szCs w:val="16"/>
              </w:rPr>
            </w:pPr>
            <w:r w:rsidRPr="00740F81">
              <w:rPr>
                <w:rStyle w:val="Char31"/>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widowControl w:val="0"/>
              <w:spacing w:after="0"/>
              <w:jc w:val="center"/>
              <w:rPr>
                <w:rStyle w:val="Char31"/>
                <w:noProof/>
                <w:szCs w:val="16"/>
              </w:rPr>
            </w:pPr>
            <w:r w:rsidRPr="00740F81">
              <w:rPr>
                <w:rStyle w:val="Char31"/>
                <w:noProof/>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Titel: Simultaantolking: Teorie en praktyk </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EF235E">
            <w:pPr>
              <w:widowControl w:val="0"/>
              <w:autoSpaceDE w:val="0"/>
              <w:autoSpaceDN w:val="0"/>
              <w:adjustRightInd w:val="0"/>
              <w:spacing w:after="0"/>
              <w:rPr>
                <w:rFonts w:eastAsia="Calibri" w:cs="Arial"/>
                <w:noProof/>
              </w:rPr>
            </w:pPr>
            <w:r w:rsidRPr="00924DB1">
              <w:rPr>
                <w:rFonts w:eastAsia="Calibri" w:cs="Arial"/>
                <w:noProof/>
              </w:rPr>
              <w:t xml:space="preserve">Module-uitkomste: By afhandeling van hierdie module behoort studente in staat te wees om </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tolkbewerkings van die verskillende tolkmodusse te bespreek en dit met tolkpraktyk in verband te bring;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selfmonitering as tolkbewerking te bespreek en dit met tolkpraktyk in verband te bring;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verskynsel van konseptualisering en die belangrikheid daarvan by tolking te bespreek en dit met tolkpraktyk in verband te bring;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lastRenderedPageBreak/>
              <w:t>die verskeie modelle wat tolkverskynsels verduidelik te bespreek en dit met tolkpraktyk in verband te bring;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die verskeie handhawingstrategieë wat vir tolke beskikbaar is te bespreek en dit met tolkpraktyk in verband te bring;</w:t>
            </w:r>
          </w:p>
          <w:p w:rsidR="00C32173" w:rsidRPr="00740F81" w:rsidRDefault="00C32173" w:rsidP="00537D21">
            <w:pPr>
              <w:numPr>
                <w:ilvl w:val="0"/>
                <w:numId w:val="42"/>
              </w:numPr>
              <w:tabs>
                <w:tab w:val="clear" w:pos="720"/>
              </w:tabs>
              <w:autoSpaceDE w:val="0"/>
              <w:autoSpaceDN w:val="0"/>
              <w:adjustRightInd w:val="0"/>
              <w:spacing w:after="0"/>
              <w:ind w:left="340" w:hanging="170"/>
              <w:rPr>
                <w:rStyle w:val="Char31"/>
                <w:b w:val="0"/>
                <w:noProof/>
                <w:szCs w:val="16"/>
              </w:rPr>
            </w:pPr>
            <w:r w:rsidRPr="00924DB1">
              <w:rPr>
                <w:rFonts w:eastAsia="Calibri" w:cs="Arial"/>
                <w:noProof/>
              </w:rPr>
              <w:t>etiese kwessies wat gedurende tolkopdragte opduik te bespreek en dit met tolkpraktyk in verband te bring.</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lastRenderedPageBreak/>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widowControl w:val="0"/>
              <w:spacing w:after="0"/>
              <w:jc w:val="center"/>
              <w:rPr>
                <w:rStyle w:val="Char31"/>
                <w:noProof/>
                <w:szCs w:val="16"/>
              </w:rPr>
            </w:pPr>
            <w:r w:rsidRPr="00740F81">
              <w:rPr>
                <w:rStyle w:val="Char31"/>
                <w:noProof/>
                <w:szCs w:val="16"/>
              </w:rPr>
              <w:t>Modulekode: LAPP312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widowControl w:val="0"/>
              <w:spacing w:after="0"/>
              <w:jc w:val="center"/>
              <w:rPr>
                <w:rStyle w:val="Char31"/>
                <w:noProof/>
                <w:szCs w:val="16"/>
              </w:rPr>
            </w:pPr>
            <w:r w:rsidRPr="00740F81">
              <w:rPr>
                <w:rStyle w:val="Char31"/>
                <w:noProof/>
                <w:szCs w:val="16"/>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widowControl w:val="0"/>
              <w:spacing w:after="0"/>
              <w:jc w:val="center"/>
              <w:rPr>
                <w:rStyle w:val="Char31"/>
                <w:noProof/>
                <w:szCs w:val="16"/>
              </w:rPr>
            </w:pPr>
            <w:r w:rsidRPr="00740F81">
              <w:rPr>
                <w:rStyle w:val="Char31"/>
                <w:noProof/>
                <w:szCs w:val="16"/>
              </w:rPr>
              <w:t>NKR-vlak: 7</w:t>
            </w:r>
          </w:p>
        </w:tc>
      </w:tr>
      <w:tr w:rsidR="00C32173" w:rsidRPr="00DD2588"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Titel: Vaardighede vir die taalpraktyk III</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EF235E">
            <w:pPr>
              <w:widowControl w:val="0"/>
              <w:autoSpaceDE w:val="0"/>
              <w:autoSpaceDN w:val="0"/>
              <w:adjustRightInd w:val="0"/>
              <w:spacing w:after="0"/>
              <w:rPr>
                <w:rFonts w:eastAsia="Calibri" w:cs="Arial"/>
                <w:noProof/>
              </w:rPr>
            </w:pPr>
            <w:r w:rsidRPr="00924DB1">
              <w:rPr>
                <w:rFonts w:eastAsia="Calibri" w:cs="Arial"/>
                <w:noProof/>
              </w:rPr>
              <w:t xml:space="preserve">Module-uitkomste:  By afhandeling van hierdie module moet die student in staat wees om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grondige en gespesialiseerde kennis van die reëls, norme, konvensies en gebruiksbeginsels van die betrokke doeltaal te demonstreer;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begrip van die praktiese toepassingsmoontlikhede van die belangrikste terme, reëls, beginsels, prosedures en modelle van teksredaksie en vertaling te demonstreer;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gegewe tekste te interpreteer, te analiseer en te evalueer en goed gedefinieerde bekende en onbekende taal-, vertaal- en redaksionele probleme met behulp van verworwe kennis en vaardighede op te los;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taal-, vertaal- en redaksionele keuses en oordele met behulp van verworwe kennis en vaardighede te evalueer, te staaf, te verantwoord, te kommunikeer en effektief te verdedig;</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rPr>
            </w:pPr>
            <w:r w:rsidRPr="00924DB1">
              <w:rPr>
                <w:rFonts w:eastAsia="Calibri" w:cs="Arial"/>
                <w:noProof/>
              </w:rPr>
              <w:t>ŉ</w:t>
            </w:r>
            <w:r w:rsidR="00C32173" w:rsidRPr="00924DB1">
              <w:rPr>
                <w:rFonts w:eastAsia="Calibri" w:cs="Arial"/>
                <w:noProof/>
              </w:rPr>
              <w:t xml:space="preserve"> grondige begrip te demonstreer van enkele linguistiese, filosofiese, kulturele en literêre vertaalteorieë en bekende en onbekende vertaal- en redaksionele probleme aan die hand van hierdie teorieë op te los;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Cs w:val="16"/>
              </w:rPr>
            </w:pPr>
            <w:r w:rsidRPr="00924DB1">
              <w:rPr>
                <w:rFonts w:eastAsia="Calibri" w:cs="Arial"/>
                <w:noProof/>
              </w:rPr>
              <w:t>deeglike kennis en gebruiksvaardighede in geselekteerde vertaalsagteware en elektroniese hulpmiddels vir taalpraktyk, soos e-woordeboeke en internethulpbronne, te demonstreer.</w:t>
            </w:r>
          </w:p>
        </w:tc>
      </w:tr>
      <w:tr w:rsidR="00C32173" w:rsidRPr="00DD2588"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 xml:space="preserve">Metode van aflewering: Voltyds </w:t>
            </w:r>
          </w:p>
        </w:tc>
      </w:tr>
      <w:tr w:rsidR="00C32173" w:rsidRPr="00DD2588"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Assesseringsmetodes:</w:t>
            </w:r>
            <w:r w:rsidRPr="00924DB1">
              <w:rPr>
                <w:rFonts w:eastAsia="Calibri" w:cs="Arial"/>
                <w:noProof/>
              </w:rPr>
              <w:tab/>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Toetse en werkstukke - gewig:  60%</w:t>
            </w:r>
            <w:r w:rsidRPr="00924DB1">
              <w:rPr>
                <w:rFonts w:eastAsia="Calibri" w:cs="Arial"/>
                <w:noProof/>
              </w:rPr>
              <w:tab/>
            </w:r>
          </w:p>
          <w:p w:rsidR="00C32173" w:rsidRPr="00924DB1" w:rsidRDefault="00C32173">
            <w:pPr>
              <w:widowControl w:val="0"/>
              <w:autoSpaceDE w:val="0"/>
              <w:autoSpaceDN w:val="0"/>
              <w:adjustRightInd w:val="0"/>
              <w:spacing w:after="0"/>
              <w:rPr>
                <w:rFonts w:eastAsia="Calibri" w:cs="Arial"/>
                <w:noProof/>
              </w:rPr>
            </w:pPr>
            <w:r w:rsidRPr="00924DB1">
              <w:rPr>
                <w:rFonts w:eastAsia="Calibri" w:cs="Arial"/>
                <w:noProof/>
              </w:rPr>
              <w:t>Semestereksamen 1X3 uur - gewig:  40%</w:t>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widowControl w:val="0"/>
              <w:jc w:val="center"/>
              <w:rPr>
                <w:rStyle w:val="Char31"/>
                <w:noProof/>
                <w:szCs w:val="16"/>
              </w:rPr>
            </w:pPr>
            <w:r w:rsidRPr="00740F81">
              <w:rPr>
                <w:rStyle w:val="Char31"/>
                <w:noProof/>
                <w:szCs w:val="16"/>
              </w:rPr>
              <w:t>Modulekode: LAPP321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widowControl w:val="0"/>
              <w:jc w:val="center"/>
              <w:rPr>
                <w:rStyle w:val="Char31"/>
                <w:noProof/>
                <w:szCs w:val="16"/>
              </w:rPr>
            </w:pPr>
            <w:r w:rsidRPr="00740F81">
              <w:rPr>
                <w:rStyle w:val="Char31"/>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widowControl w:val="0"/>
              <w:jc w:val="center"/>
              <w:rPr>
                <w:rStyle w:val="Char31"/>
                <w:noProof/>
                <w:szCs w:val="16"/>
              </w:rPr>
            </w:pPr>
            <w:r w:rsidRPr="00740F81">
              <w:rPr>
                <w:rStyle w:val="Char31"/>
                <w:noProof/>
                <w:szCs w:val="16"/>
              </w:rPr>
              <w:t>NKR-vlak: 5</w:t>
            </w:r>
          </w:p>
        </w:tc>
      </w:tr>
      <w:tr w:rsidR="00C32173" w:rsidRPr="009A3756"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sz w:val="15"/>
                <w:szCs w:val="15"/>
              </w:rPr>
            </w:pPr>
            <w:r w:rsidRPr="00924DB1">
              <w:rPr>
                <w:rFonts w:eastAsia="Calibri" w:cs="Arial"/>
                <w:noProof/>
                <w:sz w:val="15"/>
                <w:szCs w:val="15"/>
              </w:rPr>
              <w:t>Titel: Vaardighede vir die taalpraktyk IV</w:t>
            </w:r>
          </w:p>
        </w:tc>
      </w:tr>
      <w:tr w:rsidR="00C32173" w:rsidRPr="009A3756"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EF235E">
            <w:pPr>
              <w:widowControl w:val="0"/>
              <w:autoSpaceDE w:val="0"/>
              <w:autoSpaceDN w:val="0"/>
              <w:adjustRightInd w:val="0"/>
              <w:spacing w:after="0"/>
              <w:rPr>
                <w:rFonts w:eastAsia="Calibri" w:cs="Arial"/>
                <w:noProof/>
                <w:sz w:val="15"/>
                <w:szCs w:val="15"/>
              </w:rPr>
            </w:pPr>
            <w:r w:rsidRPr="00924DB1">
              <w:rPr>
                <w:rFonts w:eastAsia="Calibri" w:cs="Arial"/>
                <w:noProof/>
                <w:sz w:val="15"/>
                <w:szCs w:val="15"/>
              </w:rPr>
              <w:t xml:space="preserve">Module-uitkomste:  By afhandeling van hierdie module moet die student in staat wees om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sz w:val="15"/>
                <w:szCs w:val="15"/>
              </w:rPr>
            </w:pPr>
            <w:r w:rsidRPr="00924DB1">
              <w:rPr>
                <w:rFonts w:eastAsia="Calibri" w:cs="Arial"/>
                <w:noProof/>
                <w:sz w:val="15"/>
                <w:szCs w:val="15"/>
              </w:rPr>
              <w:t>ŉ</w:t>
            </w:r>
            <w:r w:rsidR="00C32173" w:rsidRPr="00924DB1">
              <w:rPr>
                <w:rFonts w:eastAsia="Calibri" w:cs="Arial"/>
                <w:noProof/>
                <w:sz w:val="15"/>
                <w:szCs w:val="15"/>
              </w:rPr>
              <w:t xml:space="preserve"> grondige en gespesialiseerde kennis van die reëls, norme, konvensies en gebruiksbeginsels van die betrokke doeltaal te demonstreer;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 w:val="15"/>
                <w:szCs w:val="15"/>
              </w:rPr>
            </w:pPr>
            <w:r w:rsidRPr="00924DB1">
              <w:rPr>
                <w:rFonts w:eastAsia="Calibri" w:cs="Arial"/>
                <w:noProof/>
                <w:sz w:val="15"/>
                <w:szCs w:val="15"/>
              </w:rPr>
              <w:t>begrip van die praktiese toepassingsmoontlikhede van die belangrikste terme, reëls, beginsels, prosedures en modelle van teksredaksie en vertaling te demonstreer;</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 w:val="15"/>
                <w:szCs w:val="15"/>
              </w:rPr>
            </w:pPr>
            <w:r w:rsidRPr="00924DB1">
              <w:rPr>
                <w:rFonts w:eastAsia="Calibri" w:cs="Arial"/>
                <w:noProof/>
                <w:sz w:val="15"/>
                <w:szCs w:val="15"/>
              </w:rPr>
              <w:t>gegewe tekste te interpreteer, te analiseer en te evalueer en goed gedefinieerde bekende en onbekende taal-, vertaal- en redaksionele probleme met behulp van verworwe kennis en vaardighede op te los;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 w:val="15"/>
                <w:szCs w:val="15"/>
              </w:rPr>
            </w:pPr>
            <w:r w:rsidRPr="00924DB1">
              <w:rPr>
                <w:rFonts w:eastAsia="Calibri" w:cs="Arial"/>
                <w:noProof/>
                <w:sz w:val="15"/>
                <w:szCs w:val="15"/>
              </w:rPr>
              <w:t>taal-, vertaal- en redaksionele keuses en oordele met behulp van verworwe kennis en vaardighede te evalueer, te staaf, te verantwoord, te kommunikeer en effektief te verdedig;</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 w:val="15"/>
                <w:szCs w:val="15"/>
              </w:rPr>
            </w:pPr>
            <w:r w:rsidRPr="00924DB1">
              <w:rPr>
                <w:rFonts w:eastAsia="Calibri" w:cs="Arial"/>
                <w:noProof/>
                <w:sz w:val="15"/>
                <w:szCs w:val="15"/>
              </w:rPr>
              <w:t>deeglike kennis en gebruiksvaardighede in geselekteerde vertaalsagteware en elektroniese hulpmiddels vir taalpraktyk, soos e-woordeboeke en internethulpbronne, te demonstreer.</w:t>
            </w:r>
          </w:p>
        </w:tc>
      </w:tr>
      <w:tr w:rsidR="00C32173" w:rsidRPr="009A3756"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sz w:val="15"/>
                <w:szCs w:val="15"/>
              </w:rPr>
            </w:pPr>
            <w:r w:rsidRPr="00924DB1">
              <w:rPr>
                <w:rFonts w:eastAsia="Calibri" w:cs="Arial"/>
                <w:noProof/>
                <w:sz w:val="15"/>
                <w:szCs w:val="15"/>
              </w:rPr>
              <w:t xml:space="preserve">Metode van aflewering: Voltyds </w:t>
            </w:r>
          </w:p>
        </w:tc>
      </w:tr>
      <w:tr w:rsidR="00C32173" w:rsidRPr="009A3756"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sz w:val="15"/>
                <w:szCs w:val="15"/>
              </w:rPr>
            </w:pPr>
            <w:r w:rsidRPr="00924DB1">
              <w:rPr>
                <w:rFonts w:eastAsia="Calibri" w:cs="Arial"/>
                <w:noProof/>
                <w:sz w:val="15"/>
                <w:szCs w:val="15"/>
              </w:rPr>
              <w:t>Assesseringsmetodes:</w:t>
            </w:r>
            <w:r w:rsidRPr="00924DB1">
              <w:rPr>
                <w:rFonts w:eastAsia="Calibri" w:cs="Arial"/>
                <w:noProof/>
                <w:sz w:val="15"/>
                <w:szCs w:val="15"/>
              </w:rPr>
              <w:tab/>
            </w:r>
          </w:p>
          <w:p w:rsidR="00C32173" w:rsidRPr="00924DB1" w:rsidRDefault="00C32173">
            <w:pPr>
              <w:widowControl w:val="0"/>
              <w:autoSpaceDE w:val="0"/>
              <w:autoSpaceDN w:val="0"/>
              <w:adjustRightInd w:val="0"/>
              <w:spacing w:after="0"/>
              <w:rPr>
                <w:rFonts w:eastAsia="Calibri" w:cs="Arial"/>
                <w:noProof/>
                <w:sz w:val="15"/>
                <w:szCs w:val="15"/>
              </w:rPr>
            </w:pPr>
            <w:r w:rsidRPr="00924DB1">
              <w:rPr>
                <w:rFonts w:eastAsia="Calibri" w:cs="Arial"/>
                <w:noProof/>
                <w:sz w:val="15"/>
                <w:szCs w:val="15"/>
              </w:rPr>
              <w:t>Toetse, werkstukke, opdragte - gewig: 100% (deelnamepunt = modulepunt)</w:t>
            </w:r>
            <w:r w:rsidRPr="00924DB1">
              <w:rPr>
                <w:rFonts w:eastAsia="Calibri" w:cs="Arial"/>
                <w:noProof/>
                <w:sz w:val="15"/>
                <w:szCs w:val="15"/>
              </w:rPr>
              <w:tab/>
            </w:r>
          </w:p>
        </w:tc>
      </w:tr>
      <w:tr w:rsidR="00C32173" w:rsidRPr="00DD2588" w:rsidTr="00C32173">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widowControl w:val="0"/>
              <w:jc w:val="center"/>
              <w:rPr>
                <w:rStyle w:val="Char31"/>
                <w:noProof/>
                <w:szCs w:val="16"/>
              </w:rPr>
            </w:pPr>
            <w:r w:rsidRPr="00740F81">
              <w:rPr>
                <w:rStyle w:val="Char31"/>
                <w:noProof/>
                <w:szCs w:val="16"/>
              </w:rPr>
              <w:t>Modulekode: LAPP322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widowControl w:val="0"/>
              <w:jc w:val="center"/>
              <w:rPr>
                <w:rStyle w:val="Char31"/>
                <w:noProof/>
                <w:szCs w:val="16"/>
              </w:rPr>
            </w:pPr>
            <w:r w:rsidRPr="00740F81">
              <w:rPr>
                <w:rStyle w:val="Char31"/>
                <w:noProof/>
                <w:szCs w:val="16"/>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32173" w:rsidRPr="00740F81" w:rsidRDefault="00C32173">
            <w:pPr>
              <w:widowControl w:val="0"/>
              <w:jc w:val="center"/>
              <w:rPr>
                <w:rStyle w:val="Char31"/>
                <w:noProof/>
                <w:szCs w:val="16"/>
              </w:rPr>
            </w:pPr>
            <w:r w:rsidRPr="00740F81">
              <w:rPr>
                <w:rStyle w:val="Char31"/>
                <w:noProof/>
                <w:szCs w:val="16"/>
              </w:rPr>
              <w:t>NKR-vlak: 7</w:t>
            </w:r>
          </w:p>
        </w:tc>
      </w:tr>
      <w:tr w:rsidR="00C32173" w:rsidRPr="009A3756" w:rsidTr="00C32173">
        <w:tc>
          <w:tcPr>
            <w:tcW w:w="6906" w:type="dxa"/>
            <w:gridSpan w:val="3"/>
            <w:tcBorders>
              <w:top w:val="single" w:sz="12"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sz w:val="15"/>
                <w:szCs w:val="15"/>
              </w:rPr>
            </w:pPr>
            <w:r w:rsidRPr="00924DB1">
              <w:rPr>
                <w:rFonts w:eastAsia="Calibri" w:cs="Arial"/>
                <w:noProof/>
                <w:sz w:val="15"/>
                <w:szCs w:val="15"/>
              </w:rPr>
              <w:t xml:space="preserve">Titel:  Internskap: Tolkwerk [in samewerking met Direktoraat Taalsake van NWU]  </w:t>
            </w:r>
          </w:p>
        </w:tc>
      </w:tr>
      <w:tr w:rsidR="00C32173" w:rsidRPr="009A3756"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rsidP="00EF235E">
            <w:pPr>
              <w:widowControl w:val="0"/>
              <w:autoSpaceDE w:val="0"/>
              <w:autoSpaceDN w:val="0"/>
              <w:adjustRightInd w:val="0"/>
              <w:spacing w:after="0"/>
              <w:rPr>
                <w:rFonts w:eastAsia="Calibri" w:cs="Arial"/>
                <w:noProof/>
                <w:sz w:val="15"/>
                <w:szCs w:val="15"/>
              </w:rPr>
            </w:pPr>
            <w:r w:rsidRPr="00924DB1">
              <w:rPr>
                <w:rFonts w:eastAsia="Calibri" w:cs="Arial"/>
                <w:noProof/>
                <w:sz w:val="15"/>
                <w:szCs w:val="15"/>
              </w:rPr>
              <w:lastRenderedPageBreak/>
              <w:t xml:space="preserve">Module-uitkomste:  By afhandeling van hierdie module behoort studente in staat te wees om </w:t>
            </w:r>
          </w:p>
          <w:p w:rsidR="00C32173" w:rsidRPr="00924DB1" w:rsidRDefault="00EF235E" w:rsidP="00537D21">
            <w:pPr>
              <w:numPr>
                <w:ilvl w:val="0"/>
                <w:numId w:val="42"/>
              </w:numPr>
              <w:tabs>
                <w:tab w:val="clear" w:pos="720"/>
              </w:tabs>
              <w:autoSpaceDE w:val="0"/>
              <w:autoSpaceDN w:val="0"/>
              <w:adjustRightInd w:val="0"/>
              <w:spacing w:after="0"/>
              <w:ind w:left="340" w:hanging="170"/>
              <w:rPr>
                <w:rFonts w:eastAsia="Calibri" w:cs="Arial"/>
                <w:noProof/>
                <w:sz w:val="15"/>
                <w:szCs w:val="15"/>
              </w:rPr>
            </w:pPr>
            <w:r w:rsidRPr="00924DB1">
              <w:rPr>
                <w:rFonts w:eastAsia="Calibri" w:cs="Arial"/>
                <w:noProof/>
                <w:sz w:val="15"/>
                <w:szCs w:val="15"/>
              </w:rPr>
              <w:t>ŉ</w:t>
            </w:r>
            <w:r w:rsidR="00C32173" w:rsidRPr="00924DB1">
              <w:rPr>
                <w:rFonts w:eastAsia="Calibri" w:cs="Arial"/>
                <w:noProof/>
                <w:sz w:val="15"/>
                <w:szCs w:val="15"/>
              </w:rPr>
              <w:t xml:space="preserve"> doelteks tydens tolkopdragte te lewer wat die boodskap van die bronteks akkuraat en samehangend oordra, wat woordeskat, terminologie en register gebruik wat geskik is vir die onderwerp en wat grammatikaal en idiomaties korrek en suiwer is;</w:t>
            </w:r>
          </w:p>
          <w:p w:rsidR="00C32173" w:rsidRPr="00924DB1" w:rsidRDefault="00C32173" w:rsidP="00537D21">
            <w:pPr>
              <w:numPr>
                <w:ilvl w:val="0"/>
                <w:numId w:val="42"/>
              </w:numPr>
              <w:tabs>
                <w:tab w:val="clear" w:pos="720"/>
              </w:tabs>
              <w:autoSpaceDE w:val="0"/>
              <w:autoSpaceDN w:val="0"/>
              <w:adjustRightInd w:val="0"/>
              <w:spacing w:after="0"/>
              <w:ind w:left="340" w:hanging="170"/>
              <w:rPr>
                <w:rFonts w:eastAsia="Calibri" w:cs="Arial"/>
                <w:noProof/>
                <w:sz w:val="15"/>
                <w:szCs w:val="15"/>
              </w:rPr>
            </w:pPr>
            <w:r w:rsidRPr="00924DB1">
              <w:rPr>
                <w:rFonts w:eastAsia="Calibri" w:cs="Arial"/>
                <w:noProof/>
                <w:sz w:val="15"/>
                <w:szCs w:val="15"/>
              </w:rPr>
              <w:t>gedurende tolkopdragte behoorlike tolktegnieke te demonstreer met betrekking tot vlotheid, geskikte stemgehalte vir die toerusting en korrekte gebruik van die toerusting;</w:t>
            </w:r>
          </w:p>
          <w:p w:rsidR="00C32173" w:rsidRPr="009A3756" w:rsidRDefault="00C32173" w:rsidP="00537D21">
            <w:pPr>
              <w:numPr>
                <w:ilvl w:val="0"/>
                <w:numId w:val="42"/>
              </w:numPr>
              <w:tabs>
                <w:tab w:val="clear" w:pos="720"/>
              </w:tabs>
              <w:autoSpaceDE w:val="0"/>
              <w:autoSpaceDN w:val="0"/>
              <w:adjustRightInd w:val="0"/>
              <w:spacing w:after="0"/>
              <w:ind w:left="340" w:hanging="170"/>
              <w:rPr>
                <w:rStyle w:val="Char31"/>
                <w:b w:val="0"/>
                <w:noProof/>
                <w:sz w:val="15"/>
                <w:szCs w:val="15"/>
              </w:rPr>
            </w:pPr>
            <w:r w:rsidRPr="00924DB1">
              <w:rPr>
                <w:rFonts w:eastAsia="Calibri" w:cs="Arial"/>
                <w:noProof/>
                <w:sz w:val="15"/>
                <w:szCs w:val="15"/>
              </w:rPr>
              <w:t>gedurende tolkopdragte die korrekte toepassing van etiese beginsels van tolking te demonstreer.</w:t>
            </w:r>
          </w:p>
        </w:tc>
      </w:tr>
      <w:tr w:rsidR="00C32173" w:rsidRPr="009A3756" w:rsidTr="00C32173">
        <w:tc>
          <w:tcPr>
            <w:tcW w:w="6906" w:type="dxa"/>
            <w:gridSpan w:val="3"/>
            <w:tcBorders>
              <w:top w:val="single" w:sz="6" w:space="0" w:color="auto"/>
              <w:left w:val="single" w:sz="12" w:space="0" w:color="auto"/>
              <w:bottom w:val="single" w:sz="6"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sz w:val="15"/>
                <w:szCs w:val="15"/>
              </w:rPr>
            </w:pPr>
            <w:r w:rsidRPr="00924DB1">
              <w:rPr>
                <w:rFonts w:eastAsia="Calibri" w:cs="Arial"/>
                <w:noProof/>
                <w:sz w:val="15"/>
                <w:szCs w:val="15"/>
              </w:rPr>
              <w:t xml:space="preserve">Metode van aflewering:  Voltyds </w:t>
            </w:r>
          </w:p>
        </w:tc>
      </w:tr>
      <w:tr w:rsidR="00C32173" w:rsidRPr="009A3756" w:rsidTr="00C32173">
        <w:tc>
          <w:tcPr>
            <w:tcW w:w="6906" w:type="dxa"/>
            <w:gridSpan w:val="3"/>
            <w:tcBorders>
              <w:top w:val="single" w:sz="6" w:space="0" w:color="auto"/>
              <w:left w:val="single" w:sz="12" w:space="0" w:color="auto"/>
              <w:bottom w:val="single" w:sz="12" w:space="0" w:color="auto"/>
              <w:right w:val="single" w:sz="12" w:space="0" w:color="auto"/>
            </w:tcBorders>
            <w:hideMark/>
          </w:tcPr>
          <w:p w:rsidR="00C32173" w:rsidRPr="00924DB1" w:rsidRDefault="00C32173">
            <w:pPr>
              <w:widowControl w:val="0"/>
              <w:autoSpaceDE w:val="0"/>
              <w:autoSpaceDN w:val="0"/>
              <w:adjustRightInd w:val="0"/>
              <w:spacing w:after="0"/>
              <w:rPr>
                <w:rFonts w:eastAsia="Calibri" w:cs="Arial"/>
                <w:noProof/>
                <w:sz w:val="15"/>
                <w:szCs w:val="15"/>
              </w:rPr>
            </w:pPr>
            <w:r w:rsidRPr="00924DB1">
              <w:rPr>
                <w:rFonts w:eastAsia="Calibri" w:cs="Arial"/>
                <w:noProof/>
                <w:sz w:val="15"/>
                <w:szCs w:val="15"/>
              </w:rPr>
              <w:t>Assesseringsmetodes:</w:t>
            </w:r>
            <w:r w:rsidRPr="00924DB1">
              <w:rPr>
                <w:rFonts w:eastAsia="Calibri" w:cs="Arial"/>
                <w:noProof/>
                <w:sz w:val="15"/>
                <w:szCs w:val="15"/>
              </w:rPr>
              <w:tab/>
            </w:r>
          </w:p>
          <w:p w:rsidR="00C32173" w:rsidRPr="00924DB1" w:rsidRDefault="00C32173">
            <w:pPr>
              <w:widowControl w:val="0"/>
              <w:autoSpaceDE w:val="0"/>
              <w:autoSpaceDN w:val="0"/>
              <w:adjustRightInd w:val="0"/>
              <w:spacing w:after="0"/>
              <w:rPr>
                <w:rFonts w:eastAsia="Calibri" w:cs="Arial"/>
                <w:noProof/>
                <w:sz w:val="15"/>
                <w:szCs w:val="15"/>
              </w:rPr>
            </w:pPr>
            <w:r w:rsidRPr="00924DB1">
              <w:rPr>
                <w:rFonts w:eastAsia="Calibri" w:cs="Arial"/>
                <w:noProof/>
                <w:sz w:val="15"/>
                <w:szCs w:val="15"/>
              </w:rPr>
              <w:t>Toetse, werkstukke, praktiese assessering - gewig:  1</w:t>
            </w:r>
            <w:r w:rsidR="00EF235E" w:rsidRPr="00924DB1">
              <w:rPr>
                <w:rFonts w:eastAsia="Calibri" w:cs="Arial"/>
                <w:noProof/>
                <w:sz w:val="15"/>
                <w:szCs w:val="15"/>
              </w:rPr>
              <w:t>00% (deelnamepunt = modulepunt)</w:t>
            </w:r>
          </w:p>
        </w:tc>
      </w:tr>
    </w:tbl>
    <w:p w:rsidR="00C32173" w:rsidRPr="009A3756" w:rsidRDefault="00C32173" w:rsidP="0032477F">
      <w:pPr>
        <w:rPr>
          <w:rFonts w:cs="Arial"/>
          <w:noProof/>
          <w:sz w:val="15"/>
          <w:szCs w:val="15"/>
          <w:lang w:eastAsia="en-GB"/>
        </w:rPr>
      </w:pPr>
    </w:p>
    <w:sectPr w:rsidR="00C32173" w:rsidRPr="009A3756" w:rsidSect="001625EB">
      <w:headerReference w:type="even" r:id="rId9"/>
      <w:headerReference w:type="default" r:id="rId10"/>
      <w:footerReference w:type="even" r:id="rId11"/>
      <w:footerReference w:type="default" r:id="rId12"/>
      <w:pgSz w:w="8392" w:h="11907" w:code="11"/>
      <w:pgMar w:top="454" w:right="851" w:bottom="244" w:left="851"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773" w:rsidRDefault="00677773">
      <w:pPr>
        <w:spacing w:after="0"/>
      </w:pPr>
      <w:r>
        <w:separator/>
      </w:r>
    </w:p>
  </w:endnote>
  <w:endnote w:type="continuationSeparator" w:id="0">
    <w:p w:rsidR="00677773" w:rsidRDefault="006777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EEA" w:rsidRDefault="00081EEA" w:rsidP="001768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239</w:t>
    </w:r>
    <w:r>
      <w:rPr>
        <w:rStyle w:val="PageNumber"/>
      </w:rPr>
      <w:fldChar w:fldCharType="end"/>
    </w:r>
  </w:p>
  <w:p w:rsidR="00081EEA" w:rsidRDefault="00081E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EEA" w:rsidRPr="00AB5CDF" w:rsidRDefault="00081EEA" w:rsidP="00AB5CDF">
    <w:pPr>
      <w:pStyle w:val="Footer"/>
      <w:framePr w:wrap="around" w:vAnchor="text" w:hAnchor="margin" w:xAlign="center" w:y="1"/>
      <w:spacing w:after="0"/>
      <w:rPr>
        <w:rStyle w:val="PageNumber"/>
      </w:rPr>
    </w:pPr>
    <w:r w:rsidRPr="00AB5CDF">
      <w:rPr>
        <w:rStyle w:val="PageNumber"/>
      </w:rPr>
      <w:fldChar w:fldCharType="begin"/>
    </w:r>
    <w:r w:rsidRPr="00AB5CDF">
      <w:rPr>
        <w:rStyle w:val="PageNumber"/>
      </w:rPr>
      <w:instrText xml:space="preserve">PAGE  </w:instrText>
    </w:r>
    <w:r w:rsidRPr="00AB5CDF">
      <w:rPr>
        <w:rStyle w:val="PageNumber"/>
      </w:rPr>
      <w:fldChar w:fldCharType="separate"/>
    </w:r>
    <w:r w:rsidR="00003B8B">
      <w:rPr>
        <w:rStyle w:val="PageNumber"/>
        <w:noProof/>
      </w:rPr>
      <w:t>119</w:t>
    </w:r>
    <w:r w:rsidRPr="00AB5CDF">
      <w:rPr>
        <w:rStyle w:val="PageNumber"/>
      </w:rPr>
      <w:fldChar w:fldCharType="end"/>
    </w:r>
  </w:p>
  <w:p w:rsidR="00081EEA" w:rsidRPr="0099768B" w:rsidRDefault="00081EEA" w:rsidP="0099768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773" w:rsidRDefault="00677773">
      <w:pPr>
        <w:spacing w:after="0"/>
      </w:pPr>
      <w:r>
        <w:separator/>
      </w:r>
    </w:p>
  </w:footnote>
  <w:footnote w:type="continuationSeparator" w:id="0">
    <w:p w:rsidR="00677773" w:rsidRDefault="0067777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EEA" w:rsidRDefault="00081EEA" w:rsidP="001768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239</w:t>
    </w:r>
    <w:r>
      <w:rPr>
        <w:rStyle w:val="PageNumber"/>
      </w:rPr>
      <w:fldChar w:fldCharType="end"/>
    </w:r>
  </w:p>
  <w:p w:rsidR="00081EEA" w:rsidRDefault="00081EEA" w:rsidP="0017687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EEA" w:rsidRPr="0045581F" w:rsidRDefault="00081EEA" w:rsidP="0017687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DAC9AB8"/>
    <w:lvl w:ilvl="0">
      <w:start w:val="1"/>
      <w:numFmt w:val="decimal"/>
      <w:pStyle w:val="Heading1"/>
      <w:lvlText w:val="L.%1"/>
      <w:lvlJc w:val="left"/>
      <w:pPr>
        <w:tabs>
          <w:tab w:val="num" w:pos="1077"/>
        </w:tabs>
        <w:ind w:left="1077" w:hanging="1077"/>
      </w:pPr>
      <w:rPr>
        <w:rFonts w:hint="default"/>
      </w:rPr>
    </w:lvl>
    <w:lvl w:ilvl="1">
      <w:start w:val="1"/>
      <w:numFmt w:val="decimal"/>
      <w:pStyle w:val="Heading2"/>
      <w:lvlText w:val="L.%1.%2"/>
      <w:lvlJc w:val="left"/>
      <w:pPr>
        <w:tabs>
          <w:tab w:val="num" w:pos="1077"/>
        </w:tabs>
        <w:ind w:left="1077" w:hanging="1077"/>
      </w:pPr>
      <w:rPr>
        <w:rFonts w:hint="default"/>
      </w:rPr>
    </w:lvl>
    <w:lvl w:ilvl="2">
      <w:start w:val="1"/>
      <w:numFmt w:val="decimal"/>
      <w:pStyle w:val="Heading3"/>
      <w:lvlText w:val="L.%1.%2.%3"/>
      <w:lvlJc w:val="left"/>
      <w:pPr>
        <w:tabs>
          <w:tab w:val="num" w:pos="1077"/>
        </w:tabs>
        <w:ind w:left="1077" w:hanging="1077"/>
      </w:pPr>
      <w:rPr>
        <w:rFonts w:hint="default"/>
      </w:rPr>
    </w:lvl>
    <w:lvl w:ilvl="3">
      <w:start w:val="1"/>
      <w:numFmt w:val="decimal"/>
      <w:pStyle w:val="Heading4"/>
      <w:lvlText w:val="L.%1.%2.%3.%4"/>
      <w:lvlJc w:val="left"/>
      <w:pPr>
        <w:tabs>
          <w:tab w:val="num" w:pos="1080"/>
        </w:tabs>
        <w:ind w:left="0" w:firstLine="0"/>
      </w:pPr>
      <w:rPr>
        <w:rFonts w:hint="default"/>
      </w:rPr>
    </w:lvl>
    <w:lvl w:ilvl="4">
      <w:start w:val="1"/>
      <w:numFmt w:val="decimal"/>
      <w:pStyle w:val="Heading5"/>
      <w:lvlText w:val="L.%1.%2.%3.%4.%5"/>
      <w:lvlJc w:val="left"/>
      <w:pPr>
        <w:tabs>
          <w:tab w:val="num" w:pos="1080"/>
        </w:tabs>
        <w:ind w:left="0" w:firstLine="0"/>
      </w:pPr>
      <w:rPr>
        <w:rFonts w:hint="default"/>
      </w:rPr>
    </w:lvl>
    <w:lvl w:ilvl="5">
      <w:start w:val="1"/>
      <w:numFmt w:val="decimal"/>
      <w:pStyle w:val="Heading6"/>
      <w:lvlText w:val="%1.%2.%3.%4.%5.%6"/>
      <w:lvlJc w:val="left"/>
      <w:pPr>
        <w:tabs>
          <w:tab w:val="num" w:pos="108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FFFFFFFE"/>
    <w:multiLevelType w:val="singleLevel"/>
    <w:tmpl w:val="FFFFFFFF"/>
    <w:lvl w:ilvl="0">
      <w:numFmt w:val="decimal"/>
      <w:lvlText w:val="*"/>
      <w:lvlJc w:val="left"/>
    </w:lvl>
  </w:abstractNum>
  <w:abstractNum w:abstractNumId="2">
    <w:nsid w:val="009E5933"/>
    <w:multiLevelType w:val="singleLevel"/>
    <w:tmpl w:val="C748BEC4"/>
    <w:lvl w:ilvl="0">
      <w:start w:val="1"/>
      <w:numFmt w:val="lowerLetter"/>
      <w:lvlText w:val="%1)"/>
      <w:lvlJc w:val="left"/>
      <w:pPr>
        <w:tabs>
          <w:tab w:val="num" w:pos="1434"/>
        </w:tabs>
        <w:ind w:left="1191" w:hanging="114"/>
      </w:pPr>
    </w:lvl>
  </w:abstractNum>
  <w:abstractNum w:abstractNumId="3">
    <w:nsid w:val="032C5F2D"/>
    <w:multiLevelType w:val="hybridMultilevel"/>
    <w:tmpl w:val="F89E9248"/>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nsid w:val="06411E4C"/>
    <w:multiLevelType w:val="hybridMultilevel"/>
    <w:tmpl w:val="4934D3CA"/>
    <w:lvl w:ilvl="0" w:tplc="16B8FB3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90284C"/>
    <w:multiLevelType w:val="hybridMultilevel"/>
    <w:tmpl w:val="5F104BBC"/>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0B7F45F6"/>
    <w:multiLevelType w:val="singleLevel"/>
    <w:tmpl w:val="4E06BF38"/>
    <w:lvl w:ilvl="0">
      <w:start w:val="1"/>
      <w:numFmt w:val="lowerLetter"/>
      <w:lvlText w:val="%1)"/>
      <w:lvlJc w:val="left"/>
      <w:pPr>
        <w:tabs>
          <w:tab w:val="num" w:pos="1434"/>
        </w:tabs>
        <w:ind w:left="1191" w:hanging="114"/>
      </w:pPr>
    </w:lvl>
  </w:abstractNum>
  <w:abstractNum w:abstractNumId="7">
    <w:nsid w:val="0E5D4A5D"/>
    <w:multiLevelType w:val="hybridMultilevel"/>
    <w:tmpl w:val="4DC636B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nsid w:val="121D1998"/>
    <w:multiLevelType w:val="singleLevel"/>
    <w:tmpl w:val="4C666102"/>
    <w:lvl w:ilvl="0">
      <w:start w:val="1"/>
      <w:numFmt w:val="lowerLetter"/>
      <w:lvlText w:val="%1)"/>
      <w:lvlJc w:val="left"/>
      <w:pPr>
        <w:tabs>
          <w:tab w:val="num" w:pos="1434"/>
        </w:tabs>
        <w:ind w:left="1191" w:hanging="114"/>
      </w:pPr>
    </w:lvl>
  </w:abstractNum>
  <w:abstractNum w:abstractNumId="9">
    <w:nsid w:val="128C39F9"/>
    <w:multiLevelType w:val="hybridMultilevel"/>
    <w:tmpl w:val="88E06B5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nsid w:val="19145083"/>
    <w:multiLevelType w:val="hybridMultilevel"/>
    <w:tmpl w:val="E48A29E8"/>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6A720C9A"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nsid w:val="1B9D0070"/>
    <w:multiLevelType w:val="hybridMultilevel"/>
    <w:tmpl w:val="E48A29E8"/>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6A720C9A"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nsid w:val="1C6868C2"/>
    <w:multiLevelType w:val="hybridMultilevel"/>
    <w:tmpl w:val="E570A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B959F3"/>
    <w:multiLevelType w:val="hybridMultilevel"/>
    <w:tmpl w:val="13947916"/>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nsid w:val="1F146940"/>
    <w:multiLevelType w:val="hybridMultilevel"/>
    <w:tmpl w:val="088AEC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4242F72"/>
    <w:multiLevelType w:val="singleLevel"/>
    <w:tmpl w:val="BDE44324"/>
    <w:lvl w:ilvl="0">
      <w:start w:val="1"/>
      <w:numFmt w:val="lowerLetter"/>
      <w:lvlText w:val="%1)"/>
      <w:lvlJc w:val="left"/>
      <w:pPr>
        <w:tabs>
          <w:tab w:val="num" w:pos="1434"/>
        </w:tabs>
        <w:ind w:left="1191" w:hanging="114"/>
      </w:pPr>
    </w:lvl>
  </w:abstractNum>
  <w:abstractNum w:abstractNumId="16">
    <w:nsid w:val="248079A3"/>
    <w:multiLevelType w:val="hybridMultilevel"/>
    <w:tmpl w:val="E48A29E8"/>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6A720C9A"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nsid w:val="253D5C9F"/>
    <w:multiLevelType w:val="hybridMultilevel"/>
    <w:tmpl w:val="5FD4A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98F0EE6"/>
    <w:multiLevelType w:val="hybridMultilevel"/>
    <w:tmpl w:val="8A2A032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9">
    <w:nsid w:val="2A0D7C68"/>
    <w:multiLevelType w:val="singleLevel"/>
    <w:tmpl w:val="500E7B7A"/>
    <w:lvl w:ilvl="0">
      <w:start w:val="1"/>
      <w:numFmt w:val="lowerLetter"/>
      <w:lvlText w:val="%1)"/>
      <w:lvlJc w:val="left"/>
      <w:pPr>
        <w:tabs>
          <w:tab w:val="num" w:pos="1434"/>
        </w:tabs>
        <w:ind w:left="1191" w:hanging="114"/>
      </w:pPr>
    </w:lvl>
  </w:abstractNum>
  <w:abstractNum w:abstractNumId="20">
    <w:nsid w:val="2CE6392F"/>
    <w:multiLevelType w:val="hybridMultilevel"/>
    <w:tmpl w:val="EA22CAF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1">
    <w:nsid w:val="2D915E21"/>
    <w:multiLevelType w:val="hybridMultilevel"/>
    <w:tmpl w:val="D5D873CC"/>
    <w:lvl w:ilvl="0" w:tplc="EED2B768">
      <w:start w:val="1"/>
      <w:numFmt w:val="bullet"/>
      <w:lvlText w:val=""/>
      <w:lvlJc w:val="left"/>
      <w:pPr>
        <w:ind w:left="360" w:hanging="360"/>
      </w:pPr>
      <w:rPr>
        <w:rFonts w:ascii="Wingdings" w:hAnsi="Wingdings" w:hint="default"/>
      </w:rPr>
    </w:lvl>
    <w:lvl w:ilvl="1" w:tplc="A8B49800" w:tentative="1">
      <w:start w:val="1"/>
      <w:numFmt w:val="bullet"/>
      <w:lvlText w:val="o"/>
      <w:lvlJc w:val="left"/>
      <w:pPr>
        <w:ind w:left="720" w:hanging="360"/>
      </w:pPr>
      <w:rPr>
        <w:rFonts w:ascii="Courier New" w:hAnsi="Courier New" w:cs="Courier New" w:hint="default"/>
      </w:rPr>
    </w:lvl>
    <w:lvl w:ilvl="2" w:tplc="A7FAB52E" w:tentative="1">
      <w:start w:val="1"/>
      <w:numFmt w:val="bullet"/>
      <w:lvlText w:val=""/>
      <w:lvlJc w:val="left"/>
      <w:pPr>
        <w:ind w:left="1440" w:hanging="360"/>
      </w:pPr>
      <w:rPr>
        <w:rFonts w:ascii="Wingdings" w:hAnsi="Wingdings" w:hint="default"/>
      </w:rPr>
    </w:lvl>
    <w:lvl w:ilvl="3" w:tplc="55EA5126" w:tentative="1">
      <w:start w:val="1"/>
      <w:numFmt w:val="bullet"/>
      <w:lvlText w:val=""/>
      <w:lvlJc w:val="left"/>
      <w:pPr>
        <w:ind w:left="2160" w:hanging="360"/>
      </w:pPr>
      <w:rPr>
        <w:rFonts w:ascii="Symbol" w:hAnsi="Symbol" w:hint="default"/>
      </w:rPr>
    </w:lvl>
    <w:lvl w:ilvl="4" w:tplc="A9F8F8A8" w:tentative="1">
      <w:start w:val="1"/>
      <w:numFmt w:val="bullet"/>
      <w:lvlText w:val="o"/>
      <w:lvlJc w:val="left"/>
      <w:pPr>
        <w:ind w:left="2880" w:hanging="360"/>
      </w:pPr>
      <w:rPr>
        <w:rFonts w:ascii="Courier New" w:hAnsi="Courier New" w:cs="Courier New" w:hint="default"/>
      </w:rPr>
    </w:lvl>
    <w:lvl w:ilvl="5" w:tplc="F36E5152" w:tentative="1">
      <w:start w:val="1"/>
      <w:numFmt w:val="bullet"/>
      <w:lvlText w:val=""/>
      <w:lvlJc w:val="left"/>
      <w:pPr>
        <w:ind w:left="3600" w:hanging="360"/>
      </w:pPr>
      <w:rPr>
        <w:rFonts w:ascii="Wingdings" w:hAnsi="Wingdings" w:hint="default"/>
      </w:rPr>
    </w:lvl>
    <w:lvl w:ilvl="6" w:tplc="4CEC73A2" w:tentative="1">
      <w:start w:val="1"/>
      <w:numFmt w:val="bullet"/>
      <w:lvlText w:val=""/>
      <w:lvlJc w:val="left"/>
      <w:pPr>
        <w:ind w:left="4320" w:hanging="360"/>
      </w:pPr>
      <w:rPr>
        <w:rFonts w:ascii="Symbol" w:hAnsi="Symbol" w:hint="default"/>
      </w:rPr>
    </w:lvl>
    <w:lvl w:ilvl="7" w:tplc="7610E716" w:tentative="1">
      <w:start w:val="1"/>
      <w:numFmt w:val="bullet"/>
      <w:lvlText w:val="o"/>
      <w:lvlJc w:val="left"/>
      <w:pPr>
        <w:ind w:left="5040" w:hanging="360"/>
      </w:pPr>
      <w:rPr>
        <w:rFonts w:ascii="Courier New" w:hAnsi="Courier New" w:cs="Courier New" w:hint="default"/>
      </w:rPr>
    </w:lvl>
    <w:lvl w:ilvl="8" w:tplc="FCC6C9DC" w:tentative="1">
      <w:start w:val="1"/>
      <w:numFmt w:val="bullet"/>
      <w:lvlText w:val=""/>
      <w:lvlJc w:val="left"/>
      <w:pPr>
        <w:ind w:left="5760" w:hanging="360"/>
      </w:pPr>
      <w:rPr>
        <w:rFonts w:ascii="Wingdings" w:hAnsi="Wingdings" w:hint="default"/>
      </w:rPr>
    </w:lvl>
  </w:abstractNum>
  <w:abstractNum w:abstractNumId="22">
    <w:nsid w:val="2E6D3BB5"/>
    <w:multiLevelType w:val="hybridMultilevel"/>
    <w:tmpl w:val="E48A29E8"/>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6A720C9A"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nsid w:val="316C3DCF"/>
    <w:multiLevelType w:val="singleLevel"/>
    <w:tmpl w:val="EA961176"/>
    <w:lvl w:ilvl="0">
      <w:start w:val="1"/>
      <w:numFmt w:val="lowerRoman"/>
      <w:lvlText w:val="%1)"/>
      <w:lvlJc w:val="left"/>
      <w:pPr>
        <w:tabs>
          <w:tab w:val="num" w:pos="1814"/>
        </w:tabs>
        <w:ind w:left="1587" w:hanging="153"/>
      </w:pPr>
    </w:lvl>
  </w:abstractNum>
  <w:abstractNum w:abstractNumId="24">
    <w:nsid w:val="334358A1"/>
    <w:multiLevelType w:val="hybridMultilevel"/>
    <w:tmpl w:val="73449478"/>
    <w:lvl w:ilvl="0" w:tplc="4A784D74">
      <w:start w:val="1"/>
      <w:numFmt w:val="bullet"/>
      <w:lvlText w:val=""/>
      <w:lvlJc w:val="left"/>
      <w:pPr>
        <w:ind w:left="360" w:hanging="360"/>
      </w:pPr>
      <w:rPr>
        <w:rFonts w:ascii="Symbol" w:hAnsi="Symbol" w:hint="default"/>
        <w:sz w:val="20"/>
        <w:szCs w:val="2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33C12CB6"/>
    <w:multiLevelType w:val="singleLevel"/>
    <w:tmpl w:val="8B166A4E"/>
    <w:lvl w:ilvl="0">
      <w:start w:val="1"/>
      <w:numFmt w:val="lowerLetter"/>
      <w:lvlText w:val="%1)"/>
      <w:lvlJc w:val="left"/>
      <w:pPr>
        <w:tabs>
          <w:tab w:val="num" w:pos="1434"/>
        </w:tabs>
        <w:ind w:left="1191" w:hanging="114"/>
      </w:pPr>
    </w:lvl>
  </w:abstractNum>
  <w:abstractNum w:abstractNumId="26">
    <w:nsid w:val="370A2B75"/>
    <w:multiLevelType w:val="singleLevel"/>
    <w:tmpl w:val="F55A22F8"/>
    <w:lvl w:ilvl="0">
      <w:start w:val="1"/>
      <w:numFmt w:val="lowerLetter"/>
      <w:pStyle w:val="abc"/>
      <w:lvlText w:val="%1)"/>
      <w:lvlJc w:val="left"/>
      <w:pPr>
        <w:tabs>
          <w:tab w:val="num" w:pos="1434"/>
        </w:tabs>
        <w:ind w:left="1191" w:hanging="114"/>
      </w:pPr>
    </w:lvl>
  </w:abstractNum>
  <w:abstractNum w:abstractNumId="27">
    <w:nsid w:val="39CC13C0"/>
    <w:multiLevelType w:val="hybridMultilevel"/>
    <w:tmpl w:val="BE0439E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8">
    <w:nsid w:val="39EC401A"/>
    <w:multiLevelType w:val="hybridMultilevel"/>
    <w:tmpl w:val="4934D3CA"/>
    <w:lvl w:ilvl="0" w:tplc="16B8FB3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B9D2867"/>
    <w:multiLevelType w:val="singleLevel"/>
    <w:tmpl w:val="C748BEC4"/>
    <w:lvl w:ilvl="0">
      <w:start w:val="1"/>
      <w:numFmt w:val="lowerLetter"/>
      <w:lvlText w:val="%1)"/>
      <w:lvlJc w:val="left"/>
      <w:pPr>
        <w:tabs>
          <w:tab w:val="num" w:pos="1434"/>
        </w:tabs>
        <w:ind w:left="1191" w:hanging="114"/>
      </w:pPr>
    </w:lvl>
  </w:abstractNum>
  <w:abstractNum w:abstractNumId="30">
    <w:nsid w:val="3BA91171"/>
    <w:multiLevelType w:val="singleLevel"/>
    <w:tmpl w:val="91CE07C8"/>
    <w:lvl w:ilvl="0">
      <w:start w:val="1"/>
      <w:numFmt w:val="lowerLetter"/>
      <w:lvlText w:val="%1)"/>
      <w:lvlJc w:val="left"/>
      <w:pPr>
        <w:tabs>
          <w:tab w:val="num" w:pos="1434"/>
        </w:tabs>
        <w:ind w:left="1191" w:hanging="114"/>
      </w:pPr>
      <w:rPr>
        <w:rFonts w:hint="default"/>
      </w:rPr>
    </w:lvl>
  </w:abstractNum>
  <w:abstractNum w:abstractNumId="31">
    <w:nsid w:val="3C0E1B6A"/>
    <w:multiLevelType w:val="hybridMultilevel"/>
    <w:tmpl w:val="E476128C"/>
    <w:lvl w:ilvl="0" w:tplc="232A6004">
      <w:start w:val="1"/>
      <w:numFmt w:val="bullet"/>
      <w:lvlText w:val=""/>
      <w:lvlJc w:val="left"/>
      <w:pPr>
        <w:tabs>
          <w:tab w:val="num" w:pos="720"/>
        </w:tabs>
        <w:ind w:left="720" w:hanging="360"/>
      </w:pPr>
      <w:rPr>
        <w:rFonts w:ascii="Symbol" w:hAnsi="Symbol" w:hint="default"/>
      </w:rPr>
    </w:lvl>
    <w:lvl w:ilvl="1" w:tplc="15665386" w:tentative="1">
      <w:start w:val="1"/>
      <w:numFmt w:val="bullet"/>
      <w:lvlText w:val="o"/>
      <w:lvlJc w:val="left"/>
      <w:pPr>
        <w:tabs>
          <w:tab w:val="num" w:pos="1440"/>
        </w:tabs>
        <w:ind w:left="1440" w:hanging="360"/>
      </w:pPr>
      <w:rPr>
        <w:rFonts w:ascii="Courier New" w:hAnsi="Courier New" w:cs="Courier New" w:hint="default"/>
      </w:rPr>
    </w:lvl>
    <w:lvl w:ilvl="2" w:tplc="98B29312" w:tentative="1">
      <w:start w:val="1"/>
      <w:numFmt w:val="bullet"/>
      <w:lvlText w:val=""/>
      <w:lvlJc w:val="left"/>
      <w:pPr>
        <w:tabs>
          <w:tab w:val="num" w:pos="2160"/>
        </w:tabs>
        <w:ind w:left="2160" w:hanging="360"/>
      </w:pPr>
      <w:rPr>
        <w:rFonts w:ascii="Wingdings" w:hAnsi="Wingdings" w:hint="default"/>
      </w:rPr>
    </w:lvl>
    <w:lvl w:ilvl="3" w:tplc="7D9417DC" w:tentative="1">
      <w:start w:val="1"/>
      <w:numFmt w:val="bullet"/>
      <w:lvlText w:val=""/>
      <w:lvlJc w:val="left"/>
      <w:pPr>
        <w:tabs>
          <w:tab w:val="num" w:pos="2880"/>
        </w:tabs>
        <w:ind w:left="2880" w:hanging="360"/>
      </w:pPr>
      <w:rPr>
        <w:rFonts w:ascii="Symbol" w:hAnsi="Symbol" w:hint="default"/>
      </w:rPr>
    </w:lvl>
    <w:lvl w:ilvl="4" w:tplc="BE986940" w:tentative="1">
      <w:start w:val="1"/>
      <w:numFmt w:val="bullet"/>
      <w:lvlText w:val="o"/>
      <w:lvlJc w:val="left"/>
      <w:pPr>
        <w:tabs>
          <w:tab w:val="num" w:pos="3600"/>
        </w:tabs>
        <w:ind w:left="3600" w:hanging="360"/>
      </w:pPr>
      <w:rPr>
        <w:rFonts w:ascii="Courier New" w:hAnsi="Courier New" w:cs="Courier New" w:hint="default"/>
      </w:rPr>
    </w:lvl>
    <w:lvl w:ilvl="5" w:tplc="1C2AB5E6" w:tentative="1">
      <w:start w:val="1"/>
      <w:numFmt w:val="bullet"/>
      <w:lvlText w:val=""/>
      <w:lvlJc w:val="left"/>
      <w:pPr>
        <w:tabs>
          <w:tab w:val="num" w:pos="4320"/>
        </w:tabs>
        <w:ind w:left="4320" w:hanging="360"/>
      </w:pPr>
      <w:rPr>
        <w:rFonts w:ascii="Wingdings" w:hAnsi="Wingdings" w:hint="default"/>
      </w:rPr>
    </w:lvl>
    <w:lvl w:ilvl="6" w:tplc="BCCEDB0E" w:tentative="1">
      <w:start w:val="1"/>
      <w:numFmt w:val="bullet"/>
      <w:lvlText w:val=""/>
      <w:lvlJc w:val="left"/>
      <w:pPr>
        <w:tabs>
          <w:tab w:val="num" w:pos="5040"/>
        </w:tabs>
        <w:ind w:left="5040" w:hanging="360"/>
      </w:pPr>
      <w:rPr>
        <w:rFonts w:ascii="Symbol" w:hAnsi="Symbol" w:hint="default"/>
      </w:rPr>
    </w:lvl>
    <w:lvl w:ilvl="7" w:tplc="59AA426A" w:tentative="1">
      <w:start w:val="1"/>
      <w:numFmt w:val="bullet"/>
      <w:lvlText w:val="o"/>
      <w:lvlJc w:val="left"/>
      <w:pPr>
        <w:tabs>
          <w:tab w:val="num" w:pos="5760"/>
        </w:tabs>
        <w:ind w:left="5760" w:hanging="360"/>
      </w:pPr>
      <w:rPr>
        <w:rFonts w:ascii="Courier New" w:hAnsi="Courier New" w:cs="Courier New" w:hint="default"/>
      </w:rPr>
    </w:lvl>
    <w:lvl w:ilvl="8" w:tplc="38CA2AB2" w:tentative="1">
      <w:start w:val="1"/>
      <w:numFmt w:val="bullet"/>
      <w:lvlText w:val=""/>
      <w:lvlJc w:val="left"/>
      <w:pPr>
        <w:tabs>
          <w:tab w:val="num" w:pos="6480"/>
        </w:tabs>
        <w:ind w:left="6480" w:hanging="360"/>
      </w:pPr>
      <w:rPr>
        <w:rFonts w:ascii="Wingdings" w:hAnsi="Wingdings" w:hint="default"/>
      </w:rPr>
    </w:lvl>
  </w:abstractNum>
  <w:abstractNum w:abstractNumId="32">
    <w:nsid w:val="41342A56"/>
    <w:multiLevelType w:val="hybridMultilevel"/>
    <w:tmpl w:val="4934D3CA"/>
    <w:lvl w:ilvl="0" w:tplc="16B8FB3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22672CC"/>
    <w:multiLevelType w:val="hybridMultilevel"/>
    <w:tmpl w:val="50EAA952"/>
    <w:lvl w:ilvl="0" w:tplc="4484DC66">
      <w:start w:val="1"/>
      <w:numFmt w:val="lowerLetter"/>
      <w:lvlText w:val="%1)"/>
      <w:lvlJc w:val="left"/>
      <w:pPr>
        <w:ind w:left="1437" w:hanging="360"/>
      </w:pPr>
      <w:rPr>
        <w:rFonts w:eastAsia="Arial" w:hint="default"/>
        <w:color w:val="auto"/>
      </w:rPr>
    </w:lvl>
    <w:lvl w:ilvl="1" w:tplc="E1783FC2">
      <w:numFmt w:val="bullet"/>
      <w:lvlText w:val="-"/>
      <w:lvlJc w:val="left"/>
      <w:pPr>
        <w:ind w:left="2157" w:hanging="360"/>
      </w:pPr>
      <w:rPr>
        <w:rFonts w:ascii="Arial" w:eastAsia="Calibri" w:hAnsi="Arial" w:cs="Arial" w:hint="default"/>
        <w:b/>
        <w:sz w:val="21"/>
      </w:rPr>
    </w:lvl>
    <w:lvl w:ilvl="2" w:tplc="73D4ED1A" w:tentative="1">
      <w:start w:val="1"/>
      <w:numFmt w:val="lowerRoman"/>
      <w:lvlText w:val="%3."/>
      <w:lvlJc w:val="right"/>
      <w:pPr>
        <w:ind w:left="2877" w:hanging="180"/>
      </w:pPr>
    </w:lvl>
    <w:lvl w:ilvl="3" w:tplc="B27240A8" w:tentative="1">
      <w:start w:val="1"/>
      <w:numFmt w:val="decimal"/>
      <w:lvlText w:val="%4."/>
      <w:lvlJc w:val="left"/>
      <w:pPr>
        <w:ind w:left="3597" w:hanging="360"/>
      </w:pPr>
    </w:lvl>
    <w:lvl w:ilvl="4" w:tplc="B6F2D4F0" w:tentative="1">
      <w:start w:val="1"/>
      <w:numFmt w:val="lowerLetter"/>
      <w:lvlText w:val="%5."/>
      <w:lvlJc w:val="left"/>
      <w:pPr>
        <w:ind w:left="4317" w:hanging="360"/>
      </w:pPr>
    </w:lvl>
    <w:lvl w:ilvl="5" w:tplc="7D7C6134" w:tentative="1">
      <w:start w:val="1"/>
      <w:numFmt w:val="lowerRoman"/>
      <w:lvlText w:val="%6."/>
      <w:lvlJc w:val="right"/>
      <w:pPr>
        <w:ind w:left="5037" w:hanging="180"/>
      </w:pPr>
    </w:lvl>
    <w:lvl w:ilvl="6" w:tplc="6B68D340" w:tentative="1">
      <w:start w:val="1"/>
      <w:numFmt w:val="decimal"/>
      <w:lvlText w:val="%7."/>
      <w:lvlJc w:val="left"/>
      <w:pPr>
        <w:ind w:left="5757" w:hanging="360"/>
      </w:pPr>
    </w:lvl>
    <w:lvl w:ilvl="7" w:tplc="B70268E2" w:tentative="1">
      <w:start w:val="1"/>
      <w:numFmt w:val="lowerLetter"/>
      <w:lvlText w:val="%8."/>
      <w:lvlJc w:val="left"/>
      <w:pPr>
        <w:ind w:left="6477" w:hanging="360"/>
      </w:pPr>
    </w:lvl>
    <w:lvl w:ilvl="8" w:tplc="3378E5A4" w:tentative="1">
      <w:start w:val="1"/>
      <w:numFmt w:val="lowerRoman"/>
      <w:lvlText w:val="%9."/>
      <w:lvlJc w:val="right"/>
      <w:pPr>
        <w:ind w:left="7197" w:hanging="180"/>
      </w:pPr>
    </w:lvl>
  </w:abstractNum>
  <w:abstractNum w:abstractNumId="34">
    <w:nsid w:val="441102A8"/>
    <w:multiLevelType w:val="singleLevel"/>
    <w:tmpl w:val="3B220048"/>
    <w:lvl w:ilvl="0">
      <w:start w:val="1"/>
      <w:numFmt w:val="lowerLetter"/>
      <w:lvlText w:val="%1)"/>
      <w:lvlJc w:val="left"/>
      <w:pPr>
        <w:tabs>
          <w:tab w:val="num" w:pos="1434"/>
        </w:tabs>
        <w:ind w:left="1191" w:hanging="114"/>
      </w:pPr>
    </w:lvl>
  </w:abstractNum>
  <w:abstractNum w:abstractNumId="35">
    <w:nsid w:val="46D10BA0"/>
    <w:multiLevelType w:val="singleLevel"/>
    <w:tmpl w:val="8D64E158"/>
    <w:lvl w:ilvl="0">
      <w:start w:val="1"/>
      <w:numFmt w:val="lowerLetter"/>
      <w:lvlText w:val="%1)"/>
      <w:lvlJc w:val="left"/>
      <w:pPr>
        <w:tabs>
          <w:tab w:val="num" w:pos="1434"/>
        </w:tabs>
        <w:ind w:left="1191" w:hanging="114"/>
      </w:pPr>
    </w:lvl>
  </w:abstractNum>
  <w:abstractNum w:abstractNumId="36">
    <w:nsid w:val="486B6371"/>
    <w:multiLevelType w:val="hybridMultilevel"/>
    <w:tmpl w:val="3420FEDA"/>
    <w:lvl w:ilvl="0" w:tplc="04360001">
      <w:start w:val="1"/>
      <w:numFmt w:val="bullet"/>
      <w:lvlText w:val=""/>
      <w:lvlJc w:val="left"/>
      <w:pPr>
        <w:ind w:left="720" w:hanging="360"/>
      </w:pPr>
      <w:rPr>
        <w:rFonts w:ascii="Symbol" w:hAnsi="Symbol" w:hint="default"/>
      </w:rPr>
    </w:lvl>
    <w:lvl w:ilvl="1" w:tplc="8ED632D2">
      <w:numFmt w:val="bullet"/>
      <w:lvlText w:val="•"/>
      <w:lvlJc w:val="left"/>
      <w:pPr>
        <w:ind w:left="1785" w:hanging="705"/>
      </w:pPr>
      <w:rPr>
        <w:rFonts w:ascii="Arial" w:eastAsia="Calibri" w:hAnsi="Arial" w:cs="Arial"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7">
    <w:nsid w:val="4898309A"/>
    <w:multiLevelType w:val="singleLevel"/>
    <w:tmpl w:val="FCFE6792"/>
    <w:lvl w:ilvl="0">
      <w:start w:val="1"/>
      <w:numFmt w:val="lowerLetter"/>
      <w:lvlText w:val="%1)"/>
      <w:lvlJc w:val="left"/>
      <w:pPr>
        <w:tabs>
          <w:tab w:val="num" w:pos="1434"/>
        </w:tabs>
        <w:ind w:left="1191" w:hanging="114"/>
      </w:pPr>
    </w:lvl>
  </w:abstractNum>
  <w:abstractNum w:abstractNumId="38">
    <w:nsid w:val="4FA66BA6"/>
    <w:multiLevelType w:val="singleLevel"/>
    <w:tmpl w:val="C748BEC4"/>
    <w:lvl w:ilvl="0">
      <w:start w:val="1"/>
      <w:numFmt w:val="lowerLetter"/>
      <w:lvlText w:val="%1)"/>
      <w:lvlJc w:val="left"/>
      <w:pPr>
        <w:tabs>
          <w:tab w:val="num" w:pos="1434"/>
        </w:tabs>
        <w:ind w:left="1191" w:hanging="114"/>
      </w:pPr>
    </w:lvl>
  </w:abstractNum>
  <w:abstractNum w:abstractNumId="39">
    <w:nsid w:val="50631F63"/>
    <w:multiLevelType w:val="singleLevel"/>
    <w:tmpl w:val="CD8AA6EE"/>
    <w:lvl w:ilvl="0">
      <w:start w:val="1"/>
      <w:numFmt w:val="lowerRoman"/>
      <w:lvlText w:val="%1)"/>
      <w:lvlJc w:val="left"/>
      <w:pPr>
        <w:tabs>
          <w:tab w:val="num" w:pos="1814"/>
        </w:tabs>
        <w:ind w:left="1587" w:hanging="153"/>
      </w:pPr>
    </w:lvl>
  </w:abstractNum>
  <w:abstractNum w:abstractNumId="40">
    <w:nsid w:val="51805EBA"/>
    <w:multiLevelType w:val="singleLevel"/>
    <w:tmpl w:val="A480677C"/>
    <w:lvl w:ilvl="0">
      <w:start w:val="1"/>
      <w:numFmt w:val="lowerLetter"/>
      <w:lvlText w:val="%1)"/>
      <w:lvlJc w:val="left"/>
      <w:pPr>
        <w:tabs>
          <w:tab w:val="num" w:pos="1434"/>
        </w:tabs>
        <w:ind w:left="1191" w:hanging="114"/>
      </w:pPr>
    </w:lvl>
  </w:abstractNum>
  <w:abstractNum w:abstractNumId="41">
    <w:nsid w:val="523746FB"/>
    <w:multiLevelType w:val="singleLevel"/>
    <w:tmpl w:val="A21A2C70"/>
    <w:lvl w:ilvl="0">
      <w:start w:val="1"/>
      <w:numFmt w:val="lowerLetter"/>
      <w:lvlText w:val="%1)"/>
      <w:lvlJc w:val="left"/>
      <w:pPr>
        <w:tabs>
          <w:tab w:val="num" w:pos="1434"/>
        </w:tabs>
        <w:ind w:left="1191" w:hanging="114"/>
      </w:pPr>
    </w:lvl>
  </w:abstractNum>
  <w:abstractNum w:abstractNumId="42">
    <w:nsid w:val="55A26546"/>
    <w:multiLevelType w:val="singleLevel"/>
    <w:tmpl w:val="9B4C528C"/>
    <w:lvl w:ilvl="0">
      <w:start w:val="1"/>
      <w:numFmt w:val="lowerLetter"/>
      <w:lvlText w:val="%1)"/>
      <w:lvlJc w:val="left"/>
      <w:pPr>
        <w:tabs>
          <w:tab w:val="num" w:pos="1434"/>
        </w:tabs>
        <w:ind w:left="1191" w:hanging="114"/>
      </w:pPr>
    </w:lvl>
  </w:abstractNum>
  <w:abstractNum w:abstractNumId="43">
    <w:nsid w:val="592C3226"/>
    <w:multiLevelType w:val="hybridMultilevel"/>
    <w:tmpl w:val="31DE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95C6A07"/>
    <w:multiLevelType w:val="singleLevel"/>
    <w:tmpl w:val="B192DC5E"/>
    <w:lvl w:ilvl="0">
      <w:start w:val="1"/>
      <w:numFmt w:val="lowerRoman"/>
      <w:lvlText w:val="%1)"/>
      <w:lvlJc w:val="left"/>
      <w:pPr>
        <w:tabs>
          <w:tab w:val="num" w:pos="1814"/>
        </w:tabs>
        <w:ind w:left="1587" w:hanging="153"/>
      </w:pPr>
    </w:lvl>
  </w:abstractNum>
  <w:abstractNum w:abstractNumId="45">
    <w:nsid w:val="5E7B5FC8"/>
    <w:multiLevelType w:val="singleLevel"/>
    <w:tmpl w:val="8FB202E0"/>
    <w:lvl w:ilvl="0">
      <w:start w:val="1"/>
      <w:numFmt w:val="lowerRoman"/>
      <w:lvlText w:val="%1)"/>
      <w:lvlJc w:val="left"/>
      <w:pPr>
        <w:tabs>
          <w:tab w:val="num" w:pos="1814"/>
        </w:tabs>
        <w:ind w:left="1587" w:hanging="153"/>
      </w:pPr>
    </w:lvl>
  </w:abstractNum>
  <w:abstractNum w:abstractNumId="46">
    <w:nsid w:val="5F6A2BEA"/>
    <w:multiLevelType w:val="singleLevel"/>
    <w:tmpl w:val="3FCCD9C4"/>
    <w:lvl w:ilvl="0">
      <w:start w:val="1"/>
      <w:numFmt w:val="lowerLetter"/>
      <w:lvlText w:val="%1)"/>
      <w:lvlJc w:val="left"/>
      <w:pPr>
        <w:tabs>
          <w:tab w:val="num" w:pos="1434"/>
        </w:tabs>
        <w:ind w:left="1191" w:hanging="114"/>
      </w:pPr>
    </w:lvl>
  </w:abstractNum>
  <w:abstractNum w:abstractNumId="47">
    <w:nsid w:val="629C5532"/>
    <w:multiLevelType w:val="hybridMultilevel"/>
    <w:tmpl w:val="4934D3CA"/>
    <w:lvl w:ilvl="0" w:tplc="16B8FB3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4A0216A"/>
    <w:multiLevelType w:val="hybridMultilevel"/>
    <w:tmpl w:val="1980C772"/>
    <w:lvl w:ilvl="0" w:tplc="4A784D74">
      <w:start w:val="1"/>
      <w:numFmt w:val="bullet"/>
      <w:lvlText w:val=""/>
      <w:lvlJc w:val="left"/>
      <w:pPr>
        <w:ind w:left="360" w:hanging="360"/>
      </w:pPr>
      <w:rPr>
        <w:rFonts w:ascii="Symbol" w:hAnsi="Symbol" w:hint="default"/>
        <w:sz w:val="20"/>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6DF77B77"/>
    <w:multiLevelType w:val="singleLevel"/>
    <w:tmpl w:val="8228C26A"/>
    <w:lvl w:ilvl="0">
      <w:start w:val="1"/>
      <w:numFmt w:val="lowerLetter"/>
      <w:lvlText w:val="%1)"/>
      <w:lvlJc w:val="left"/>
      <w:pPr>
        <w:tabs>
          <w:tab w:val="num" w:pos="1434"/>
        </w:tabs>
        <w:ind w:left="1191" w:hanging="114"/>
      </w:pPr>
    </w:lvl>
  </w:abstractNum>
  <w:abstractNum w:abstractNumId="50">
    <w:nsid w:val="7006543D"/>
    <w:multiLevelType w:val="singleLevel"/>
    <w:tmpl w:val="BDF02E40"/>
    <w:lvl w:ilvl="0">
      <w:start w:val="1"/>
      <w:numFmt w:val="lowerLetter"/>
      <w:lvlText w:val="%1)"/>
      <w:lvlJc w:val="left"/>
      <w:pPr>
        <w:tabs>
          <w:tab w:val="num" w:pos="1434"/>
        </w:tabs>
        <w:ind w:left="1191" w:hanging="114"/>
      </w:pPr>
    </w:lvl>
  </w:abstractNum>
  <w:abstractNum w:abstractNumId="51">
    <w:nsid w:val="70233F3B"/>
    <w:multiLevelType w:val="hybridMultilevel"/>
    <w:tmpl w:val="B5BA271A"/>
    <w:lvl w:ilvl="0" w:tplc="FFFFFFFF">
      <w:start w:val="1"/>
      <w:numFmt w:val="lowerLetter"/>
      <w:lvlText w:val="%1)"/>
      <w:lvlJc w:val="left"/>
      <w:pPr>
        <w:tabs>
          <w:tab w:val="num" w:pos="1497"/>
        </w:tabs>
        <w:ind w:left="1497" w:hanging="360"/>
      </w:pPr>
      <w:rPr>
        <w:rFonts w:eastAsia="Arial" w:hint="default"/>
      </w:rPr>
    </w:lvl>
    <w:lvl w:ilvl="1" w:tplc="04090003" w:tentative="1">
      <w:start w:val="1"/>
      <w:numFmt w:val="lowerLetter"/>
      <w:lvlText w:val="%2."/>
      <w:lvlJc w:val="left"/>
      <w:pPr>
        <w:tabs>
          <w:tab w:val="num" w:pos="2217"/>
        </w:tabs>
        <w:ind w:left="2217" w:hanging="360"/>
      </w:pPr>
    </w:lvl>
    <w:lvl w:ilvl="2" w:tplc="04090005" w:tentative="1">
      <w:start w:val="1"/>
      <w:numFmt w:val="lowerRoman"/>
      <w:lvlText w:val="%3."/>
      <w:lvlJc w:val="right"/>
      <w:pPr>
        <w:tabs>
          <w:tab w:val="num" w:pos="2937"/>
        </w:tabs>
        <w:ind w:left="2937" w:hanging="180"/>
      </w:pPr>
    </w:lvl>
    <w:lvl w:ilvl="3" w:tplc="04090001" w:tentative="1">
      <w:start w:val="1"/>
      <w:numFmt w:val="decimal"/>
      <w:lvlText w:val="%4."/>
      <w:lvlJc w:val="left"/>
      <w:pPr>
        <w:tabs>
          <w:tab w:val="num" w:pos="3657"/>
        </w:tabs>
        <w:ind w:left="3657" w:hanging="360"/>
      </w:pPr>
    </w:lvl>
    <w:lvl w:ilvl="4" w:tplc="04090003" w:tentative="1">
      <w:start w:val="1"/>
      <w:numFmt w:val="lowerLetter"/>
      <w:lvlText w:val="%5."/>
      <w:lvlJc w:val="left"/>
      <w:pPr>
        <w:tabs>
          <w:tab w:val="num" w:pos="4377"/>
        </w:tabs>
        <w:ind w:left="4377" w:hanging="360"/>
      </w:pPr>
    </w:lvl>
    <w:lvl w:ilvl="5" w:tplc="04090005" w:tentative="1">
      <w:start w:val="1"/>
      <w:numFmt w:val="lowerRoman"/>
      <w:lvlText w:val="%6."/>
      <w:lvlJc w:val="right"/>
      <w:pPr>
        <w:tabs>
          <w:tab w:val="num" w:pos="5097"/>
        </w:tabs>
        <w:ind w:left="5097" w:hanging="180"/>
      </w:pPr>
    </w:lvl>
    <w:lvl w:ilvl="6" w:tplc="04090001" w:tentative="1">
      <w:start w:val="1"/>
      <w:numFmt w:val="decimal"/>
      <w:lvlText w:val="%7."/>
      <w:lvlJc w:val="left"/>
      <w:pPr>
        <w:tabs>
          <w:tab w:val="num" w:pos="5817"/>
        </w:tabs>
        <w:ind w:left="5817" w:hanging="360"/>
      </w:pPr>
    </w:lvl>
    <w:lvl w:ilvl="7" w:tplc="04090003" w:tentative="1">
      <w:start w:val="1"/>
      <w:numFmt w:val="lowerLetter"/>
      <w:lvlText w:val="%8."/>
      <w:lvlJc w:val="left"/>
      <w:pPr>
        <w:tabs>
          <w:tab w:val="num" w:pos="6537"/>
        </w:tabs>
        <w:ind w:left="6537" w:hanging="360"/>
      </w:pPr>
    </w:lvl>
    <w:lvl w:ilvl="8" w:tplc="04090005" w:tentative="1">
      <w:start w:val="1"/>
      <w:numFmt w:val="lowerRoman"/>
      <w:lvlText w:val="%9."/>
      <w:lvlJc w:val="right"/>
      <w:pPr>
        <w:tabs>
          <w:tab w:val="num" w:pos="7257"/>
        </w:tabs>
        <w:ind w:left="7257" w:hanging="180"/>
      </w:pPr>
    </w:lvl>
  </w:abstractNum>
  <w:abstractNum w:abstractNumId="52">
    <w:nsid w:val="707223ED"/>
    <w:multiLevelType w:val="hybridMultilevel"/>
    <w:tmpl w:val="08A63F5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3">
    <w:nsid w:val="756867ED"/>
    <w:multiLevelType w:val="singleLevel"/>
    <w:tmpl w:val="E8B64E00"/>
    <w:lvl w:ilvl="0">
      <w:start w:val="1"/>
      <w:numFmt w:val="lowerLetter"/>
      <w:lvlText w:val="%1)"/>
      <w:lvlJc w:val="left"/>
      <w:pPr>
        <w:tabs>
          <w:tab w:val="num" w:pos="1434"/>
        </w:tabs>
        <w:ind w:left="1191" w:hanging="114"/>
      </w:pPr>
    </w:lvl>
  </w:abstractNum>
  <w:abstractNum w:abstractNumId="54">
    <w:nsid w:val="76915766"/>
    <w:multiLevelType w:val="hybridMultilevel"/>
    <w:tmpl w:val="72B868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7767757B"/>
    <w:multiLevelType w:val="hybridMultilevel"/>
    <w:tmpl w:val="8DD46998"/>
    <w:lvl w:ilvl="0" w:tplc="04090001">
      <w:start w:val="1"/>
      <w:numFmt w:val="lowerRoman"/>
      <w:lvlText w:val="(%1)"/>
      <w:lvlJc w:val="left"/>
      <w:pPr>
        <w:tabs>
          <w:tab w:val="num" w:pos="2160"/>
        </w:tabs>
        <w:ind w:left="2160" w:hanging="360"/>
      </w:pPr>
      <w:rPr>
        <w:rFonts w:ascii="Times New Roman" w:eastAsia="Times New Roman" w:hAnsi="Times New Roman" w:cs="Times New Roman"/>
      </w:rPr>
    </w:lvl>
    <w:lvl w:ilvl="1" w:tplc="FFFFFFFF">
      <w:start w:val="1"/>
      <w:numFmt w:val="bullet"/>
      <w:lvlText w:val=""/>
      <w:lvlJc w:val="left"/>
      <w:pPr>
        <w:tabs>
          <w:tab w:val="num" w:pos="2880"/>
        </w:tabs>
        <w:ind w:left="2880" w:hanging="360"/>
      </w:pPr>
      <w:rPr>
        <w:rFonts w:ascii="Wingdings" w:hAnsi="Wingdings" w:cs="Wingdings" w:hint="default"/>
      </w:rPr>
    </w:lvl>
    <w:lvl w:ilvl="2" w:tplc="04090005">
      <w:start w:val="1"/>
      <w:numFmt w:val="lowerLetter"/>
      <w:lvlText w:val="%3)"/>
      <w:lvlJc w:val="left"/>
      <w:pPr>
        <w:ind w:left="3600" w:hanging="360"/>
      </w:pPr>
      <w:rPr>
        <w:rFonts w:hint="default"/>
        <w:b/>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6">
    <w:nsid w:val="781F1ED2"/>
    <w:multiLevelType w:val="hybridMultilevel"/>
    <w:tmpl w:val="5066AE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7">
    <w:nsid w:val="79481668"/>
    <w:multiLevelType w:val="hybridMultilevel"/>
    <w:tmpl w:val="B4CEC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AFA10A4"/>
    <w:multiLevelType w:val="hybridMultilevel"/>
    <w:tmpl w:val="22660AAA"/>
    <w:lvl w:ilvl="0" w:tplc="4A784D74">
      <w:start w:val="1"/>
      <w:numFmt w:val="bullet"/>
      <w:lvlText w:val=""/>
      <w:lvlJc w:val="left"/>
      <w:pPr>
        <w:ind w:left="360" w:hanging="360"/>
      </w:pPr>
      <w:rPr>
        <w:rFonts w:ascii="Symbol" w:hAnsi="Symbol" w:hint="default"/>
        <w:sz w:val="20"/>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nsid w:val="7B7E5D5A"/>
    <w:multiLevelType w:val="hybridMultilevel"/>
    <w:tmpl w:val="1FDE11CA"/>
    <w:lvl w:ilvl="0" w:tplc="65BAF89E">
      <w:start w:val="1"/>
      <w:numFmt w:val="bullet"/>
      <w:lvlText w:val=""/>
      <w:lvlJc w:val="left"/>
      <w:pPr>
        <w:tabs>
          <w:tab w:val="num" w:pos="720"/>
        </w:tabs>
        <w:ind w:left="720" w:hanging="360"/>
      </w:pPr>
      <w:rPr>
        <w:rFonts w:ascii="Symbol" w:hAnsi="Symbol" w:hint="default"/>
      </w:rPr>
    </w:lvl>
    <w:lvl w:ilvl="1" w:tplc="68225074" w:tentative="1">
      <w:start w:val="1"/>
      <w:numFmt w:val="bullet"/>
      <w:lvlText w:val="o"/>
      <w:lvlJc w:val="left"/>
      <w:pPr>
        <w:tabs>
          <w:tab w:val="num" w:pos="1440"/>
        </w:tabs>
        <w:ind w:left="1440" w:hanging="360"/>
      </w:pPr>
      <w:rPr>
        <w:rFonts w:ascii="Courier New" w:hAnsi="Courier New" w:cs="Courier New" w:hint="default"/>
      </w:rPr>
    </w:lvl>
    <w:lvl w:ilvl="2" w:tplc="C296AF62" w:tentative="1">
      <w:start w:val="1"/>
      <w:numFmt w:val="bullet"/>
      <w:lvlText w:val=""/>
      <w:lvlJc w:val="left"/>
      <w:pPr>
        <w:tabs>
          <w:tab w:val="num" w:pos="2160"/>
        </w:tabs>
        <w:ind w:left="2160" w:hanging="360"/>
      </w:pPr>
      <w:rPr>
        <w:rFonts w:ascii="Wingdings" w:hAnsi="Wingdings" w:hint="default"/>
      </w:rPr>
    </w:lvl>
    <w:lvl w:ilvl="3" w:tplc="ADFACCA6" w:tentative="1">
      <w:start w:val="1"/>
      <w:numFmt w:val="bullet"/>
      <w:lvlText w:val=""/>
      <w:lvlJc w:val="left"/>
      <w:pPr>
        <w:tabs>
          <w:tab w:val="num" w:pos="2880"/>
        </w:tabs>
        <w:ind w:left="2880" w:hanging="360"/>
      </w:pPr>
      <w:rPr>
        <w:rFonts w:ascii="Symbol" w:hAnsi="Symbol" w:hint="default"/>
      </w:rPr>
    </w:lvl>
    <w:lvl w:ilvl="4" w:tplc="98CC4340" w:tentative="1">
      <w:start w:val="1"/>
      <w:numFmt w:val="bullet"/>
      <w:lvlText w:val="o"/>
      <w:lvlJc w:val="left"/>
      <w:pPr>
        <w:tabs>
          <w:tab w:val="num" w:pos="3600"/>
        </w:tabs>
        <w:ind w:left="3600" w:hanging="360"/>
      </w:pPr>
      <w:rPr>
        <w:rFonts w:ascii="Courier New" w:hAnsi="Courier New" w:cs="Courier New" w:hint="default"/>
      </w:rPr>
    </w:lvl>
    <w:lvl w:ilvl="5" w:tplc="646AC548" w:tentative="1">
      <w:start w:val="1"/>
      <w:numFmt w:val="bullet"/>
      <w:lvlText w:val=""/>
      <w:lvlJc w:val="left"/>
      <w:pPr>
        <w:tabs>
          <w:tab w:val="num" w:pos="4320"/>
        </w:tabs>
        <w:ind w:left="4320" w:hanging="360"/>
      </w:pPr>
      <w:rPr>
        <w:rFonts w:ascii="Wingdings" w:hAnsi="Wingdings" w:hint="default"/>
      </w:rPr>
    </w:lvl>
    <w:lvl w:ilvl="6" w:tplc="D10A1FDE" w:tentative="1">
      <w:start w:val="1"/>
      <w:numFmt w:val="bullet"/>
      <w:lvlText w:val=""/>
      <w:lvlJc w:val="left"/>
      <w:pPr>
        <w:tabs>
          <w:tab w:val="num" w:pos="5040"/>
        </w:tabs>
        <w:ind w:left="5040" w:hanging="360"/>
      </w:pPr>
      <w:rPr>
        <w:rFonts w:ascii="Symbol" w:hAnsi="Symbol" w:hint="default"/>
      </w:rPr>
    </w:lvl>
    <w:lvl w:ilvl="7" w:tplc="02942184" w:tentative="1">
      <w:start w:val="1"/>
      <w:numFmt w:val="bullet"/>
      <w:lvlText w:val="o"/>
      <w:lvlJc w:val="left"/>
      <w:pPr>
        <w:tabs>
          <w:tab w:val="num" w:pos="5760"/>
        </w:tabs>
        <w:ind w:left="5760" w:hanging="360"/>
      </w:pPr>
      <w:rPr>
        <w:rFonts w:ascii="Courier New" w:hAnsi="Courier New" w:cs="Courier New" w:hint="default"/>
      </w:rPr>
    </w:lvl>
    <w:lvl w:ilvl="8" w:tplc="18BEAC90" w:tentative="1">
      <w:start w:val="1"/>
      <w:numFmt w:val="bullet"/>
      <w:lvlText w:val=""/>
      <w:lvlJc w:val="left"/>
      <w:pPr>
        <w:tabs>
          <w:tab w:val="num" w:pos="6480"/>
        </w:tabs>
        <w:ind w:left="6480" w:hanging="360"/>
      </w:pPr>
      <w:rPr>
        <w:rFonts w:ascii="Wingdings" w:hAnsi="Wingdings" w:hint="default"/>
      </w:rPr>
    </w:lvl>
  </w:abstractNum>
  <w:abstractNum w:abstractNumId="60">
    <w:nsid w:val="7C756132"/>
    <w:multiLevelType w:val="hybridMultilevel"/>
    <w:tmpl w:val="1CE613F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1">
    <w:nsid w:val="7C7A2333"/>
    <w:multiLevelType w:val="singleLevel"/>
    <w:tmpl w:val="491E53B2"/>
    <w:lvl w:ilvl="0">
      <w:start w:val="1"/>
      <w:numFmt w:val="lowerLetter"/>
      <w:lvlText w:val="%1)"/>
      <w:lvlJc w:val="left"/>
      <w:pPr>
        <w:tabs>
          <w:tab w:val="num" w:pos="1434"/>
        </w:tabs>
        <w:ind w:left="1191" w:hanging="114"/>
      </w:pPr>
    </w:lvl>
  </w:abstractNum>
  <w:abstractNum w:abstractNumId="62">
    <w:nsid w:val="7D917462"/>
    <w:multiLevelType w:val="hybridMultilevel"/>
    <w:tmpl w:val="293086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7E170F53"/>
    <w:multiLevelType w:val="hybridMultilevel"/>
    <w:tmpl w:val="4D60F1D4"/>
    <w:lvl w:ilvl="0" w:tplc="374CC3A8">
      <w:start w:val="1"/>
      <w:numFmt w:val="lowerLetter"/>
      <w:lvlText w:val="%1)"/>
      <w:lvlJc w:val="left"/>
      <w:pPr>
        <w:ind w:left="1437" w:hanging="360"/>
      </w:pPr>
      <w:rPr>
        <w:rFonts w:hint="default"/>
      </w:rPr>
    </w:lvl>
    <w:lvl w:ilvl="1" w:tplc="9D5E9858" w:tentative="1">
      <w:start w:val="1"/>
      <w:numFmt w:val="lowerLetter"/>
      <w:lvlText w:val="%2."/>
      <w:lvlJc w:val="left"/>
      <w:pPr>
        <w:ind w:left="-357" w:hanging="360"/>
      </w:pPr>
    </w:lvl>
    <w:lvl w:ilvl="2" w:tplc="F536C5FC" w:tentative="1">
      <w:start w:val="1"/>
      <w:numFmt w:val="lowerRoman"/>
      <w:lvlText w:val="%3."/>
      <w:lvlJc w:val="right"/>
      <w:pPr>
        <w:ind w:left="363" w:hanging="180"/>
      </w:pPr>
    </w:lvl>
    <w:lvl w:ilvl="3" w:tplc="01CC4300" w:tentative="1">
      <w:start w:val="1"/>
      <w:numFmt w:val="decimal"/>
      <w:lvlText w:val="%4."/>
      <w:lvlJc w:val="left"/>
      <w:pPr>
        <w:ind w:left="1083" w:hanging="360"/>
      </w:pPr>
    </w:lvl>
    <w:lvl w:ilvl="4" w:tplc="C98E01DC" w:tentative="1">
      <w:start w:val="1"/>
      <w:numFmt w:val="lowerLetter"/>
      <w:lvlText w:val="%5."/>
      <w:lvlJc w:val="left"/>
      <w:pPr>
        <w:ind w:left="1803" w:hanging="360"/>
      </w:pPr>
    </w:lvl>
    <w:lvl w:ilvl="5" w:tplc="C8061E84" w:tentative="1">
      <w:start w:val="1"/>
      <w:numFmt w:val="lowerRoman"/>
      <w:lvlText w:val="%6."/>
      <w:lvlJc w:val="right"/>
      <w:pPr>
        <w:ind w:left="2523" w:hanging="180"/>
      </w:pPr>
    </w:lvl>
    <w:lvl w:ilvl="6" w:tplc="EE862E30" w:tentative="1">
      <w:start w:val="1"/>
      <w:numFmt w:val="decimal"/>
      <w:lvlText w:val="%7."/>
      <w:lvlJc w:val="left"/>
      <w:pPr>
        <w:ind w:left="3243" w:hanging="360"/>
      </w:pPr>
    </w:lvl>
    <w:lvl w:ilvl="7" w:tplc="6F769C32" w:tentative="1">
      <w:start w:val="1"/>
      <w:numFmt w:val="lowerLetter"/>
      <w:lvlText w:val="%8."/>
      <w:lvlJc w:val="left"/>
      <w:pPr>
        <w:ind w:left="3963" w:hanging="360"/>
      </w:pPr>
    </w:lvl>
    <w:lvl w:ilvl="8" w:tplc="B2724988" w:tentative="1">
      <w:start w:val="1"/>
      <w:numFmt w:val="lowerRoman"/>
      <w:lvlText w:val="%9."/>
      <w:lvlJc w:val="right"/>
      <w:pPr>
        <w:ind w:left="4683" w:hanging="180"/>
      </w:pPr>
    </w:lvl>
  </w:abstractNum>
  <w:abstractNum w:abstractNumId="64">
    <w:nsid w:val="7FD014A4"/>
    <w:multiLevelType w:val="singleLevel"/>
    <w:tmpl w:val="BAF4CA5C"/>
    <w:lvl w:ilvl="0">
      <w:start w:val="1"/>
      <w:numFmt w:val="lowerLetter"/>
      <w:lvlText w:val="%1)"/>
      <w:lvlJc w:val="left"/>
      <w:pPr>
        <w:tabs>
          <w:tab w:val="num" w:pos="1434"/>
        </w:tabs>
        <w:ind w:left="1191" w:hanging="114"/>
      </w:pPr>
    </w:lvl>
  </w:abstractNum>
  <w:num w:numId="1">
    <w:abstractNumId w:val="0"/>
  </w:num>
  <w:num w:numId="2">
    <w:abstractNumId w:val="38"/>
    <w:lvlOverride w:ilvl="0">
      <w:startOverride w:val="1"/>
    </w:lvlOverride>
  </w:num>
  <w:num w:numId="3">
    <w:abstractNumId w:val="53"/>
    <w:lvlOverride w:ilvl="0">
      <w:startOverride w:val="1"/>
    </w:lvlOverride>
  </w:num>
  <w:num w:numId="4">
    <w:abstractNumId w:val="30"/>
    <w:lvlOverride w:ilvl="0">
      <w:startOverride w:val="3"/>
    </w:lvlOverride>
  </w:num>
  <w:num w:numId="5">
    <w:abstractNumId w:val="37"/>
    <w:lvlOverride w:ilvl="0">
      <w:startOverride w:val="1"/>
    </w:lvlOverride>
  </w:num>
  <w:num w:numId="6">
    <w:abstractNumId w:val="42"/>
    <w:lvlOverride w:ilvl="0">
      <w:startOverride w:val="1"/>
    </w:lvlOverride>
  </w:num>
  <w:num w:numId="7">
    <w:abstractNumId w:val="41"/>
    <w:lvlOverride w:ilvl="0">
      <w:startOverride w:val="1"/>
    </w:lvlOverride>
  </w:num>
  <w:num w:numId="8">
    <w:abstractNumId w:val="64"/>
    <w:lvlOverride w:ilvl="0">
      <w:startOverride w:val="1"/>
    </w:lvlOverride>
  </w:num>
  <w:num w:numId="9">
    <w:abstractNumId w:val="26"/>
    <w:lvlOverride w:ilvl="0">
      <w:startOverride w:val="1"/>
    </w:lvlOverride>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num>
  <w:num w:numId="13">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num>
  <w:num w:numId="18">
    <w:abstractNumId w:val="39"/>
    <w:lvlOverride w:ilvl="0">
      <w:startOverride w:val="1"/>
    </w:lvlOverride>
  </w:num>
  <w:num w:numId="19">
    <w:abstractNumId w:val="61"/>
    <w:lvlOverride w:ilvl="0">
      <w:startOverride w:val="1"/>
    </w:lvlOverride>
  </w:num>
  <w:num w:numId="20">
    <w:abstractNumId w:val="40"/>
    <w:lvlOverride w:ilvl="0">
      <w:startOverride w:val="1"/>
    </w:lvlOverride>
  </w:num>
  <w:num w:numId="21">
    <w:abstractNumId w:val="46"/>
    <w:lvlOverride w:ilvl="0">
      <w:startOverride w:val="1"/>
    </w:lvlOverride>
  </w:num>
  <w:num w:numId="22">
    <w:abstractNumId w:val="49"/>
    <w:lvlOverride w:ilvl="0">
      <w:startOverride w:val="1"/>
    </w:lvlOverride>
  </w:num>
  <w:num w:numId="23">
    <w:abstractNumId w:val="19"/>
    <w:lvlOverride w:ilvl="0">
      <w:startOverride w:val="1"/>
    </w:lvlOverride>
  </w:num>
  <w:num w:numId="2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num>
  <w:num w:numId="33">
    <w:abstractNumId w:val="8"/>
    <w:lvlOverride w:ilvl="0">
      <w:startOverride w:val="1"/>
    </w:lvlOverride>
  </w:num>
  <w:num w:numId="34">
    <w:abstractNumId w:val="6"/>
    <w:lvlOverride w:ilvl="0">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num>
  <w:num w:numId="38">
    <w:abstractNumId w:val="44"/>
    <w:lvlOverride w:ilvl="0">
      <w:startOverride w:val="1"/>
    </w:lvlOverride>
  </w:num>
  <w:num w:numId="39">
    <w:abstractNumId w:val="50"/>
    <w:lvlOverride w:ilvl="0">
      <w:startOverride w:val="1"/>
    </w:lvlOverride>
  </w:num>
  <w:num w:numId="40">
    <w:abstractNumId w:val="15"/>
    <w:lvlOverride w:ilvl="0">
      <w:startOverride w:val="1"/>
    </w:lvlOverride>
  </w:num>
  <w:num w:numId="41">
    <w:abstractNumId w:val="25"/>
    <w:lvlOverride w:ilvl="0">
      <w:startOverride w:val="1"/>
    </w:lvlOverride>
  </w:num>
  <w:num w:numId="4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29"/>
  </w:num>
  <w:num w:numId="47">
    <w:abstractNumId w:val="62"/>
  </w:num>
  <w:num w:numId="48">
    <w:abstractNumId w:val="43"/>
  </w:num>
  <w:num w:numId="49">
    <w:abstractNumId w:val="3"/>
  </w:num>
  <w:num w:numId="50">
    <w:abstractNumId w:val="27"/>
  </w:num>
  <w:num w:numId="51">
    <w:abstractNumId w:val="18"/>
  </w:num>
  <w:num w:numId="52">
    <w:abstractNumId w:val="13"/>
  </w:num>
  <w:num w:numId="53">
    <w:abstractNumId w:val="52"/>
  </w:num>
  <w:num w:numId="54">
    <w:abstractNumId w:val="36"/>
  </w:num>
  <w:num w:numId="55">
    <w:abstractNumId w:val="56"/>
  </w:num>
  <w:num w:numId="56">
    <w:abstractNumId w:val="20"/>
  </w:num>
  <w:num w:numId="57">
    <w:abstractNumId w:val="9"/>
  </w:num>
  <w:num w:numId="58">
    <w:abstractNumId w:val="7"/>
  </w:num>
  <w:num w:numId="59">
    <w:abstractNumId w:val="24"/>
  </w:num>
  <w:num w:numId="60">
    <w:abstractNumId w:val="48"/>
  </w:num>
  <w:num w:numId="61">
    <w:abstractNumId w:val="58"/>
  </w:num>
  <w:num w:numId="62">
    <w:abstractNumId w:val="12"/>
  </w:num>
  <w:num w:numId="63">
    <w:abstractNumId w:val="1"/>
    <w:lvlOverride w:ilvl="0">
      <w:lvl w:ilvl="0">
        <w:start w:val="1"/>
        <w:numFmt w:val="bullet"/>
        <w:lvlText w:val=""/>
        <w:legacy w:legacy="1" w:legacySpace="0" w:legacyIndent="227"/>
        <w:lvlJc w:val="left"/>
        <w:pPr>
          <w:ind w:left="227" w:hanging="227"/>
        </w:pPr>
        <w:rPr>
          <w:rFonts w:ascii="Arial" w:hAnsi="Arial" w:hint="default"/>
        </w:rPr>
      </w:lvl>
    </w:lvlOverride>
  </w:num>
  <w:num w:numId="64">
    <w:abstractNumId w:val="17"/>
  </w:num>
  <w:num w:numId="65">
    <w:abstractNumId w:val="5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af-ZA" w:vendorID="79" w:dllVersion="512" w:checkStyle="1"/>
  <w:attachedTemplate r:id="rId1"/>
  <w:linkStyles/>
  <w:stylePaneFormatFilter w:val="0604" w:allStyles="0" w:customStyles="0" w:latentStyles="1" w:stylesInUse="0" w:headingStyles="0" w:numberingStyles="0" w:tableStyles="0" w:directFormattingOnRuns="0" w:directFormattingOnParagraphs="1" w:directFormattingOnNumbering="1" w:directFormattingOnTables="0" w:clearFormatting="0" w:top3HeadingStyles="0" w:visibleStyles="0" w:alternateStyleNames="0"/>
  <w:stylePaneSortMethod w:val="0000"/>
  <w:doNotTrackMoves/>
  <w:doNotTrackFormatting/>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2FF8"/>
    <w:rsid w:val="00001B0C"/>
    <w:rsid w:val="000032B6"/>
    <w:rsid w:val="00003B8B"/>
    <w:rsid w:val="000055DA"/>
    <w:rsid w:val="00006E35"/>
    <w:rsid w:val="000104BF"/>
    <w:rsid w:val="0001178D"/>
    <w:rsid w:val="00012046"/>
    <w:rsid w:val="00012541"/>
    <w:rsid w:val="00017F35"/>
    <w:rsid w:val="000255A5"/>
    <w:rsid w:val="00026912"/>
    <w:rsid w:val="00030EA3"/>
    <w:rsid w:val="000314DB"/>
    <w:rsid w:val="00034FE9"/>
    <w:rsid w:val="00036D41"/>
    <w:rsid w:val="00037CE4"/>
    <w:rsid w:val="00037DA6"/>
    <w:rsid w:val="000401BB"/>
    <w:rsid w:val="000429BA"/>
    <w:rsid w:val="00043411"/>
    <w:rsid w:val="00043ABC"/>
    <w:rsid w:val="0004534D"/>
    <w:rsid w:val="00045725"/>
    <w:rsid w:val="00045920"/>
    <w:rsid w:val="00046BAE"/>
    <w:rsid w:val="00051013"/>
    <w:rsid w:val="0005240A"/>
    <w:rsid w:val="00055995"/>
    <w:rsid w:val="0005699B"/>
    <w:rsid w:val="000574D8"/>
    <w:rsid w:val="000617E5"/>
    <w:rsid w:val="000633C1"/>
    <w:rsid w:val="000704EB"/>
    <w:rsid w:val="00073BC1"/>
    <w:rsid w:val="000740CA"/>
    <w:rsid w:val="0007460E"/>
    <w:rsid w:val="00076947"/>
    <w:rsid w:val="00076E2E"/>
    <w:rsid w:val="000771A4"/>
    <w:rsid w:val="00081EEA"/>
    <w:rsid w:val="00084313"/>
    <w:rsid w:val="00087431"/>
    <w:rsid w:val="00087CA8"/>
    <w:rsid w:val="000926EC"/>
    <w:rsid w:val="00092A5E"/>
    <w:rsid w:val="000934C6"/>
    <w:rsid w:val="00093F7F"/>
    <w:rsid w:val="0009758E"/>
    <w:rsid w:val="000A0167"/>
    <w:rsid w:val="000A1144"/>
    <w:rsid w:val="000A2473"/>
    <w:rsid w:val="000A24B5"/>
    <w:rsid w:val="000A68B1"/>
    <w:rsid w:val="000B0950"/>
    <w:rsid w:val="000B1FAC"/>
    <w:rsid w:val="000B4754"/>
    <w:rsid w:val="000B5767"/>
    <w:rsid w:val="000B5C95"/>
    <w:rsid w:val="000B6A5B"/>
    <w:rsid w:val="000B6C97"/>
    <w:rsid w:val="000C1FDF"/>
    <w:rsid w:val="000C21F2"/>
    <w:rsid w:val="000C2C8D"/>
    <w:rsid w:val="000C3204"/>
    <w:rsid w:val="000C3D69"/>
    <w:rsid w:val="000C52C6"/>
    <w:rsid w:val="000D1CC5"/>
    <w:rsid w:val="000D21E9"/>
    <w:rsid w:val="000D3EB9"/>
    <w:rsid w:val="000D7B4B"/>
    <w:rsid w:val="000E06B0"/>
    <w:rsid w:val="000E06F3"/>
    <w:rsid w:val="000E3897"/>
    <w:rsid w:val="000E3CD5"/>
    <w:rsid w:val="000E6ED9"/>
    <w:rsid w:val="000E71F6"/>
    <w:rsid w:val="000E7B94"/>
    <w:rsid w:val="000F15DB"/>
    <w:rsid w:val="000F1644"/>
    <w:rsid w:val="000F1FB0"/>
    <w:rsid w:val="000F3E46"/>
    <w:rsid w:val="000F451E"/>
    <w:rsid w:val="000F5418"/>
    <w:rsid w:val="000F54E3"/>
    <w:rsid w:val="000F696F"/>
    <w:rsid w:val="000F69D1"/>
    <w:rsid w:val="00102BEB"/>
    <w:rsid w:val="00102D0A"/>
    <w:rsid w:val="001030D4"/>
    <w:rsid w:val="001043CB"/>
    <w:rsid w:val="001048F4"/>
    <w:rsid w:val="00105814"/>
    <w:rsid w:val="0010684B"/>
    <w:rsid w:val="00107014"/>
    <w:rsid w:val="001105D5"/>
    <w:rsid w:val="00110861"/>
    <w:rsid w:val="00111D2A"/>
    <w:rsid w:val="001129E6"/>
    <w:rsid w:val="00117309"/>
    <w:rsid w:val="001212AB"/>
    <w:rsid w:val="0012148F"/>
    <w:rsid w:val="00122B57"/>
    <w:rsid w:val="00125294"/>
    <w:rsid w:val="00125DF6"/>
    <w:rsid w:val="00126212"/>
    <w:rsid w:val="0013163E"/>
    <w:rsid w:val="001331EC"/>
    <w:rsid w:val="00135E85"/>
    <w:rsid w:val="00137F05"/>
    <w:rsid w:val="00140637"/>
    <w:rsid w:val="001408F2"/>
    <w:rsid w:val="00142582"/>
    <w:rsid w:val="00142865"/>
    <w:rsid w:val="00146A76"/>
    <w:rsid w:val="0015136C"/>
    <w:rsid w:val="0015524E"/>
    <w:rsid w:val="001565C5"/>
    <w:rsid w:val="0016002D"/>
    <w:rsid w:val="00161636"/>
    <w:rsid w:val="00161EDF"/>
    <w:rsid w:val="001625EB"/>
    <w:rsid w:val="001625F6"/>
    <w:rsid w:val="00162C46"/>
    <w:rsid w:val="00164C54"/>
    <w:rsid w:val="00164D36"/>
    <w:rsid w:val="00164DBB"/>
    <w:rsid w:val="00166F66"/>
    <w:rsid w:val="001676CB"/>
    <w:rsid w:val="00167BCD"/>
    <w:rsid w:val="0017101F"/>
    <w:rsid w:val="0017178C"/>
    <w:rsid w:val="0017252A"/>
    <w:rsid w:val="00173AF3"/>
    <w:rsid w:val="00173B37"/>
    <w:rsid w:val="00176874"/>
    <w:rsid w:val="001769E1"/>
    <w:rsid w:val="00176D21"/>
    <w:rsid w:val="001801C5"/>
    <w:rsid w:val="00180C4C"/>
    <w:rsid w:val="00182620"/>
    <w:rsid w:val="0018306D"/>
    <w:rsid w:val="001844E7"/>
    <w:rsid w:val="001846BC"/>
    <w:rsid w:val="00186C5F"/>
    <w:rsid w:val="00190C4F"/>
    <w:rsid w:val="00191EA5"/>
    <w:rsid w:val="001926CD"/>
    <w:rsid w:val="00194087"/>
    <w:rsid w:val="00196631"/>
    <w:rsid w:val="001A138D"/>
    <w:rsid w:val="001A2031"/>
    <w:rsid w:val="001A6266"/>
    <w:rsid w:val="001B06CB"/>
    <w:rsid w:val="001B11A0"/>
    <w:rsid w:val="001B367E"/>
    <w:rsid w:val="001B6349"/>
    <w:rsid w:val="001B69A9"/>
    <w:rsid w:val="001B7E06"/>
    <w:rsid w:val="001C02F8"/>
    <w:rsid w:val="001C6B6F"/>
    <w:rsid w:val="001C6CAD"/>
    <w:rsid w:val="001D015D"/>
    <w:rsid w:val="001D1DE2"/>
    <w:rsid w:val="001D41C7"/>
    <w:rsid w:val="001D799D"/>
    <w:rsid w:val="001E0316"/>
    <w:rsid w:val="001E0526"/>
    <w:rsid w:val="001E1653"/>
    <w:rsid w:val="001E1CA3"/>
    <w:rsid w:val="001E34B7"/>
    <w:rsid w:val="001E3822"/>
    <w:rsid w:val="001E39C6"/>
    <w:rsid w:val="001E3AF2"/>
    <w:rsid w:val="001E5245"/>
    <w:rsid w:val="001E5279"/>
    <w:rsid w:val="001E5E84"/>
    <w:rsid w:val="001F399F"/>
    <w:rsid w:val="001F5DAC"/>
    <w:rsid w:val="001F617E"/>
    <w:rsid w:val="001F6860"/>
    <w:rsid w:val="001F7C8F"/>
    <w:rsid w:val="00200902"/>
    <w:rsid w:val="002022CF"/>
    <w:rsid w:val="00203514"/>
    <w:rsid w:val="00204983"/>
    <w:rsid w:val="00204D52"/>
    <w:rsid w:val="00207955"/>
    <w:rsid w:val="0021032F"/>
    <w:rsid w:val="002153D2"/>
    <w:rsid w:val="00216695"/>
    <w:rsid w:val="00216840"/>
    <w:rsid w:val="002245EF"/>
    <w:rsid w:val="002264B0"/>
    <w:rsid w:val="00227268"/>
    <w:rsid w:val="00227F15"/>
    <w:rsid w:val="00230CEE"/>
    <w:rsid w:val="002333E3"/>
    <w:rsid w:val="00234CC2"/>
    <w:rsid w:val="002376AA"/>
    <w:rsid w:val="00240521"/>
    <w:rsid w:val="00246FC4"/>
    <w:rsid w:val="002511CE"/>
    <w:rsid w:val="002514D8"/>
    <w:rsid w:val="00253AF8"/>
    <w:rsid w:val="00253C4B"/>
    <w:rsid w:val="0025526D"/>
    <w:rsid w:val="002561AB"/>
    <w:rsid w:val="00260CF7"/>
    <w:rsid w:val="00261931"/>
    <w:rsid w:val="002631E6"/>
    <w:rsid w:val="00266472"/>
    <w:rsid w:val="00266556"/>
    <w:rsid w:val="002665E5"/>
    <w:rsid w:val="0027219A"/>
    <w:rsid w:val="0027327D"/>
    <w:rsid w:val="002768FC"/>
    <w:rsid w:val="00276AB4"/>
    <w:rsid w:val="00280075"/>
    <w:rsid w:val="00280F76"/>
    <w:rsid w:val="00281499"/>
    <w:rsid w:val="002817AF"/>
    <w:rsid w:val="002818CA"/>
    <w:rsid w:val="00284767"/>
    <w:rsid w:val="00284BD4"/>
    <w:rsid w:val="00292E14"/>
    <w:rsid w:val="00293CA4"/>
    <w:rsid w:val="0029419E"/>
    <w:rsid w:val="00294587"/>
    <w:rsid w:val="00294F10"/>
    <w:rsid w:val="00295544"/>
    <w:rsid w:val="00295B69"/>
    <w:rsid w:val="002A0FCD"/>
    <w:rsid w:val="002A1FDB"/>
    <w:rsid w:val="002A267B"/>
    <w:rsid w:val="002A78F7"/>
    <w:rsid w:val="002B29A9"/>
    <w:rsid w:val="002B3FB5"/>
    <w:rsid w:val="002C2D19"/>
    <w:rsid w:val="002C2E0E"/>
    <w:rsid w:val="002C3A9D"/>
    <w:rsid w:val="002C5ED4"/>
    <w:rsid w:val="002D1181"/>
    <w:rsid w:val="002D2005"/>
    <w:rsid w:val="002D3926"/>
    <w:rsid w:val="002D6607"/>
    <w:rsid w:val="002D6D37"/>
    <w:rsid w:val="002D7BFD"/>
    <w:rsid w:val="002E0459"/>
    <w:rsid w:val="002E3461"/>
    <w:rsid w:val="002F2C55"/>
    <w:rsid w:val="002F75AB"/>
    <w:rsid w:val="00300E11"/>
    <w:rsid w:val="00303FD5"/>
    <w:rsid w:val="003059A1"/>
    <w:rsid w:val="0030769E"/>
    <w:rsid w:val="003112AB"/>
    <w:rsid w:val="00317FC8"/>
    <w:rsid w:val="0032187F"/>
    <w:rsid w:val="00322310"/>
    <w:rsid w:val="0032477F"/>
    <w:rsid w:val="00327C66"/>
    <w:rsid w:val="003314BA"/>
    <w:rsid w:val="00331832"/>
    <w:rsid w:val="00332023"/>
    <w:rsid w:val="0033256F"/>
    <w:rsid w:val="00332607"/>
    <w:rsid w:val="003327B2"/>
    <w:rsid w:val="003329E5"/>
    <w:rsid w:val="00333933"/>
    <w:rsid w:val="00334CE5"/>
    <w:rsid w:val="00334E73"/>
    <w:rsid w:val="0033651F"/>
    <w:rsid w:val="0034050A"/>
    <w:rsid w:val="0034101E"/>
    <w:rsid w:val="00345541"/>
    <w:rsid w:val="00345748"/>
    <w:rsid w:val="003515A0"/>
    <w:rsid w:val="00353327"/>
    <w:rsid w:val="00353726"/>
    <w:rsid w:val="00360C77"/>
    <w:rsid w:val="00361DE2"/>
    <w:rsid w:val="003625C3"/>
    <w:rsid w:val="00363446"/>
    <w:rsid w:val="003656B3"/>
    <w:rsid w:val="00372C0D"/>
    <w:rsid w:val="003738D5"/>
    <w:rsid w:val="0037456D"/>
    <w:rsid w:val="00374F1D"/>
    <w:rsid w:val="00382C90"/>
    <w:rsid w:val="00383A24"/>
    <w:rsid w:val="003841CB"/>
    <w:rsid w:val="003852A0"/>
    <w:rsid w:val="00390663"/>
    <w:rsid w:val="00390BEB"/>
    <w:rsid w:val="00394D28"/>
    <w:rsid w:val="00395340"/>
    <w:rsid w:val="0039598B"/>
    <w:rsid w:val="003A0F48"/>
    <w:rsid w:val="003A227F"/>
    <w:rsid w:val="003A3C00"/>
    <w:rsid w:val="003A4DB5"/>
    <w:rsid w:val="003B0AB2"/>
    <w:rsid w:val="003B4A6C"/>
    <w:rsid w:val="003B5B35"/>
    <w:rsid w:val="003C0E74"/>
    <w:rsid w:val="003C21D9"/>
    <w:rsid w:val="003C29AF"/>
    <w:rsid w:val="003D05D0"/>
    <w:rsid w:val="003D063F"/>
    <w:rsid w:val="003D59EC"/>
    <w:rsid w:val="003D70CA"/>
    <w:rsid w:val="003E25A9"/>
    <w:rsid w:val="003E4E9D"/>
    <w:rsid w:val="003E6BF7"/>
    <w:rsid w:val="003E6CEA"/>
    <w:rsid w:val="003F2EF5"/>
    <w:rsid w:val="003F49B7"/>
    <w:rsid w:val="003F576D"/>
    <w:rsid w:val="0040110B"/>
    <w:rsid w:val="00402534"/>
    <w:rsid w:val="004029A2"/>
    <w:rsid w:val="00403227"/>
    <w:rsid w:val="00406D2B"/>
    <w:rsid w:val="004072EF"/>
    <w:rsid w:val="00407767"/>
    <w:rsid w:val="00407896"/>
    <w:rsid w:val="004110A7"/>
    <w:rsid w:val="00411D2A"/>
    <w:rsid w:val="0041643E"/>
    <w:rsid w:val="0041650A"/>
    <w:rsid w:val="00417C28"/>
    <w:rsid w:val="004219ED"/>
    <w:rsid w:val="004233FD"/>
    <w:rsid w:val="004234F4"/>
    <w:rsid w:val="00424001"/>
    <w:rsid w:val="004242FF"/>
    <w:rsid w:val="004247D2"/>
    <w:rsid w:val="00424C02"/>
    <w:rsid w:val="0042549E"/>
    <w:rsid w:val="004260B8"/>
    <w:rsid w:val="004310C4"/>
    <w:rsid w:val="0043162D"/>
    <w:rsid w:val="00431ABC"/>
    <w:rsid w:val="004351F6"/>
    <w:rsid w:val="00435A78"/>
    <w:rsid w:val="00435A9D"/>
    <w:rsid w:val="00440EB5"/>
    <w:rsid w:val="00441D44"/>
    <w:rsid w:val="00442458"/>
    <w:rsid w:val="00447B40"/>
    <w:rsid w:val="00450830"/>
    <w:rsid w:val="00453260"/>
    <w:rsid w:val="00453372"/>
    <w:rsid w:val="0045581F"/>
    <w:rsid w:val="00455F57"/>
    <w:rsid w:val="00457A2A"/>
    <w:rsid w:val="004607B6"/>
    <w:rsid w:val="00461897"/>
    <w:rsid w:val="004661F2"/>
    <w:rsid w:val="00466FE0"/>
    <w:rsid w:val="004709EE"/>
    <w:rsid w:val="00471157"/>
    <w:rsid w:val="004724A3"/>
    <w:rsid w:val="00473680"/>
    <w:rsid w:val="00474795"/>
    <w:rsid w:val="004752E8"/>
    <w:rsid w:val="00476FBD"/>
    <w:rsid w:val="00477767"/>
    <w:rsid w:val="0048023A"/>
    <w:rsid w:val="00480739"/>
    <w:rsid w:val="004851C4"/>
    <w:rsid w:val="004854F8"/>
    <w:rsid w:val="00486C72"/>
    <w:rsid w:val="00487C0A"/>
    <w:rsid w:val="00487C81"/>
    <w:rsid w:val="00487F28"/>
    <w:rsid w:val="00490E35"/>
    <w:rsid w:val="004919A0"/>
    <w:rsid w:val="00491F34"/>
    <w:rsid w:val="00494625"/>
    <w:rsid w:val="00496761"/>
    <w:rsid w:val="00496809"/>
    <w:rsid w:val="00496E08"/>
    <w:rsid w:val="004A1FD7"/>
    <w:rsid w:val="004A3454"/>
    <w:rsid w:val="004A48BB"/>
    <w:rsid w:val="004A6376"/>
    <w:rsid w:val="004B05A1"/>
    <w:rsid w:val="004B0706"/>
    <w:rsid w:val="004B3BBF"/>
    <w:rsid w:val="004B3DC8"/>
    <w:rsid w:val="004B43EB"/>
    <w:rsid w:val="004B53AC"/>
    <w:rsid w:val="004B7AA1"/>
    <w:rsid w:val="004C1EBF"/>
    <w:rsid w:val="004C2323"/>
    <w:rsid w:val="004C285D"/>
    <w:rsid w:val="004C3208"/>
    <w:rsid w:val="004C3E9C"/>
    <w:rsid w:val="004C43CA"/>
    <w:rsid w:val="004C4C33"/>
    <w:rsid w:val="004C514D"/>
    <w:rsid w:val="004D0B9B"/>
    <w:rsid w:val="004D18C5"/>
    <w:rsid w:val="004D191E"/>
    <w:rsid w:val="004D1DEF"/>
    <w:rsid w:val="004D2AD1"/>
    <w:rsid w:val="004D2F11"/>
    <w:rsid w:val="004D47B0"/>
    <w:rsid w:val="004D5E93"/>
    <w:rsid w:val="004E0375"/>
    <w:rsid w:val="004E20FF"/>
    <w:rsid w:val="004F21A6"/>
    <w:rsid w:val="004F48A2"/>
    <w:rsid w:val="004F6B52"/>
    <w:rsid w:val="005009F7"/>
    <w:rsid w:val="00500D1E"/>
    <w:rsid w:val="00502338"/>
    <w:rsid w:val="00503306"/>
    <w:rsid w:val="00504768"/>
    <w:rsid w:val="00504D1D"/>
    <w:rsid w:val="00505EFB"/>
    <w:rsid w:val="00506843"/>
    <w:rsid w:val="00510809"/>
    <w:rsid w:val="00510A2E"/>
    <w:rsid w:val="00513462"/>
    <w:rsid w:val="005139AF"/>
    <w:rsid w:val="00515856"/>
    <w:rsid w:val="0051628A"/>
    <w:rsid w:val="00516550"/>
    <w:rsid w:val="00516FC0"/>
    <w:rsid w:val="00517D86"/>
    <w:rsid w:val="00517F6D"/>
    <w:rsid w:val="00521B2F"/>
    <w:rsid w:val="0052508D"/>
    <w:rsid w:val="0052570E"/>
    <w:rsid w:val="00527E2D"/>
    <w:rsid w:val="00535ECD"/>
    <w:rsid w:val="00536299"/>
    <w:rsid w:val="00536568"/>
    <w:rsid w:val="00536DBA"/>
    <w:rsid w:val="00537D21"/>
    <w:rsid w:val="00541F8C"/>
    <w:rsid w:val="00542CDE"/>
    <w:rsid w:val="005445BD"/>
    <w:rsid w:val="00545F70"/>
    <w:rsid w:val="005467C8"/>
    <w:rsid w:val="005474C0"/>
    <w:rsid w:val="00551974"/>
    <w:rsid w:val="00552ABE"/>
    <w:rsid w:val="00555E3F"/>
    <w:rsid w:val="005569A7"/>
    <w:rsid w:val="0056092B"/>
    <w:rsid w:val="00560B00"/>
    <w:rsid w:val="00561D1C"/>
    <w:rsid w:val="00562DA9"/>
    <w:rsid w:val="00567460"/>
    <w:rsid w:val="0057036A"/>
    <w:rsid w:val="005728A3"/>
    <w:rsid w:val="0057333E"/>
    <w:rsid w:val="005747D5"/>
    <w:rsid w:val="005760EC"/>
    <w:rsid w:val="00576203"/>
    <w:rsid w:val="0057708B"/>
    <w:rsid w:val="005776FC"/>
    <w:rsid w:val="00580AC0"/>
    <w:rsid w:val="005829C9"/>
    <w:rsid w:val="00583ECC"/>
    <w:rsid w:val="005840F6"/>
    <w:rsid w:val="00587239"/>
    <w:rsid w:val="00587736"/>
    <w:rsid w:val="00587B11"/>
    <w:rsid w:val="00590F5B"/>
    <w:rsid w:val="005947D4"/>
    <w:rsid w:val="005964ED"/>
    <w:rsid w:val="005A2617"/>
    <w:rsid w:val="005A35D5"/>
    <w:rsid w:val="005A6FDB"/>
    <w:rsid w:val="005B2628"/>
    <w:rsid w:val="005B32FB"/>
    <w:rsid w:val="005B36B6"/>
    <w:rsid w:val="005B5B16"/>
    <w:rsid w:val="005C4BFD"/>
    <w:rsid w:val="005C51EF"/>
    <w:rsid w:val="005C6E15"/>
    <w:rsid w:val="005D1269"/>
    <w:rsid w:val="005D1DC5"/>
    <w:rsid w:val="005D1E49"/>
    <w:rsid w:val="005D209B"/>
    <w:rsid w:val="005E05B8"/>
    <w:rsid w:val="005E0818"/>
    <w:rsid w:val="005E1B08"/>
    <w:rsid w:val="005E3572"/>
    <w:rsid w:val="005E4C0C"/>
    <w:rsid w:val="005E6119"/>
    <w:rsid w:val="005E6847"/>
    <w:rsid w:val="005E77EF"/>
    <w:rsid w:val="005F1583"/>
    <w:rsid w:val="005F1EF1"/>
    <w:rsid w:val="005F638C"/>
    <w:rsid w:val="005F78D9"/>
    <w:rsid w:val="005F7958"/>
    <w:rsid w:val="006000F6"/>
    <w:rsid w:val="00600D9D"/>
    <w:rsid w:val="0060220E"/>
    <w:rsid w:val="00603175"/>
    <w:rsid w:val="006065A4"/>
    <w:rsid w:val="00610C36"/>
    <w:rsid w:val="00611CD2"/>
    <w:rsid w:val="00612011"/>
    <w:rsid w:val="00613DE6"/>
    <w:rsid w:val="006140A4"/>
    <w:rsid w:val="00614F13"/>
    <w:rsid w:val="00615370"/>
    <w:rsid w:val="00616181"/>
    <w:rsid w:val="0062106C"/>
    <w:rsid w:val="0062489B"/>
    <w:rsid w:val="00627354"/>
    <w:rsid w:val="006301C6"/>
    <w:rsid w:val="006306DD"/>
    <w:rsid w:val="00631F23"/>
    <w:rsid w:val="00632600"/>
    <w:rsid w:val="0063309C"/>
    <w:rsid w:val="00634157"/>
    <w:rsid w:val="00634CD9"/>
    <w:rsid w:val="00635B89"/>
    <w:rsid w:val="00636758"/>
    <w:rsid w:val="00637F62"/>
    <w:rsid w:val="006426CD"/>
    <w:rsid w:val="00642C15"/>
    <w:rsid w:val="0064574C"/>
    <w:rsid w:val="00647BE5"/>
    <w:rsid w:val="00650DB5"/>
    <w:rsid w:val="00651EBC"/>
    <w:rsid w:val="00652465"/>
    <w:rsid w:val="006564F1"/>
    <w:rsid w:val="00656E67"/>
    <w:rsid w:val="006601EB"/>
    <w:rsid w:val="00661ACB"/>
    <w:rsid w:val="00662209"/>
    <w:rsid w:val="006637CA"/>
    <w:rsid w:val="0066489A"/>
    <w:rsid w:val="006649FD"/>
    <w:rsid w:val="0066532C"/>
    <w:rsid w:val="006660DE"/>
    <w:rsid w:val="006678C5"/>
    <w:rsid w:val="00667A91"/>
    <w:rsid w:val="00670A3D"/>
    <w:rsid w:val="00671315"/>
    <w:rsid w:val="006726EC"/>
    <w:rsid w:val="00673E6F"/>
    <w:rsid w:val="00677773"/>
    <w:rsid w:val="006778FA"/>
    <w:rsid w:val="00680DD7"/>
    <w:rsid w:val="006826A0"/>
    <w:rsid w:val="00682C74"/>
    <w:rsid w:val="00684B90"/>
    <w:rsid w:val="0068508D"/>
    <w:rsid w:val="00687C03"/>
    <w:rsid w:val="006902A3"/>
    <w:rsid w:val="00691CBA"/>
    <w:rsid w:val="00692635"/>
    <w:rsid w:val="00694026"/>
    <w:rsid w:val="00695872"/>
    <w:rsid w:val="006A1370"/>
    <w:rsid w:val="006A1E50"/>
    <w:rsid w:val="006A282D"/>
    <w:rsid w:val="006A447F"/>
    <w:rsid w:val="006A4859"/>
    <w:rsid w:val="006A5970"/>
    <w:rsid w:val="006A5CA0"/>
    <w:rsid w:val="006A6627"/>
    <w:rsid w:val="006B617C"/>
    <w:rsid w:val="006B625F"/>
    <w:rsid w:val="006C176F"/>
    <w:rsid w:val="006C38E6"/>
    <w:rsid w:val="006C4CB2"/>
    <w:rsid w:val="006C5AF1"/>
    <w:rsid w:val="006C6E14"/>
    <w:rsid w:val="006C7304"/>
    <w:rsid w:val="006D0861"/>
    <w:rsid w:val="006D1982"/>
    <w:rsid w:val="006E1428"/>
    <w:rsid w:val="006E1CD3"/>
    <w:rsid w:val="006E23CC"/>
    <w:rsid w:val="006E43A6"/>
    <w:rsid w:val="006E4563"/>
    <w:rsid w:val="006E7930"/>
    <w:rsid w:val="006F2128"/>
    <w:rsid w:val="006F3C38"/>
    <w:rsid w:val="006F5473"/>
    <w:rsid w:val="006F5D2A"/>
    <w:rsid w:val="006F613B"/>
    <w:rsid w:val="006F6DE9"/>
    <w:rsid w:val="006F6E2E"/>
    <w:rsid w:val="007035E1"/>
    <w:rsid w:val="007042C9"/>
    <w:rsid w:val="0070476E"/>
    <w:rsid w:val="00704EE4"/>
    <w:rsid w:val="007064ED"/>
    <w:rsid w:val="007065CB"/>
    <w:rsid w:val="00707E02"/>
    <w:rsid w:val="00710F24"/>
    <w:rsid w:val="00711A9E"/>
    <w:rsid w:val="00715A5A"/>
    <w:rsid w:val="00716E3D"/>
    <w:rsid w:val="00717821"/>
    <w:rsid w:val="00721ADA"/>
    <w:rsid w:val="00724683"/>
    <w:rsid w:val="007250C7"/>
    <w:rsid w:val="00725DAB"/>
    <w:rsid w:val="00725E6C"/>
    <w:rsid w:val="00726524"/>
    <w:rsid w:val="007266EE"/>
    <w:rsid w:val="00727DA3"/>
    <w:rsid w:val="00730B95"/>
    <w:rsid w:val="007315B4"/>
    <w:rsid w:val="007358AB"/>
    <w:rsid w:val="007367A8"/>
    <w:rsid w:val="007370CB"/>
    <w:rsid w:val="00740F81"/>
    <w:rsid w:val="00741AB1"/>
    <w:rsid w:val="00741D08"/>
    <w:rsid w:val="007420FE"/>
    <w:rsid w:val="0074544D"/>
    <w:rsid w:val="00746D1C"/>
    <w:rsid w:val="0074766E"/>
    <w:rsid w:val="007476F7"/>
    <w:rsid w:val="00747704"/>
    <w:rsid w:val="0075049C"/>
    <w:rsid w:val="007505C9"/>
    <w:rsid w:val="007536F3"/>
    <w:rsid w:val="0075554A"/>
    <w:rsid w:val="00756646"/>
    <w:rsid w:val="007577DE"/>
    <w:rsid w:val="007631F4"/>
    <w:rsid w:val="00763CA6"/>
    <w:rsid w:val="00763DCD"/>
    <w:rsid w:val="00764FE4"/>
    <w:rsid w:val="00766CC7"/>
    <w:rsid w:val="00770597"/>
    <w:rsid w:val="0077167C"/>
    <w:rsid w:val="007716D8"/>
    <w:rsid w:val="007728E9"/>
    <w:rsid w:val="00772B86"/>
    <w:rsid w:val="007769E1"/>
    <w:rsid w:val="00777021"/>
    <w:rsid w:val="007813A1"/>
    <w:rsid w:val="007813FA"/>
    <w:rsid w:val="00781E63"/>
    <w:rsid w:val="00782C11"/>
    <w:rsid w:val="00792C0E"/>
    <w:rsid w:val="00792DE8"/>
    <w:rsid w:val="00792FC0"/>
    <w:rsid w:val="0079351E"/>
    <w:rsid w:val="00793B5F"/>
    <w:rsid w:val="00793DC1"/>
    <w:rsid w:val="007A02C1"/>
    <w:rsid w:val="007A064C"/>
    <w:rsid w:val="007A106F"/>
    <w:rsid w:val="007A35E9"/>
    <w:rsid w:val="007A5C9C"/>
    <w:rsid w:val="007B136B"/>
    <w:rsid w:val="007B4A21"/>
    <w:rsid w:val="007B5508"/>
    <w:rsid w:val="007B61D0"/>
    <w:rsid w:val="007B7DB4"/>
    <w:rsid w:val="007B7DEF"/>
    <w:rsid w:val="007B7E8C"/>
    <w:rsid w:val="007C06CC"/>
    <w:rsid w:val="007C4891"/>
    <w:rsid w:val="007C5D7A"/>
    <w:rsid w:val="007D2038"/>
    <w:rsid w:val="007D28BC"/>
    <w:rsid w:val="007D41DE"/>
    <w:rsid w:val="007D5A38"/>
    <w:rsid w:val="007E33A5"/>
    <w:rsid w:val="007E6C66"/>
    <w:rsid w:val="007E7EFD"/>
    <w:rsid w:val="007F162B"/>
    <w:rsid w:val="007F2027"/>
    <w:rsid w:val="007F301D"/>
    <w:rsid w:val="007F3C7E"/>
    <w:rsid w:val="007F44CD"/>
    <w:rsid w:val="007F4FA8"/>
    <w:rsid w:val="007F5917"/>
    <w:rsid w:val="007F6C29"/>
    <w:rsid w:val="007F7561"/>
    <w:rsid w:val="007F7735"/>
    <w:rsid w:val="007F7F32"/>
    <w:rsid w:val="00800606"/>
    <w:rsid w:val="0080070E"/>
    <w:rsid w:val="00800F99"/>
    <w:rsid w:val="00801E2D"/>
    <w:rsid w:val="00802DB4"/>
    <w:rsid w:val="008033BE"/>
    <w:rsid w:val="008039C0"/>
    <w:rsid w:val="008050B8"/>
    <w:rsid w:val="00807071"/>
    <w:rsid w:val="00811671"/>
    <w:rsid w:val="00811B4E"/>
    <w:rsid w:val="0081270C"/>
    <w:rsid w:val="0081294B"/>
    <w:rsid w:val="00812D6E"/>
    <w:rsid w:val="0081382B"/>
    <w:rsid w:val="00815500"/>
    <w:rsid w:val="00816095"/>
    <w:rsid w:val="00816794"/>
    <w:rsid w:val="00816B57"/>
    <w:rsid w:val="00816E6C"/>
    <w:rsid w:val="00820B25"/>
    <w:rsid w:val="0082166C"/>
    <w:rsid w:val="00822087"/>
    <w:rsid w:val="00822BBA"/>
    <w:rsid w:val="00823D97"/>
    <w:rsid w:val="0082592B"/>
    <w:rsid w:val="008260DF"/>
    <w:rsid w:val="0082621E"/>
    <w:rsid w:val="008270B0"/>
    <w:rsid w:val="00827B13"/>
    <w:rsid w:val="00833616"/>
    <w:rsid w:val="0083484F"/>
    <w:rsid w:val="00837350"/>
    <w:rsid w:val="008418FB"/>
    <w:rsid w:val="00841C3A"/>
    <w:rsid w:val="00841E7C"/>
    <w:rsid w:val="0084283A"/>
    <w:rsid w:val="00842E79"/>
    <w:rsid w:val="008433D1"/>
    <w:rsid w:val="0084480F"/>
    <w:rsid w:val="00844A7C"/>
    <w:rsid w:val="00844C69"/>
    <w:rsid w:val="00844F39"/>
    <w:rsid w:val="0084594D"/>
    <w:rsid w:val="00845AB7"/>
    <w:rsid w:val="00846259"/>
    <w:rsid w:val="00847E93"/>
    <w:rsid w:val="0085233A"/>
    <w:rsid w:val="008525F9"/>
    <w:rsid w:val="008535D8"/>
    <w:rsid w:val="008557D1"/>
    <w:rsid w:val="00861FE8"/>
    <w:rsid w:val="008630DF"/>
    <w:rsid w:val="00864359"/>
    <w:rsid w:val="00865D75"/>
    <w:rsid w:val="00865EAD"/>
    <w:rsid w:val="00870A24"/>
    <w:rsid w:val="008722BD"/>
    <w:rsid w:val="008733AB"/>
    <w:rsid w:val="00874CA4"/>
    <w:rsid w:val="008817C2"/>
    <w:rsid w:val="0088271A"/>
    <w:rsid w:val="008839E5"/>
    <w:rsid w:val="00885124"/>
    <w:rsid w:val="00885F29"/>
    <w:rsid w:val="00886967"/>
    <w:rsid w:val="00886E33"/>
    <w:rsid w:val="00887DB9"/>
    <w:rsid w:val="0089301F"/>
    <w:rsid w:val="00893183"/>
    <w:rsid w:val="00894709"/>
    <w:rsid w:val="00894871"/>
    <w:rsid w:val="00896F7F"/>
    <w:rsid w:val="008A1EBF"/>
    <w:rsid w:val="008A4310"/>
    <w:rsid w:val="008A49DE"/>
    <w:rsid w:val="008A4D8A"/>
    <w:rsid w:val="008A62E1"/>
    <w:rsid w:val="008B521E"/>
    <w:rsid w:val="008C3419"/>
    <w:rsid w:val="008C400E"/>
    <w:rsid w:val="008C58B4"/>
    <w:rsid w:val="008D2CA0"/>
    <w:rsid w:val="008D4C67"/>
    <w:rsid w:val="008D4E4B"/>
    <w:rsid w:val="008E0837"/>
    <w:rsid w:val="008E495B"/>
    <w:rsid w:val="008E7A93"/>
    <w:rsid w:val="008F01EC"/>
    <w:rsid w:val="008F2FA1"/>
    <w:rsid w:val="008F4BA8"/>
    <w:rsid w:val="008F575E"/>
    <w:rsid w:val="008F64F9"/>
    <w:rsid w:val="00900422"/>
    <w:rsid w:val="009042A6"/>
    <w:rsid w:val="0090468E"/>
    <w:rsid w:val="00907192"/>
    <w:rsid w:val="009115C1"/>
    <w:rsid w:val="00916C7C"/>
    <w:rsid w:val="009237C6"/>
    <w:rsid w:val="00923937"/>
    <w:rsid w:val="00924C75"/>
    <w:rsid w:val="00924CB9"/>
    <w:rsid w:val="00924DB1"/>
    <w:rsid w:val="009318F0"/>
    <w:rsid w:val="00936B2D"/>
    <w:rsid w:val="0093793E"/>
    <w:rsid w:val="00944382"/>
    <w:rsid w:val="00944AC7"/>
    <w:rsid w:val="00944C71"/>
    <w:rsid w:val="009456A8"/>
    <w:rsid w:val="00947EA8"/>
    <w:rsid w:val="00950C3D"/>
    <w:rsid w:val="00952533"/>
    <w:rsid w:val="009534C0"/>
    <w:rsid w:val="00956256"/>
    <w:rsid w:val="00956F81"/>
    <w:rsid w:val="009602F5"/>
    <w:rsid w:val="00961537"/>
    <w:rsid w:val="00961825"/>
    <w:rsid w:val="00961F1A"/>
    <w:rsid w:val="009672C7"/>
    <w:rsid w:val="00974AD8"/>
    <w:rsid w:val="00983B3B"/>
    <w:rsid w:val="00984FB1"/>
    <w:rsid w:val="009872C0"/>
    <w:rsid w:val="00991A31"/>
    <w:rsid w:val="00991B8A"/>
    <w:rsid w:val="00992567"/>
    <w:rsid w:val="0099768B"/>
    <w:rsid w:val="009A05F8"/>
    <w:rsid w:val="009A105B"/>
    <w:rsid w:val="009A12DD"/>
    <w:rsid w:val="009A346D"/>
    <w:rsid w:val="009A3756"/>
    <w:rsid w:val="009A41A3"/>
    <w:rsid w:val="009A43BF"/>
    <w:rsid w:val="009A56AF"/>
    <w:rsid w:val="009A58CB"/>
    <w:rsid w:val="009A5C3C"/>
    <w:rsid w:val="009A7DBB"/>
    <w:rsid w:val="009B05BB"/>
    <w:rsid w:val="009B12AB"/>
    <w:rsid w:val="009B15CC"/>
    <w:rsid w:val="009B1AA4"/>
    <w:rsid w:val="009B2D98"/>
    <w:rsid w:val="009B34A5"/>
    <w:rsid w:val="009B4000"/>
    <w:rsid w:val="009B4B3E"/>
    <w:rsid w:val="009B5300"/>
    <w:rsid w:val="009B5824"/>
    <w:rsid w:val="009B6595"/>
    <w:rsid w:val="009B65D4"/>
    <w:rsid w:val="009B7583"/>
    <w:rsid w:val="009C14C7"/>
    <w:rsid w:val="009C1AD3"/>
    <w:rsid w:val="009C5EC9"/>
    <w:rsid w:val="009C6F3A"/>
    <w:rsid w:val="009D005C"/>
    <w:rsid w:val="009D0375"/>
    <w:rsid w:val="009D3B07"/>
    <w:rsid w:val="009D447A"/>
    <w:rsid w:val="009D4C2E"/>
    <w:rsid w:val="009D4F91"/>
    <w:rsid w:val="009D7ECC"/>
    <w:rsid w:val="009E025B"/>
    <w:rsid w:val="009E1257"/>
    <w:rsid w:val="009E3D2F"/>
    <w:rsid w:val="009E5086"/>
    <w:rsid w:val="009E5722"/>
    <w:rsid w:val="009F03CC"/>
    <w:rsid w:val="009F2A3E"/>
    <w:rsid w:val="009F381A"/>
    <w:rsid w:val="009F4652"/>
    <w:rsid w:val="009F4DD4"/>
    <w:rsid w:val="009F5839"/>
    <w:rsid w:val="009F64BA"/>
    <w:rsid w:val="009F7DA6"/>
    <w:rsid w:val="00A00173"/>
    <w:rsid w:val="00A008F7"/>
    <w:rsid w:val="00A00AB2"/>
    <w:rsid w:val="00A016FA"/>
    <w:rsid w:val="00A02757"/>
    <w:rsid w:val="00A02C9C"/>
    <w:rsid w:val="00A03FA4"/>
    <w:rsid w:val="00A0521F"/>
    <w:rsid w:val="00A07124"/>
    <w:rsid w:val="00A110CB"/>
    <w:rsid w:val="00A124EB"/>
    <w:rsid w:val="00A1650D"/>
    <w:rsid w:val="00A169FC"/>
    <w:rsid w:val="00A16BC2"/>
    <w:rsid w:val="00A17123"/>
    <w:rsid w:val="00A240C5"/>
    <w:rsid w:val="00A25F6B"/>
    <w:rsid w:val="00A26FE7"/>
    <w:rsid w:val="00A30429"/>
    <w:rsid w:val="00A317F0"/>
    <w:rsid w:val="00A31C0E"/>
    <w:rsid w:val="00A31C5F"/>
    <w:rsid w:val="00A35E86"/>
    <w:rsid w:val="00A3622B"/>
    <w:rsid w:val="00A3637F"/>
    <w:rsid w:val="00A373C7"/>
    <w:rsid w:val="00A3788B"/>
    <w:rsid w:val="00A45484"/>
    <w:rsid w:val="00A51202"/>
    <w:rsid w:val="00A53A9F"/>
    <w:rsid w:val="00A578B9"/>
    <w:rsid w:val="00A61302"/>
    <w:rsid w:val="00A64A8B"/>
    <w:rsid w:val="00A662A5"/>
    <w:rsid w:val="00A66F93"/>
    <w:rsid w:val="00A72B54"/>
    <w:rsid w:val="00A73878"/>
    <w:rsid w:val="00A738E3"/>
    <w:rsid w:val="00A73BF7"/>
    <w:rsid w:val="00A7454C"/>
    <w:rsid w:val="00A7711E"/>
    <w:rsid w:val="00A805F2"/>
    <w:rsid w:val="00A81BDA"/>
    <w:rsid w:val="00A82630"/>
    <w:rsid w:val="00A85F12"/>
    <w:rsid w:val="00A90524"/>
    <w:rsid w:val="00A94A59"/>
    <w:rsid w:val="00A96C1E"/>
    <w:rsid w:val="00AA18AF"/>
    <w:rsid w:val="00AA4CAC"/>
    <w:rsid w:val="00AA6921"/>
    <w:rsid w:val="00AA6CBA"/>
    <w:rsid w:val="00AB1505"/>
    <w:rsid w:val="00AB3ECF"/>
    <w:rsid w:val="00AB4158"/>
    <w:rsid w:val="00AB5CDF"/>
    <w:rsid w:val="00AB7309"/>
    <w:rsid w:val="00AB77AC"/>
    <w:rsid w:val="00AC04E5"/>
    <w:rsid w:val="00AC1E4D"/>
    <w:rsid w:val="00AC3767"/>
    <w:rsid w:val="00AC37CA"/>
    <w:rsid w:val="00AC4347"/>
    <w:rsid w:val="00AC5A9C"/>
    <w:rsid w:val="00AC5E03"/>
    <w:rsid w:val="00AC7688"/>
    <w:rsid w:val="00AC7C2A"/>
    <w:rsid w:val="00AD2C6C"/>
    <w:rsid w:val="00AD5FD1"/>
    <w:rsid w:val="00AD655E"/>
    <w:rsid w:val="00AD71C1"/>
    <w:rsid w:val="00AE013A"/>
    <w:rsid w:val="00AE0B74"/>
    <w:rsid w:val="00AE34D5"/>
    <w:rsid w:val="00AF11E3"/>
    <w:rsid w:val="00AF1486"/>
    <w:rsid w:val="00AF307A"/>
    <w:rsid w:val="00AF435E"/>
    <w:rsid w:val="00AF46F1"/>
    <w:rsid w:val="00AF5376"/>
    <w:rsid w:val="00AF58B0"/>
    <w:rsid w:val="00AF67A2"/>
    <w:rsid w:val="00AF6808"/>
    <w:rsid w:val="00B0004E"/>
    <w:rsid w:val="00B01738"/>
    <w:rsid w:val="00B0201B"/>
    <w:rsid w:val="00B0304E"/>
    <w:rsid w:val="00B0336A"/>
    <w:rsid w:val="00B04751"/>
    <w:rsid w:val="00B05CBF"/>
    <w:rsid w:val="00B06D81"/>
    <w:rsid w:val="00B06F45"/>
    <w:rsid w:val="00B07CA3"/>
    <w:rsid w:val="00B1120C"/>
    <w:rsid w:val="00B1155E"/>
    <w:rsid w:val="00B12BC6"/>
    <w:rsid w:val="00B148D2"/>
    <w:rsid w:val="00B153B6"/>
    <w:rsid w:val="00B16CCA"/>
    <w:rsid w:val="00B22AE6"/>
    <w:rsid w:val="00B23D7D"/>
    <w:rsid w:val="00B258DC"/>
    <w:rsid w:val="00B26805"/>
    <w:rsid w:val="00B31ED0"/>
    <w:rsid w:val="00B32A95"/>
    <w:rsid w:val="00B4011A"/>
    <w:rsid w:val="00B4044D"/>
    <w:rsid w:val="00B439DA"/>
    <w:rsid w:val="00B50FFE"/>
    <w:rsid w:val="00B56D91"/>
    <w:rsid w:val="00B57577"/>
    <w:rsid w:val="00B6521D"/>
    <w:rsid w:val="00B658B5"/>
    <w:rsid w:val="00B671D9"/>
    <w:rsid w:val="00B70734"/>
    <w:rsid w:val="00B70FEE"/>
    <w:rsid w:val="00B734EE"/>
    <w:rsid w:val="00B75DF1"/>
    <w:rsid w:val="00B7600F"/>
    <w:rsid w:val="00B80A10"/>
    <w:rsid w:val="00B80F88"/>
    <w:rsid w:val="00B81F25"/>
    <w:rsid w:val="00B86320"/>
    <w:rsid w:val="00B86994"/>
    <w:rsid w:val="00B92023"/>
    <w:rsid w:val="00B93AC3"/>
    <w:rsid w:val="00B950D3"/>
    <w:rsid w:val="00B95BFB"/>
    <w:rsid w:val="00BA2829"/>
    <w:rsid w:val="00BA37D7"/>
    <w:rsid w:val="00BA3B0E"/>
    <w:rsid w:val="00BB23ED"/>
    <w:rsid w:val="00BB2747"/>
    <w:rsid w:val="00BB2F30"/>
    <w:rsid w:val="00BB3B9E"/>
    <w:rsid w:val="00BB55DB"/>
    <w:rsid w:val="00BB6103"/>
    <w:rsid w:val="00BB7929"/>
    <w:rsid w:val="00BC01F3"/>
    <w:rsid w:val="00BC0D9D"/>
    <w:rsid w:val="00BC120B"/>
    <w:rsid w:val="00BC3007"/>
    <w:rsid w:val="00BC5135"/>
    <w:rsid w:val="00BC5CD5"/>
    <w:rsid w:val="00BD2AC4"/>
    <w:rsid w:val="00BD40BB"/>
    <w:rsid w:val="00BD5E9B"/>
    <w:rsid w:val="00BD6475"/>
    <w:rsid w:val="00BE13C7"/>
    <w:rsid w:val="00BE26CB"/>
    <w:rsid w:val="00BE38F9"/>
    <w:rsid w:val="00BE79C1"/>
    <w:rsid w:val="00BF01AE"/>
    <w:rsid w:val="00BF1C0F"/>
    <w:rsid w:val="00BF1D9F"/>
    <w:rsid w:val="00BF2BAE"/>
    <w:rsid w:val="00BF38CF"/>
    <w:rsid w:val="00BF4354"/>
    <w:rsid w:val="00BF5F5C"/>
    <w:rsid w:val="00BF6C87"/>
    <w:rsid w:val="00C00BEB"/>
    <w:rsid w:val="00C00DA5"/>
    <w:rsid w:val="00C01BA2"/>
    <w:rsid w:val="00C01CBA"/>
    <w:rsid w:val="00C02DE2"/>
    <w:rsid w:val="00C03587"/>
    <w:rsid w:val="00C04CC6"/>
    <w:rsid w:val="00C04DB2"/>
    <w:rsid w:val="00C055B3"/>
    <w:rsid w:val="00C05C21"/>
    <w:rsid w:val="00C068D8"/>
    <w:rsid w:val="00C1026E"/>
    <w:rsid w:val="00C11916"/>
    <w:rsid w:val="00C15E8C"/>
    <w:rsid w:val="00C174D0"/>
    <w:rsid w:val="00C212B2"/>
    <w:rsid w:val="00C30530"/>
    <w:rsid w:val="00C30EF3"/>
    <w:rsid w:val="00C32173"/>
    <w:rsid w:val="00C3219E"/>
    <w:rsid w:val="00C32806"/>
    <w:rsid w:val="00C32D0F"/>
    <w:rsid w:val="00C32EF1"/>
    <w:rsid w:val="00C33D42"/>
    <w:rsid w:val="00C35B8B"/>
    <w:rsid w:val="00C36976"/>
    <w:rsid w:val="00C37E0F"/>
    <w:rsid w:val="00C41C41"/>
    <w:rsid w:val="00C43E73"/>
    <w:rsid w:val="00C4474F"/>
    <w:rsid w:val="00C45839"/>
    <w:rsid w:val="00C46564"/>
    <w:rsid w:val="00C46C13"/>
    <w:rsid w:val="00C51FF5"/>
    <w:rsid w:val="00C552B8"/>
    <w:rsid w:val="00C5603B"/>
    <w:rsid w:val="00C57AFA"/>
    <w:rsid w:val="00C600DE"/>
    <w:rsid w:val="00C61173"/>
    <w:rsid w:val="00C621F1"/>
    <w:rsid w:val="00C62B0D"/>
    <w:rsid w:val="00C6350C"/>
    <w:rsid w:val="00C6440D"/>
    <w:rsid w:val="00C64C88"/>
    <w:rsid w:val="00C66E43"/>
    <w:rsid w:val="00C738FC"/>
    <w:rsid w:val="00C74748"/>
    <w:rsid w:val="00C7487A"/>
    <w:rsid w:val="00C81AE2"/>
    <w:rsid w:val="00C8257A"/>
    <w:rsid w:val="00C85F07"/>
    <w:rsid w:val="00C875E0"/>
    <w:rsid w:val="00C90938"/>
    <w:rsid w:val="00C91ADF"/>
    <w:rsid w:val="00C91C82"/>
    <w:rsid w:val="00C938A8"/>
    <w:rsid w:val="00C94847"/>
    <w:rsid w:val="00C95183"/>
    <w:rsid w:val="00C96119"/>
    <w:rsid w:val="00C97B6B"/>
    <w:rsid w:val="00C97FAB"/>
    <w:rsid w:val="00CA1D90"/>
    <w:rsid w:val="00CA5B8D"/>
    <w:rsid w:val="00CA6431"/>
    <w:rsid w:val="00CA7333"/>
    <w:rsid w:val="00CA747E"/>
    <w:rsid w:val="00CB3D96"/>
    <w:rsid w:val="00CB50D0"/>
    <w:rsid w:val="00CB582E"/>
    <w:rsid w:val="00CB66AC"/>
    <w:rsid w:val="00CC0EAC"/>
    <w:rsid w:val="00CC2DB8"/>
    <w:rsid w:val="00CC4F2B"/>
    <w:rsid w:val="00CC62E1"/>
    <w:rsid w:val="00CC6773"/>
    <w:rsid w:val="00CC71F1"/>
    <w:rsid w:val="00CD0890"/>
    <w:rsid w:val="00CD4141"/>
    <w:rsid w:val="00CD6656"/>
    <w:rsid w:val="00CE0E0E"/>
    <w:rsid w:val="00CE11CF"/>
    <w:rsid w:val="00CE227A"/>
    <w:rsid w:val="00CE795D"/>
    <w:rsid w:val="00CF015C"/>
    <w:rsid w:val="00CF01C7"/>
    <w:rsid w:val="00CF0853"/>
    <w:rsid w:val="00CF36EA"/>
    <w:rsid w:val="00CF69DB"/>
    <w:rsid w:val="00CF7070"/>
    <w:rsid w:val="00D0069E"/>
    <w:rsid w:val="00D00F76"/>
    <w:rsid w:val="00D00FF6"/>
    <w:rsid w:val="00D01ED3"/>
    <w:rsid w:val="00D02231"/>
    <w:rsid w:val="00D0279E"/>
    <w:rsid w:val="00D040E7"/>
    <w:rsid w:val="00D048FC"/>
    <w:rsid w:val="00D0544F"/>
    <w:rsid w:val="00D05B1C"/>
    <w:rsid w:val="00D05D3E"/>
    <w:rsid w:val="00D07213"/>
    <w:rsid w:val="00D07D63"/>
    <w:rsid w:val="00D07F44"/>
    <w:rsid w:val="00D11E2E"/>
    <w:rsid w:val="00D15030"/>
    <w:rsid w:val="00D15640"/>
    <w:rsid w:val="00D16714"/>
    <w:rsid w:val="00D171AE"/>
    <w:rsid w:val="00D17766"/>
    <w:rsid w:val="00D2393C"/>
    <w:rsid w:val="00D259CA"/>
    <w:rsid w:val="00D27631"/>
    <w:rsid w:val="00D276D6"/>
    <w:rsid w:val="00D30435"/>
    <w:rsid w:val="00D325EC"/>
    <w:rsid w:val="00D341DD"/>
    <w:rsid w:val="00D374F5"/>
    <w:rsid w:val="00D404C8"/>
    <w:rsid w:val="00D41900"/>
    <w:rsid w:val="00D42400"/>
    <w:rsid w:val="00D4297F"/>
    <w:rsid w:val="00D43A81"/>
    <w:rsid w:val="00D44613"/>
    <w:rsid w:val="00D451E9"/>
    <w:rsid w:val="00D519FE"/>
    <w:rsid w:val="00D531B7"/>
    <w:rsid w:val="00D5488A"/>
    <w:rsid w:val="00D5679F"/>
    <w:rsid w:val="00D578F0"/>
    <w:rsid w:val="00D62E9F"/>
    <w:rsid w:val="00D634DE"/>
    <w:rsid w:val="00D65878"/>
    <w:rsid w:val="00D6603E"/>
    <w:rsid w:val="00D667B3"/>
    <w:rsid w:val="00D7041E"/>
    <w:rsid w:val="00D71485"/>
    <w:rsid w:val="00D73218"/>
    <w:rsid w:val="00D73E9C"/>
    <w:rsid w:val="00D75590"/>
    <w:rsid w:val="00D80A3B"/>
    <w:rsid w:val="00D8570A"/>
    <w:rsid w:val="00D868D9"/>
    <w:rsid w:val="00D86FF5"/>
    <w:rsid w:val="00D87D84"/>
    <w:rsid w:val="00D90D83"/>
    <w:rsid w:val="00D91675"/>
    <w:rsid w:val="00D92B8B"/>
    <w:rsid w:val="00D960C9"/>
    <w:rsid w:val="00D97DAF"/>
    <w:rsid w:val="00DA4B3D"/>
    <w:rsid w:val="00DA5B3F"/>
    <w:rsid w:val="00DA60AD"/>
    <w:rsid w:val="00DA7D99"/>
    <w:rsid w:val="00DA7EC3"/>
    <w:rsid w:val="00DB1032"/>
    <w:rsid w:val="00DB123D"/>
    <w:rsid w:val="00DB13F8"/>
    <w:rsid w:val="00DB1717"/>
    <w:rsid w:val="00DB3BF1"/>
    <w:rsid w:val="00DB5B52"/>
    <w:rsid w:val="00DB68EC"/>
    <w:rsid w:val="00DB6BD8"/>
    <w:rsid w:val="00DB7503"/>
    <w:rsid w:val="00DB7E80"/>
    <w:rsid w:val="00DC1A72"/>
    <w:rsid w:val="00DC1DBA"/>
    <w:rsid w:val="00DC4D2D"/>
    <w:rsid w:val="00DD12ED"/>
    <w:rsid w:val="00DD2588"/>
    <w:rsid w:val="00DD4C02"/>
    <w:rsid w:val="00DD5C1C"/>
    <w:rsid w:val="00DD5D52"/>
    <w:rsid w:val="00DD790A"/>
    <w:rsid w:val="00DE0AB7"/>
    <w:rsid w:val="00DE12D8"/>
    <w:rsid w:val="00DE1A9E"/>
    <w:rsid w:val="00DE71FF"/>
    <w:rsid w:val="00DF42A0"/>
    <w:rsid w:val="00DF4586"/>
    <w:rsid w:val="00DF706E"/>
    <w:rsid w:val="00DF7C23"/>
    <w:rsid w:val="00E00AA6"/>
    <w:rsid w:val="00E01198"/>
    <w:rsid w:val="00E01E84"/>
    <w:rsid w:val="00E02C11"/>
    <w:rsid w:val="00E03C07"/>
    <w:rsid w:val="00E03C2F"/>
    <w:rsid w:val="00E0401B"/>
    <w:rsid w:val="00E0435E"/>
    <w:rsid w:val="00E066BA"/>
    <w:rsid w:val="00E06D24"/>
    <w:rsid w:val="00E128DD"/>
    <w:rsid w:val="00E13A06"/>
    <w:rsid w:val="00E14375"/>
    <w:rsid w:val="00E20C15"/>
    <w:rsid w:val="00E21C49"/>
    <w:rsid w:val="00E21E48"/>
    <w:rsid w:val="00E222E2"/>
    <w:rsid w:val="00E2289C"/>
    <w:rsid w:val="00E23C6C"/>
    <w:rsid w:val="00E24329"/>
    <w:rsid w:val="00E24864"/>
    <w:rsid w:val="00E30C8C"/>
    <w:rsid w:val="00E31289"/>
    <w:rsid w:val="00E435F0"/>
    <w:rsid w:val="00E464F4"/>
    <w:rsid w:val="00E60D30"/>
    <w:rsid w:val="00E60E49"/>
    <w:rsid w:val="00E62E34"/>
    <w:rsid w:val="00E63DD1"/>
    <w:rsid w:val="00E657BD"/>
    <w:rsid w:val="00E727C5"/>
    <w:rsid w:val="00E75422"/>
    <w:rsid w:val="00E815A6"/>
    <w:rsid w:val="00E824DE"/>
    <w:rsid w:val="00E83567"/>
    <w:rsid w:val="00E878BE"/>
    <w:rsid w:val="00E9065F"/>
    <w:rsid w:val="00E96B58"/>
    <w:rsid w:val="00E979E5"/>
    <w:rsid w:val="00EA07E8"/>
    <w:rsid w:val="00EB479D"/>
    <w:rsid w:val="00EB4EDF"/>
    <w:rsid w:val="00EB5567"/>
    <w:rsid w:val="00EB6362"/>
    <w:rsid w:val="00EC17CB"/>
    <w:rsid w:val="00EC3AE5"/>
    <w:rsid w:val="00EC5C5C"/>
    <w:rsid w:val="00ED085B"/>
    <w:rsid w:val="00ED08ED"/>
    <w:rsid w:val="00ED11F3"/>
    <w:rsid w:val="00ED143A"/>
    <w:rsid w:val="00ED2A3F"/>
    <w:rsid w:val="00ED32AC"/>
    <w:rsid w:val="00ED3465"/>
    <w:rsid w:val="00ED4ABB"/>
    <w:rsid w:val="00ED4D1F"/>
    <w:rsid w:val="00ED4FA5"/>
    <w:rsid w:val="00ED6FC1"/>
    <w:rsid w:val="00ED765C"/>
    <w:rsid w:val="00ED788F"/>
    <w:rsid w:val="00EE229B"/>
    <w:rsid w:val="00EF16B2"/>
    <w:rsid w:val="00EF235E"/>
    <w:rsid w:val="00EF4167"/>
    <w:rsid w:val="00EF584F"/>
    <w:rsid w:val="00EF65A5"/>
    <w:rsid w:val="00F00A6A"/>
    <w:rsid w:val="00F00F59"/>
    <w:rsid w:val="00F028C1"/>
    <w:rsid w:val="00F04CD5"/>
    <w:rsid w:val="00F12466"/>
    <w:rsid w:val="00F12FF8"/>
    <w:rsid w:val="00F13BE5"/>
    <w:rsid w:val="00F14C85"/>
    <w:rsid w:val="00F16D84"/>
    <w:rsid w:val="00F26C73"/>
    <w:rsid w:val="00F2780A"/>
    <w:rsid w:val="00F306BF"/>
    <w:rsid w:val="00F30AFC"/>
    <w:rsid w:val="00F32A68"/>
    <w:rsid w:val="00F342A5"/>
    <w:rsid w:val="00F361B7"/>
    <w:rsid w:val="00F4260E"/>
    <w:rsid w:val="00F439B8"/>
    <w:rsid w:val="00F50718"/>
    <w:rsid w:val="00F52562"/>
    <w:rsid w:val="00F53A3A"/>
    <w:rsid w:val="00F558B4"/>
    <w:rsid w:val="00F55E86"/>
    <w:rsid w:val="00F5601F"/>
    <w:rsid w:val="00F56B3B"/>
    <w:rsid w:val="00F56C7E"/>
    <w:rsid w:val="00F57729"/>
    <w:rsid w:val="00F57B12"/>
    <w:rsid w:val="00F57E9E"/>
    <w:rsid w:val="00F62777"/>
    <w:rsid w:val="00F63598"/>
    <w:rsid w:val="00F70A4C"/>
    <w:rsid w:val="00F71125"/>
    <w:rsid w:val="00F737B9"/>
    <w:rsid w:val="00F7499E"/>
    <w:rsid w:val="00F74C10"/>
    <w:rsid w:val="00F75C65"/>
    <w:rsid w:val="00F75E38"/>
    <w:rsid w:val="00F82F11"/>
    <w:rsid w:val="00F84555"/>
    <w:rsid w:val="00F8664A"/>
    <w:rsid w:val="00F91222"/>
    <w:rsid w:val="00F91D63"/>
    <w:rsid w:val="00F91E48"/>
    <w:rsid w:val="00F97BEA"/>
    <w:rsid w:val="00FA0094"/>
    <w:rsid w:val="00FA019F"/>
    <w:rsid w:val="00FA1AE9"/>
    <w:rsid w:val="00FA36BE"/>
    <w:rsid w:val="00FA3E58"/>
    <w:rsid w:val="00FA4F2D"/>
    <w:rsid w:val="00FA5469"/>
    <w:rsid w:val="00FA71BA"/>
    <w:rsid w:val="00FB111E"/>
    <w:rsid w:val="00FB1680"/>
    <w:rsid w:val="00FB473C"/>
    <w:rsid w:val="00FC04B3"/>
    <w:rsid w:val="00FC2716"/>
    <w:rsid w:val="00FC4FF1"/>
    <w:rsid w:val="00FC5191"/>
    <w:rsid w:val="00FC6C00"/>
    <w:rsid w:val="00FC7401"/>
    <w:rsid w:val="00FD47B4"/>
    <w:rsid w:val="00FD4E7D"/>
    <w:rsid w:val="00FD547F"/>
    <w:rsid w:val="00FE01F7"/>
    <w:rsid w:val="00FE554D"/>
    <w:rsid w:val="00FF01D5"/>
    <w:rsid w:val="00FF07CB"/>
    <w:rsid w:val="00FF5A51"/>
    <w:rsid w:val="00FF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003B8B"/>
    <w:pPr>
      <w:spacing w:after="120"/>
      <w:jc w:val="both"/>
    </w:pPr>
    <w:rPr>
      <w:rFonts w:ascii="Arial" w:hAnsi="Arial"/>
      <w:sz w:val="16"/>
      <w:lang w:val="af-ZA" w:eastAsia="en-US"/>
    </w:rPr>
  </w:style>
  <w:style w:type="paragraph" w:styleId="Heading1">
    <w:name w:val="heading 1"/>
    <w:aliases w:val="H1,Heading 1 Char,M"/>
    <w:basedOn w:val="Normal"/>
    <w:next w:val="Normal2"/>
    <w:link w:val="Heading1Char1"/>
    <w:qFormat/>
    <w:rsid w:val="00003B8B"/>
    <w:pPr>
      <w:keepNext/>
      <w:pageBreakBefore/>
      <w:numPr>
        <w:numId w:val="1"/>
      </w:numPr>
      <w:spacing w:before="200" w:after="80"/>
      <w:outlineLvl w:val="0"/>
    </w:pPr>
    <w:rPr>
      <w:b/>
      <w:caps/>
      <w:sz w:val="20"/>
    </w:rPr>
  </w:style>
  <w:style w:type="paragraph" w:styleId="Heading2">
    <w:name w:val="heading 2"/>
    <w:aliases w:val="H2,Heading 2 Char,P"/>
    <w:basedOn w:val="Normal"/>
    <w:next w:val="Normal2"/>
    <w:link w:val="Heading2Char2"/>
    <w:qFormat/>
    <w:rsid w:val="00003B8B"/>
    <w:pPr>
      <w:keepNext/>
      <w:numPr>
        <w:ilvl w:val="1"/>
        <w:numId w:val="1"/>
      </w:numPr>
      <w:spacing w:before="80" w:after="80"/>
      <w:outlineLvl w:val="1"/>
    </w:pPr>
    <w:rPr>
      <w:b/>
      <w:caps/>
      <w:sz w:val="18"/>
    </w:rPr>
  </w:style>
  <w:style w:type="paragraph" w:styleId="Heading3">
    <w:name w:val="heading 3"/>
    <w:aliases w:val="Heading 3 Char1,Heading 3 Char Char,H3 Char Char,H3 Char1,H3,Heading 3 Char,S"/>
    <w:basedOn w:val="Normal"/>
    <w:next w:val="Normal2"/>
    <w:link w:val="Heading3Char2"/>
    <w:qFormat/>
    <w:rsid w:val="00003B8B"/>
    <w:pPr>
      <w:keepNext/>
      <w:numPr>
        <w:ilvl w:val="2"/>
        <w:numId w:val="1"/>
      </w:numPr>
      <w:spacing w:before="80" w:after="80"/>
      <w:outlineLvl w:val="2"/>
    </w:pPr>
    <w:rPr>
      <w:b/>
    </w:rPr>
  </w:style>
  <w:style w:type="paragraph" w:styleId="Heading4">
    <w:name w:val="heading 4"/>
    <w:aliases w:val="H4,Heading 4 Char,Heading4,A,Heading 4 Char1 Char,Heading 4 Char Char Char,H4 Char Char Char,H4 Char1 Char,Heading 4 Char2 Char,Heading 4 Char1 Char Char,Heading 4 Char Char Char Char,H4 Char Char Char Char,Heading 4 Char Char1 Char"/>
    <w:basedOn w:val="Normal"/>
    <w:next w:val="Normal2"/>
    <w:link w:val="Heading4Char2"/>
    <w:qFormat/>
    <w:rsid w:val="00003B8B"/>
    <w:pPr>
      <w:keepNext/>
      <w:numPr>
        <w:ilvl w:val="3"/>
        <w:numId w:val="1"/>
      </w:numPr>
      <w:spacing w:before="80" w:after="80"/>
      <w:outlineLvl w:val="3"/>
    </w:pPr>
    <w:rPr>
      <w:b/>
    </w:rPr>
  </w:style>
  <w:style w:type="paragraph" w:styleId="Heading5">
    <w:name w:val="heading 5"/>
    <w:aliases w:val="H5,N,Heading 5 Char1,Heading 5 Char Char,H5 Char Char,H5 Char1,Heading 5 Char"/>
    <w:basedOn w:val="Normal"/>
    <w:next w:val="Normal2"/>
    <w:link w:val="Heading5Char2"/>
    <w:qFormat/>
    <w:rsid w:val="00003B8B"/>
    <w:pPr>
      <w:keepNext/>
      <w:numPr>
        <w:ilvl w:val="4"/>
        <w:numId w:val="1"/>
      </w:numPr>
      <w:spacing w:before="80" w:after="80"/>
      <w:outlineLvl w:val="4"/>
    </w:pPr>
    <w:rPr>
      <w:b/>
    </w:rPr>
  </w:style>
  <w:style w:type="paragraph" w:styleId="Heading6">
    <w:name w:val="heading 6"/>
    <w:aliases w:val="H6"/>
    <w:basedOn w:val="Normal"/>
    <w:next w:val="Normal"/>
    <w:link w:val="Heading6Char"/>
    <w:qFormat/>
    <w:rsid w:val="00003B8B"/>
    <w:pPr>
      <w:keepNext/>
      <w:numPr>
        <w:ilvl w:val="5"/>
        <w:numId w:val="1"/>
      </w:numPr>
      <w:tabs>
        <w:tab w:val="left" w:pos="1247"/>
      </w:tabs>
      <w:spacing w:before="120"/>
      <w:outlineLvl w:val="5"/>
    </w:pPr>
    <w:rPr>
      <w:b/>
    </w:rPr>
  </w:style>
  <w:style w:type="paragraph" w:styleId="Heading7">
    <w:name w:val="heading 7"/>
    <w:basedOn w:val="Normal"/>
    <w:next w:val="Normal"/>
    <w:link w:val="Heading7Char"/>
    <w:qFormat/>
    <w:rsid w:val="00003B8B"/>
    <w:pPr>
      <w:numPr>
        <w:ilvl w:val="6"/>
        <w:numId w:val="1"/>
      </w:numPr>
      <w:spacing w:before="240" w:after="60"/>
      <w:outlineLvl w:val="6"/>
    </w:pPr>
  </w:style>
  <w:style w:type="paragraph" w:styleId="Heading8">
    <w:name w:val="heading 8"/>
    <w:basedOn w:val="Normal"/>
    <w:next w:val="Normal"/>
    <w:link w:val="Heading8Char"/>
    <w:qFormat/>
    <w:rsid w:val="00003B8B"/>
    <w:pPr>
      <w:numPr>
        <w:ilvl w:val="7"/>
        <w:numId w:val="1"/>
      </w:numPr>
      <w:spacing w:before="240" w:after="60"/>
      <w:outlineLvl w:val="7"/>
    </w:pPr>
    <w:rPr>
      <w:i/>
    </w:rPr>
  </w:style>
  <w:style w:type="paragraph" w:styleId="Heading9">
    <w:name w:val="heading 9"/>
    <w:basedOn w:val="Normal"/>
    <w:next w:val="Normal"/>
    <w:link w:val="Heading9Char"/>
    <w:qFormat/>
    <w:rsid w:val="00003B8B"/>
    <w:pPr>
      <w:numPr>
        <w:ilvl w:val="8"/>
        <w:numId w:val="1"/>
      </w:numPr>
      <w:spacing w:before="240" w:after="60"/>
      <w:outlineLvl w:val="8"/>
    </w:pPr>
    <w:rPr>
      <w:i/>
      <w:sz w:val="18"/>
    </w:rPr>
  </w:style>
  <w:style w:type="character" w:default="1" w:styleId="DefaultParagraphFont">
    <w:name w:val="Default Paragraph Font"/>
    <w:semiHidden/>
    <w:rsid w:val="00003B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03B8B"/>
  </w:style>
  <w:style w:type="paragraph" w:customStyle="1" w:styleId="Normal2">
    <w:name w:val="Normal2"/>
    <w:basedOn w:val="Normal"/>
    <w:link w:val="Normal2Char1"/>
    <w:rsid w:val="00003B8B"/>
    <w:pPr>
      <w:ind w:left="1077"/>
    </w:pPr>
  </w:style>
  <w:style w:type="paragraph" w:customStyle="1" w:styleId="Opskrif">
    <w:name w:val="Opskrif"/>
    <w:basedOn w:val="Normal"/>
    <w:next w:val="Normal"/>
    <w:rsid w:val="00003B8B"/>
    <w:pPr>
      <w:keepNext/>
      <w:spacing w:after="0"/>
    </w:pPr>
    <w:rPr>
      <w:b/>
    </w:rPr>
  </w:style>
  <w:style w:type="paragraph" w:customStyle="1" w:styleId="BulletnaLnrlys">
    <w:name w:val="Bullet na Lnr.lys"/>
    <w:basedOn w:val="Normal"/>
    <w:rsid w:val="00003B8B"/>
    <w:pPr>
      <w:tabs>
        <w:tab w:val="left" w:pos="1021"/>
      </w:tabs>
      <w:ind w:left="624" w:hanging="227"/>
    </w:pPr>
  </w:style>
  <w:style w:type="paragraph" w:styleId="Footer">
    <w:name w:val="footer"/>
    <w:basedOn w:val="Normal"/>
    <w:link w:val="FooterChar"/>
    <w:rsid w:val="00003B8B"/>
    <w:pPr>
      <w:tabs>
        <w:tab w:val="right" w:pos="9327"/>
        <w:tab w:val="right" w:pos="14402"/>
      </w:tabs>
    </w:pPr>
    <w:rPr>
      <w:b/>
      <w:sz w:val="20"/>
    </w:rPr>
  </w:style>
  <w:style w:type="character" w:styleId="FootnoteReference">
    <w:name w:val="footnote reference"/>
    <w:semiHidden/>
    <w:rsid w:val="00003B8B"/>
    <w:rPr>
      <w:rFonts w:ascii="Arial" w:hAnsi="Arial"/>
      <w:position w:val="6"/>
      <w:sz w:val="16"/>
    </w:rPr>
  </w:style>
  <w:style w:type="paragraph" w:styleId="FootnoteText">
    <w:name w:val="footnote text"/>
    <w:basedOn w:val="Normal"/>
    <w:link w:val="FootnoteTextChar"/>
    <w:semiHidden/>
    <w:rsid w:val="00003B8B"/>
    <w:pPr>
      <w:tabs>
        <w:tab w:val="left" w:pos="170"/>
      </w:tabs>
      <w:ind w:left="170" w:hanging="170"/>
    </w:pPr>
  </w:style>
  <w:style w:type="paragraph" w:styleId="NormalIndent">
    <w:name w:val="Normal Indent"/>
    <w:basedOn w:val="Normal"/>
    <w:link w:val="NormalIndentChar"/>
    <w:rsid w:val="00003B8B"/>
    <w:pPr>
      <w:ind w:left="720"/>
    </w:pPr>
  </w:style>
  <w:style w:type="paragraph" w:customStyle="1" w:styleId="Bulletlys">
    <w:name w:val="Bulletlys"/>
    <w:basedOn w:val="Normal"/>
    <w:link w:val="BulletlysChar"/>
    <w:rsid w:val="00003B8B"/>
    <w:pPr>
      <w:numPr>
        <w:numId w:val="5"/>
      </w:numPr>
      <w:tabs>
        <w:tab w:val="left" w:pos="397"/>
      </w:tabs>
    </w:pPr>
  </w:style>
  <w:style w:type="paragraph" w:styleId="TOC7">
    <w:name w:val="toc 7"/>
    <w:basedOn w:val="Normal"/>
    <w:next w:val="Normal"/>
    <w:autoRedefine/>
    <w:rsid w:val="00003B8B"/>
    <w:pPr>
      <w:ind w:left="960"/>
    </w:pPr>
  </w:style>
  <w:style w:type="paragraph" w:customStyle="1" w:styleId="Tabelopskr">
    <w:name w:val="Tabelopskr."/>
    <w:basedOn w:val="Normal"/>
    <w:next w:val="Normal"/>
    <w:rsid w:val="00003B8B"/>
    <w:pPr>
      <w:keepNext/>
      <w:tabs>
        <w:tab w:val="left" w:pos="1474"/>
      </w:tabs>
      <w:spacing w:before="120"/>
      <w:ind w:left="1077" w:hanging="1077"/>
    </w:pPr>
    <w:rPr>
      <w:b/>
    </w:rPr>
  </w:style>
  <w:style w:type="paragraph" w:customStyle="1" w:styleId="Heading0">
    <w:name w:val="Heading 0"/>
    <w:basedOn w:val="Normal"/>
    <w:next w:val="Heading1"/>
    <w:rsid w:val="00003B8B"/>
    <w:pPr>
      <w:keepNext/>
      <w:spacing w:after="240"/>
      <w:jc w:val="left"/>
    </w:pPr>
    <w:rPr>
      <w:b/>
      <w:sz w:val="28"/>
    </w:rPr>
  </w:style>
  <w:style w:type="paragraph" w:styleId="Header">
    <w:name w:val="header"/>
    <w:basedOn w:val="Normal"/>
    <w:link w:val="HeaderChar"/>
    <w:rsid w:val="00003B8B"/>
    <w:pPr>
      <w:tabs>
        <w:tab w:val="center" w:pos="4320"/>
        <w:tab w:val="right" w:pos="8640"/>
      </w:tabs>
    </w:pPr>
  </w:style>
  <w:style w:type="paragraph" w:styleId="TOC1">
    <w:name w:val="toc 1"/>
    <w:basedOn w:val="Normal"/>
    <w:next w:val="Normal"/>
    <w:rsid w:val="00003B8B"/>
    <w:pPr>
      <w:tabs>
        <w:tab w:val="right" w:leader="dot" w:pos="6804"/>
      </w:tabs>
      <w:spacing w:before="120" w:after="60"/>
      <w:ind w:left="1202" w:right="567" w:hanging="1202"/>
    </w:pPr>
    <w:rPr>
      <w:b/>
      <w:caps/>
      <w:sz w:val="22"/>
    </w:rPr>
  </w:style>
  <w:style w:type="paragraph" w:styleId="TOC2">
    <w:name w:val="toc 2"/>
    <w:basedOn w:val="Normal"/>
    <w:next w:val="Normal"/>
    <w:rsid w:val="00003B8B"/>
    <w:pPr>
      <w:tabs>
        <w:tab w:val="right" w:leader="dot" w:pos="6804"/>
      </w:tabs>
      <w:spacing w:before="80" w:after="40"/>
      <w:ind w:left="1202" w:right="567" w:hanging="1202"/>
    </w:pPr>
    <w:rPr>
      <w:b/>
      <w:caps/>
    </w:rPr>
  </w:style>
  <w:style w:type="paragraph" w:styleId="TOC3">
    <w:name w:val="toc 3"/>
    <w:basedOn w:val="Normal"/>
    <w:next w:val="Normal"/>
    <w:rsid w:val="00003B8B"/>
    <w:pPr>
      <w:tabs>
        <w:tab w:val="right" w:leader="dot" w:pos="6804"/>
      </w:tabs>
      <w:spacing w:after="80"/>
      <w:ind w:left="1202" w:right="567" w:hanging="1202"/>
    </w:pPr>
  </w:style>
  <w:style w:type="paragraph" w:styleId="TOC4">
    <w:name w:val="toc 4"/>
    <w:basedOn w:val="Normal"/>
    <w:next w:val="Normal"/>
    <w:rsid w:val="00003B8B"/>
    <w:pPr>
      <w:tabs>
        <w:tab w:val="right" w:leader="dot" w:pos="6804"/>
      </w:tabs>
      <w:spacing w:after="80"/>
      <w:ind w:left="1202" w:right="567" w:hanging="1202"/>
    </w:pPr>
  </w:style>
  <w:style w:type="paragraph" w:styleId="TOC5">
    <w:name w:val="toc 5"/>
    <w:basedOn w:val="TOC4"/>
    <w:next w:val="Normal"/>
    <w:rsid w:val="00003B8B"/>
  </w:style>
  <w:style w:type="paragraph" w:styleId="TOC6">
    <w:name w:val="toc 6"/>
    <w:basedOn w:val="Normal"/>
    <w:next w:val="Normal"/>
    <w:rsid w:val="00003B8B"/>
    <w:pPr>
      <w:tabs>
        <w:tab w:val="left" w:pos="1202"/>
        <w:tab w:val="right" w:leader="dot" w:pos="6804"/>
      </w:tabs>
      <w:ind w:left="1202" w:right="567" w:hanging="1202"/>
    </w:pPr>
    <w:rPr>
      <w:b/>
      <w:caps/>
    </w:rPr>
  </w:style>
  <w:style w:type="paragraph" w:customStyle="1" w:styleId="Inhoudsopgawe">
    <w:name w:val="Inhoudsopgawe"/>
    <w:basedOn w:val="Normal"/>
    <w:next w:val="Normal"/>
    <w:rsid w:val="00003B8B"/>
    <w:pPr>
      <w:tabs>
        <w:tab w:val="left" w:pos="397"/>
        <w:tab w:val="right" w:leader="dot" w:pos="9174"/>
      </w:tabs>
      <w:spacing w:after="240"/>
    </w:pPr>
    <w:rPr>
      <w:b/>
      <w:sz w:val="24"/>
    </w:rPr>
  </w:style>
  <w:style w:type="paragraph" w:styleId="Caption">
    <w:name w:val="caption"/>
    <w:basedOn w:val="Normal"/>
    <w:next w:val="Normal"/>
    <w:qFormat/>
    <w:rsid w:val="00003B8B"/>
    <w:pPr>
      <w:spacing w:before="120"/>
      <w:ind w:left="1077" w:hanging="1077"/>
      <w:jc w:val="left"/>
    </w:pPr>
    <w:rPr>
      <w:b/>
    </w:rPr>
  </w:style>
  <w:style w:type="character" w:styleId="PageNumber">
    <w:name w:val="page number"/>
    <w:rsid w:val="00003B8B"/>
    <w:rPr>
      <w:rFonts w:ascii="Arial" w:hAnsi="Arial"/>
      <w:sz w:val="16"/>
      <w:szCs w:val="16"/>
    </w:rPr>
  </w:style>
  <w:style w:type="paragraph" w:styleId="BalloonText">
    <w:name w:val="Balloon Text"/>
    <w:basedOn w:val="Normal"/>
    <w:link w:val="BalloonTextChar"/>
    <w:semiHidden/>
    <w:rsid w:val="00003B8B"/>
    <w:rPr>
      <w:rFonts w:ascii="Tahoma" w:hAnsi="Tahoma" w:cs="Tahoma"/>
      <w:szCs w:val="16"/>
    </w:rPr>
  </w:style>
  <w:style w:type="paragraph" w:customStyle="1" w:styleId="par1">
    <w:name w:val="par1"/>
    <w:basedOn w:val="Heading1"/>
    <w:rsid w:val="00003B8B"/>
    <w:pPr>
      <w:keepNext w:val="0"/>
      <w:pageBreakBefore w:val="0"/>
    </w:pPr>
    <w:rPr>
      <w:b w:val="0"/>
      <w:caps w:val="0"/>
      <w:sz w:val="16"/>
    </w:rPr>
  </w:style>
  <w:style w:type="paragraph" w:customStyle="1" w:styleId="par2">
    <w:name w:val="par2"/>
    <w:basedOn w:val="Heading2"/>
    <w:rsid w:val="00003B8B"/>
    <w:pPr>
      <w:keepNext w:val="0"/>
    </w:pPr>
    <w:rPr>
      <w:b w:val="0"/>
      <w:caps w:val="0"/>
      <w:sz w:val="16"/>
    </w:rPr>
  </w:style>
  <w:style w:type="paragraph" w:customStyle="1" w:styleId="par3">
    <w:name w:val="par3"/>
    <w:basedOn w:val="Heading3"/>
    <w:rsid w:val="00003B8B"/>
    <w:pPr>
      <w:keepNext w:val="0"/>
    </w:pPr>
    <w:rPr>
      <w:b w:val="0"/>
    </w:rPr>
  </w:style>
  <w:style w:type="paragraph" w:customStyle="1" w:styleId="par4">
    <w:name w:val="par4"/>
    <w:basedOn w:val="Heading4"/>
    <w:rsid w:val="00003B8B"/>
    <w:pPr>
      <w:keepNext w:val="0"/>
    </w:pPr>
    <w:rPr>
      <w:b w:val="0"/>
    </w:rPr>
  </w:style>
  <w:style w:type="paragraph" w:customStyle="1" w:styleId="par5">
    <w:name w:val="par5"/>
    <w:basedOn w:val="Heading5"/>
    <w:rsid w:val="00003B8B"/>
    <w:pPr>
      <w:keepNext w:val="0"/>
    </w:pPr>
    <w:rPr>
      <w:b w:val="0"/>
    </w:rPr>
  </w:style>
  <w:style w:type="paragraph" w:customStyle="1" w:styleId="abc">
    <w:name w:val="abc"/>
    <w:basedOn w:val="Normal2"/>
    <w:link w:val="abcChar"/>
    <w:rsid w:val="00003B8B"/>
    <w:pPr>
      <w:numPr>
        <w:numId w:val="9"/>
      </w:numPr>
      <w:ind w:left="1457" w:hanging="380"/>
    </w:pPr>
  </w:style>
  <w:style w:type="paragraph" w:customStyle="1" w:styleId="Romeinsi">
    <w:name w:val="Romeins i)"/>
    <w:basedOn w:val="Normal2"/>
    <w:rsid w:val="00003B8B"/>
    <w:pPr>
      <w:numPr>
        <w:numId w:val="26"/>
      </w:numPr>
      <w:tabs>
        <w:tab w:val="left" w:pos="1814"/>
      </w:tabs>
      <w:ind w:left="1832" w:hanging="397"/>
    </w:pPr>
  </w:style>
  <w:style w:type="paragraph" w:customStyle="1" w:styleId="Mod-uitkOPSKRIF">
    <w:name w:val="Mod-uitk OPSKRIF"/>
    <w:basedOn w:val="Normal"/>
    <w:next w:val="Mod-uitkNAAM"/>
    <w:rsid w:val="00003B8B"/>
    <w:pPr>
      <w:keepNext/>
      <w:spacing w:before="360" w:after="240"/>
      <w:jc w:val="left"/>
    </w:pPr>
    <w:rPr>
      <w:b/>
      <w:caps/>
      <w:sz w:val="20"/>
    </w:rPr>
  </w:style>
  <w:style w:type="paragraph" w:customStyle="1" w:styleId="Mod-uitkNAAM">
    <w:name w:val="Mod-uitk NAAM"/>
    <w:basedOn w:val="Normal"/>
    <w:next w:val="Mod-uitkKODE"/>
    <w:rsid w:val="00003B8B"/>
    <w:pPr>
      <w:keepNext/>
      <w:spacing w:before="240"/>
      <w:ind w:left="1418" w:hanging="1418"/>
      <w:jc w:val="left"/>
    </w:pPr>
    <w:rPr>
      <w:b/>
      <w:caps/>
    </w:rPr>
  </w:style>
  <w:style w:type="paragraph" w:customStyle="1" w:styleId="Mod-uitkKODE">
    <w:name w:val="Mod-uitk KODE"/>
    <w:basedOn w:val="Normal"/>
    <w:next w:val="Normal"/>
    <w:rsid w:val="00003B8B"/>
    <w:pPr>
      <w:keepNext/>
      <w:spacing w:before="120" w:after="60"/>
      <w:jc w:val="left"/>
    </w:pPr>
    <w:rPr>
      <w:b/>
      <w:caps/>
    </w:rPr>
  </w:style>
  <w:style w:type="paragraph" w:styleId="TOC8">
    <w:name w:val="toc 8"/>
    <w:basedOn w:val="Normal"/>
    <w:next w:val="Normal"/>
    <w:autoRedefine/>
    <w:rsid w:val="00003B8B"/>
    <w:pPr>
      <w:ind w:left="1120"/>
    </w:pPr>
  </w:style>
  <w:style w:type="paragraph" w:styleId="TOC9">
    <w:name w:val="toc 9"/>
    <w:basedOn w:val="Normal"/>
    <w:next w:val="Normal"/>
    <w:autoRedefine/>
    <w:rsid w:val="00003B8B"/>
    <w:pPr>
      <w:ind w:left="1280"/>
    </w:pPr>
  </w:style>
  <w:style w:type="paragraph" w:customStyle="1" w:styleId="Faculty">
    <w:name w:val="Faculty"/>
    <w:basedOn w:val="Normal"/>
    <w:next w:val="Normal"/>
    <w:autoRedefine/>
    <w:rsid w:val="00003B8B"/>
    <w:pPr>
      <w:spacing w:after="0"/>
      <w:jc w:val="center"/>
    </w:pPr>
    <w:rPr>
      <w:rFonts w:cs="Arial"/>
      <w:caps/>
      <w:sz w:val="28"/>
      <w:szCs w:val="28"/>
    </w:rPr>
  </w:style>
  <w:style w:type="paragraph" w:customStyle="1" w:styleId="Officebearersheading">
    <w:name w:val="Office bearers heading"/>
    <w:basedOn w:val="Normal"/>
    <w:next w:val="Normal"/>
    <w:rsid w:val="00003B8B"/>
    <w:rPr>
      <w:b/>
      <w:sz w:val="22"/>
      <w:szCs w:val="22"/>
      <w:lang w:val="de-DE"/>
    </w:rPr>
  </w:style>
  <w:style w:type="character" w:styleId="Hyperlink">
    <w:name w:val="Hyperlink"/>
    <w:rsid w:val="00003B8B"/>
    <w:rPr>
      <w:color w:val="0000FF"/>
      <w:u w:val="single"/>
    </w:rPr>
  </w:style>
  <w:style w:type="paragraph" w:customStyle="1" w:styleId="Yearbook">
    <w:name w:val="Yearbook"/>
    <w:next w:val="Normal"/>
    <w:autoRedefine/>
    <w:rsid w:val="00003B8B"/>
    <w:pPr>
      <w:jc w:val="center"/>
    </w:pPr>
    <w:rPr>
      <w:rFonts w:ascii="Arial" w:hAnsi="Arial" w:cs="Arial"/>
      <w:b/>
      <w:sz w:val="36"/>
      <w:szCs w:val="36"/>
      <w:lang w:val="nl" w:eastAsia="en-US"/>
    </w:rPr>
  </w:style>
  <w:style w:type="paragraph" w:customStyle="1" w:styleId="Campus">
    <w:name w:val="Campus"/>
    <w:basedOn w:val="Normal"/>
    <w:autoRedefine/>
    <w:rsid w:val="00003B8B"/>
    <w:pPr>
      <w:spacing w:after="0"/>
      <w:jc w:val="center"/>
    </w:pPr>
    <w:rPr>
      <w:rFonts w:cs="Arial"/>
      <w:b/>
      <w:sz w:val="28"/>
      <w:szCs w:val="28"/>
    </w:rPr>
  </w:style>
  <w:style w:type="paragraph" w:styleId="TOCHeading">
    <w:name w:val="TOC Heading"/>
    <w:basedOn w:val="Normal"/>
    <w:next w:val="TOC1"/>
    <w:qFormat/>
    <w:rsid w:val="00003B8B"/>
    <w:rPr>
      <w:b/>
      <w:sz w:val="22"/>
      <w:szCs w:val="22"/>
      <w:lang w:val="de-DE"/>
    </w:rPr>
  </w:style>
  <w:style w:type="table" w:styleId="TableGrid">
    <w:name w:val="Table Grid"/>
    <w:basedOn w:val="TableNormal"/>
    <w:rsid w:val="00003B8B"/>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2Char1">
    <w:name w:val="Normal2 Char1"/>
    <w:link w:val="Normal2"/>
    <w:rsid w:val="00A85F12"/>
    <w:rPr>
      <w:rFonts w:ascii="Arial" w:hAnsi="Arial"/>
      <w:sz w:val="16"/>
      <w:lang w:val="af-ZA" w:eastAsia="en-US"/>
    </w:rPr>
  </w:style>
  <w:style w:type="paragraph" w:customStyle="1" w:styleId="CharCharChar">
    <w:name w:val="Char Char Char"/>
    <w:basedOn w:val="Normal"/>
    <w:next w:val="Normal"/>
    <w:autoRedefine/>
    <w:rsid w:val="00A85F12"/>
    <w:pPr>
      <w:widowControl w:val="0"/>
      <w:spacing w:after="0" w:line="280" w:lineRule="atLeast"/>
      <w:jc w:val="center"/>
    </w:pPr>
    <w:rPr>
      <w:rFonts w:ascii="Arial Bold" w:hAnsi="Arial Bold"/>
      <w:b/>
      <w:sz w:val="32"/>
      <w:szCs w:val="32"/>
      <w:lang w:val="en-GB" w:eastAsia="en-GB"/>
    </w:rPr>
  </w:style>
  <w:style w:type="character" w:customStyle="1" w:styleId="Heading1Char1">
    <w:name w:val="Heading 1 Char1"/>
    <w:aliases w:val="H1 Char,Heading 1 Char Char,M Char"/>
    <w:link w:val="Heading1"/>
    <w:rsid w:val="006F5473"/>
    <w:rPr>
      <w:rFonts w:ascii="Arial" w:hAnsi="Arial"/>
      <w:b/>
      <w:caps/>
      <w:lang w:val="af-ZA" w:eastAsia="en-US"/>
    </w:rPr>
  </w:style>
  <w:style w:type="character" w:customStyle="1" w:styleId="Heading2Char2">
    <w:name w:val="Heading 2 Char2"/>
    <w:aliases w:val="H2 Char4,Heading 2 Char Char2,P Char1"/>
    <w:link w:val="Heading2"/>
    <w:rsid w:val="006601EB"/>
    <w:rPr>
      <w:rFonts w:ascii="Arial" w:hAnsi="Arial"/>
      <w:b/>
      <w:caps/>
      <w:sz w:val="18"/>
      <w:lang w:val="af-ZA" w:eastAsia="en-US"/>
    </w:rPr>
  </w:style>
  <w:style w:type="character" w:customStyle="1" w:styleId="Heading3Char2">
    <w:name w:val="Heading 3 Char2"/>
    <w:aliases w:val="Heading 3 Char1 Char,Heading 3 Char Char Char,H3 Char Char Char,H3 Char1 Char,H3 Char,Heading 3 Char Char1,S Char"/>
    <w:link w:val="Heading3"/>
    <w:rsid w:val="00517D86"/>
    <w:rPr>
      <w:rFonts w:ascii="Arial" w:hAnsi="Arial"/>
      <w:b/>
      <w:sz w:val="16"/>
      <w:lang w:val="af-ZA" w:eastAsia="en-US"/>
    </w:rPr>
  </w:style>
  <w:style w:type="character" w:customStyle="1" w:styleId="Heading4Char2">
    <w:name w:val="Heading 4 Char2"/>
    <w:aliases w:val="H4 Char4,Heading 4 Char Char3,Heading4 Char4,A Char1,Heading 4 Char1 Char Char2,Heading 4 Char Char Char Char2,H4 Char Char Char Char2,H4 Char1 Char Char1,Heading 4 Char2 Char Char1,Heading 4 Char1 Char Char Char1"/>
    <w:link w:val="Heading4"/>
    <w:rsid w:val="00D62E9F"/>
    <w:rPr>
      <w:rFonts w:ascii="Arial" w:hAnsi="Arial"/>
      <w:b/>
      <w:sz w:val="16"/>
      <w:lang w:val="af-ZA" w:eastAsia="en-US"/>
    </w:rPr>
  </w:style>
  <w:style w:type="character" w:customStyle="1" w:styleId="Heading5Char2">
    <w:name w:val="Heading 5 Char2"/>
    <w:aliases w:val="H5 Char,N Char,Heading 5 Char1 Char,Heading 5 Char Char Char,H5 Char Char Char,H5 Char1 Char,Heading 5 Char Char1"/>
    <w:link w:val="Heading5"/>
    <w:rsid w:val="00A85F12"/>
    <w:rPr>
      <w:rFonts w:ascii="Arial" w:hAnsi="Arial"/>
      <w:b/>
      <w:sz w:val="16"/>
      <w:lang w:val="af-ZA" w:eastAsia="en-US"/>
    </w:rPr>
  </w:style>
  <w:style w:type="character" w:customStyle="1" w:styleId="Heading6Char">
    <w:name w:val="Heading 6 Char"/>
    <w:aliases w:val="H6 Char"/>
    <w:link w:val="Heading6"/>
    <w:rsid w:val="00A85F12"/>
    <w:rPr>
      <w:rFonts w:ascii="Arial" w:hAnsi="Arial"/>
      <w:b/>
      <w:sz w:val="16"/>
      <w:lang w:val="af-ZA" w:eastAsia="en-US"/>
    </w:rPr>
  </w:style>
  <w:style w:type="character" w:customStyle="1" w:styleId="Heading7Char">
    <w:name w:val="Heading 7 Char"/>
    <w:link w:val="Heading7"/>
    <w:rsid w:val="00A85F12"/>
    <w:rPr>
      <w:rFonts w:ascii="Arial" w:hAnsi="Arial"/>
      <w:sz w:val="16"/>
      <w:lang w:val="af-ZA" w:eastAsia="en-US"/>
    </w:rPr>
  </w:style>
  <w:style w:type="character" w:customStyle="1" w:styleId="Heading8Char">
    <w:name w:val="Heading 8 Char"/>
    <w:link w:val="Heading8"/>
    <w:rsid w:val="00A85F12"/>
    <w:rPr>
      <w:rFonts w:ascii="Arial" w:hAnsi="Arial"/>
      <w:i/>
      <w:sz w:val="16"/>
      <w:lang w:val="af-ZA" w:eastAsia="en-US"/>
    </w:rPr>
  </w:style>
  <w:style w:type="character" w:customStyle="1" w:styleId="Heading9Char">
    <w:name w:val="Heading 9 Char"/>
    <w:link w:val="Heading9"/>
    <w:rsid w:val="00A85F12"/>
    <w:rPr>
      <w:rFonts w:ascii="Arial" w:hAnsi="Arial"/>
      <w:i/>
      <w:sz w:val="18"/>
      <w:lang w:val="af-ZA" w:eastAsia="en-US"/>
    </w:rPr>
  </w:style>
  <w:style w:type="character" w:customStyle="1" w:styleId="FooterChar">
    <w:name w:val="Footer Char"/>
    <w:link w:val="Footer"/>
    <w:rsid w:val="00A85F12"/>
    <w:rPr>
      <w:rFonts w:ascii="Arial" w:hAnsi="Arial"/>
      <w:b/>
      <w:lang w:val="af-ZA" w:eastAsia="en-US"/>
    </w:rPr>
  </w:style>
  <w:style w:type="character" w:customStyle="1" w:styleId="FootnoteTextChar">
    <w:name w:val="Footnote Text Char"/>
    <w:link w:val="FootnoteText"/>
    <w:semiHidden/>
    <w:rsid w:val="00A85F12"/>
    <w:rPr>
      <w:rFonts w:ascii="Arial" w:hAnsi="Arial"/>
      <w:sz w:val="16"/>
      <w:lang w:val="af-ZA" w:eastAsia="en-US"/>
    </w:rPr>
  </w:style>
  <w:style w:type="character" w:customStyle="1" w:styleId="NormalIndentChar">
    <w:name w:val="Normal Indent Char"/>
    <w:link w:val="NormalIndent"/>
    <w:rsid w:val="00A85F12"/>
    <w:rPr>
      <w:rFonts w:ascii="Arial" w:hAnsi="Arial"/>
      <w:sz w:val="16"/>
      <w:lang w:val="af-ZA" w:eastAsia="en-US"/>
    </w:rPr>
  </w:style>
  <w:style w:type="character" w:customStyle="1" w:styleId="BulletlysChar">
    <w:name w:val="Bulletlys Char"/>
    <w:link w:val="Bulletlys"/>
    <w:rsid w:val="00A85F12"/>
    <w:rPr>
      <w:rFonts w:ascii="Arial" w:hAnsi="Arial"/>
      <w:sz w:val="16"/>
      <w:lang w:val="af-ZA" w:eastAsia="en-US"/>
    </w:rPr>
  </w:style>
  <w:style w:type="character" w:customStyle="1" w:styleId="HeaderChar">
    <w:name w:val="Header Char"/>
    <w:link w:val="Header"/>
    <w:rsid w:val="00A85F12"/>
    <w:rPr>
      <w:rFonts w:ascii="Arial" w:hAnsi="Arial"/>
      <w:sz w:val="16"/>
      <w:lang w:val="af-ZA" w:eastAsia="en-US"/>
    </w:rPr>
  </w:style>
  <w:style w:type="character" w:customStyle="1" w:styleId="BalloonTextChar">
    <w:name w:val="Balloon Text Char"/>
    <w:link w:val="BalloonText"/>
    <w:semiHidden/>
    <w:rsid w:val="00A85F12"/>
    <w:rPr>
      <w:rFonts w:ascii="Tahoma" w:hAnsi="Tahoma" w:cs="Tahoma"/>
      <w:sz w:val="16"/>
      <w:szCs w:val="16"/>
      <w:lang w:val="af-ZA" w:eastAsia="en-US"/>
    </w:rPr>
  </w:style>
  <w:style w:type="character" w:customStyle="1" w:styleId="abcChar">
    <w:name w:val="abc Char"/>
    <w:link w:val="abc"/>
    <w:rsid w:val="00A85F12"/>
    <w:rPr>
      <w:rFonts w:ascii="Arial" w:hAnsi="Arial"/>
      <w:sz w:val="16"/>
      <w:lang w:val="af-ZA" w:eastAsia="en-US"/>
    </w:rPr>
  </w:style>
  <w:style w:type="character" w:styleId="Emphasis">
    <w:name w:val="Emphasis"/>
    <w:qFormat/>
    <w:rsid w:val="00A85F12"/>
    <w:rPr>
      <w:rFonts w:ascii="Arial Bold" w:eastAsia="MS Mincho" w:hAnsi="Arial Bold"/>
      <w:b/>
      <w:i/>
      <w:iCs/>
      <w:sz w:val="32"/>
      <w:szCs w:val="32"/>
      <w:lang w:val="en-GB" w:eastAsia="en-GB" w:bidi="ar-SA"/>
    </w:rPr>
  </w:style>
  <w:style w:type="paragraph" w:customStyle="1" w:styleId="R1">
    <w:name w:val="R1"/>
    <w:basedOn w:val="Normal"/>
    <w:rsid w:val="00A85F12"/>
    <w:pPr>
      <w:tabs>
        <w:tab w:val="left" w:pos="1134"/>
        <w:tab w:val="right" w:pos="3402"/>
        <w:tab w:val="left" w:pos="3544"/>
        <w:tab w:val="left" w:pos="5103"/>
      </w:tabs>
      <w:spacing w:after="0"/>
    </w:pPr>
    <w:rPr>
      <w:rFonts w:eastAsia="Times New Roman"/>
      <w:lang w:val="nl-NL"/>
    </w:rPr>
  </w:style>
  <w:style w:type="paragraph" w:customStyle="1" w:styleId="1iJaarboekverd">
    <w:name w:val="1i Jaarboekverd."/>
    <w:basedOn w:val="Normal"/>
    <w:rsid w:val="00A85F12"/>
    <w:pPr>
      <w:tabs>
        <w:tab w:val="right" w:leader="dot" w:pos="6379"/>
      </w:tabs>
    </w:pPr>
    <w:rPr>
      <w:rFonts w:eastAsia="Times New Roman"/>
      <w:lang w:val="nl-NL"/>
    </w:rPr>
  </w:style>
  <w:style w:type="paragraph" w:customStyle="1" w:styleId="Paragraaf1">
    <w:name w:val="Paragraaf 1"/>
    <w:basedOn w:val="Normal"/>
    <w:rsid w:val="00A85F12"/>
    <w:pPr>
      <w:spacing w:line="360" w:lineRule="auto"/>
      <w:ind w:left="567"/>
    </w:pPr>
    <w:rPr>
      <w:rFonts w:eastAsia="Times New Roman"/>
      <w:sz w:val="24"/>
      <w:szCs w:val="24"/>
    </w:rPr>
  </w:style>
  <w:style w:type="paragraph" w:customStyle="1" w:styleId="Normal2Char">
    <w:name w:val="Normal2 Char"/>
    <w:basedOn w:val="Normal"/>
    <w:link w:val="Normal2CharChar2"/>
    <w:rsid w:val="00A85F12"/>
    <w:pPr>
      <w:ind w:left="1077"/>
    </w:pPr>
    <w:rPr>
      <w:b/>
      <w:szCs w:val="32"/>
    </w:rPr>
  </w:style>
  <w:style w:type="character" w:customStyle="1" w:styleId="Normal2CharChar2">
    <w:name w:val="Normal2 Char Char2"/>
    <w:link w:val="Normal2Char"/>
    <w:rsid w:val="00A85F12"/>
    <w:rPr>
      <w:rFonts w:ascii="Arial" w:eastAsia="MS Mincho" w:hAnsi="Arial"/>
      <w:b/>
      <w:sz w:val="16"/>
      <w:szCs w:val="32"/>
      <w:lang w:val="en-ZA" w:eastAsia="en-US" w:bidi="ar-SA"/>
    </w:rPr>
  </w:style>
  <w:style w:type="character" w:customStyle="1" w:styleId="Normal2CharChar">
    <w:name w:val="Normal2 Char Char"/>
    <w:rsid w:val="00A85F12"/>
    <w:rPr>
      <w:rFonts w:ascii="Arial" w:eastAsia="MS Mincho" w:hAnsi="Arial"/>
      <w:b/>
      <w:sz w:val="16"/>
      <w:szCs w:val="32"/>
      <w:lang w:val="af-ZA" w:eastAsia="en-US" w:bidi="ar-SA"/>
    </w:rPr>
  </w:style>
  <w:style w:type="character" w:customStyle="1" w:styleId="Char3">
    <w:name w:val="Char3"/>
    <w:rsid w:val="00A85F12"/>
    <w:rPr>
      <w:rFonts w:ascii="Arial" w:eastAsia="MS Mincho" w:hAnsi="Arial"/>
      <w:b/>
      <w:sz w:val="16"/>
      <w:szCs w:val="32"/>
      <w:lang w:val="af-ZA" w:eastAsia="en-US" w:bidi="ar-SA"/>
    </w:rPr>
  </w:style>
  <w:style w:type="paragraph" w:customStyle="1" w:styleId="KolteksChar">
    <w:name w:val="Kolteks Char"/>
    <w:basedOn w:val="Normal"/>
    <w:rsid w:val="00A85F12"/>
    <w:pPr>
      <w:tabs>
        <w:tab w:val="num" w:pos="360"/>
        <w:tab w:val="left" w:pos="567"/>
      </w:tabs>
      <w:ind w:left="360" w:hanging="360"/>
    </w:pPr>
    <w:rPr>
      <w:rFonts w:eastAsia="Times New Roman"/>
    </w:rPr>
  </w:style>
  <w:style w:type="paragraph" w:styleId="ListBullet">
    <w:name w:val="List Bullet"/>
    <w:basedOn w:val="Normal"/>
    <w:autoRedefine/>
    <w:rsid w:val="00C33D42"/>
    <w:pPr>
      <w:spacing w:after="0"/>
    </w:pPr>
    <w:rPr>
      <w:rFonts w:cs="Arial"/>
      <w:szCs w:val="16"/>
    </w:rPr>
  </w:style>
  <w:style w:type="paragraph" w:styleId="ListBullet2">
    <w:name w:val="List Bullet 2"/>
    <w:basedOn w:val="Normal"/>
    <w:link w:val="ListBullet2Char1"/>
    <w:autoRedefine/>
    <w:rsid w:val="00A85F12"/>
    <w:pPr>
      <w:spacing w:after="0"/>
      <w:ind w:left="-360"/>
      <w:jc w:val="center"/>
    </w:pPr>
    <w:rPr>
      <w:b/>
      <w:szCs w:val="24"/>
    </w:rPr>
  </w:style>
  <w:style w:type="character" w:customStyle="1" w:styleId="ListBullet2Char1">
    <w:name w:val="List Bullet 2 Char1"/>
    <w:link w:val="ListBullet2"/>
    <w:rsid w:val="00A85F12"/>
    <w:rPr>
      <w:rFonts w:ascii="Arial" w:eastAsia="MS Mincho" w:hAnsi="Arial"/>
      <w:b/>
      <w:sz w:val="16"/>
      <w:szCs w:val="24"/>
      <w:lang w:val="af-ZA" w:eastAsia="en-US" w:bidi="ar-SA"/>
    </w:rPr>
  </w:style>
  <w:style w:type="paragraph" w:styleId="ListParagraph">
    <w:name w:val="List Paragraph"/>
    <w:basedOn w:val="Normal"/>
    <w:uiPriority w:val="34"/>
    <w:qFormat/>
    <w:rsid w:val="00D62E9F"/>
    <w:pPr>
      <w:ind w:left="720"/>
      <w:contextualSpacing/>
    </w:pPr>
  </w:style>
  <w:style w:type="paragraph" w:customStyle="1" w:styleId="1H">
    <w:name w:val="1H"/>
    <w:basedOn w:val="Normal"/>
    <w:rsid w:val="00A85F12"/>
    <w:pPr>
      <w:ind w:left="397"/>
    </w:pPr>
    <w:rPr>
      <w:rFonts w:eastAsia="Times New Roman"/>
      <w:lang w:val="nl-NL"/>
    </w:rPr>
  </w:style>
  <w:style w:type="paragraph" w:styleId="CommentText">
    <w:name w:val="annotation text"/>
    <w:basedOn w:val="Normal"/>
    <w:link w:val="CommentTextChar1"/>
    <w:semiHidden/>
    <w:unhideWhenUsed/>
    <w:rsid w:val="00A85F12"/>
    <w:pPr>
      <w:ind w:left="340" w:hanging="340"/>
    </w:pPr>
    <w:rPr>
      <w:b/>
      <w:szCs w:val="24"/>
    </w:rPr>
  </w:style>
  <w:style w:type="character" w:customStyle="1" w:styleId="CommentTextChar1">
    <w:name w:val="Comment Text Char1"/>
    <w:link w:val="CommentText"/>
    <w:semiHidden/>
    <w:rsid w:val="00A85F12"/>
    <w:rPr>
      <w:rFonts w:ascii="Arial" w:hAnsi="Arial"/>
      <w:sz w:val="16"/>
      <w:szCs w:val="24"/>
      <w:lang w:val="af-ZA" w:eastAsia="en-US"/>
    </w:rPr>
  </w:style>
  <w:style w:type="paragraph" w:styleId="CommentSubject">
    <w:name w:val="annotation subject"/>
    <w:basedOn w:val="CommentText"/>
    <w:next w:val="CommentText"/>
    <w:link w:val="CommentSubjectChar"/>
    <w:semiHidden/>
    <w:unhideWhenUsed/>
    <w:rsid w:val="00A85F12"/>
    <w:rPr>
      <w:bCs/>
    </w:rPr>
  </w:style>
  <w:style w:type="character" w:customStyle="1" w:styleId="CommentSubjectChar">
    <w:name w:val="Comment Subject Char"/>
    <w:link w:val="CommentSubject"/>
    <w:semiHidden/>
    <w:rsid w:val="00A85F12"/>
    <w:rPr>
      <w:rFonts w:ascii="Arial" w:hAnsi="Arial"/>
      <w:bCs/>
      <w:sz w:val="16"/>
      <w:szCs w:val="24"/>
      <w:lang w:val="af-ZA" w:eastAsia="en-US"/>
    </w:rPr>
  </w:style>
  <w:style w:type="paragraph" w:customStyle="1" w:styleId="5H">
    <w:name w:val="5H"/>
    <w:basedOn w:val="Normal"/>
    <w:rsid w:val="00A85F12"/>
    <w:pPr>
      <w:ind w:left="907"/>
    </w:pPr>
    <w:rPr>
      <w:rFonts w:eastAsia="Times New Roman"/>
      <w:lang w:val="nl-NL"/>
    </w:rPr>
  </w:style>
  <w:style w:type="paragraph" w:customStyle="1" w:styleId="2Lnrlys">
    <w:name w:val="2L nr.lys"/>
    <w:basedOn w:val="Normal"/>
    <w:autoRedefine/>
    <w:rsid w:val="00A85F12"/>
    <w:pPr>
      <w:tabs>
        <w:tab w:val="left" w:pos="964"/>
      </w:tabs>
      <w:spacing w:after="0"/>
      <w:jc w:val="center"/>
    </w:pPr>
    <w:rPr>
      <w:rFonts w:eastAsia="Times New Roman"/>
      <w:lang w:val="nl-NL"/>
    </w:rPr>
  </w:style>
  <w:style w:type="paragraph" w:styleId="BodyTextIndent">
    <w:name w:val="Body Text Indent"/>
    <w:basedOn w:val="Normal"/>
    <w:link w:val="BodyTextIndentChar"/>
    <w:rsid w:val="00A85F12"/>
    <w:pPr>
      <w:tabs>
        <w:tab w:val="num" w:pos="360"/>
      </w:tabs>
      <w:ind w:left="360" w:hanging="360"/>
    </w:pPr>
    <w:rPr>
      <w:b/>
      <w:sz w:val="24"/>
      <w:szCs w:val="32"/>
      <w:lang w:val="en-GB"/>
    </w:rPr>
  </w:style>
  <w:style w:type="character" w:customStyle="1" w:styleId="BodyTextIndentChar">
    <w:name w:val="Body Text Indent Char"/>
    <w:link w:val="BodyTextIndent"/>
    <w:rsid w:val="00A85F12"/>
    <w:rPr>
      <w:rFonts w:ascii="Arial" w:hAnsi="Arial"/>
      <w:sz w:val="24"/>
      <w:lang w:eastAsia="en-US"/>
    </w:rPr>
  </w:style>
  <w:style w:type="paragraph" w:styleId="BodyText">
    <w:name w:val="Body Text"/>
    <w:basedOn w:val="Normal"/>
    <w:link w:val="BodyTextChar"/>
    <w:rsid w:val="00442458"/>
    <w:rPr>
      <w:szCs w:val="24"/>
      <w:lang w:val="en-GB"/>
    </w:rPr>
  </w:style>
  <w:style w:type="character" w:customStyle="1" w:styleId="BodyTextChar">
    <w:name w:val="Body Text Char"/>
    <w:link w:val="BodyText"/>
    <w:rsid w:val="00442458"/>
    <w:rPr>
      <w:rFonts w:ascii="Arial" w:eastAsia="Calibri" w:hAnsi="Arial"/>
      <w:sz w:val="16"/>
      <w:szCs w:val="24"/>
      <w:lang w:val="en-GB"/>
    </w:rPr>
  </w:style>
  <w:style w:type="character" w:customStyle="1" w:styleId="ListBullet2Char">
    <w:name w:val="List Bullet 2 Char"/>
    <w:rsid w:val="00A85F12"/>
    <w:rPr>
      <w:rFonts w:ascii="Arial" w:eastAsia="MS Mincho" w:hAnsi="Arial"/>
      <w:b/>
      <w:sz w:val="16"/>
      <w:szCs w:val="32"/>
      <w:lang w:val="af-ZA" w:eastAsia="en-US" w:bidi="ar-SA"/>
    </w:rPr>
  </w:style>
  <w:style w:type="character" w:customStyle="1" w:styleId="BulletlysCharChar">
    <w:name w:val="Bulletlys Char Char"/>
    <w:rsid w:val="00A85F12"/>
    <w:rPr>
      <w:rFonts w:ascii="Arial" w:eastAsia="MS Mincho" w:hAnsi="Arial"/>
      <w:b/>
      <w:sz w:val="16"/>
      <w:szCs w:val="32"/>
      <w:lang w:val="af-ZA" w:eastAsia="en-US" w:bidi="ar-SA"/>
    </w:rPr>
  </w:style>
  <w:style w:type="character" w:customStyle="1" w:styleId="ListBullet2CharChar">
    <w:name w:val="List Bullet 2 Char Char"/>
    <w:rsid w:val="00A85F12"/>
    <w:rPr>
      <w:rFonts w:ascii="Arial" w:eastAsia="MS Mincho" w:hAnsi="Arial"/>
      <w:b/>
      <w:sz w:val="16"/>
      <w:szCs w:val="32"/>
      <w:lang w:val="af-ZA" w:eastAsia="en-US" w:bidi="ar-SA"/>
    </w:rPr>
  </w:style>
  <w:style w:type="paragraph" w:customStyle="1" w:styleId="bulletsCharChar">
    <w:name w:val="bullets Char Char"/>
    <w:basedOn w:val="Normal"/>
    <w:autoRedefine/>
    <w:qFormat/>
    <w:rsid w:val="00A85F12"/>
    <w:pPr>
      <w:tabs>
        <w:tab w:val="num" w:pos="1434"/>
      </w:tabs>
      <w:spacing w:after="0"/>
      <w:ind w:left="714" w:hanging="357"/>
    </w:pPr>
    <w:rPr>
      <w:rFonts w:eastAsia="Times New Roman" w:cs="Arial"/>
      <w:b/>
      <w:color w:val="000000"/>
    </w:rPr>
  </w:style>
  <w:style w:type="paragraph" w:customStyle="1" w:styleId="Jansepar">
    <w:name w:val="Jan s epar"/>
    <w:basedOn w:val="Normal"/>
    <w:rsid w:val="00A85F12"/>
    <w:pPr>
      <w:spacing w:after="0"/>
      <w:ind w:left="1701" w:right="1701"/>
    </w:pPr>
    <w:rPr>
      <w:rFonts w:eastAsia="Times New Roman"/>
      <w:sz w:val="20"/>
      <w:szCs w:val="24"/>
    </w:rPr>
  </w:style>
  <w:style w:type="paragraph" w:customStyle="1" w:styleId="NormaalkolChar">
    <w:name w:val="Normaal + kol Char"/>
    <w:basedOn w:val="Normal"/>
    <w:link w:val="NormaalkolCharChar"/>
    <w:rsid w:val="00A85F12"/>
    <w:pPr>
      <w:spacing w:after="0" w:line="360" w:lineRule="auto"/>
      <w:ind w:left="227" w:hanging="227"/>
    </w:pPr>
    <w:rPr>
      <w:b/>
      <w:bCs/>
      <w:sz w:val="24"/>
      <w:szCs w:val="24"/>
      <w:lang w:val="en-GB"/>
    </w:rPr>
  </w:style>
  <w:style w:type="character" w:customStyle="1" w:styleId="NormaalkolCharChar">
    <w:name w:val="Normaal + kol Char Char"/>
    <w:link w:val="NormaalkolChar"/>
    <w:rsid w:val="00A85F12"/>
    <w:rPr>
      <w:rFonts w:ascii="Arial" w:hAnsi="Arial"/>
      <w:bCs/>
      <w:sz w:val="24"/>
      <w:szCs w:val="24"/>
      <w:lang w:eastAsia="en-US"/>
    </w:rPr>
  </w:style>
  <w:style w:type="character" w:customStyle="1" w:styleId="Normal2CharCharChar1">
    <w:name w:val="Normal2 Char Char Char1"/>
    <w:rsid w:val="00A85F12"/>
    <w:rPr>
      <w:rFonts w:ascii="Arial" w:eastAsia="Times New Roman" w:hAnsi="Arial" w:cs="Times New Roman"/>
      <w:b/>
      <w:sz w:val="16"/>
      <w:szCs w:val="20"/>
      <w:lang w:val="en-ZA" w:eastAsia="en-GB" w:bidi="ar-SA"/>
    </w:rPr>
  </w:style>
  <w:style w:type="character" w:customStyle="1" w:styleId="H4Char">
    <w:name w:val="H4 Char"/>
    <w:aliases w:val="Heading4 Char,Heading 4 Char Char Char Char Char"/>
    <w:rsid w:val="00D62E9F"/>
    <w:rPr>
      <w:rFonts w:ascii="Arial Bold" w:hAnsi="Arial Bold"/>
      <w:b/>
      <w:sz w:val="16"/>
    </w:rPr>
  </w:style>
  <w:style w:type="paragraph" w:styleId="Subtitle">
    <w:name w:val="Subtitle"/>
    <w:basedOn w:val="Normal"/>
    <w:link w:val="SubtitleChar"/>
    <w:qFormat/>
    <w:rsid w:val="00A85F12"/>
    <w:pPr>
      <w:tabs>
        <w:tab w:val="num" w:pos="360"/>
      </w:tabs>
      <w:spacing w:after="0"/>
    </w:pPr>
    <w:rPr>
      <w:rFonts w:eastAsia="Times New Roman"/>
      <w:b/>
      <w:sz w:val="24"/>
      <w:lang w:val="en-AU"/>
    </w:rPr>
  </w:style>
  <w:style w:type="paragraph" w:customStyle="1" w:styleId="Default">
    <w:name w:val="Default"/>
    <w:rsid w:val="00A85F12"/>
    <w:pPr>
      <w:autoSpaceDE w:val="0"/>
      <w:autoSpaceDN w:val="0"/>
      <w:adjustRightInd w:val="0"/>
    </w:pPr>
    <w:rPr>
      <w:rFonts w:ascii="Arial" w:eastAsia="Times New Roman" w:hAnsi="Arial" w:cs="Arial"/>
      <w:color w:val="000000"/>
      <w:sz w:val="24"/>
      <w:szCs w:val="24"/>
      <w:lang w:val="en-US" w:eastAsia="en-US"/>
    </w:rPr>
  </w:style>
  <w:style w:type="paragraph" w:customStyle="1" w:styleId="Normaalkol">
    <w:name w:val="Normaal + kol"/>
    <w:basedOn w:val="Normal"/>
    <w:link w:val="NormaalkolChar1"/>
    <w:rsid w:val="00A85F12"/>
    <w:pPr>
      <w:tabs>
        <w:tab w:val="num" w:pos="340"/>
      </w:tabs>
      <w:spacing w:after="0" w:line="360" w:lineRule="auto"/>
      <w:ind w:left="340" w:hanging="340"/>
    </w:pPr>
    <w:rPr>
      <w:b/>
      <w:bCs/>
      <w:sz w:val="24"/>
      <w:szCs w:val="32"/>
    </w:rPr>
  </w:style>
  <w:style w:type="character" w:customStyle="1" w:styleId="NormaalkolChar1">
    <w:name w:val="Normaal + kol Char1"/>
    <w:link w:val="Normaalkol"/>
    <w:rsid w:val="00A85F12"/>
    <w:rPr>
      <w:rFonts w:ascii="Arial" w:hAnsi="Arial"/>
      <w:bCs/>
      <w:sz w:val="24"/>
      <w:lang w:val="en-US" w:eastAsia="en-US"/>
    </w:rPr>
  </w:style>
  <w:style w:type="paragraph" w:styleId="BodyText2">
    <w:name w:val="Body Text 2"/>
    <w:basedOn w:val="Normal"/>
    <w:link w:val="BodyText2Char"/>
    <w:rsid w:val="00A85F12"/>
    <w:pPr>
      <w:spacing w:line="480" w:lineRule="auto"/>
    </w:pPr>
    <w:rPr>
      <w:rFonts w:eastAsia="Times New Roman"/>
      <w:sz w:val="20"/>
      <w:szCs w:val="24"/>
      <w:lang w:val="en-GB"/>
    </w:rPr>
  </w:style>
  <w:style w:type="paragraph" w:customStyle="1" w:styleId="Normal2CharChar1">
    <w:name w:val="Normal2 Char Char1"/>
    <w:basedOn w:val="Normal"/>
    <w:link w:val="Normal2CharChar1Char"/>
    <w:rsid w:val="00A85F12"/>
    <w:pPr>
      <w:ind w:left="1077"/>
    </w:pPr>
    <w:rPr>
      <w:b/>
      <w:szCs w:val="24"/>
    </w:rPr>
  </w:style>
  <w:style w:type="character" w:customStyle="1" w:styleId="Normal2CharChar1Char">
    <w:name w:val="Normal2 Char Char1 Char"/>
    <w:link w:val="Normal2CharChar1"/>
    <w:rsid w:val="00A85F12"/>
    <w:rPr>
      <w:rFonts w:ascii="Arial" w:eastAsia="MS Mincho" w:hAnsi="Arial"/>
      <w:b/>
      <w:sz w:val="16"/>
      <w:szCs w:val="24"/>
      <w:lang w:val="af-ZA" w:eastAsia="en-US" w:bidi="ar-SA"/>
    </w:rPr>
  </w:style>
  <w:style w:type="character" w:customStyle="1" w:styleId="Normal2CharCharChar">
    <w:name w:val="Normal2 Char Char Char"/>
    <w:rsid w:val="00A85F12"/>
    <w:rPr>
      <w:rFonts w:ascii="Arial" w:eastAsia="MS Mincho" w:hAnsi="Arial"/>
      <w:b/>
      <w:sz w:val="16"/>
      <w:szCs w:val="32"/>
      <w:lang w:val="af-ZA" w:eastAsia="en-US" w:bidi="ar-SA"/>
    </w:rPr>
  </w:style>
  <w:style w:type="character" w:customStyle="1" w:styleId="BulletlysCharChar1">
    <w:name w:val="Bulletlys Char Char1"/>
    <w:rsid w:val="00A85F12"/>
    <w:rPr>
      <w:rFonts w:ascii="Arial" w:eastAsia="MS Mincho" w:hAnsi="Arial"/>
      <w:b/>
      <w:sz w:val="16"/>
      <w:szCs w:val="32"/>
      <w:lang w:val="af-ZA" w:eastAsia="en-US" w:bidi="ar-SA"/>
    </w:rPr>
  </w:style>
  <w:style w:type="character" w:customStyle="1" w:styleId="ListBullet2CharChar1">
    <w:name w:val="List Bullet 2 Char Char1"/>
    <w:rsid w:val="00A85F12"/>
    <w:rPr>
      <w:rFonts w:ascii="Arial" w:eastAsia="MS Mincho" w:hAnsi="Arial"/>
      <w:b/>
      <w:sz w:val="16"/>
      <w:szCs w:val="32"/>
      <w:lang w:val="af-ZA" w:eastAsia="en-US" w:bidi="ar-SA"/>
    </w:rPr>
  </w:style>
  <w:style w:type="paragraph" w:styleId="Title">
    <w:name w:val="Title"/>
    <w:basedOn w:val="Normal"/>
    <w:next w:val="Normal"/>
    <w:link w:val="TitleChar"/>
    <w:uiPriority w:val="10"/>
    <w:qFormat/>
    <w:rsid w:val="00D62E9F"/>
    <w:pPr>
      <w:pBdr>
        <w:bottom w:val="single" w:sz="8" w:space="4" w:color="4F81BD"/>
      </w:pBdr>
      <w:spacing w:after="300"/>
      <w:contextualSpacing/>
    </w:pPr>
    <w:rPr>
      <w:rFonts w:ascii="Cambria" w:eastAsia="Times New Roman" w:hAnsi="Cambria"/>
      <w:color w:val="17365D"/>
      <w:spacing w:val="5"/>
      <w:kern w:val="28"/>
      <w:sz w:val="52"/>
      <w:szCs w:val="52"/>
    </w:rPr>
  </w:style>
  <w:style w:type="paragraph" w:customStyle="1" w:styleId="normal20">
    <w:name w:val="normal2"/>
    <w:basedOn w:val="Normal"/>
    <w:link w:val="normal2Char0"/>
    <w:rsid w:val="00A85F12"/>
    <w:pPr>
      <w:spacing w:before="100" w:beforeAutospacing="1" w:after="100" w:afterAutospacing="1"/>
    </w:pPr>
    <w:rPr>
      <w:rFonts w:ascii="Arial Bold" w:hAnsi="Arial Bold"/>
      <w:b/>
      <w:sz w:val="24"/>
      <w:szCs w:val="24"/>
    </w:rPr>
  </w:style>
  <w:style w:type="character" w:customStyle="1" w:styleId="normal2Char0">
    <w:name w:val="normal2 Char"/>
    <w:link w:val="normal20"/>
    <w:rsid w:val="00A85F12"/>
    <w:rPr>
      <w:rFonts w:ascii="Arial Bold" w:eastAsia="MS Mincho" w:hAnsi="Arial Bold"/>
      <w:b/>
      <w:sz w:val="24"/>
      <w:szCs w:val="24"/>
      <w:lang w:val="en-US" w:eastAsia="en-US" w:bidi="ar-SA"/>
    </w:rPr>
  </w:style>
  <w:style w:type="paragraph" w:customStyle="1" w:styleId="bulletlys0">
    <w:name w:val="bulletlys"/>
    <w:basedOn w:val="Normal"/>
    <w:rsid w:val="00A85F12"/>
    <w:pPr>
      <w:spacing w:before="100" w:beforeAutospacing="1" w:after="100" w:afterAutospacing="1"/>
    </w:pPr>
    <w:rPr>
      <w:rFonts w:ascii="Times New Roman" w:eastAsia="Times New Roman" w:hAnsi="Times New Roman"/>
      <w:sz w:val="24"/>
      <w:szCs w:val="24"/>
    </w:rPr>
  </w:style>
  <w:style w:type="character" w:customStyle="1" w:styleId="listbullet2char0">
    <w:name w:val="listbullet2char"/>
    <w:rsid w:val="00A85F12"/>
    <w:rPr>
      <w:rFonts w:ascii="Arial Bold" w:eastAsia="MS Mincho" w:hAnsi="Arial Bold"/>
      <w:b/>
      <w:sz w:val="32"/>
      <w:szCs w:val="32"/>
      <w:lang w:val="en-GB" w:eastAsia="en-GB" w:bidi="ar-SA"/>
    </w:rPr>
  </w:style>
  <w:style w:type="paragraph" w:customStyle="1" w:styleId="Kolteks">
    <w:name w:val="Kolteks"/>
    <w:basedOn w:val="Normal"/>
    <w:uiPriority w:val="99"/>
    <w:rsid w:val="00A85F12"/>
    <w:pPr>
      <w:tabs>
        <w:tab w:val="left" w:pos="567"/>
      </w:tabs>
      <w:ind w:left="340" w:hanging="340"/>
    </w:pPr>
    <w:rPr>
      <w:rFonts w:eastAsia="Times New Roman"/>
      <w:lang w:val="en-GB"/>
    </w:rPr>
  </w:style>
  <w:style w:type="paragraph" w:customStyle="1" w:styleId="Paragraafopskrif">
    <w:name w:val="Paragraafopskrif"/>
    <w:basedOn w:val="Normal"/>
    <w:next w:val="Normal"/>
    <w:link w:val="ParagraafopskrifChar"/>
    <w:rsid w:val="00A85F12"/>
    <w:pPr>
      <w:keepNext/>
      <w:spacing w:before="120" w:after="240"/>
    </w:pPr>
    <w:rPr>
      <w:b/>
      <w:sz w:val="24"/>
      <w:lang w:val="en-GB"/>
    </w:rPr>
  </w:style>
  <w:style w:type="character" w:customStyle="1" w:styleId="ParagraafopskrifChar">
    <w:name w:val="Paragraafopskrif Char"/>
    <w:link w:val="Paragraafopskrif"/>
    <w:rsid w:val="00A85F12"/>
    <w:rPr>
      <w:rFonts w:ascii="Arial" w:eastAsia="MS Mincho" w:hAnsi="Arial"/>
      <w:b/>
      <w:sz w:val="24"/>
      <w:szCs w:val="22"/>
      <w:lang w:val="en-GB" w:eastAsia="en-US" w:bidi="ar-SA"/>
    </w:rPr>
  </w:style>
  <w:style w:type="character" w:customStyle="1" w:styleId="H2Char">
    <w:name w:val="H2 Char"/>
    <w:uiPriority w:val="9"/>
    <w:rsid w:val="00D62E9F"/>
    <w:rPr>
      <w:rFonts w:ascii="Arial Bold" w:eastAsia="Times New Roman" w:hAnsi="Arial Bold" w:cs="Times New Roman"/>
      <w:b/>
      <w:bCs/>
      <w:caps/>
      <w:sz w:val="18"/>
      <w:szCs w:val="26"/>
    </w:rPr>
  </w:style>
  <w:style w:type="character" w:customStyle="1" w:styleId="Heading4Char1">
    <w:name w:val="Heading 4 Char1"/>
    <w:aliases w:val="H4 Char1,Heading 4 Char Char,Heading4 Char1,H4 Char Char,Heading 4 Char1 Char Char1,Heading 4 Char Char Char Char1,H4 Char Char Char Char1,H4 Char1 Char Char,Heading 4 Char2 Char Char,Heading 4 Char1 Char Char Char,A Char"/>
    <w:rsid w:val="00A85F12"/>
    <w:rPr>
      <w:rFonts w:ascii="Arial" w:eastAsia="MS Mincho" w:hAnsi="Arial"/>
      <w:b/>
      <w:sz w:val="16"/>
      <w:szCs w:val="32"/>
      <w:lang w:val="af-ZA" w:eastAsia="en-US" w:bidi="ar-SA"/>
    </w:rPr>
  </w:style>
  <w:style w:type="character" w:customStyle="1" w:styleId="Char8">
    <w:name w:val="Char8"/>
    <w:rsid w:val="00A85F12"/>
    <w:rPr>
      <w:rFonts w:ascii="Arial" w:eastAsia="MS Mincho" w:hAnsi="Arial"/>
      <w:b/>
      <w:sz w:val="16"/>
      <w:szCs w:val="24"/>
      <w:lang w:val="af-ZA" w:eastAsia="en-GB" w:bidi="ar-SA"/>
    </w:rPr>
  </w:style>
  <w:style w:type="paragraph" w:customStyle="1" w:styleId="par1cm-bullet">
    <w:name w:val="par1cm-bullet"/>
    <w:basedOn w:val="Normal"/>
    <w:rsid w:val="00A85F12"/>
    <w:pPr>
      <w:ind w:left="227" w:hanging="227"/>
    </w:pPr>
  </w:style>
  <w:style w:type="paragraph" w:customStyle="1" w:styleId="KolteksCharChar">
    <w:name w:val="Kolteks Char Char"/>
    <w:basedOn w:val="Normal"/>
    <w:link w:val="KolteksCharCharChar"/>
    <w:rsid w:val="00A85F12"/>
    <w:pPr>
      <w:tabs>
        <w:tab w:val="left" w:pos="567"/>
        <w:tab w:val="num" w:pos="720"/>
      </w:tabs>
      <w:ind w:left="567" w:hanging="567"/>
    </w:pPr>
    <w:rPr>
      <w:b/>
      <w:szCs w:val="24"/>
    </w:rPr>
  </w:style>
  <w:style w:type="character" w:customStyle="1" w:styleId="KolteksCharCharChar">
    <w:name w:val="Kolteks Char Char Char"/>
    <w:link w:val="KolteksCharChar"/>
    <w:rsid w:val="00A85F12"/>
    <w:rPr>
      <w:rFonts w:ascii="Arial" w:eastAsia="MS Mincho" w:hAnsi="Arial"/>
      <w:b/>
      <w:sz w:val="22"/>
      <w:szCs w:val="24"/>
      <w:lang w:val="af-ZA" w:eastAsia="en-US" w:bidi="ar-SA"/>
    </w:rPr>
  </w:style>
  <w:style w:type="paragraph" w:customStyle="1" w:styleId="TabelTeks">
    <w:name w:val="TabelTeks"/>
    <w:basedOn w:val="Normal"/>
    <w:rsid w:val="00A85F12"/>
    <w:pPr>
      <w:spacing w:before="60" w:after="60"/>
    </w:pPr>
    <w:rPr>
      <w:rFonts w:eastAsia="Times New Roman"/>
      <w:lang w:val="en-GB"/>
    </w:rPr>
  </w:style>
  <w:style w:type="character" w:styleId="CommentReference">
    <w:name w:val="annotation reference"/>
    <w:rsid w:val="00A85F12"/>
    <w:rPr>
      <w:rFonts w:ascii="Arial Bold" w:eastAsia="MS Mincho" w:hAnsi="Arial Bold"/>
      <w:b/>
      <w:sz w:val="18"/>
      <w:szCs w:val="18"/>
      <w:lang w:val="en-GB" w:eastAsia="en-GB" w:bidi="ar-SA"/>
    </w:rPr>
  </w:style>
  <w:style w:type="paragraph" w:styleId="NormalWeb">
    <w:name w:val="Normal (Web)"/>
    <w:basedOn w:val="Normal"/>
    <w:rsid w:val="00A85F12"/>
    <w:rPr>
      <w:rFonts w:ascii="Times New Roman" w:hAnsi="Times New Roman"/>
      <w:sz w:val="24"/>
      <w:szCs w:val="24"/>
    </w:rPr>
  </w:style>
  <w:style w:type="paragraph" w:customStyle="1" w:styleId="1">
    <w:name w:val="1."/>
    <w:basedOn w:val="Normal"/>
    <w:rsid w:val="00A85F12"/>
    <w:pPr>
      <w:tabs>
        <w:tab w:val="num" w:pos="720"/>
      </w:tabs>
      <w:ind w:left="720" w:hanging="360"/>
    </w:pPr>
    <w:rPr>
      <w:rFonts w:eastAsia="Times New Roman"/>
      <w:sz w:val="20"/>
    </w:rPr>
  </w:style>
  <w:style w:type="character" w:customStyle="1" w:styleId="Char6">
    <w:name w:val="Char6"/>
    <w:semiHidden/>
    <w:rsid w:val="00A85F12"/>
    <w:rPr>
      <w:rFonts w:ascii="Arial" w:hAnsi="Arial"/>
      <w:b/>
      <w:bCs/>
      <w:sz w:val="16"/>
      <w:szCs w:val="24"/>
      <w:lang w:val="af-ZA"/>
    </w:rPr>
  </w:style>
  <w:style w:type="character" w:customStyle="1" w:styleId="Normal1">
    <w:name w:val="Normal1"/>
    <w:rsid w:val="00A85F12"/>
    <w:rPr>
      <w:rFonts w:ascii="Helvetica" w:hAnsi="Helvetica"/>
      <w:sz w:val="24"/>
    </w:rPr>
  </w:style>
  <w:style w:type="paragraph" w:customStyle="1" w:styleId="CharChar7">
    <w:name w:val="Char Char7"/>
    <w:basedOn w:val="Normal"/>
    <w:next w:val="Normal"/>
    <w:autoRedefine/>
    <w:rsid w:val="00A85F12"/>
    <w:pPr>
      <w:widowControl w:val="0"/>
      <w:spacing w:after="0" w:line="280" w:lineRule="atLeast"/>
      <w:jc w:val="center"/>
    </w:pPr>
    <w:rPr>
      <w:rFonts w:ascii="Arial Bold" w:hAnsi="Arial Bold"/>
      <w:b/>
      <w:sz w:val="32"/>
      <w:szCs w:val="32"/>
      <w:lang w:val="en-GB" w:eastAsia="en-GB"/>
    </w:rPr>
  </w:style>
  <w:style w:type="table" w:customStyle="1" w:styleId="TableNormal1">
    <w:name w:val="Table Normal1"/>
    <w:next w:val="TableNormal"/>
    <w:semiHidden/>
    <w:rsid w:val="00A85F12"/>
    <w:rPr>
      <w:rFonts w:eastAsia="Times New Roman"/>
      <w:lang w:val="en-US" w:eastAsia="en-US"/>
    </w:rPr>
    <w:tblPr>
      <w:tblInd w:w="0" w:type="dxa"/>
      <w:tblCellMar>
        <w:top w:w="0" w:type="dxa"/>
        <w:left w:w="108" w:type="dxa"/>
        <w:bottom w:w="0" w:type="dxa"/>
        <w:right w:w="108" w:type="dxa"/>
      </w:tblCellMar>
    </w:tblPr>
  </w:style>
  <w:style w:type="table" w:customStyle="1" w:styleId="TableNormal2">
    <w:name w:val="Table Normal2"/>
    <w:next w:val="TableNormal"/>
    <w:semiHidden/>
    <w:rsid w:val="00A85F12"/>
    <w:rPr>
      <w:rFonts w:eastAsia="Times New Roman"/>
      <w:lang w:val="en-US" w:eastAsia="en-US"/>
    </w:rPr>
    <w:tblPr>
      <w:tblInd w:w="0" w:type="dxa"/>
      <w:tblCellMar>
        <w:top w:w="0" w:type="dxa"/>
        <w:left w:w="108" w:type="dxa"/>
        <w:bottom w:w="0" w:type="dxa"/>
        <w:right w:w="108" w:type="dxa"/>
      </w:tblCellMar>
    </w:tblPr>
  </w:style>
  <w:style w:type="character" w:customStyle="1" w:styleId="CommentTextChar">
    <w:name w:val="Comment Text Char"/>
    <w:semiHidden/>
    <w:rsid w:val="00A85F12"/>
    <w:rPr>
      <w:rFonts w:ascii="Arial" w:eastAsia="MS Mincho" w:hAnsi="Arial"/>
      <w:b/>
      <w:sz w:val="16"/>
      <w:szCs w:val="24"/>
      <w:lang w:val="af-ZA" w:eastAsia="en-US" w:bidi="ar-SA"/>
    </w:rPr>
  </w:style>
  <w:style w:type="character" w:customStyle="1" w:styleId="H2Char3">
    <w:name w:val="H2 Char3"/>
    <w:aliases w:val="Heading 2 Char Char1"/>
    <w:rsid w:val="00A85F12"/>
    <w:rPr>
      <w:rFonts w:ascii="Arial" w:eastAsia="MS Mincho" w:hAnsi="Arial"/>
      <w:b/>
      <w:caps/>
      <w:sz w:val="18"/>
      <w:szCs w:val="32"/>
      <w:lang w:val="af-ZA" w:eastAsia="en-US" w:bidi="ar-SA"/>
    </w:rPr>
  </w:style>
  <w:style w:type="character" w:customStyle="1" w:styleId="Char31">
    <w:name w:val="Char31"/>
    <w:rsid w:val="00A85F12"/>
    <w:rPr>
      <w:rFonts w:ascii="Arial" w:eastAsia="MS Mincho" w:hAnsi="Arial" w:cs="Arial" w:hint="default"/>
      <w:b/>
      <w:bCs w:val="0"/>
      <w:sz w:val="16"/>
      <w:szCs w:val="32"/>
      <w:lang w:val="af-ZA" w:eastAsia="en-US" w:bidi="ar-SA"/>
    </w:rPr>
  </w:style>
  <w:style w:type="character" w:customStyle="1" w:styleId="H2Char2">
    <w:name w:val="H2 Char2"/>
    <w:aliases w:val="Heading 2 Char Char,P Char,Heading 2 Char1"/>
    <w:rsid w:val="00A85F12"/>
    <w:rPr>
      <w:rFonts w:ascii="Arial" w:eastAsia="MS Mincho" w:hAnsi="Arial"/>
      <w:b/>
      <w:caps/>
      <w:sz w:val="18"/>
      <w:szCs w:val="32"/>
      <w:lang w:val="af-ZA" w:eastAsia="en-GB" w:bidi="ar-SA"/>
    </w:rPr>
  </w:style>
  <w:style w:type="character" w:customStyle="1" w:styleId="H4Char3">
    <w:name w:val="H4 Char3"/>
    <w:aliases w:val="Heading 4 Char Char2,Heading4 Char3"/>
    <w:rsid w:val="00A85F12"/>
    <w:rPr>
      <w:rFonts w:ascii="Arial" w:eastAsia="MS Mincho" w:hAnsi="Arial"/>
      <w:b/>
      <w:sz w:val="16"/>
      <w:szCs w:val="32"/>
      <w:lang w:val="af-ZA" w:eastAsia="en-US" w:bidi="ar-SA"/>
    </w:rPr>
  </w:style>
  <w:style w:type="paragraph" w:customStyle="1" w:styleId="listparagraph0">
    <w:name w:val="listparagraph"/>
    <w:basedOn w:val="Normal"/>
    <w:rsid w:val="00A85F12"/>
    <w:pPr>
      <w:spacing w:before="100" w:beforeAutospacing="1" w:after="100" w:afterAutospacing="1"/>
    </w:pPr>
    <w:rPr>
      <w:rFonts w:ascii="Times New Roman" w:eastAsia="Times New Roman" w:hAnsi="Times New Roman"/>
      <w:sz w:val="24"/>
      <w:szCs w:val="24"/>
    </w:rPr>
  </w:style>
  <w:style w:type="character" w:customStyle="1" w:styleId="H2Char1">
    <w:name w:val="H2 Char1"/>
    <w:rsid w:val="00A85F12"/>
    <w:rPr>
      <w:rFonts w:ascii="Arial" w:eastAsia="MS Mincho" w:hAnsi="Arial"/>
      <w:b/>
      <w:caps/>
      <w:sz w:val="18"/>
      <w:szCs w:val="32"/>
      <w:lang w:val="af-ZA" w:eastAsia="en-US" w:bidi="ar-SA"/>
    </w:rPr>
  </w:style>
  <w:style w:type="character" w:customStyle="1" w:styleId="H4Char2">
    <w:name w:val="H4 Char2"/>
    <w:aliases w:val="Heading 4 Char Char1,Heading4 Char2"/>
    <w:rsid w:val="00A85F12"/>
    <w:rPr>
      <w:rFonts w:ascii="Arial" w:eastAsia="MS Mincho" w:hAnsi="Arial"/>
      <w:b/>
      <w:sz w:val="16"/>
      <w:szCs w:val="32"/>
      <w:lang w:val="af-ZA" w:eastAsia="en-US" w:bidi="ar-SA"/>
    </w:rPr>
  </w:style>
  <w:style w:type="paragraph" w:customStyle="1" w:styleId="Dokbron">
    <w:name w:val="Dokbron"/>
    <w:basedOn w:val="Normal"/>
    <w:rsid w:val="00A85F12"/>
    <w:pPr>
      <w:spacing w:before="360" w:after="0"/>
    </w:pPr>
    <w:rPr>
      <w:rFonts w:eastAsia="Times New Roman" w:cs="Arial"/>
      <w:sz w:val="12"/>
      <w:szCs w:val="12"/>
    </w:rPr>
  </w:style>
  <w:style w:type="character" w:styleId="Strong">
    <w:name w:val="Strong"/>
    <w:qFormat/>
    <w:rsid w:val="00A85F12"/>
    <w:rPr>
      <w:rFonts w:ascii="Arial Bold" w:eastAsia="MS Mincho" w:hAnsi="Arial Bold" w:cs="Times New Roman"/>
      <w:b/>
      <w:bCs/>
      <w:sz w:val="32"/>
      <w:szCs w:val="32"/>
      <w:lang w:val="en-GB" w:eastAsia="en-GB" w:bidi="ar-SA"/>
    </w:rPr>
  </w:style>
  <w:style w:type="paragraph" w:customStyle="1" w:styleId="Aanhaling">
    <w:name w:val="Aanhaling"/>
    <w:basedOn w:val="Normal"/>
    <w:next w:val="Normal"/>
    <w:rsid w:val="00A85F12"/>
    <w:rPr>
      <w:rFonts w:eastAsia="Times New Roman" w:cs="Arial"/>
      <w:i/>
      <w:iCs/>
      <w:sz w:val="20"/>
    </w:rPr>
  </w:style>
  <w:style w:type="paragraph" w:customStyle="1" w:styleId="Lnrlys">
    <w:name w:val="L nr.lys"/>
    <w:basedOn w:val="Normal"/>
    <w:rsid w:val="00A85F12"/>
    <w:pPr>
      <w:tabs>
        <w:tab w:val="left" w:pos="794"/>
      </w:tabs>
      <w:ind w:left="567" w:hanging="567"/>
    </w:pPr>
    <w:rPr>
      <w:rFonts w:eastAsia="Times New Roman" w:cs="Arial"/>
      <w:sz w:val="20"/>
    </w:rPr>
  </w:style>
  <w:style w:type="paragraph" w:customStyle="1" w:styleId="TT">
    <w:name w:val="TT"/>
    <w:basedOn w:val="Normal"/>
    <w:next w:val="Normal"/>
    <w:rsid w:val="00A85F12"/>
    <w:pPr>
      <w:spacing w:before="240"/>
    </w:pPr>
    <w:rPr>
      <w:rFonts w:eastAsia="Times New Roman" w:cs="Arial"/>
      <w:sz w:val="20"/>
    </w:rPr>
  </w:style>
  <w:style w:type="paragraph" w:customStyle="1" w:styleId="Departement">
    <w:name w:val="Departement"/>
    <w:basedOn w:val="Normal"/>
    <w:next w:val="Heading0"/>
    <w:rsid w:val="00A85F12"/>
    <w:rPr>
      <w:rFonts w:eastAsia="Times New Roman" w:cs="Arial"/>
      <w:b/>
      <w:bCs/>
      <w:sz w:val="32"/>
      <w:szCs w:val="32"/>
    </w:rPr>
  </w:style>
  <w:style w:type="paragraph" w:customStyle="1" w:styleId="Grafika">
    <w:name w:val="Grafika"/>
    <w:basedOn w:val="Normal"/>
    <w:rsid w:val="00A85F12"/>
    <w:pPr>
      <w:framePr w:w="11261" w:h="2449" w:hSpace="181" w:wrap="auto" w:vAnchor="page" w:hAnchor="page" w:x="455" w:y="653"/>
      <w:spacing w:after="0" w:line="240" w:lineRule="atLeast"/>
    </w:pPr>
    <w:rPr>
      <w:rFonts w:eastAsia="Times New Roman" w:cs="Arial"/>
      <w:sz w:val="20"/>
    </w:rPr>
  </w:style>
  <w:style w:type="paragraph" w:customStyle="1" w:styleId="Dok2">
    <w:name w:val="Dok2"/>
    <w:basedOn w:val="Dokbron"/>
    <w:rsid w:val="00A85F12"/>
  </w:style>
  <w:style w:type="paragraph" w:customStyle="1" w:styleId="par6">
    <w:name w:val="par6"/>
    <w:basedOn w:val="Heading6"/>
    <w:rsid w:val="00A85F12"/>
    <w:pPr>
      <w:keepNext w:val="0"/>
      <w:tabs>
        <w:tab w:val="clear" w:pos="1080"/>
      </w:tabs>
      <w:ind w:left="1247" w:hanging="1247"/>
    </w:pPr>
    <w:rPr>
      <w:rFonts w:eastAsia="Times New Roman" w:cs="Calibri"/>
      <w:b w:val="0"/>
    </w:rPr>
  </w:style>
  <w:style w:type="character" w:customStyle="1" w:styleId="tw4winMark">
    <w:name w:val="tw4winMark"/>
    <w:rsid w:val="00A85F12"/>
    <w:rPr>
      <w:rFonts w:ascii="Courier New" w:hAnsi="Courier New"/>
      <w:vanish/>
      <w:color w:val="800080"/>
      <w:sz w:val="24"/>
      <w:vertAlign w:val="subscript"/>
    </w:rPr>
  </w:style>
  <w:style w:type="character" w:customStyle="1" w:styleId="tw4winError">
    <w:name w:val="tw4winError"/>
    <w:rsid w:val="00A85F12"/>
    <w:rPr>
      <w:rFonts w:ascii="Courier New" w:hAnsi="Courier New"/>
      <w:color w:val="00FF00"/>
      <w:sz w:val="40"/>
    </w:rPr>
  </w:style>
  <w:style w:type="character" w:customStyle="1" w:styleId="tw4winTerm">
    <w:name w:val="tw4winTerm"/>
    <w:rsid w:val="00A85F12"/>
    <w:rPr>
      <w:color w:val="0000FF"/>
    </w:rPr>
  </w:style>
  <w:style w:type="character" w:customStyle="1" w:styleId="tw4winPopup">
    <w:name w:val="tw4winPopup"/>
    <w:rsid w:val="00A85F12"/>
    <w:rPr>
      <w:rFonts w:ascii="Courier New" w:hAnsi="Courier New"/>
      <w:noProof/>
      <w:color w:val="008000"/>
    </w:rPr>
  </w:style>
  <w:style w:type="character" w:customStyle="1" w:styleId="tw4winJump">
    <w:name w:val="tw4winJump"/>
    <w:rsid w:val="00A85F12"/>
    <w:rPr>
      <w:rFonts w:ascii="Courier New" w:hAnsi="Courier New"/>
      <w:noProof/>
      <w:color w:val="008080"/>
    </w:rPr>
  </w:style>
  <w:style w:type="character" w:customStyle="1" w:styleId="tw4winExternal">
    <w:name w:val="tw4winExternal"/>
    <w:rsid w:val="00A85F12"/>
    <w:rPr>
      <w:rFonts w:ascii="Courier New" w:hAnsi="Courier New"/>
      <w:noProof/>
      <w:color w:val="808080"/>
    </w:rPr>
  </w:style>
  <w:style w:type="character" w:customStyle="1" w:styleId="tw4winInternal">
    <w:name w:val="tw4winInternal"/>
    <w:rsid w:val="00A85F12"/>
    <w:rPr>
      <w:rFonts w:ascii="Courier New" w:hAnsi="Courier New"/>
      <w:noProof/>
      <w:color w:val="FF0000"/>
    </w:rPr>
  </w:style>
  <w:style w:type="character" w:customStyle="1" w:styleId="DONOTTRANSLATE">
    <w:name w:val="DO_NOT_TRANSLATE"/>
    <w:rsid w:val="00A85F12"/>
    <w:rPr>
      <w:rFonts w:ascii="Courier New" w:hAnsi="Courier New"/>
      <w:noProof/>
      <w:color w:val="800000"/>
    </w:rPr>
  </w:style>
  <w:style w:type="character" w:customStyle="1" w:styleId="Char17">
    <w:name w:val="Char17"/>
    <w:rsid w:val="0021032F"/>
    <w:rPr>
      <w:rFonts w:ascii="Arial" w:hAnsi="Arial"/>
      <w:sz w:val="16"/>
      <w:lang w:val="af-ZA"/>
    </w:rPr>
  </w:style>
  <w:style w:type="character" w:customStyle="1" w:styleId="Char16">
    <w:name w:val="Char16"/>
    <w:rsid w:val="0021032F"/>
    <w:rPr>
      <w:rFonts w:ascii="Arial" w:hAnsi="Arial"/>
      <w:i/>
      <w:sz w:val="16"/>
      <w:lang w:val="af-ZA"/>
    </w:rPr>
  </w:style>
  <w:style w:type="character" w:customStyle="1" w:styleId="Char15">
    <w:name w:val="Char15"/>
    <w:rsid w:val="0021032F"/>
    <w:rPr>
      <w:rFonts w:ascii="Arial" w:hAnsi="Arial"/>
      <w:i/>
      <w:sz w:val="18"/>
      <w:lang w:val="af-ZA"/>
    </w:rPr>
  </w:style>
  <w:style w:type="character" w:customStyle="1" w:styleId="Char14">
    <w:name w:val="Char14"/>
    <w:rsid w:val="0021032F"/>
    <w:rPr>
      <w:rFonts w:ascii="Arial" w:hAnsi="Arial"/>
      <w:sz w:val="16"/>
      <w:szCs w:val="24"/>
      <w:lang w:val="af-ZA"/>
    </w:rPr>
  </w:style>
  <w:style w:type="paragraph" w:customStyle="1" w:styleId="Char2">
    <w:name w:val="Char2"/>
    <w:basedOn w:val="Normal"/>
    <w:rsid w:val="00C33D42"/>
  </w:style>
  <w:style w:type="table" w:customStyle="1" w:styleId="TableNormal3">
    <w:name w:val="Table Normal3"/>
    <w:next w:val="TableNormal"/>
    <w:semiHidden/>
    <w:rsid w:val="00173B37"/>
    <w:rPr>
      <w:rFonts w:eastAsia="Times New Roman"/>
      <w:lang w:val="en-US" w:eastAsia="en-US"/>
    </w:rPr>
    <w:tblPr>
      <w:tblInd w:w="0" w:type="dxa"/>
      <w:tblCellMar>
        <w:top w:w="0" w:type="dxa"/>
        <w:left w:w="108" w:type="dxa"/>
        <w:bottom w:w="0" w:type="dxa"/>
        <w:right w:w="108" w:type="dxa"/>
      </w:tblCellMar>
    </w:tblPr>
  </w:style>
  <w:style w:type="character" w:customStyle="1" w:styleId="BodyText2Char">
    <w:name w:val="Body Text 2 Char"/>
    <w:link w:val="BodyText2"/>
    <w:rsid w:val="00D07D63"/>
    <w:rPr>
      <w:rFonts w:ascii="Arial" w:eastAsia="Times New Roman" w:hAnsi="Arial"/>
      <w:szCs w:val="24"/>
      <w:lang w:val="en-GB"/>
    </w:rPr>
  </w:style>
  <w:style w:type="character" w:customStyle="1" w:styleId="TitleChar">
    <w:name w:val="Title Char"/>
    <w:link w:val="Title"/>
    <w:uiPriority w:val="10"/>
    <w:rsid w:val="00D62E9F"/>
    <w:rPr>
      <w:rFonts w:ascii="Cambria" w:eastAsia="Times New Roman" w:hAnsi="Cambria" w:cs="Times New Roman"/>
      <w:color w:val="17365D"/>
      <w:spacing w:val="5"/>
      <w:kern w:val="28"/>
      <w:sz w:val="52"/>
      <w:szCs w:val="52"/>
      <w:lang w:eastAsia="en-US"/>
    </w:rPr>
  </w:style>
  <w:style w:type="character" w:customStyle="1" w:styleId="H1Char1">
    <w:name w:val="H1 Char1"/>
    <w:aliases w:val="M Char1"/>
    <w:rsid w:val="00D62E9F"/>
    <w:rPr>
      <w:rFonts w:ascii="Arial Bold" w:hAnsi="Arial Bold"/>
      <w:b/>
      <w:caps/>
      <w:sz w:val="20"/>
    </w:rPr>
  </w:style>
  <w:style w:type="character" w:customStyle="1" w:styleId="Heading3Char1Char1">
    <w:name w:val="Heading 3 Char1 Char1"/>
    <w:aliases w:val="Heading 3 Char Char Char1,H3 Char Char Char1,H3 Char1 Char1,H3 Char2,S Char1"/>
    <w:rsid w:val="00D62E9F"/>
    <w:rPr>
      <w:rFonts w:ascii="Arial Bold" w:hAnsi="Arial Bold"/>
      <w:b/>
      <w:noProof/>
      <w:sz w:val="16"/>
      <w:lang w:val="af-ZA"/>
    </w:rPr>
  </w:style>
  <w:style w:type="character" w:customStyle="1" w:styleId="H5Char2">
    <w:name w:val="H5 Char2"/>
    <w:aliases w:val="N Char1,Heading 5 Char1 Char1,Heading 5 Char Char Char1,H5 Char Char Char1,H5 Char1 Char1"/>
    <w:uiPriority w:val="9"/>
    <w:semiHidden/>
    <w:rsid w:val="00C32173"/>
    <w:rPr>
      <w:rFonts w:ascii="Cambria" w:eastAsia="Times New Roman" w:hAnsi="Cambria" w:cs="Times New Roman"/>
      <w:color w:val="243F60"/>
      <w:sz w:val="16"/>
      <w:lang w:val="af-ZA" w:eastAsia="en-US"/>
    </w:rPr>
  </w:style>
  <w:style w:type="character" w:styleId="FollowedHyperlink">
    <w:name w:val="FollowedHyperlink"/>
    <w:uiPriority w:val="99"/>
    <w:semiHidden/>
    <w:unhideWhenUsed/>
    <w:rsid w:val="00C32173"/>
    <w:rPr>
      <w:color w:val="800080"/>
      <w:u w:val="single"/>
    </w:rPr>
  </w:style>
  <w:style w:type="character" w:customStyle="1" w:styleId="Heading6Char1">
    <w:name w:val="Heading 6 Char1"/>
    <w:aliases w:val="H6 Char1"/>
    <w:semiHidden/>
    <w:rsid w:val="00C32173"/>
    <w:rPr>
      <w:rFonts w:ascii="Cambria" w:eastAsia="Times New Roman" w:hAnsi="Cambria" w:cs="Times New Roman"/>
      <w:i/>
      <w:iCs/>
      <w:color w:val="243F60"/>
      <w:sz w:val="16"/>
      <w:lang w:val="af-ZA" w:eastAsia="en-US"/>
    </w:rPr>
  </w:style>
  <w:style w:type="character" w:customStyle="1" w:styleId="SubtitleChar">
    <w:name w:val="Subtitle Char"/>
    <w:link w:val="Subtitle"/>
    <w:rsid w:val="00C32173"/>
    <w:rPr>
      <w:rFonts w:ascii="Calibri" w:eastAsia="Times New Roman" w:hAnsi="Calibri" w:cs="Times New Roman"/>
      <w:b/>
      <w:sz w:val="24"/>
      <w:szCs w:val="22"/>
      <w:lang w:val="en-AU" w:eastAsia="en-US"/>
    </w:rPr>
  </w:style>
  <w:style w:type="paragraph" w:customStyle="1" w:styleId="StyleLatinBody7ptAfter0pt">
    <w:name w:val="Style (Latin) +Body 7 pt After:  0 pt"/>
    <w:basedOn w:val="Normal"/>
    <w:rsid w:val="00442458"/>
    <w:pPr>
      <w:spacing w:after="0"/>
    </w:pPr>
    <w:rPr>
      <w:rFonts w:eastAsia="Times New Roman"/>
    </w:rPr>
  </w:style>
  <w:style w:type="character" w:customStyle="1" w:styleId="Char32">
    <w:name w:val="Char32"/>
    <w:rsid w:val="00E9065F"/>
    <w:rPr>
      <w:rFonts w:ascii="Arial" w:eastAsia="MS Mincho" w:hAnsi="Arial"/>
      <w:b/>
      <w:sz w:val="16"/>
      <w:szCs w:val="32"/>
      <w:lang w:val="af-ZA" w:eastAsia="en-US" w:bidi="ar-SA"/>
    </w:rPr>
  </w:style>
  <w:style w:type="paragraph" w:styleId="NoSpacing">
    <w:name w:val="No Spacing"/>
    <w:uiPriority w:val="1"/>
    <w:qFormat/>
    <w:rsid w:val="00636758"/>
    <w:rPr>
      <w:rFonts w:ascii="Calibri" w:eastAsia="Calibri" w:hAnsi="Calibri"/>
      <w:sz w:val="22"/>
      <w:szCs w:val="22"/>
      <w:lang w:val="af-Z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59545">
      <w:bodyDiv w:val="1"/>
      <w:marLeft w:val="0"/>
      <w:marRight w:val="0"/>
      <w:marTop w:val="0"/>
      <w:marBottom w:val="0"/>
      <w:divBdr>
        <w:top w:val="none" w:sz="0" w:space="0" w:color="auto"/>
        <w:left w:val="none" w:sz="0" w:space="0" w:color="auto"/>
        <w:bottom w:val="none" w:sz="0" w:space="0" w:color="auto"/>
        <w:right w:val="none" w:sz="0" w:space="0" w:color="auto"/>
      </w:divBdr>
    </w:div>
    <w:div w:id="857892046">
      <w:bodyDiv w:val="1"/>
      <w:marLeft w:val="50"/>
      <w:marRight w:val="50"/>
      <w:marTop w:val="50"/>
      <w:marBottom w:val="13"/>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S\office\template\Potchkampus\jaarb2009-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2597D-1710-484A-856C-B1DB1511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jaarb2009-L</Template>
  <TotalTime>13</TotalTime>
  <Pages>262</Pages>
  <Words>85925</Words>
  <Characters>489774</Characters>
  <Application>Microsoft Office Word</Application>
  <DocSecurity>0</DocSecurity>
  <Lines>4081</Lines>
  <Paragraphs>1149</Paragraphs>
  <ScaleCrop>false</ScaleCrop>
  <HeadingPairs>
    <vt:vector size="2" baseType="variant">
      <vt:variant>
        <vt:lpstr>Title</vt:lpstr>
      </vt:variant>
      <vt:variant>
        <vt:i4>1</vt:i4>
      </vt:variant>
    </vt:vector>
  </HeadingPairs>
  <TitlesOfParts>
    <vt:vector size="1" baseType="lpstr">
      <vt:lpstr>Jaarboek stylblad: 2003</vt:lpstr>
    </vt:vector>
  </TitlesOfParts>
  <Company>PU vir CHO</Company>
  <LinksUpToDate>false</LinksUpToDate>
  <CharactersWithSpaces>574550</CharactersWithSpaces>
  <SharedDoc>false</SharedDoc>
  <HLinks>
    <vt:vector size="1224" baseType="variant">
      <vt:variant>
        <vt:i4>1114169</vt:i4>
      </vt:variant>
      <vt:variant>
        <vt:i4>1220</vt:i4>
      </vt:variant>
      <vt:variant>
        <vt:i4>0</vt:i4>
      </vt:variant>
      <vt:variant>
        <vt:i4>5</vt:i4>
      </vt:variant>
      <vt:variant>
        <vt:lpwstr/>
      </vt:variant>
      <vt:variant>
        <vt:lpwstr>_Toc298319256</vt:lpwstr>
      </vt:variant>
      <vt:variant>
        <vt:i4>1114169</vt:i4>
      </vt:variant>
      <vt:variant>
        <vt:i4>1214</vt:i4>
      </vt:variant>
      <vt:variant>
        <vt:i4>0</vt:i4>
      </vt:variant>
      <vt:variant>
        <vt:i4>5</vt:i4>
      </vt:variant>
      <vt:variant>
        <vt:lpwstr/>
      </vt:variant>
      <vt:variant>
        <vt:lpwstr>_Toc298319255</vt:lpwstr>
      </vt:variant>
      <vt:variant>
        <vt:i4>1114169</vt:i4>
      </vt:variant>
      <vt:variant>
        <vt:i4>1208</vt:i4>
      </vt:variant>
      <vt:variant>
        <vt:i4>0</vt:i4>
      </vt:variant>
      <vt:variant>
        <vt:i4>5</vt:i4>
      </vt:variant>
      <vt:variant>
        <vt:lpwstr/>
      </vt:variant>
      <vt:variant>
        <vt:lpwstr>_Toc298319254</vt:lpwstr>
      </vt:variant>
      <vt:variant>
        <vt:i4>1114169</vt:i4>
      </vt:variant>
      <vt:variant>
        <vt:i4>1202</vt:i4>
      </vt:variant>
      <vt:variant>
        <vt:i4>0</vt:i4>
      </vt:variant>
      <vt:variant>
        <vt:i4>5</vt:i4>
      </vt:variant>
      <vt:variant>
        <vt:lpwstr/>
      </vt:variant>
      <vt:variant>
        <vt:lpwstr>_Toc298319253</vt:lpwstr>
      </vt:variant>
      <vt:variant>
        <vt:i4>1114169</vt:i4>
      </vt:variant>
      <vt:variant>
        <vt:i4>1196</vt:i4>
      </vt:variant>
      <vt:variant>
        <vt:i4>0</vt:i4>
      </vt:variant>
      <vt:variant>
        <vt:i4>5</vt:i4>
      </vt:variant>
      <vt:variant>
        <vt:lpwstr/>
      </vt:variant>
      <vt:variant>
        <vt:lpwstr>_Toc298319252</vt:lpwstr>
      </vt:variant>
      <vt:variant>
        <vt:i4>1114169</vt:i4>
      </vt:variant>
      <vt:variant>
        <vt:i4>1190</vt:i4>
      </vt:variant>
      <vt:variant>
        <vt:i4>0</vt:i4>
      </vt:variant>
      <vt:variant>
        <vt:i4>5</vt:i4>
      </vt:variant>
      <vt:variant>
        <vt:lpwstr/>
      </vt:variant>
      <vt:variant>
        <vt:lpwstr>_Toc298319251</vt:lpwstr>
      </vt:variant>
      <vt:variant>
        <vt:i4>1114169</vt:i4>
      </vt:variant>
      <vt:variant>
        <vt:i4>1184</vt:i4>
      </vt:variant>
      <vt:variant>
        <vt:i4>0</vt:i4>
      </vt:variant>
      <vt:variant>
        <vt:i4>5</vt:i4>
      </vt:variant>
      <vt:variant>
        <vt:lpwstr/>
      </vt:variant>
      <vt:variant>
        <vt:lpwstr>_Toc298319250</vt:lpwstr>
      </vt:variant>
      <vt:variant>
        <vt:i4>1048633</vt:i4>
      </vt:variant>
      <vt:variant>
        <vt:i4>1178</vt:i4>
      </vt:variant>
      <vt:variant>
        <vt:i4>0</vt:i4>
      </vt:variant>
      <vt:variant>
        <vt:i4>5</vt:i4>
      </vt:variant>
      <vt:variant>
        <vt:lpwstr/>
      </vt:variant>
      <vt:variant>
        <vt:lpwstr>_Toc298319249</vt:lpwstr>
      </vt:variant>
      <vt:variant>
        <vt:i4>1048633</vt:i4>
      </vt:variant>
      <vt:variant>
        <vt:i4>1172</vt:i4>
      </vt:variant>
      <vt:variant>
        <vt:i4>0</vt:i4>
      </vt:variant>
      <vt:variant>
        <vt:i4>5</vt:i4>
      </vt:variant>
      <vt:variant>
        <vt:lpwstr/>
      </vt:variant>
      <vt:variant>
        <vt:lpwstr>_Toc298319248</vt:lpwstr>
      </vt:variant>
      <vt:variant>
        <vt:i4>1048633</vt:i4>
      </vt:variant>
      <vt:variant>
        <vt:i4>1166</vt:i4>
      </vt:variant>
      <vt:variant>
        <vt:i4>0</vt:i4>
      </vt:variant>
      <vt:variant>
        <vt:i4>5</vt:i4>
      </vt:variant>
      <vt:variant>
        <vt:lpwstr/>
      </vt:variant>
      <vt:variant>
        <vt:lpwstr>_Toc298319247</vt:lpwstr>
      </vt:variant>
      <vt:variant>
        <vt:i4>1048633</vt:i4>
      </vt:variant>
      <vt:variant>
        <vt:i4>1160</vt:i4>
      </vt:variant>
      <vt:variant>
        <vt:i4>0</vt:i4>
      </vt:variant>
      <vt:variant>
        <vt:i4>5</vt:i4>
      </vt:variant>
      <vt:variant>
        <vt:lpwstr/>
      </vt:variant>
      <vt:variant>
        <vt:lpwstr>_Toc298319246</vt:lpwstr>
      </vt:variant>
      <vt:variant>
        <vt:i4>1048633</vt:i4>
      </vt:variant>
      <vt:variant>
        <vt:i4>1154</vt:i4>
      </vt:variant>
      <vt:variant>
        <vt:i4>0</vt:i4>
      </vt:variant>
      <vt:variant>
        <vt:i4>5</vt:i4>
      </vt:variant>
      <vt:variant>
        <vt:lpwstr/>
      </vt:variant>
      <vt:variant>
        <vt:lpwstr>_Toc298319245</vt:lpwstr>
      </vt:variant>
      <vt:variant>
        <vt:i4>1048633</vt:i4>
      </vt:variant>
      <vt:variant>
        <vt:i4>1148</vt:i4>
      </vt:variant>
      <vt:variant>
        <vt:i4>0</vt:i4>
      </vt:variant>
      <vt:variant>
        <vt:i4>5</vt:i4>
      </vt:variant>
      <vt:variant>
        <vt:lpwstr/>
      </vt:variant>
      <vt:variant>
        <vt:lpwstr>_Toc298319244</vt:lpwstr>
      </vt:variant>
      <vt:variant>
        <vt:i4>1048633</vt:i4>
      </vt:variant>
      <vt:variant>
        <vt:i4>1142</vt:i4>
      </vt:variant>
      <vt:variant>
        <vt:i4>0</vt:i4>
      </vt:variant>
      <vt:variant>
        <vt:i4>5</vt:i4>
      </vt:variant>
      <vt:variant>
        <vt:lpwstr/>
      </vt:variant>
      <vt:variant>
        <vt:lpwstr>_Toc298319243</vt:lpwstr>
      </vt:variant>
      <vt:variant>
        <vt:i4>1048633</vt:i4>
      </vt:variant>
      <vt:variant>
        <vt:i4>1136</vt:i4>
      </vt:variant>
      <vt:variant>
        <vt:i4>0</vt:i4>
      </vt:variant>
      <vt:variant>
        <vt:i4>5</vt:i4>
      </vt:variant>
      <vt:variant>
        <vt:lpwstr/>
      </vt:variant>
      <vt:variant>
        <vt:lpwstr>_Toc298319242</vt:lpwstr>
      </vt:variant>
      <vt:variant>
        <vt:i4>1048633</vt:i4>
      </vt:variant>
      <vt:variant>
        <vt:i4>1130</vt:i4>
      </vt:variant>
      <vt:variant>
        <vt:i4>0</vt:i4>
      </vt:variant>
      <vt:variant>
        <vt:i4>5</vt:i4>
      </vt:variant>
      <vt:variant>
        <vt:lpwstr/>
      </vt:variant>
      <vt:variant>
        <vt:lpwstr>_Toc298319241</vt:lpwstr>
      </vt:variant>
      <vt:variant>
        <vt:i4>1048633</vt:i4>
      </vt:variant>
      <vt:variant>
        <vt:i4>1124</vt:i4>
      </vt:variant>
      <vt:variant>
        <vt:i4>0</vt:i4>
      </vt:variant>
      <vt:variant>
        <vt:i4>5</vt:i4>
      </vt:variant>
      <vt:variant>
        <vt:lpwstr/>
      </vt:variant>
      <vt:variant>
        <vt:lpwstr>_Toc298319240</vt:lpwstr>
      </vt:variant>
      <vt:variant>
        <vt:i4>1507385</vt:i4>
      </vt:variant>
      <vt:variant>
        <vt:i4>1118</vt:i4>
      </vt:variant>
      <vt:variant>
        <vt:i4>0</vt:i4>
      </vt:variant>
      <vt:variant>
        <vt:i4>5</vt:i4>
      </vt:variant>
      <vt:variant>
        <vt:lpwstr/>
      </vt:variant>
      <vt:variant>
        <vt:lpwstr>_Toc298319239</vt:lpwstr>
      </vt:variant>
      <vt:variant>
        <vt:i4>1507385</vt:i4>
      </vt:variant>
      <vt:variant>
        <vt:i4>1112</vt:i4>
      </vt:variant>
      <vt:variant>
        <vt:i4>0</vt:i4>
      </vt:variant>
      <vt:variant>
        <vt:i4>5</vt:i4>
      </vt:variant>
      <vt:variant>
        <vt:lpwstr/>
      </vt:variant>
      <vt:variant>
        <vt:lpwstr>_Toc298319238</vt:lpwstr>
      </vt:variant>
      <vt:variant>
        <vt:i4>1507385</vt:i4>
      </vt:variant>
      <vt:variant>
        <vt:i4>1106</vt:i4>
      </vt:variant>
      <vt:variant>
        <vt:i4>0</vt:i4>
      </vt:variant>
      <vt:variant>
        <vt:i4>5</vt:i4>
      </vt:variant>
      <vt:variant>
        <vt:lpwstr/>
      </vt:variant>
      <vt:variant>
        <vt:lpwstr>_Toc298319237</vt:lpwstr>
      </vt:variant>
      <vt:variant>
        <vt:i4>1507385</vt:i4>
      </vt:variant>
      <vt:variant>
        <vt:i4>1100</vt:i4>
      </vt:variant>
      <vt:variant>
        <vt:i4>0</vt:i4>
      </vt:variant>
      <vt:variant>
        <vt:i4>5</vt:i4>
      </vt:variant>
      <vt:variant>
        <vt:lpwstr/>
      </vt:variant>
      <vt:variant>
        <vt:lpwstr>_Toc298319236</vt:lpwstr>
      </vt:variant>
      <vt:variant>
        <vt:i4>1507385</vt:i4>
      </vt:variant>
      <vt:variant>
        <vt:i4>1094</vt:i4>
      </vt:variant>
      <vt:variant>
        <vt:i4>0</vt:i4>
      </vt:variant>
      <vt:variant>
        <vt:i4>5</vt:i4>
      </vt:variant>
      <vt:variant>
        <vt:lpwstr/>
      </vt:variant>
      <vt:variant>
        <vt:lpwstr>_Toc298319235</vt:lpwstr>
      </vt:variant>
      <vt:variant>
        <vt:i4>1507385</vt:i4>
      </vt:variant>
      <vt:variant>
        <vt:i4>1088</vt:i4>
      </vt:variant>
      <vt:variant>
        <vt:i4>0</vt:i4>
      </vt:variant>
      <vt:variant>
        <vt:i4>5</vt:i4>
      </vt:variant>
      <vt:variant>
        <vt:lpwstr/>
      </vt:variant>
      <vt:variant>
        <vt:lpwstr>_Toc298319234</vt:lpwstr>
      </vt:variant>
      <vt:variant>
        <vt:i4>1507385</vt:i4>
      </vt:variant>
      <vt:variant>
        <vt:i4>1082</vt:i4>
      </vt:variant>
      <vt:variant>
        <vt:i4>0</vt:i4>
      </vt:variant>
      <vt:variant>
        <vt:i4>5</vt:i4>
      </vt:variant>
      <vt:variant>
        <vt:lpwstr/>
      </vt:variant>
      <vt:variant>
        <vt:lpwstr>_Toc298319233</vt:lpwstr>
      </vt:variant>
      <vt:variant>
        <vt:i4>1507385</vt:i4>
      </vt:variant>
      <vt:variant>
        <vt:i4>1076</vt:i4>
      </vt:variant>
      <vt:variant>
        <vt:i4>0</vt:i4>
      </vt:variant>
      <vt:variant>
        <vt:i4>5</vt:i4>
      </vt:variant>
      <vt:variant>
        <vt:lpwstr/>
      </vt:variant>
      <vt:variant>
        <vt:lpwstr>_Toc298319232</vt:lpwstr>
      </vt:variant>
      <vt:variant>
        <vt:i4>1507385</vt:i4>
      </vt:variant>
      <vt:variant>
        <vt:i4>1070</vt:i4>
      </vt:variant>
      <vt:variant>
        <vt:i4>0</vt:i4>
      </vt:variant>
      <vt:variant>
        <vt:i4>5</vt:i4>
      </vt:variant>
      <vt:variant>
        <vt:lpwstr/>
      </vt:variant>
      <vt:variant>
        <vt:lpwstr>_Toc298319231</vt:lpwstr>
      </vt:variant>
      <vt:variant>
        <vt:i4>1507385</vt:i4>
      </vt:variant>
      <vt:variant>
        <vt:i4>1064</vt:i4>
      </vt:variant>
      <vt:variant>
        <vt:i4>0</vt:i4>
      </vt:variant>
      <vt:variant>
        <vt:i4>5</vt:i4>
      </vt:variant>
      <vt:variant>
        <vt:lpwstr/>
      </vt:variant>
      <vt:variant>
        <vt:lpwstr>_Toc298319230</vt:lpwstr>
      </vt:variant>
      <vt:variant>
        <vt:i4>1441849</vt:i4>
      </vt:variant>
      <vt:variant>
        <vt:i4>1058</vt:i4>
      </vt:variant>
      <vt:variant>
        <vt:i4>0</vt:i4>
      </vt:variant>
      <vt:variant>
        <vt:i4>5</vt:i4>
      </vt:variant>
      <vt:variant>
        <vt:lpwstr/>
      </vt:variant>
      <vt:variant>
        <vt:lpwstr>_Toc298319229</vt:lpwstr>
      </vt:variant>
      <vt:variant>
        <vt:i4>1441849</vt:i4>
      </vt:variant>
      <vt:variant>
        <vt:i4>1052</vt:i4>
      </vt:variant>
      <vt:variant>
        <vt:i4>0</vt:i4>
      </vt:variant>
      <vt:variant>
        <vt:i4>5</vt:i4>
      </vt:variant>
      <vt:variant>
        <vt:lpwstr/>
      </vt:variant>
      <vt:variant>
        <vt:lpwstr>_Toc298319228</vt:lpwstr>
      </vt:variant>
      <vt:variant>
        <vt:i4>1441849</vt:i4>
      </vt:variant>
      <vt:variant>
        <vt:i4>1046</vt:i4>
      </vt:variant>
      <vt:variant>
        <vt:i4>0</vt:i4>
      </vt:variant>
      <vt:variant>
        <vt:i4>5</vt:i4>
      </vt:variant>
      <vt:variant>
        <vt:lpwstr/>
      </vt:variant>
      <vt:variant>
        <vt:lpwstr>_Toc298319227</vt:lpwstr>
      </vt:variant>
      <vt:variant>
        <vt:i4>1441849</vt:i4>
      </vt:variant>
      <vt:variant>
        <vt:i4>1040</vt:i4>
      </vt:variant>
      <vt:variant>
        <vt:i4>0</vt:i4>
      </vt:variant>
      <vt:variant>
        <vt:i4>5</vt:i4>
      </vt:variant>
      <vt:variant>
        <vt:lpwstr/>
      </vt:variant>
      <vt:variant>
        <vt:lpwstr>_Toc298319226</vt:lpwstr>
      </vt:variant>
      <vt:variant>
        <vt:i4>1441849</vt:i4>
      </vt:variant>
      <vt:variant>
        <vt:i4>1034</vt:i4>
      </vt:variant>
      <vt:variant>
        <vt:i4>0</vt:i4>
      </vt:variant>
      <vt:variant>
        <vt:i4>5</vt:i4>
      </vt:variant>
      <vt:variant>
        <vt:lpwstr/>
      </vt:variant>
      <vt:variant>
        <vt:lpwstr>_Toc298319225</vt:lpwstr>
      </vt:variant>
      <vt:variant>
        <vt:i4>1441849</vt:i4>
      </vt:variant>
      <vt:variant>
        <vt:i4>1028</vt:i4>
      </vt:variant>
      <vt:variant>
        <vt:i4>0</vt:i4>
      </vt:variant>
      <vt:variant>
        <vt:i4>5</vt:i4>
      </vt:variant>
      <vt:variant>
        <vt:lpwstr/>
      </vt:variant>
      <vt:variant>
        <vt:lpwstr>_Toc298319224</vt:lpwstr>
      </vt:variant>
      <vt:variant>
        <vt:i4>1441849</vt:i4>
      </vt:variant>
      <vt:variant>
        <vt:i4>1022</vt:i4>
      </vt:variant>
      <vt:variant>
        <vt:i4>0</vt:i4>
      </vt:variant>
      <vt:variant>
        <vt:i4>5</vt:i4>
      </vt:variant>
      <vt:variant>
        <vt:lpwstr/>
      </vt:variant>
      <vt:variant>
        <vt:lpwstr>_Toc298319223</vt:lpwstr>
      </vt:variant>
      <vt:variant>
        <vt:i4>1441849</vt:i4>
      </vt:variant>
      <vt:variant>
        <vt:i4>1016</vt:i4>
      </vt:variant>
      <vt:variant>
        <vt:i4>0</vt:i4>
      </vt:variant>
      <vt:variant>
        <vt:i4>5</vt:i4>
      </vt:variant>
      <vt:variant>
        <vt:lpwstr/>
      </vt:variant>
      <vt:variant>
        <vt:lpwstr>_Toc298319222</vt:lpwstr>
      </vt:variant>
      <vt:variant>
        <vt:i4>1441849</vt:i4>
      </vt:variant>
      <vt:variant>
        <vt:i4>1010</vt:i4>
      </vt:variant>
      <vt:variant>
        <vt:i4>0</vt:i4>
      </vt:variant>
      <vt:variant>
        <vt:i4>5</vt:i4>
      </vt:variant>
      <vt:variant>
        <vt:lpwstr/>
      </vt:variant>
      <vt:variant>
        <vt:lpwstr>_Toc298319221</vt:lpwstr>
      </vt:variant>
      <vt:variant>
        <vt:i4>1441849</vt:i4>
      </vt:variant>
      <vt:variant>
        <vt:i4>1004</vt:i4>
      </vt:variant>
      <vt:variant>
        <vt:i4>0</vt:i4>
      </vt:variant>
      <vt:variant>
        <vt:i4>5</vt:i4>
      </vt:variant>
      <vt:variant>
        <vt:lpwstr/>
      </vt:variant>
      <vt:variant>
        <vt:lpwstr>_Toc298319220</vt:lpwstr>
      </vt:variant>
      <vt:variant>
        <vt:i4>1376313</vt:i4>
      </vt:variant>
      <vt:variant>
        <vt:i4>998</vt:i4>
      </vt:variant>
      <vt:variant>
        <vt:i4>0</vt:i4>
      </vt:variant>
      <vt:variant>
        <vt:i4>5</vt:i4>
      </vt:variant>
      <vt:variant>
        <vt:lpwstr/>
      </vt:variant>
      <vt:variant>
        <vt:lpwstr>_Toc298319219</vt:lpwstr>
      </vt:variant>
      <vt:variant>
        <vt:i4>1376313</vt:i4>
      </vt:variant>
      <vt:variant>
        <vt:i4>992</vt:i4>
      </vt:variant>
      <vt:variant>
        <vt:i4>0</vt:i4>
      </vt:variant>
      <vt:variant>
        <vt:i4>5</vt:i4>
      </vt:variant>
      <vt:variant>
        <vt:lpwstr/>
      </vt:variant>
      <vt:variant>
        <vt:lpwstr>_Toc298319218</vt:lpwstr>
      </vt:variant>
      <vt:variant>
        <vt:i4>1376313</vt:i4>
      </vt:variant>
      <vt:variant>
        <vt:i4>986</vt:i4>
      </vt:variant>
      <vt:variant>
        <vt:i4>0</vt:i4>
      </vt:variant>
      <vt:variant>
        <vt:i4>5</vt:i4>
      </vt:variant>
      <vt:variant>
        <vt:lpwstr/>
      </vt:variant>
      <vt:variant>
        <vt:lpwstr>_Toc298319217</vt:lpwstr>
      </vt:variant>
      <vt:variant>
        <vt:i4>1376313</vt:i4>
      </vt:variant>
      <vt:variant>
        <vt:i4>980</vt:i4>
      </vt:variant>
      <vt:variant>
        <vt:i4>0</vt:i4>
      </vt:variant>
      <vt:variant>
        <vt:i4>5</vt:i4>
      </vt:variant>
      <vt:variant>
        <vt:lpwstr/>
      </vt:variant>
      <vt:variant>
        <vt:lpwstr>_Toc298319216</vt:lpwstr>
      </vt:variant>
      <vt:variant>
        <vt:i4>1376313</vt:i4>
      </vt:variant>
      <vt:variant>
        <vt:i4>974</vt:i4>
      </vt:variant>
      <vt:variant>
        <vt:i4>0</vt:i4>
      </vt:variant>
      <vt:variant>
        <vt:i4>5</vt:i4>
      </vt:variant>
      <vt:variant>
        <vt:lpwstr/>
      </vt:variant>
      <vt:variant>
        <vt:lpwstr>_Toc298319215</vt:lpwstr>
      </vt:variant>
      <vt:variant>
        <vt:i4>1376313</vt:i4>
      </vt:variant>
      <vt:variant>
        <vt:i4>968</vt:i4>
      </vt:variant>
      <vt:variant>
        <vt:i4>0</vt:i4>
      </vt:variant>
      <vt:variant>
        <vt:i4>5</vt:i4>
      </vt:variant>
      <vt:variant>
        <vt:lpwstr/>
      </vt:variant>
      <vt:variant>
        <vt:lpwstr>_Toc298319214</vt:lpwstr>
      </vt:variant>
      <vt:variant>
        <vt:i4>1376313</vt:i4>
      </vt:variant>
      <vt:variant>
        <vt:i4>962</vt:i4>
      </vt:variant>
      <vt:variant>
        <vt:i4>0</vt:i4>
      </vt:variant>
      <vt:variant>
        <vt:i4>5</vt:i4>
      </vt:variant>
      <vt:variant>
        <vt:lpwstr/>
      </vt:variant>
      <vt:variant>
        <vt:lpwstr>_Toc298319213</vt:lpwstr>
      </vt:variant>
      <vt:variant>
        <vt:i4>1376313</vt:i4>
      </vt:variant>
      <vt:variant>
        <vt:i4>956</vt:i4>
      </vt:variant>
      <vt:variant>
        <vt:i4>0</vt:i4>
      </vt:variant>
      <vt:variant>
        <vt:i4>5</vt:i4>
      </vt:variant>
      <vt:variant>
        <vt:lpwstr/>
      </vt:variant>
      <vt:variant>
        <vt:lpwstr>_Toc298319212</vt:lpwstr>
      </vt:variant>
      <vt:variant>
        <vt:i4>1376313</vt:i4>
      </vt:variant>
      <vt:variant>
        <vt:i4>950</vt:i4>
      </vt:variant>
      <vt:variant>
        <vt:i4>0</vt:i4>
      </vt:variant>
      <vt:variant>
        <vt:i4>5</vt:i4>
      </vt:variant>
      <vt:variant>
        <vt:lpwstr/>
      </vt:variant>
      <vt:variant>
        <vt:lpwstr>_Toc298319211</vt:lpwstr>
      </vt:variant>
      <vt:variant>
        <vt:i4>1376313</vt:i4>
      </vt:variant>
      <vt:variant>
        <vt:i4>944</vt:i4>
      </vt:variant>
      <vt:variant>
        <vt:i4>0</vt:i4>
      </vt:variant>
      <vt:variant>
        <vt:i4>5</vt:i4>
      </vt:variant>
      <vt:variant>
        <vt:lpwstr/>
      </vt:variant>
      <vt:variant>
        <vt:lpwstr>_Toc298319210</vt:lpwstr>
      </vt:variant>
      <vt:variant>
        <vt:i4>1310777</vt:i4>
      </vt:variant>
      <vt:variant>
        <vt:i4>938</vt:i4>
      </vt:variant>
      <vt:variant>
        <vt:i4>0</vt:i4>
      </vt:variant>
      <vt:variant>
        <vt:i4>5</vt:i4>
      </vt:variant>
      <vt:variant>
        <vt:lpwstr/>
      </vt:variant>
      <vt:variant>
        <vt:lpwstr>_Toc298319209</vt:lpwstr>
      </vt:variant>
      <vt:variant>
        <vt:i4>1310777</vt:i4>
      </vt:variant>
      <vt:variant>
        <vt:i4>932</vt:i4>
      </vt:variant>
      <vt:variant>
        <vt:i4>0</vt:i4>
      </vt:variant>
      <vt:variant>
        <vt:i4>5</vt:i4>
      </vt:variant>
      <vt:variant>
        <vt:lpwstr/>
      </vt:variant>
      <vt:variant>
        <vt:lpwstr>_Toc298319208</vt:lpwstr>
      </vt:variant>
      <vt:variant>
        <vt:i4>1310777</vt:i4>
      </vt:variant>
      <vt:variant>
        <vt:i4>926</vt:i4>
      </vt:variant>
      <vt:variant>
        <vt:i4>0</vt:i4>
      </vt:variant>
      <vt:variant>
        <vt:i4>5</vt:i4>
      </vt:variant>
      <vt:variant>
        <vt:lpwstr/>
      </vt:variant>
      <vt:variant>
        <vt:lpwstr>_Toc298319207</vt:lpwstr>
      </vt:variant>
      <vt:variant>
        <vt:i4>1310777</vt:i4>
      </vt:variant>
      <vt:variant>
        <vt:i4>920</vt:i4>
      </vt:variant>
      <vt:variant>
        <vt:i4>0</vt:i4>
      </vt:variant>
      <vt:variant>
        <vt:i4>5</vt:i4>
      </vt:variant>
      <vt:variant>
        <vt:lpwstr/>
      </vt:variant>
      <vt:variant>
        <vt:lpwstr>_Toc298319206</vt:lpwstr>
      </vt:variant>
      <vt:variant>
        <vt:i4>1310777</vt:i4>
      </vt:variant>
      <vt:variant>
        <vt:i4>914</vt:i4>
      </vt:variant>
      <vt:variant>
        <vt:i4>0</vt:i4>
      </vt:variant>
      <vt:variant>
        <vt:i4>5</vt:i4>
      </vt:variant>
      <vt:variant>
        <vt:lpwstr/>
      </vt:variant>
      <vt:variant>
        <vt:lpwstr>_Toc298319205</vt:lpwstr>
      </vt:variant>
      <vt:variant>
        <vt:i4>1310777</vt:i4>
      </vt:variant>
      <vt:variant>
        <vt:i4>908</vt:i4>
      </vt:variant>
      <vt:variant>
        <vt:i4>0</vt:i4>
      </vt:variant>
      <vt:variant>
        <vt:i4>5</vt:i4>
      </vt:variant>
      <vt:variant>
        <vt:lpwstr/>
      </vt:variant>
      <vt:variant>
        <vt:lpwstr>_Toc298319204</vt:lpwstr>
      </vt:variant>
      <vt:variant>
        <vt:i4>1310777</vt:i4>
      </vt:variant>
      <vt:variant>
        <vt:i4>902</vt:i4>
      </vt:variant>
      <vt:variant>
        <vt:i4>0</vt:i4>
      </vt:variant>
      <vt:variant>
        <vt:i4>5</vt:i4>
      </vt:variant>
      <vt:variant>
        <vt:lpwstr/>
      </vt:variant>
      <vt:variant>
        <vt:lpwstr>_Toc298319203</vt:lpwstr>
      </vt:variant>
      <vt:variant>
        <vt:i4>1310777</vt:i4>
      </vt:variant>
      <vt:variant>
        <vt:i4>896</vt:i4>
      </vt:variant>
      <vt:variant>
        <vt:i4>0</vt:i4>
      </vt:variant>
      <vt:variant>
        <vt:i4>5</vt:i4>
      </vt:variant>
      <vt:variant>
        <vt:lpwstr/>
      </vt:variant>
      <vt:variant>
        <vt:lpwstr>_Toc298319202</vt:lpwstr>
      </vt:variant>
      <vt:variant>
        <vt:i4>1310777</vt:i4>
      </vt:variant>
      <vt:variant>
        <vt:i4>890</vt:i4>
      </vt:variant>
      <vt:variant>
        <vt:i4>0</vt:i4>
      </vt:variant>
      <vt:variant>
        <vt:i4>5</vt:i4>
      </vt:variant>
      <vt:variant>
        <vt:lpwstr/>
      </vt:variant>
      <vt:variant>
        <vt:lpwstr>_Toc298319201</vt:lpwstr>
      </vt:variant>
      <vt:variant>
        <vt:i4>1310777</vt:i4>
      </vt:variant>
      <vt:variant>
        <vt:i4>884</vt:i4>
      </vt:variant>
      <vt:variant>
        <vt:i4>0</vt:i4>
      </vt:variant>
      <vt:variant>
        <vt:i4>5</vt:i4>
      </vt:variant>
      <vt:variant>
        <vt:lpwstr/>
      </vt:variant>
      <vt:variant>
        <vt:lpwstr>_Toc298319200</vt:lpwstr>
      </vt:variant>
      <vt:variant>
        <vt:i4>1900602</vt:i4>
      </vt:variant>
      <vt:variant>
        <vt:i4>878</vt:i4>
      </vt:variant>
      <vt:variant>
        <vt:i4>0</vt:i4>
      </vt:variant>
      <vt:variant>
        <vt:i4>5</vt:i4>
      </vt:variant>
      <vt:variant>
        <vt:lpwstr/>
      </vt:variant>
      <vt:variant>
        <vt:lpwstr>_Toc298319199</vt:lpwstr>
      </vt:variant>
      <vt:variant>
        <vt:i4>1900602</vt:i4>
      </vt:variant>
      <vt:variant>
        <vt:i4>872</vt:i4>
      </vt:variant>
      <vt:variant>
        <vt:i4>0</vt:i4>
      </vt:variant>
      <vt:variant>
        <vt:i4>5</vt:i4>
      </vt:variant>
      <vt:variant>
        <vt:lpwstr/>
      </vt:variant>
      <vt:variant>
        <vt:lpwstr>_Toc298319198</vt:lpwstr>
      </vt:variant>
      <vt:variant>
        <vt:i4>1900602</vt:i4>
      </vt:variant>
      <vt:variant>
        <vt:i4>866</vt:i4>
      </vt:variant>
      <vt:variant>
        <vt:i4>0</vt:i4>
      </vt:variant>
      <vt:variant>
        <vt:i4>5</vt:i4>
      </vt:variant>
      <vt:variant>
        <vt:lpwstr/>
      </vt:variant>
      <vt:variant>
        <vt:lpwstr>_Toc298319197</vt:lpwstr>
      </vt:variant>
      <vt:variant>
        <vt:i4>1900602</vt:i4>
      </vt:variant>
      <vt:variant>
        <vt:i4>860</vt:i4>
      </vt:variant>
      <vt:variant>
        <vt:i4>0</vt:i4>
      </vt:variant>
      <vt:variant>
        <vt:i4>5</vt:i4>
      </vt:variant>
      <vt:variant>
        <vt:lpwstr/>
      </vt:variant>
      <vt:variant>
        <vt:lpwstr>_Toc298319196</vt:lpwstr>
      </vt:variant>
      <vt:variant>
        <vt:i4>1900602</vt:i4>
      </vt:variant>
      <vt:variant>
        <vt:i4>854</vt:i4>
      </vt:variant>
      <vt:variant>
        <vt:i4>0</vt:i4>
      </vt:variant>
      <vt:variant>
        <vt:i4>5</vt:i4>
      </vt:variant>
      <vt:variant>
        <vt:lpwstr/>
      </vt:variant>
      <vt:variant>
        <vt:lpwstr>_Toc298319195</vt:lpwstr>
      </vt:variant>
      <vt:variant>
        <vt:i4>1900602</vt:i4>
      </vt:variant>
      <vt:variant>
        <vt:i4>848</vt:i4>
      </vt:variant>
      <vt:variant>
        <vt:i4>0</vt:i4>
      </vt:variant>
      <vt:variant>
        <vt:i4>5</vt:i4>
      </vt:variant>
      <vt:variant>
        <vt:lpwstr/>
      </vt:variant>
      <vt:variant>
        <vt:lpwstr>_Toc298319194</vt:lpwstr>
      </vt:variant>
      <vt:variant>
        <vt:i4>1900602</vt:i4>
      </vt:variant>
      <vt:variant>
        <vt:i4>842</vt:i4>
      </vt:variant>
      <vt:variant>
        <vt:i4>0</vt:i4>
      </vt:variant>
      <vt:variant>
        <vt:i4>5</vt:i4>
      </vt:variant>
      <vt:variant>
        <vt:lpwstr/>
      </vt:variant>
      <vt:variant>
        <vt:lpwstr>_Toc298319193</vt:lpwstr>
      </vt:variant>
      <vt:variant>
        <vt:i4>1900602</vt:i4>
      </vt:variant>
      <vt:variant>
        <vt:i4>836</vt:i4>
      </vt:variant>
      <vt:variant>
        <vt:i4>0</vt:i4>
      </vt:variant>
      <vt:variant>
        <vt:i4>5</vt:i4>
      </vt:variant>
      <vt:variant>
        <vt:lpwstr/>
      </vt:variant>
      <vt:variant>
        <vt:lpwstr>_Toc298319192</vt:lpwstr>
      </vt:variant>
      <vt:variant>
        <vt:i4>1900602</vt:i4>
      </vt:variant>
      <vt:variant>
        <vt:i4>830</vt:i4>
      </vt:variant>
      <vt:variant>
        <vt:i4>0</vt:i4>
      </vt:variant>
      <vt:variant>
        <vt:i4>5</vt:i4>
      </vt:variant>
      <vt:variant>
        <vt:lpwstr/>
      </vt:variant>
      <vt:variant>
        <vt:lpwstr>_Toc298319191</vt:lpwstr>
      </vt:variant>
      <vt:variant>
        <vt:i4>1900602</vt:i4>
      </vt:variant>
      <vt:variant>
        <vt:i4>824</vt:i4>
      </vt:variant>
      <vt:variant>
        <vt:i4>0</vt:i4>
      </vt:variant>
      <vt:variant>
        <vt:i4>5</vt:i4>
      </vt:variant>
      <vt:variant>
        <vt:lpwstr/>
      </vt:variant>
      <vt:variant>
        <vt:lpwstr>_Toc298319190</vt:lpwstr>
      </vt:variant>
      <vt:variant>
        <vt:i4>1835066</vt:i4>
      </vt:variant>
      <vt:variant>
        <vt:i4>818</vt:i4>
      </vt:variant>
      <vt:variant>
        <vt:i4>0</vt:i4>
      </vt:variant>
      <vt:variant>
        <vt:i4>5</vt:i4>
      </vt:variant>
      <vt:variant>
        <vt:lpwstr/>
      </vt:variant>
      <vt:variant>
        <vt:lpwstr>_Toc298319189</vt:lpwstr>
      </vt:variant>
      <vt:variant>
        <vt:i4>1835066</vt:i4>
      </vt:variant>
      <vt:variant>
        <vt:i4>812</vt:i4>
      </vt:variant>
      <vt:variant>
        <vt:i4>0</vt:i4>
      </vt:variant>
      <vt:variant>
        <vt:i4>5</vt:i4>
      </vt:variant>
      <vt:variant>
        <vt:lpwstr/>
      </vt:variant>
      <vt:variant>
        <vt:lpwstr>_Toc298319188</vt:lpwstr>
      </vt:variant>
      <vt:variant>
        <vt:i4>1835066</vt:i4>
      </vt:variant>
      <vt:variant>
        <vt:i4>806</vt:i4>
      </vt:variant>
      <vt:variant>
        <vt:i4>0</vt:i4>
      </vt:variant>
      <vt:variant>
        <vt:i4>5</vt:i4>
      </vt:variant>
      <vt:variant>
        <vt:lpwstr/>
      </vt:variant>
      <vt:variant>
        <vt:lpwstr>_Toc298319187</vt:lpwstr>
      </vt:variant>
      <vt:variant>
        <vt:i4>1835066</vt:i4>
      </vt:variant>
      <vt:variant>
        <vt:i4>800</vt:i4>
      </vt:variant>
      <vt:variant>
        <vt:i4>0</vt:i4>
      </vt:variant>
      <vt:variant>
        <vt:i4>5</vt:i4>
      </vt:variant>
      <vt:variant>
        <vt:lpwstr/>
      </vt:variant>
      <vt:variant>
        <vt:lpwstr>_Toc298319186</vt:lpwstr>
      </vt:variant>
      <vt:variant>
        <vt:i4>1835066</vt:i4>
      </vt:variant>
      <vt:variant>
        <vt:i4>794</vt:i4>
      </vt:variant>
      <vt:variant>
        <vt:i4>0</vt:i4>
      </vt:variant>
      <vt:variant>
        <vt:i4>5</vt:i4>
      </vt:variant>
      <vt:variant>
        <vt:lpwstr/>
      </vt:variant>
      <vt:variant>
        <vt:lpwstr>_Toc298319185</vt:lpwstr>
      </vt:variant>
      <vt:variant>
        <vt:i4>1835066</vt:i4>
      </vt:variant>
      <vt:variant>
        <vt:i4>788</vt:i4>
      </vt:variant>
      <vt:variant>
        <vt:i4>0</vt:i4>
      </vt:variant>
      <vt:variant>
        <vt:i4>5</vt:i4>
      </vt:variant>
      <vt:variant>
        <vt:lpwstr/>
      </vt:variant>
      <vt:variant>
        <vt:lpwstr>_Toc298319184</vt:lpwstr>
      </vt:variant>
      <vt:variant>
        <vt:i4>1835066</vt:i4>
      </vt:variant>
      <vt:variant>
        <vt:i4>782</vt:i4>
      </vt:variant>
      <vt:variant>
        <vt:i4>0</vt:i4>
      </vt:variant>
      <vt:variant>
        <vt:i4>5</vt:i4>
      </vt:variant>
      <vt:variant>
        <vt:lpwstr/>
      </vt:variant>
      <vt:variant>
        <vt:lpwstr>_Toc298319183</vt:lpwstr>
      </vt:variant>
      <vt:variant>
        <vt:i4>1835066</vt:i4>
      </vt:variant>
      <vt:variant>
        <vt:i4>776</vt:i4>
      </vt:variant>
      <vt:variant>
        <vt:i4>0</vt:i4>
      </vt:variant>
      <vt:variant>
        <vt:i4>5</vt:i4>
      </vt:variant>
      <vt:variant>
        <vt:lpwstr/>
      </vt:variant>
      <vt:variant>
        <vt:lpwstr>_Toc298319182</vt:lpwstr>
      </vt:variant>
      <vt:variant>
        <vt:i4>1835066</vt:i4>
      </vt:variant>
      <vt:variant>
        <vt:i4>770</vt:i4>
      </vt:variant>
      <vt:variant>
        <vt:i4>0</vt:i4>
      </vt:variant>
      <vt:variant>
        <vt:i4>5</vt:i4>
      </vt:variant>
      <vt:variant>
        <vt:lpwstr/>
      </vt:variant>
      <vt:variant>
        <vt:lpwstr>_Toc298319181</vt:lpwstr>
      </vt:variant>
      <vt:variant>
        <vt:i4>1835066</vt:i4>
      </vt:variant>
      <vt:variant>
        <vt:i4>764</vt:i4>
      </vt:variant>
      <vt:variant>
        <vt:i4>0</vt:i4>
      </vt:variant>
      <vt:variant>
        <vt:i4>5</vt:i4>
      </vt:variant>
      <vt:variant>
        <vt:lpwstr/>
      </vt:variant>
      <vt:variant>
        <vt:lpwstr>_Toc298319180</vt:lpwstr>
      </vt:variant>
      <vt:variant>
        <vt:i4>1245242</vt:i4>
      </vt:variant>
      <vt:variant>
        <vt:i4>758</vt:i4>
      </vt:variant>
      <vt:variant>
        <vt:i4>0</vt:i4>
      </vt:variant>
      <vt:variant>
        <vt:i4>5</vt:i4>
      </vt:variant>
      <vt:variant>
        <vt:lpwstr/>
      </vt:variant>
      <vt:variant>
        <vt:lpwstr>_Toc298319179</vt:lpwstr>
      </vt:variant>
      <vt:variant>
        <vt:i4>1245242</vt:i4>
      </vt:variant>
      <vt:variant>
        <vt:i4>752</vt:i4>
      </vt:variant>
      <vt:variant>
        <vt:i4>0</vt:i4>
      </vt:variant>
      <vt:variant>
        <vt:i4>5</vt:i4>
      </vt:variant>
      <vt:variant>
        <vt:lpwstr/>
      </vt:variant>
      <vt:variant>
        <vt:lpwstr>_Toc298319178</vt:lpwstr>
      </vt:variant>
      <vt:variant>
        <vt:i4>1245242</vt:i4>
      </vt:variant>
      <vt:variant>
        <vt:i4>746</vt:i4>
      </vt:variant>
      <vt:variant>
        <vt:i4>0</vt:i4>
      </vt:variant>
      <vt:variant>
        <vt:i4>5</vt:i4>
      </vt:variant>
      <vt:variant>
        <vt:lpwstr/>
      </vt:variant>
      <vt:variant>
        <vt:lpwstr>_Toc298319177</vt:lpwstr>
      </vt:variant>
      <vt:variant>
        <vt:i4>1245242</vt:i4>
      </vt:variant>
      <vt:variant>
        <vt:i4>740</vt:i4>
      </vt:variant>
      <vt:variant>
        <vt:i4>0</vt:i4>
      </vt:variant>
      <vt:variant>
        <vt:i4>5</vt:i4>
      </vt:variant>
      <vt:variant>
        <vt:lpwstr/>
      </vt:variant>
      <vt:variant>
        <vt:lpwstr>_Toc298319176</vt:lpwstr>
      </vt:variant>
      <vt:variant>
        <vt:i4>1245242</vt:i4>
      </vt:variant>
      <vt:variant>
        <vt:i4>734</vt:i4>
      </vt:variant>
      <vt:variant>
        <vt:i4>0</vt:i4>
      </vt:variant>
      <vt:variant>
        <vt:i4>5</vt:i4>
      </vt:variant>
      <vt:variant>
        <vt:lpwstr/>
      </vt:variant>
      <vt:variant>
        <vt:lpwstr>_Toc298319175</vt:lpwstr>
      </vt:variant>
      <vt:variant>
        <vt:i4>1245242</vt:i4>
      </vt:variant>
      <vt:variant>
        <vt:i4>728</vt:i4>
      </vt:variant>
      <vt:variant>
        <vt:i4>0</vt:i4>
      </vt:variant>
      <vt:variant>
        <vt:i4>5</vt:i4>
      </vt:variant>
      <vt:variant>
        <vt:lpwstr/>
      </vt:variant>
      <vt:variant>
        <vt:lpwstr>_Toc298319174</vt:lpwstr>
      </vt:variant>
      <vt:variant>
        <vt:i4>1245242</vt:i4>
      </vt:variant>
      <vt:variant>
        <vt:i4>722</vt:i4>
      </vt:variant>
      <vt:variant>
        <vt:i4>0</vt:i4>
      </vt:variant>
      <vt:variant>
        <vt:i4>5</vt:i4>
      </vt:variant>
      <vt:variant>
        <vt:lpwstr/>
      </vt:variant>
      <vt:variant>
        <vt:lpwstr>_Toc298319173</vt:lpwstr>
      </vt:variant>
      <vt:variant>
        <vt:i4>1245242</vt:i4>
      </vt:variant>
      <vt:variant>
        <vt:i4>716</vt:i4>
      </vt:variant>
      <vt:variant>
        <vt:i4>0</vt:i4>
      </vt:variant>
      <vt:variant>
        <vt:i4>5</vt:i4>
      </vt:variant>
      <vt:variant>
        <vt:lpwstr/>
      </vt:variant>
      <vt:variant>
        <vt:lpwstr>_Toc298319172</vt:lpwstr>
      </vt:variant>
      <vt:variant>
        <vt:i4>1245242</vt:i4>
      </vt:variant>
      <vt:variant>
        <vt:i4>710</vt:i4>
      </vt:variant>
      <vt:variant>
        <vt:i4>0</vt:i4>
      </vt:variant>
      <vt:variant>
        <vt:i4>5</vt:i4>
      </vt:variant>
      <vt:variant>
        <vt:lpwstr/>
      </vt:variant>
      <vt:variant>
        <vt:lpwstr>_Toc298319171</vt:lpwstr>
      </vt:variant>
      <vt:variant>
        <vt:i4>1245242</vt:i4>
      </vt:variant>
      <vt:variant>
        <vt:i4>704</vt:i4>
      </vt:variant>
      <vt:variant>
        <vt:i4>0</vt:i4>
      </vt:variant>
      <vt:variant>
        <vt:i4>5</vt:i4>
      </vt:variant>
      <vt:variant>
        <vt:lpwstr/>
      </vt:variant>
      <vt:variant>
        <vt:lpwstr>_Toc298319170</vt:lpwstr>
      </vt:variant>
      <vt:variant>
        <vt:i4>1179706</vt:i4>
      </vt:variant>
      <vt:variant>
        <vt:i4>698</vt:i4>
      </vt:variant>
      <vt:variant>
        <vt:i4>0</vt:i4>
      </vt:variant>
      <vt:variant>
        <vt:i4>5</vt:i4>
      </vt:variant>
      <vt:variant>
        <vt:lpwstr/>
      </vt:variant>
      <vt:variant>
        <vt:lpwstr>_Toc298319169</vt:lpwstr>
      </vt:variant>
      <vt:variant>
        <vt:i4>1179706</vt:i4>
      </vt:variant>
      <vt:variant>
        <vt:i4>692</vt:i4>
      </vt:variant>
      <vt:variant>
        <vt:i4>0</vt:i4>
      </vt:variant>
      <vt:variant>
        <vt:i4>5</vt:i4>
      </vt:variant>
      <vt:variant>
        <vt:lpwstr/>
      </vt:variant>
      <vt:variant>
        <vt:lpwstr>_Toc298319168</vt:lpwstr>
      </vt:variant>
      <vt:variant>
        <vt:i4>1179706</vt:i4>
      </vt:variant>
      <vt:variant>
        <vt:i4>686</vt:i4>
      </vt:variant>
      <vt:variant>
        <vt:i4>0</vt:i4>
      </vt:variant>
      <vt:variant>
        <vt:i4>5</vt:i4>
      </vt:variant>
      <vt:variant>
        <vt:lpwstr/>
      </vt:variant>
      <vt:variant>
        <vt:lpwstr>_Toc298319167</vt:lpwstr>
      </vt:variant>
      <vt:variant>
        <vt:i4>1179706</vt:i4>
      </vt:variant>
      <vt:variant>
        <vt:i4>680</vt:i4>
      </vt:variant>
      <vt:variant>
        <vt:i4>0</vt:i4>
      </vt:variant>
      <vt:variant>
        <vt:i4>5</vt:i4>
      </vt:variant>
      <vt:variant>
        <vt:lpwstr/>
      </vt:variant>
      <vt:variant>
        <vt:lpwstr>_Toc298319166</vt:lpwstr>
      </vt:variant>
      <vt:variant>
        <vt:i4>1179706</vt:i4>
      </vt:variant>
      <vt:variant>
        <vt:i4>674</vt:i4>
      </vt:variant>
      <vt:variant>
        <vt:i4>0</vt:i4>
      </vt:variant>
      <vt:variant>
        <vt:i4>5</vt:i4>
      </vt:variant>
      <vt:variant>
        <vt:lpwstr/>
      </vt:variant>
      <vt:variant>
        <vt:lpwstr>_Toc298319165</vt:lpwstr>
      </vt:variant>
      <vt:variant>
        <vt:i4>1179706</vt:i4>
      </vt:variant>
      <vt:variant>
        <vt:i4>668</vt:i4>
      </vt:variant>
      <vt:variant>
        <vt:i4>0</vt:i4>
      </vt:variant>
      <vt:variant>
        <vt:i4>5</vt:i4>
      </vt:variant>
      <vt:variant>
        <vt:lpwstr/>
      </vt:variant>
      <vt:variant>
        <vt:lpwstr>_Toc298319164</vt:lpwstr>
      </vt:variant>
      <vt:variant>
        <vt:i4>1179706</vt:i4>
      </vt:variant>
      <vt:variant>
        <vt:i4>662</vt:i4>
      </vt:variant>
      <vt:variant>
        <vt:i4>0</vt:i4>
      </vt:variant>
      <vt:variant>
        <vt:i4>5</vt:i4>
      </vt:variant>
      <vt:variant>
        <vt:lpwstr/>
      </vt:variant>
      <vt:variant>
        <vt:lpwstr>_Toc298319163</vt:lpwstr>
      </vt:variant>
      <vt:variant>
        <vt:i4>1179706</vt:i4>
      </vt:variant>
      <vt:variant>
        <vt:i4>656</vt:i4>
      </vt:variant>
      <vt:variant>
        <vt:i4>0</vt:i4>
      </vt:variant>
      <vt:variant>
        <vt:i4>5</vt:i4>
      </vt:variant>
      <vt:variant>
        <vt:lpwstr/>
      </vt:variant>
      <vt:variant>
        <vt:lpwstr>_Toc298319162</vt:lpwstr>
      </vt:variant>
      <vt:variant>
        <vt:i4>1179706</vt:i4>
      </vt:variant>
      <vt:variant>
        <vt:i4>650</vt:i4>
      </vt:variant>
      <vt:variant>
        <vt:i4>0</vt:i4>
      </vt:variant>
      <vt:variant>
        <vt:i4>5</vt:i4>
      </vt:variant>
      <vt:variant>
        <vt:lpwstr/>
      </vt:variant>
      <vt:variant>
        <vt:lpwstr>_Toc298319161</vt:lpwstr>
      </vt:variant>
      <vt:variant>
        <vt:i4>1179706</vt:i4>
      </vt:variant>
      <vt:variant>
        <vt:i4>644</vt:i4>
      </vt:variant>
      <vt:variant>
        <vt:i4>0</vt:i4>
      </vt:variant>
      <vt:variant>
        <vt:i4>5</vt:i4>
      </vt:variant>
      <vt:variant>
        <vt:lpwstr/>
      </vt:variant>
      <vt:variant>
        <vt:lpwstr>_Toc298319160</vt:lpwstr>
      </vt:variant>
      <vt:variant>
        <vt:i4>1114170</vt:i4>
      </vt:variant>
      <vt:variant>
        <vt:i4>638</vt:i4>
      </vt:variant>
      <vt:variant>
        <vt:i4>0</vt:i4>
      </vt:variant>
      <vt:variant>
        <vt:i4>5</vt:i4>
      </vt:variant>
      <vt:variant>
        <vt:lpwstr/>
      </vt:variant>
      <vt:variant>
        <vt:lpwstr>_Toc298319159</vt:lpwstr>
      </vt:variant>
      <vt:variant>
        <vt:i4>1114170</vt:i4>
      </vt:variant>
      <vt:variant>
        <vt:i4>632</vt:i4>
      </vt:variant>
      <vt:variant>
        <vt:i4>0</vt:i4>
      </vt:variant>
      <vt:variant>
        <vt:i4>5</vt:i4>
      </vt:variant>
      <vt:variant>
        <vt:lpwstr/>
      </vt:variant>
      <vt:variant>
        <vt:lpwstr>_Toc298319158</vt:lpwstr>
      </vt:variant>
      <vt:variant>
        <vt:i4>1114170</vt:i4>
      </vt:variant>
      <vt:variant>
        <vt:i4>626</vt:i4>
      </vt:variant>
      <vt:variant>
        <vt:i4>0</vt:i4>
      </vt:variant>
      <vt:variant>
        <vt:i4>5</vt:i4>
      </vt:variant>
      <vt:variant>
        <vt:lpwstr/>
      </vt:variant>
      <vt:variant>
        <vt:lpwstr>_Toc298319157</vt:lpwstr>
      </vt:variant>
      <vt:variant>
        <vt:i4>1114170</vt:i4>
      </vt:variant>
      <vt:variant>
        <vt:i4>620</vt:i4>
      </vt:variant>
      <vt:variant>
        <vt:i4>0</vt:i4>
      </vt:variant>
      <vt:variant>
        <vt:i4>5</vt:i4>
      </vt:variant>
      <vt:variant>
        <vt:lpwstr/>
      </vt:variant>
      <vt:variant>
        <vt:lpwstr>_Toc298319156</vt:lpwstr>
      </vt:variant>
      <vt:variant>
        <vt:i4>1114170</vt:i4>
      </vt:variant>
      <vt:variant>
        <vt:i4>614</vt:i4>
      </vt:variant>
      <vt:variant>
        <vt:i4>0</vt:i4>
      </vt:variant>
      <vt:variant>
        <vt:i4>5</vt:i4>
      </vt:variant>
      <vt:variant>
        <vt:lpwstr/>
      </vt:variant>
      <vt:variant>
        <vt:lpwstr>_Toc298319155</vt:lpwstr>
      </vt:variant>
      <vt:variant>
        <vt:i4>1114170</vt:i4>
      </vt:variant>
      <vt:variant>
        <vt:i4>608</vt:i4>
      </vt:variant>
      <vt:variant>
        <vt:i4>0</vt:i4>
      </vt:variant>
      <vt:variant>
        <vt:i4>5</vt:i4>
      </vt:variant>
      <vt:variant>
        <vt:lpwstr/>
      </vt:variant>
      <vt:variant>
        <vt:lpwstr>_Toc298319154</vt:lpwstr>
      </vt:variant>
      <vt:variant>
        <vt:i4>1114170</vt:i4>
      </vt:variant>
      <vt:variant>
        <vt:i4>602</vt:i4>
      </vt:variant>
      <vt:variant>
        <vt:i4>0</vt:i4>
      </vt:variant>
      <vt:variant>
        <vt:i4>5</vt:i4>
      </vt:variant>
      <vt:variant>
        <vt:lpwstr/>
      </vt:variant>
      <vt:variant>
        <vt:lpwstr>_Toc298319153</vt:lpwstr>
      </vt:variant>
      <vt:variant>
        <vt:i4>1114170</vt:i4>
      </vt:variant>
      <vt:variant>
        <vt:i4>596</vt:i4>
      </vt:variant>
      <vt:variant>
        <vt:i4>0</vt:i4>
      </vt:variant>
      <vt:variant>
        <vt:i4>5</vt:i4>
      </vt:variant>
      <vt:variant>
        <vt:lpwstr/>
      </vt:variant>
      <vt:variant>
        <vt:lpwstr>_Toc298319152</vt:lpwstr>
      </vt:variant>
      <vt:variant>
        <vt:i4>1114170</vt:i4>
      </vt:variant>
      <vt:variant>
        <vt:i4>590</vt:i4>
      </vt:variant>
      <vt:variant>
        <vt:i4>0</vt:i4>
      </vt:variant>
      <vt:variant>
        <vt:i4>5</vt:i4>
      </vt:variant>
      <vt:variant>
        <vt:lpwstr/>
      </vt:variant>
      <vt:variant>
        <vt:lpwstr>_Toc298319151</vt:lpwstr>
      </vt:variant>
      <vt:variant>
        <vt:i4>1114170</vt:i4>
      </vt:variant>
      <vt:variant>
        <vt:i4>584</vt:i4>
      </vt:variant>
      <vt:variant>
        <vt:i4>0</vt:i4>
      </vt:variant>
      <vt:variant>
        <vt:i4>5</vt:i4>
      </vt:variant>
      <vt:variant>
        <vt:lpwstr/>
      </vt:variant>
      <vt:variant>
        <vt:lpwstr>_Toc298319150</vt:lpwstr>
      </vt:variant>
      <vt:variant>
        <vt:i4>1048634</vt:i4>
      </vt:variant>
      <vt:variant>
        <vt:i4>578</vt:i4>
      </vt:variant>
      <vt:variant>
        <vt:i4>0</vt:i4>
      </vt:variant>
      <vt:variant>
        <vt:i4>5</vt:i4>
      </vt:variant>
      <vt:variant>
        <vt:lpwstr/>
      </vt:variant>
      <vt:variant>
        <vt:lpwstr>_Toc298319149</vt:lpwstr>
      </vt:variant>
      <vt:variant>
        <vt:i4>1048634</vt:i4>
      </vt:variant>
      <vt:variant>
        <vt:i4>572</vt:i4>
      </vt:variant>
      <vt:variant>
        <vt:i4>0</vt:i4>
      </vt:variant>
      <vt:variant>
        <vt:i4>5</vt:i4>
      </vt:variant>
      <vt:variant>
        <vt:lpwstr/>
      </vt:variant>
      <vt:variant>
        <vt:lpwstr>_Toc298319148</vt:lpwstr>
      </vt:variant>
      <vt:variant>
        <vt:i4>1048634</vt:i4>
      </vt:variant>
      <vt:variant>
        <vt:i4>566</vt:i4>
      </vt:variant>
      <vt:variant>
        <vt:i4>0</vt:i4>
      </vt:variant>
      <vt:variant>
        <vt:i4>5</vt:i4>
      </vt:variant>
      <vt:variant>
        <vt:lpwstr/>
      </vt:variant>
      <vt:variant>
        <vt:lpwstr>_Toc298319147</vt:lpwstr>
      </vt:variant>
      <vt:variant>
        <vt:i4>1048634</vt:i4>
      </vt:variant>
      <vt:variant>
        <vt:i4>560</vt:i4>
      </vt:variant>
      <vt:variant>
        <vt:i4>0</vt:i4>
      </vt:variant>
      <vt:variant>
        <vt:i4>5</vt:i4>
      </vt:variant>
      <vt:variant>
        <vt:lpwstr/>
      </vt:variant>
      <vt:variant>
        <vt:lpwstr>_Toc298319146</vt:lpwstr>
      </vt:variant>
      <vt:variant>
        <vt:i4>1048634</vt:i4>
      </vt:variant>
      <vt:variant>
        <vt:i4>554</vt:i4>
      </vt:variant>
      <vt:variant>
        <vt:i4>0</vt:i4>
      </vt:variant>
      <vt:variant>
        <vt:i4>5</vt:i4>
      </vt:variant>
      <vt:variant>
        <vt:lpwstr/>
      </vt:variant>
      <vt:variant>
        <vt:lpwstr>_Toc298319145</vt:lpwstr>
      </vt:variant>
      <vt:variant>
        <vt:i4>1048634</vt:i4>
      </vt:variant>
      <vt:variant>
        <vt:i4>548</vt:i4>
      </vt:variant>
      <vt:variant>
        <vt:i4>0</vt:i4>
      </vt:variant>
      <vt:variant>
        <vt:i4>5</vt:i4>
      </vt:variant>
      <vt:variant>
        <vt:lpwstr/>
      </vt:variant>
      <vt:variant>
        <vt:lpwstr>_Toc298319144</vt:lpwstr>
      </vt:variant>
      <vt:variant>
        <vt:i4>1048634</vt:i4>
      </vt:variant>
      <vt:variant>
        <vt:i4>542</vt:i4>
      </vt:variant>
      <vt:variant>
        <vt:i4>0</vt:i4>
      </vt:variant>
      <vt:variant>
        <vt:i4>5</vt:i4>
      </vt:variant>
      <vt:variant>
        <vt:lpwstr/>
      </vt:variant>
      <vt:variant>
        <vt:lpwstr>_Toc298319143</vt:lpwstr>
      </vt:variant>
      <vt:variant>
        <vt:i4>1048634</vt:i4>
      </vt:variant>
      <vt:variant>
        <vt:i4>536</vt:i4>
      </vt:variant>
      <vt:variant>
        <vt:i4>0</vt:i4>
      </vt:variant>
      <vt:variant>
        <vt:i4>5</vt:i4>
      </vt:variant>
      <vt:variant>
        <vt:lpwstr/>
      </vt:variant>
      <vt:variant>
        <vt:lpwstr>_Toc298319142</vt:lpwstr>
      </vt:variant>
      <vt:variant>
        <vt:i4>1048634</vt:i4>
      </vt:variant>
      <vt:variant>
        <vt:i4>530</vt:i4>
      </vt:variant>
      <vt:variant>
        <vt:i4>0</vt:i4>
      </vt:variant>
      <vt:variant>
        <vt:i4>5</vt:i4>
      </vt:variant>
      <vt:variant>
        <vt:lpwstr/>
      </vt:variant>
      <vt:variant>
        <vt:lpwstr>_Toc298319141</vt:lpwstr>
      </vt:variant>
      <vt:variant>
        <vt:i4>1048634</vt:i4>
      </vt:variant>
      <vt:variant>
        <vt:i4>524</vt:i4>
      </vt:variant>
      <vt:variant>
        <vt:i4>0</vt:i4>
      </vt:variant>
      <vt:variant>
        <vt:i4>5</vt:i4>
      </vt:variant>
      <vt:variant>
        <vt:lpwstr/>
      </vt:variant>
      <vt:variant>
        <vt:lpwstr>_Toc298319140</vt:lpwstr>
      </vt:variant>
      <vt:variant>
        <vt:i4>1507386</vt:i4>
      </vt:variant>
      <vt:variant>
        <vt:i4>518</vt:i4>
      </vt:variant>
      <vt:variant>
        <vt:i4>0</vt:i4>
      </vt:variant>
      <vt:variant>
        <vt:i4>5</vt:i4>
      </vt:variant>
      <vt:variant>
        <vt:lpwstr/>
      </vt:variant>
      <vt:variant>
        <vt:lpwstr>_Toc298319139</vt:lpwstr>
      </vt:variant>
      <vt:variant>
        <vt:i4>1507386</vt:i4>
      </vt:variant>
      <vt:variant>
        <vt:i4>512</vt:i4>
      </vt:variant>
      <vt:variant>
        <vt:i4>0</vt:i4>
      </vt:variant>
      <vt:variant>
        <vt:i4>5</vt:i4>
      </vt:variant>
      <vt:variant>
        <vt:lpwstr/>
      </vt:variant>
      <vt:variant>
        <vt:lpwstr>_Toc298319138</vt:lpwstr>
      </vt:variant>
      <vt:variant>
        <vt:i4>1507386</vt:i4>
      </vt:variant>
      <vt:variant>
        <vt:i4>506</vt:i4>
      </vt:variant>
      <vt:variant>
        <vt:i4>0</vt:i4>
      </vt:variant>
      <vt:variant>
        <vt:i4>5</vt:i4>
      </vt:variant>
      <vt:variant>
        <vt:lpwstr/>
      </vt:variant>
      <vt:variant>
        <vt:lpwstr>_Toc298319137</vt:lpwstr>
      </vt:variant>
      <vt:variant>
        <vt:i4>1507386</vt:i4>
      </vt:variant>
      <vt:variant>
        <vt:i4>500</vt:i4>
      </vt:variant>
      <vt:variant>
        <vt:i4>0</vt:i4>
      </vt:variant>
      <vt:variant>
        <vt:i4>5</vt:i4>
      </vt:variant>
      <vt:variant>
        <vt:lpwstr/>
      </vt:variant>
      <vt:variant>
        <vt:lpwstr>_Toc298319136</vt:lpwstr>
      </vt:variant>
      <vt:variant>
        <vt:i4>1507386</vt:i4>
      </vt:variant>
      <vt:variant>
        <vt:i4>494</vt:i4>
      </vt:variant>
      <vt:variant>
        <vt:i4>0</vt:i4>
      </vt:variant>
      <vt:variant>
        <vt:i4>5</vt:i4>
      </vt:variant>
      <vt:variant>
        <vt:lpwstr/>
      </vt:variant>
      <vt:variant>
        <vt:lpwstr>_Toc298319135</vt:lpwstr>
      </vt:variant>
      <vt:variant>
        <vt:i4>1507386</vt:i4>
      </vt:variant>
      <vt:variant>
        <vt:i4>488</vt:i4>
      </vt:variant>
      <vt:variant>
        <vt:i4>0</vt:i4>
      </vt:variant>
      <vt:variant>
        <vt:i4>5</vt:i4>
      </vt:variant>
      <vt:variant>
        <vt:lpwstr/>
      </vt:variant>
      <vt:variant>
        <vt:lpwstr>_Toc298319134</vt:lpwstr>
      </vt:variant>
      <vt:variant>
        <vt:i4>1507386</vt:i4>
      </vt:variant>
      <vt:variant>
        <vt:i4>482</vt:i4>
      </vt:variant>
      <vt:variant>
        <vt:i4>0</vt:i4>
      </vt:variant>
      <vt:variant>
        <vt:i4>5</vt:i4>
      </vt:variant>
      <vt:variant>
        <vt:lpwstr/>
      </vt:variant>
      <vt:variant>
        <vt:lpwstr>_Toc298319133</vt:lpwstr>
      </vt:variant>
      <vt:variant>
        <vt:i4>1507386</vt:i4>
      </vt:variant>
      <vt:variant>
        <vt:i4>476</vt:i4>
      </vt:variant>
      <vt:variant>
        <vt:i4>0</vt:i4>
      </vt:variant>
      <vt:variant>
        <vt:i4>5</vt:i4>
      </vt:variant>
      <vt:variant>
        <vt:lpwstr/>
      </vt:variant>
      <vt:variant>
        <vt:lpwstr>_Toc298319132</vt:lpwstr>
      </vt:variant>
      <vt:variant>
        <vt:i4>1507386</vt:i4>
      </vt:variant>
      <vt:variant>
        <vt:i4>470</vt:i4>
      </vt:variant>
      <vt:variant>
        <vt:i4>0</vt:i4>
      </vt:variant>
      <vt:variant>
        <vt:i4>5</vt:i4>
      </vt:variant>
      <vt:variant>
        <vt:lpwstr/>
      </vt:variant>
      <vt:variant>
        <vt:lpwstr>_Toc298319131</vt:lpwstr>
      </vt:variant>
      <vt:variant>
        <vt:i4>1507386</vt:i4>
      </vt:variant>
      <vt:variant>
        <vt:i4>464</vt:i4>
      </vt:variant>
      <vt:variant>
        <vt:i4>0</vt:i4>
      </vt:variant>
      <vt:variant>
        <vt:i4>5</vt:i4>
      </vt:variant>
      <vt:variant>
        <vt:lpwstr/>
      </vt:variant>
      <vt:variant>
        <vt:lpwstr>_Toc298319130</vt:lpwstr>
      </vt:variant>
      <vt:variant>
        <vt:i4>1441850</vt:i4>
      </vt:variant>
      <vt:variant>
        <vt:i4>458</vt:i4>
      </vt:variant>
      <vt:variant>
        <vt:i4>0</vt:i4>
      </vt:variant>
      <vt:variant>
        <vt:i4>5</vt:i4>
      </vt:variant>
      <vt:variant>
        <vt:lpwstr/>
      </vt:variant>
      <vt:variant>
        <vt:lpwstr>_Toc298319129</vt:lpwstr>
      </vt:variant>
      <vt:variant>
        <vt:i4>1441850</vt:i4>
      </vt:variant>
      <vt:variant>
        <vt:i4>452</vt:i4>
      </vt:variant>
      <vt:variant>
        <vt:i4>0</vt:i4>
      </vt:variant>
      <vt:variant>
        <vt:i4>5</vt:i4>
      </vt:variant>
      <vt:variant>
        <vt:lpwstr/>
      </vt:variant>
      <vt:variant>
        <vt:lpwstr>_Toc298319128</vt:lpwstr>
      </vt:variant>
      <vt:variant>
        <vt:i4>1441850</vt:i4>
      </vt:variant>
      <vt:variant>
        <vt:i4>446</vt:i4>
      </vt:variant>
      <vt:variant>
        <vt:i4>0</vt:i4>
      </vt:variant>
      <vt:variant>
        <vt:i4>5</vt:i4>
      </vt:variant>
      <vt:variant>
        <vt:lpwstr/>
      </vt:variant>
      <vt:variant>
        <vt:lpwstr>_Toc298319127</vt:lpwstr>
      </vt:variant>
      <vt:variant>
        <vt:i4>1441850</vt:i4>
      </vt:variant>
      <vt:variant>
        <vt:i4>440</vt:i4>
      </vt:variant>
      <vt:variant>
        <vt:i4>0</vt:i4>
      </vt:variant>
      <vt:variant>
        <vt:i4>5</vt:i4>
      </vt:variant>
      <vt:variant>
        <vt:lpwstr/>
      </vt:variant>
      <vt:variant>
        <vt:lpwstr>_Toc298319126</vt:lpwstr>
      </vt:variant>
      <vt:variant>
        <vt:i4>1441850</vt:i4>
      </vt:variant>
      <vt:variant>
        <vt:i4>434</vt:i4>
      </vt:variant>
      <vt:variant>
        <vt:i4>0</vt:i4>
      </vt:variant>
      <vt:variant>
        <vt:i4>5</vt:i4>
      </vt:variant>
      <vt:variant>
        <vt:lpwstr/>
      </vt:variant>
      <vt:variant>
        <vt:lpwstr>_Toc298319125</vt:lpwstr>
      </vt:variant>
      <vt:variant>
        <vt:i4>1441850</vt:i4>
      </vt:variant>
      <vt:variant>
        <vt:i4>428</vt:i4>
      </vt:variant>
      <vt:variant>
        <vt:i4>0</vt:i4>
      </vt:variant>
      <vt:variant>
        <vt:i4>5</vt:i4>
      </vt:variant>
      <vt:variant>
        <vt:lpwstr/>
      </vt:variant>
      <vt:variant>
        <vt:lpwstr>_Toc298319124</vt:lpwstr>
      </vt:variant>
      <vt:variant>
        <vt:i4>1441850</vt:i4>
      </vt:variant>
      <vt:variant>
        <vt:i4>422</vt:i4>
      </vt:variant>
      <vt:variant>
        <vt:i4>0</vt:i4>
      </vt:variant>
      <vt:variant>
        <vt:i4>5</vt:i4>
      </vt:variant>
      <vt:variant>
        <vt:lpwstr/>
      </vt:variant>
      <vt:variant>
        <vt:lpwstr>_Toc298319123</vt:lpwstr>
      </vt:variant>
      <vt:variant>
        <vt:i4>1441850</vt:i4>
      </vt:variant>
      <vt:variant>
        <vt:i4>416</vt:i4>
      </vt:variant>
      <vt:variant>
        <vt:i4>0</vt:i4>
      </vt:variant>
      <vt:variant>
        <vt:i4>5</vt:i4>
      </vt:variant>
      <vt:variant>
        <vt:lpwstr/>
      </vt:variant>
      <vt:variant>
        <vt:lpwstr>_Toc298319122</vt:lpwstr>
      </vt:variant>
      <vt:variant>
        <vt:i4>1441850</vt:i4>
      </vt:variant>
      <vt:variant>
        <vt:i4>410</vt:i4>
      </vt:variant>
      <vt:variant>
        <vt:i4>0</vt:i4>
      </vt:variant>
      <vt:variant>
        <vt:i4>5</vt:i4>
      </vt:variant>
      <vt:variant>
        <vt:lpwstr/>
      </vt:variant>
      <vt:variant>
        <vt:lpwstr>_Toc298319121</vt:lpwstr>
      </vt:variant>
      <vt:variant>
        <vt:i4>1441850</vt:i4>
      </vt:variant>
      <vt:variant>
        <vt:i4>404</vt:i4>
      </vt:variant>
      <vt:variant>
        <vt:i4>0</vt:i4>
      </vt:variant>
      <vt:variant>
        <vt:i4>5</vt:i4>
      </vt:variant>
      <vt:variant>
        <vt:lpwstr/>
      </vt:variant>
      <vt:variant>
        <vt:lpwstr>_Toc298319120</vt:lpwstr>
      </vt:variant>
      <vt:variant>
        <vt:i4>1376314</vt:i4>
      </vt:variant>
      <vt:variant>
        <vt:i4>398</vt:i4>
      </vt:variant>
      <vt:variant>
        <vt:i4>0</vt:i4>
      </vt:variant>
      <vt:variant>
        <vt:i4>5</vt:i4>
      </vt:variant>
      <vt:variant>
        <vt:lpwstr/>
      </vt:variant>
      <vt:variant>
        <vt:lpwstr>_Toc298319119</vt:lpwstr>
      </vt:variant>
      <vt:variant>
        <vt:i4>1376314</vt:i4>
      </vt:variant>
      <vt:variant>
        <vt:i4>392</vt:i4>
      </vt:variant>
      <vt:variant>
        <vt:i4>0</vt:i4>
      </vt:variant>
      <vt:variant>
        <vt:i4>5</vt:i4>
      </vt:variant>
      <vt:variant>
        <vt:lpwstr/>
      </vt:variant>
      <vt:variant>
        <vt:lpwstr>_Toc298319118</vt:lpwstr>
      </vt:variant>
      <vt:variant>
        <vt:i4>1376314</vt:i4>
      </vt:variant>
      <vt:variant>
        <vt:i4>386</vt:i4>
      </vt:variant>
      <vt:variant>
        <vt:i4>0</vt:i4>
      </vt:variant>
      <vt:variant>
        <vt:i4>5</vt:i4>
      </vt:variant>
      <vt:variant>
        <vt:lpwstr/>
      </vt:variant>
      <vt:variant>
        <vt:lpwstr>_Toc298319117</vt:lpwstr>
      </vt:variant>
      <vt:variant>
        <vt:i4>1376314</vt:i4>
      </vt:variant>
      <vt:variant>
        <vt:i4>380</vt:i4>
      </vt:variant>
      <vt:variant>
        <vt:i4>0</vt:i4>
      </vt:variant>
      <vt:variant>
        <vt:i4>5</vt:i4>
      </vt:variant>
      <vt:variant>
        <vt:lpwstr/>
      </vt:variant>
      <vt:variant>
        <vt:lpwstr>_Toc298319116</vt:lpwstr>
      </vt:variant>
      <vt:variant>
        <vt:i4>1376314</vt:i4>
      </vt:variant>
      <vt:variant>
        <vt:i4>374</vt:i4>
      </vt:variant>
      <vt:variant>
        <vt:i4>0</vt:i4>
      </vt:variant>
      <vt:variant>
        <vt:i4>5</vt:i4>
      </vt:variant>
      <vt:variant>
        <vt:lpwstr/>
      </vt:variant>
      <vt:variant>
        <vt:lpwstr>_Toc298319115</vt:lpwstr>
      </vt:variant>
      <vt:variant>
        <vt:i4>1376314</vt:i4>
      </vt:variant>
      <vt:variant>
        <vt:i4>368</vt:i4>
      </vt:variant>
      <vt:variant>
        <vt:i4>0</vt:i4>
      </vt:variant>
      <vt:variant>
        <vt:i4>5</vt:i4>
      </vt:variant>
      <vt:variant>
        <vt:lpwstr/>
      </vt:variant>
      <vt:variant>
        <vt:lpwstr>_Toc298319114</vt:lpwstr>
      </vt:variant>
      <vt:variant>
        <vt:i4>1376314</vt:i4>
      </vt:variant>
      <vt:variant>
        <vt:i4>362</vt:i4>
      </vt:variant>
      <vt:variant>
        <vt:i4>0</vt:i4>
      </vt:variant>
      <vt:variant>
        <vt:i4>5</vt:i4>
      </vt:variant>
      <vt:variant>
        <vt:lpwstr/>
      </vt:variant>
      <vt:variant>
        <vt:lpwstr>_Toc298319113</vt:lpwstr>
      </vt:variant>
      <vt:variant>
        <vt:i4>1376314</vt:i4>
      </vt:variant>
      <vt:variant>
        <vt:i4>356</vt:i4>
      </vt:variant>
      <vt:variant>
        <vt:i4>0</vt:i4>
      </vt:variant>
      <vt:variant>
        <vt:i4>5</vt:i4>
      </vt:variant>
      <vt:variant>
        <vt:lpwstr/>
      </vt:variant>
      <vt:variant>
        <vt:lpwstr>_Toc298319112</vt:lpwstr>
      </vt:variant>
      <vt:variant>
        <vt:i4>1376314</vt:i4>
      </vt:variant>
      <vt:variant>
        <vt:i4>350</vt:i4>
      </vt:variant>
      <vt:variant>
        <vt:i4>0</vt:i4>
      </vt:variant>
      <vt:variant>
        <vt:i4>5</vt:i4>
      </vt:variant>
      <vt:variant>
        <vt:lpwstr/>
      </vt:variant>
      <vt:variant>
        <vt:lpwstr>_Toc298319111</vt:lpwstr>
      </vt:variant>
      <vt:variant>
        <vt:i4>1376314</vt:i4>
      </vt:variant>
      <vt:variant>
        <vt:i4>344</vt:i4>
      </vt:variant>
      <vt:variant>
        <vt:i4>0</vt:i4>
      </vt:variant>
      <vt:variant>
        <vt:i4>5</vt:i4>
      </vt:variant>
      <vt:variant>
        <vt:lpwstr/>
      </vt:variant>
      <vt:variant>
        <vt:lpwstr>_Toc298319110</vt:lpwstr>
      </vt:variant>
      <vt:variant>
        <vt:i4>1310778</vt:i4>
      </vt:variant>
      <vt:variant>
        <vt:i4>338</vt:i4>
      </vt:variant>
      <vt:variant>
        <vt:i4>0</vt:i4>
      </vt:variant>
      <vt:variant>
        <vt:i4>5</vt:i4>
      </vt:variant>
      <vt:variant>
        <vt:lpwstr/>
      </vt:variant>
      <vt:variant>
        <vt:lpwstr>_Toc298319109</vt:lpwstr>
      </vt:variant>
      <vt:variant>
        <vt:i4>1310778</vt:i4>
      </vt:variant>
      <vt:variant>
        <vt:i4>332</vt:i4>
      </vt:variant>
      <vt:variant>
        <vt:i4>0</vt:i4>
      </vt:variant>
      <vt:variant>
        <vt:i4>5</vt:i4>
      </vt:variant>
      <vt:variant>
        <vt:lpwstr/>
      </vt:variant>
      <vt:variant>
        <vt:lpwstr>_Toc298319108</vt:lpwstr>
      </vt:variant>
      <vt:variant>
        <vt:i4>1310778</vt:i4>
      </vt:variant>
      <vt:variant>
        <vt:i4>326</vt:i4>
      </vt:variant>
      <vt:variant>
        <vt:i4>0</vt:i4>
      </vt:variant>
      <vt:variant>
        <vt:i4>5</vt:i4>
      </vt:variant>
      <vt:variant>
        <vt:lpwstr/>
      </vt:variant>
      <vt:variant>
        <vt:lpwstr>_Toc298319107</vt:lpwstr>
      </vt:variant>
      <vt:variant>
        <vt:i4>1310778</vt:i4>
      </vt:variant>
      <vt:variant>
        <vt:i4>320</vt:i4>
      </vt:variant>
      <vt:variant>
        <vt:i4>0</vt:i4>
      </vt:variant>
      <vt:variant>
        <vt:i4>5</vt:i4>
      </vt:variant>
      <vt:variant>
        <vt:lpwstr/>
      </vt:variant>
      <vt:variant>
        <vt:lpwstr>_Toc298319106</vt:lpwstr>
      </vt:variant>
      <vt:variant>
        <vt:i4>1310778</vt:i4>
      </vt:variant>
      <vt:variant>
        <vt:i4>314</vt:i4>
      </vt:variant>
      <vt:variant>
        <vt:i4>0</vt:i4>
      </vt:variant>
      <vt:variant>
        <vt:i4>5</vt:i4>
      </vt:variant>
      <vt:variant>
        <vt:lpwstr/>
      </vt:variant>
      <vt:variant>
        <vt:lpwstr>_Toc298319105</vt:lpwstr>
      </vt:variant>
      <vt:variant>
        <vt:i4>1310778</vt:i4>
      </vt:variant>
      <vt:variant>
        <vt:i4>308</vt:i4>
      </vt:variant>
      <vt:variant>
        <vt:i4>0</vt:i4>
      </vt:variant>
      <vt:variant>
        <vt:i4>5</vt:i4>
      </vt:variant>
      <vt:variant>
        <vt:lpwstr/>
      </vt:variant>
      <vt:variant>
        <vt:lpwstr>_Toc298319104</vt:lpwstr>
      </vt:variant>
      <vt:variant>
        <vt:i4>1310778</vt:i4>
      </vt:variant>
      <vt:variant>
        <vt:i4>302</vt:i4>
      </vt:variant>
      <vt:variant>
        <vt:i4>0</vt:i4>
      </vt:variant>
      <vt:variant>
        <vt:i4>5</vt:i4>
      </vt:variant>
      <vt:variant>
        <vt:lpwstr/>
      </vt:variant>
      <vt:variant>
        <vt:lpwstr>_Toc298319103</vt:lpwstr>
      </vt:variant>
      <vt:variant>
        <vt:i4>1310778</vt:i4>
      </vt:variant>
      <vt:variant>
        <vt:i4>296</vt:i4>
      </vt:variant>
      <vt:variant>
        <vt:i4>0</vt:i4>
      </vt:variant>
      <vt:variant>
        <vt:i4>5</vt:i4>
      </vt:variant>
      <vt:variant>
        <vt:lpwstr/>
      </vt:variant>
      <vt:variant>
        <vt:lpwstr>_Toc298319102</vt:lpwstr>
      </vt:variant>
      <vt:variant>
        <vt:i4>1900603</vt:i4>
      </vt:variant>
      <vt:variant>
        <vt:i4>290</vt:i4>
      </vt:variant>
      <vt:variant>
        <vt:i4>0</vt:i4>
      </vt:variant>
      <vt:variant>
        <vt:i4>5</vt:i4>
      </vt:variant>
      <vt:variant>
        <vt:lpwstr/>
      </vt:variant>
      <vt:variant>
        <vt:lpwstr>_Toc298319094</vt:lpwstr>
      </vt:variant>
      <vt:variant>
        <vt:i4>1900603</vt:i4>
      </vt:variant>
      <vt:variant>
        <vt:i4>284</vt:i4>
      </vt:variant>
      <vt:variant>
        <vt:i4>0</vt:i4>
      </vt:variant>
      <vt:variant>
        <vt:i4>5</vt:i4>
      </vt:variant>
      <vt:variant>
        <vt:lpwstr/>
      </vt:variant>
      <vt:variant>
        <vt:lpwstr>_Toc298319093</vt:lpwstr>
      </vt:variant>
      <vt:variant>
        <vt:i4>1900603</vt:i4>
      </vt:variant>
      <vt:variant>
        <vt:i4>278</vt:i4>
      </vt:variant>
      <vt:variant>
        <vt:i4>0</vt:i4>
      </vt:variant>
      <vt:variant>
        <vt:i4>5</vt:i4>
      </vt:variant>
      <vt:variant>
        <vt:lpwstr/>
      </vt:variant>
      <vt:variant>
        <vt:lpwstr>_Toc298319092</vt:lpwstr>
      </vt:variant>
      <vt:variant>
        <vt:i4>1900603</vt:i4>
      </vt:variant>
      <vt:variant>
        <vt:i4>272</vt:i4>
      </vt:variant>
      <vt:variant>
        <vt:i4>0</vt:i4>
      </vt:variant>
      <vt:variant>
        <vt:i4>5</vt:i4>
      </vt:variant>
      <vt:variant>
        <vt:lpwstr/>
      </vt:variant>
      <vt:variant>
        <vt:lpwstr>_Toc298319091</vt:lpwstr>
      </vt:variant>
      <vt:variant>
        <vt:i4>1900603</vt:i4>
      </vt:variant>
      <vt:variant>
        <vt:i4>266</vt:i4>
      </vt:variant>
      <vt:variant>
        <vt:i4>0</vt:i4>
      </vt:variant>
      <vt:variant>
        <vt:i4>5</vt:i4>
      </vt:variant>
      <vt:variant>
        <vt:lpwstr/>
      </vt:variant>
      <vt:variant>
        <vt:lpwstr>_Toc298319090</vt:lpwstr>
      </vt:variant>
      <vt:variant>
        <vt:i4>1835067</vt:i4>
      </vt:variant>
      <vt:variant>
        <vt:i4>260</vt:i4>
      </vt:variant>
      <vt:variant>
        <vt:i4>0</vt:i4>
      </vt:variant>
      <vt:variant>
        <vt:i4>5</vt:i4>
      </vt:variant>
      <vt:variant>
        <vt:lpwstr/>
      </vt:variant>
      <vt:variant>
        <vt:lpwstr>_Toc298319089</vt:lpwstr>
      </vt:variant>
      <vt:variant>
        <vt:i4>1835067</vt:i4>
      </vt:variant>
      <vt:variant>
        <vt:i4>254</vt:i4>
      </vt:variant>
      <vt:variant>
        <vt:i4>0</vt:i4>
      </vt:variant>
      <vt:variant>
        <vt:i4>5</vt:i4>
      </vt:variant>
      <vt:variant>
        <vt:lpwstr/>
      </vt:variant>
      <vt:variant>
        <vt:lpwstr>_Toc298319088</vt:lpwstr>
      </vt:variant>
      <vt:variant>
        <vt:i4>1835067</vt:i4>
      </vt:variant>
      <vt:variant>
        <vt:i4>248</vt:i4>
      </vt:variant>
      <vt:variant>
        <vt:i4>0</vt:i4>
      </vt:variant>
      <vt:variant>
        <vt:i4>5</vt:i4>
      </vt:variant>
      <vt:variant>
        <vt:lpwstr/>
      </vt:variant>
      <vt:variant>
        <vt:lpwstr>_Toc298319087</vt:lpwstr>
      </vt:variant>
      <vt:variant>
        <vt:i4>1835067</vt:i4>
      </vt:variant>
      <vt:variant>
        <vt:i4>242</vt:i4>
      </vt:variant>
      <vt:variant>
        <vt:i4>0</vt:i4>
      </vt:variant>
      <vt:variant>
        <vt:i4>5</vt:i4>
      </vt:variant>
      <vt:variant>
        <vt:lpwstr/>
      </vt:variant>
      <vt:variant>
        <vt:lpwstr>_Toc298319086</vt:lpwstr>
      </vt:variant>
      <vt:variant>
        <vt:i4>1835067</vt:i4>
      </vt:variant>
      <vt:variant>
        <vt:i4>236</vt:i4>
      </vt:variant>
      <vt:variant>
        <vt:i4>0</vt:i4>
      </vt:variant>
      <vt:variant>
        <vt:i4>5</vt:i4>
      </vt:variant>
      <vt:variant>
        <vt:lpwstr/>
      </vt:variant>
      <vt:variant>
        <vt:lpwstr>_Toc298319085</vt:lpwstr>
      </vt:variant>
      <vt:variant>
        <vt:i4>1835067</vt:i4>
      </vt:variant>
      <vt:variant>
        <vt:i4>230</vt:i4>
      </vt:variant>
      <vt:variant>
        <vt:i4>0</vt:i4>
      </vt:variant>
      <vt:variant>
        <vt:i4>5</vt:i4>
      </vt:variant>
      <vt:variant>
        <vt:lpwstr/>
      </vt:variant>
      <vt:variant>
        <vt:lpwstr>_Toc298319084</vt:lpwstr>
      </vt:variant>
      <vt:variant>
        <vt:i4>1900594</vt:i4>
      </vt:variant>
      <vt:variant>
        <vt:i4>224</vt:i4>
      </vt:variant>
      <vt:variant>
        <vt:i4>0</vt:i4>
      </vt:variant>
      <vt:variant>
        <vt:i4>5</vt:i4>
      </vt:variant>
      <vt:variant>
        <vt:lpwstr/>
      </vt:variant>
      <vt:variant>
        <vt:lpwstr>_Toc298318986</vt:lpwstr>
      </vt:variant>
      <vt:variant>
        <vt:i4>1245234</vt:i4>
      </vt:variant>
      <vt:variant>
        <vt:i4>218</vt:i4>
      </vt:variant>
      <vt:variant>
        <vt:i4>0</vt:i4>
      </vt:variant>
      <vt:variant>
        <vt:i4>5</vt:i4>
      </vt:variant>
      <vt:variant>
        <vt:lpwstr/>
      </vt:variant>
      <vt:variant>
        <vt:lpwstr>_Toc298318967</vt:lpwstr>
      </vt:variant>
      <vt:variant>
        <vt:i4>1245234</vt:i4>
      </vt:variant>
      <vt:variant>
        <vt:i4>212</vt:i4>
      </vt:variant>
      <vt:variant>
        <vt:i4>0</vt:i4>
      </vt:variant>
      <vt:variant>
        <vt:i4>5</vt:i4>
      </vt:variant>
      <vt:variant>
        <vt:lpwstr/>
      </vt:variant>
      <vt:variant>
        <vt:lpwstr>_Toc298318966</vt:lpwstr>
      </vt:variant>
      <vt:variant>
        <vt:i4>1245234</vt:i4>
      </vt:variant>
      <vt:variant>
        <vt:i4>206</vt:i4>
      </vt:variant>
      <vt:variant>
        <vt:i4>0</vt:i4>
      </vt:variant>
      <vt:variant>
        <vt:i4>5</vt:i4>
      </vt:variant>
      <vt:variant>
        <vt:lpwstr/>
      </vt:variant>
      <vt:variant>
        <vt:lpwstr>_Toc298318965</vt:lpwstr>
      </vt:variant>
      <vt:variant>
        <vt:i4>1245234</vt:i4>
      </vt:variant>
      <vt:variant>
        <vt:i4>200</vt:i4>
      </vt:variant>
      <vt:variant>
        <vt:i4>0</vt:i4>
      </vt:variant>
      <vt:variant>
        <vt:i4>5</vt:i4>
      </vt:variant>
      <vt:variant>
        <vt:lpwstr/>
      </vt:variant>
      <vt:variant>
        <vt:lpwstr>_Toc298318964</vt:lpwstr>
      </vt:variant>
      <vt:variant>
        <vt:i4>1245234</vt:i4>
      </vt:variant>
      <vt:variant>
        <vt:i4>194</vt:i4>
      </vt:variant>
      <vt:variant>
        <vt:i4>0</vt:i4>
      </vt:variant>
      <vt:variant>
        <vt:i4>5</vt:i4>
      </vt:variant>
      <vt:variant>
        <vt:lpwstr/>
      </vt:variant>
      <vt:variant>
        <vt:lpwstr>_Toc298318963</vt:lpwstr>
      </vt:variant>
      <vt:variant>
        <vt:i4>1245234</vt:i4>
      </vt:variant>
      <vt:variant>
        <vt:i4>188</vt:i4>
      </vt:variant>
      <vt:variant>
        <vt:i4>0</vt:i4>
      </vt:variant>
      <vt:variant>
        <vt:i4>5</vt:i4>
      </vt:variant>
      <vt:variant>
        <vt:lpwstr/>
      </vt:variant>
      <vt:variant>
        <vt:lpwstr>_Toc298318962</vt:lpwstr>
      </vt:variant>
      <vt:variant>
        <vt:i4>1245234</vt:i4>
      </vt:variant>
      <vt:variant>
        <vt:i4>182</vt:i4>
      </vt:variant>
      <vt:variant>
        <vt:i4>0</vt:i4>
      </vt:variant>
      <vt:variant>
        <vt:i4>5</vt:i4>
      </vt:variant>
      <vt:variant>
        <vt:lpwstr/>
      </vt:variant>
      <vt:variant>
        <vt:lpwstr>_Toc298318961</vt:lpwstr>
      </vt:variant>
      <vt:variant>
        <vt:i4>1245234</vt:i4>
      </vt:variant>
      <vt:variant>
        <vt:i4>176</vt:i4>
      </vt:variant>
      <vt:variant>
        <vt:i4>0</vt:i4>
      </vt:variant>
      <vt:variant>
        <vt:i4>5</vt:i4>
      </vt:variant>
      <vt:variant>
        <vt:lpwstr/>
      </vt:variant>
      <vt:variant>
        <vt:lpwstr>_Toc298318960</vt:lpwstr>
      </vt:variant>
      <vt:variant>
        <vt:i4>1048626</vt:i4>
      </vt:variant>
      <vt:variant>
        <vt:i4>170</vt:i4>
      </vt:variant>
      <vt:variant>
        <vt:i4>0</vt:i4>
      </vt:variant>
      <vt:variant>
        <vt:i4>5</vt:i4>
      </vt:variant>
      <vt:variant>
        <vt:lpwstr/>
      </vt:variant>
      <vt:variant>
        <vt:lpwstr>_Toc298318959</vt:lpwstr>
      </vt:variant>
      <vt:variant>
        <vt:i4>1048626</vt:i4>
      </vt:variant>
      <vt:variant>
        <vt:i4>164</vt:i4>
      </vt:variant>
      <vt:variant>
        <vt:i4>0</vt:i4>
      </vt:variant>
      <vt:variant>
        <vt:i4>5</vt:i4>
      </vt:variant>
      <vt:variant>
        <vt:lpwstr/>
      </vt:variant>
      <vt:variant>
        <vt:lpwstr>_Toc298318958</vt:lpwstr>
      </vt:variant>
      <vt:variant>
        <vt:i4>1048626</vt:i4>
      </vt:variant>
      <vt:variant>
        <vt:i4>158</vt:i4>
      </vt:variant>
      <vt:variant>
        <vt:i4>0</vt:i4>
      </vt:variant>
      <vt:variant>
        <vt:i4>5</vt:i4>
      </vt:variant>
      <vt:variant>
        <vt:lpwstr/>
      </vt:variant>
      <vt:variant>
        <vt:lpwstr>_Toc298318957</vt:lpwstr>
      </vt:variant>
      <vt:variant>
        <vt:i4>1048626</vt:i4>
      </vt:variant>
      <vt:variant>
        <vt:i4>152</vt:i4>
      </vt:variant>
      <vt:variant>
        <vt:i4>0</vt:i4>
      </vt:variant>
      <vt:variant>
        <vt:i4>5</vt:i4>
      </vt:variant>
      <vt:variant>
        <vt:lpwstr/>
      </vt:variant>
      <vt:variant>
        <vt:lpwstr>_Toc298318956</vt:lpwstr>
      </vt:variant>
      <vt:variant>
        <vt:i4>1048626</vt:i4>
      </vt:variant>
      <vt:variant>
        <vt:i4>146</vt:i4>
      </vt:variant>
      <vt:variant>
        <vt:i4>0</vt:i4>
      </vt:variant>
      <vt:variant>
        <vt:i4>5</vt:i4>
      </vt:variant>
      <vt:variant>
        <vt:lpwstr/>
      </vt:variant>
      <vt:variant>
        <vt:lpwstr>_Toc298318955</vt:lpwstr>
      </vt:variant>
      <vt:variant>
        <vt:i4>1048626</vt:i4>
      </vt:variant>
      <vt:variant>
        <vt:i4>140</vt:i4>
      </vt:variant>
      <vt:variant>
        <vt:i4>0</vt:i4>
      </vt:variant>
      <vt:variant>
        <vt:i4>5</vt:i4>
      </vt:variant>
      <vt:variant>
        <vt:lpwstr/>
      </vt:variant>
      <vt:variant>
        <vt:lpwstr>_Toc298318954</vt:lpwstr>
      </vt:variant>
      <vt:variant>
        <vt:i4>1048626</vt:i4>
      </vt:variant>
      <vt:variant>
        <vt:i4>134</vt:i4>
      </vt:variant>
      <vt:variant>
        <vt:i4>0</vt:i4>
      </vt:variant>
      <vt:variant>
        <vt:i4>5</vt:i4>
      </vt:variant>
      <vt:variant>
        <vt:lpwstr/>
      </vt:variant>
      <vt:variant>
        <vt:lpwstr>_Toc298318953</vt:lpwstr>
      </vt:variant>
      <vt:variant>
        <vt:i4>1048626</vt:i4>
      </vt:variant>
      <vt:variant>
        <vt:i4>128</vt:i4>
      </vt:variant>
      <vt:variant>
        <vt:i4>0</vt:i4>
      </vt:variant>
      <vt:variant>
        <vt:i4>5</vt:i4>
      </vt:variant>
      <vt:variant>
        <vt:lpwstr/>
      </vt:variant>
      <vt:variant>
        <vt:lpwstr>_Toc298318952</vt:lpwstr>
      </vt:variant>
      <vt:variant>
        <vt:i4>1048626</vt:i4>
      </vt:variant>
      <vt:variant>
        <vt:i4>122</vt:i4>
      </vt:variant>
      <vt:variant>
        <vt:i4>0</vt:i4>
      </vt:variant>
      <vt:variant>
        <vt:i4>5</vt:i4>
      </vt:variant>
      <vt:variant>
        <vt:lpwstr/>
      </vt:variant>
      <vt:variant>
        <vt:lpwstr>_Toc298318951</vt:lpwstr>
      </vt:variant>
      <vt:variant>
        <vt:i4>1048626</vt:i4>
      </vt:variant>
      <vt:variant>
        <vt:i4>116</vt:i4>
      </vt:variant>
      <vt:variant>
        <vt:i4>0</vt:i4>
      </vt:variant>
      <vt:variant>
        <vt:i4>5</vt:i4>
      </vt:variant>
      <vt:variant>
        <vt:lpwstr/>
      </vt:variant>
      <vt:variant>
        <vt:lpwstr>_Toc298318950</vt:lpwstr>
      </vt:variant>
      <vt:variant>
        <vt:i4>1376306</vt:i4>
      </vt:variant>
      <vt:variant>
        <vt:i4>110</vt:i4>
      </vt:variant>
      <vt:variant>
        <vt:i4>0</vt:i4>
      </vt:variant>
      <vt:variant>
        <vt:i4>5</vt:i4>
      </vt:variant>
      <vt:variant>
        <vt:lpwstr/>
      </vt:variant>
      <vt:variant>
        <vt:lpwstr>_Toc298318902</vt:lpwstr>
      </vt:variant>
      <vt:variant>
        <vt:i4>1900595</vt:i4>
      </vt:variant>
      <vt:variant>
        <vt:i4>104</vt:i4>
      </vt:variant>
      <vt:variant>
        <vt:i4>0</vt:i4>
      </vt:variant>
      <vt:variant>
        <vt:i4>5</vt:i4>
      </vt:variant>
      <vt:variant>
        <vt:lpwstr/>
      </vt:variant>
      <vt:variant>
        <vt:lpwstr>_Toc298318889</vt:lpwstr>
      </vt:variant>
      <vt:variant>
        <vt:i4>1179699</vt:i4>
      </vt:variant>
      <vt:variant>
        <vt:i4>98</vt:i4>
      </vt:variant>
      <vt:variant>
        <vt:i4>0</vt:i4>
      </vt:variant>
      <vt:variant>
        <vt:i4>5</vt:i4>
      </vt:variant>
      <vt:variant>
        <vt:lpwstr/>
      </vt:variant>
      <vt:variant>
        <vt:lpwstr>_Toc298318876</vt:lpwstr>
      </vt:variant>
      <vt:variant>
        <vt:i4>1179699</vt:i4>
      </vt:variant>
      <vt:variant>
        <vt:i4>92</vt:i4>
      </vt:variant>
      <vt:variant>
        <vt:i4>0</vt:i4>
      </vt:variant>
      <vt:variant>
        <vt:i4>5</vt:i4>
      </vt:variant>
      <vt:variant>
        <vt:lpwstr/>
      </vt:variant>
      <vt:variant>
        <vt:lpwstr>_Toc298318875</vt:lpwstr>
      </vt:variant>
      <vt:variant>
        <vt:i4>1179699</vt:i4>
      </vt:variant>
      <vt:variant>
        <vt:i4>86</vt:i4>
      </vt:variant>
      <vt:variant>
        <vt:i4>0</vt:i4>
      </vt:variant>
      <vt:variant>
        <vt:i4>5</vt:i4>
      </vt:variant>
      <vt:variant>
        <vt:lpwstr/>
      </vt:variant>
      <vt:variant>
        <vt:lpwstr>_Toc298318874</vt:lpwstr>
      </vt:variant>
      <vt:variant>
        <vt:i4>1179699</vt:i4>
      </vt:variant>
      <vt:variant>
        <vt:i4>80</vt:i4>
      </vt:variant>
      <vt:variant>
        <vt:i4>0</vt:i4>
      </vt:variant>
      <vt:variant>
        <vt:i4>5</vt:i4>
      </vt:variant>
      <vt:variant>
        <vt:lpwstr/>
      </vt:variant>
      <vt:variant>
        <vt:lpwstr>_Toc298318873</vt:lpwstr>
      </vt:variant>
      <vt:variant>
        <vt:i4>1179699</vt:i4>
      </vt:variant>
      <vt:variant>
        <vt:i4>74</vt:i4>
      </vt:variant>
      <vt:variant>
        <vt:i4>0</vt:i4>
      </vt:variant>
      <vt:variant>
        <vt:i4>5</vt:i4>
      </vt:variant>
      <vt:variant>
        <vt:lpwstr/>
      </vt:variant>
      <vt:variant>
        <vt:lpwstr>_Toc298318872</vt:lpwstr>
      </vt:variant>
      <vt:variant>
        <vt:i4>1179699</vt:i4>
      </vt:variant>
      <vt:variant>
        <vt:i4>68</vt:i4>
      </vt:variant>
      <vt:variant>
        <vt:i4>0</vt:i4>
      </vt:variant>
      <vt:variant>
        <vt:i4>5</vt:i4>
      </vt:variant>
      <vt:variant>
        <vt:lpwstr/>
      </vt:variant>
      <vt:variant>
        <vt:lpwstr>_Toc298318871</vt:lpwstr>
      </vt:variant>
      <vt:variant>
        <vt:i4>1179699</vt:i4>
      </vt:variant>
      <vt:variant>
        <vt:i4>62</vt:i4>
      </vt:variant>
      <vt:variant>
        <vt:i4>0</vt:i4>
      </vt:variant>
      <vt:variant>
        <vt:i4>5</vt:i4>
      </vt:variant>
      <vt:variant>
        <vt:lpwstr/>
      </vt:variant>
      <vt:variant>
        <vt:lpwstr>_Toc298318870</vt:lpwstr>
      </vt:variant>
      <vt:variant>
        <vt:i4>1245235</vt:i4>
      </vt:variant>
      <vt:variant>
        <vt:i4>56</vt:i4>
      </vt:variant>
      <vt:variant>
        <vt:i4>0</vt:i4>
      </vt:variant>
      <vt:variant>
        <vt:i4>5</vt:i4>
      </vt:variant>
      <vt:variant>
        <vt:lpwstr/>
      </vt:variant>
      <vt:variant>
        <vt:lpwstr>_Toc298318869</vt:lpwstr>
      </vt:variant>
      <vt:variant>
        <vt:i4>1245235</vt:i4>
      </vt:variant>
      <vt:variant>
        <vt:i4>50</vt:i4>
      </vt:variant>
      <vt:variant>
        <vt:i4>0</vt:i4>
      </vt:variant>
      <vt:variant>
        <vt:i4>5</vt:i4>
      </vt:variant>
      <vt:variant>
        <vt:lpwstr/>
      </vt:variant>
      <vt:variant>
        <vt:lpwstr>_Toc298318868</vt:lpwstr>
      </vt:variant>
      <vt:variant>
        <vt:i4>1245235</vt:i4>
      </vt:variant>
      <vt:variant>
        <vt:i4>44</vt:i4>
      </vt:variant>
      <vt:variant>
        <vt:i4>0</vt:i4>
      </vt:variant>
      <vt:variant>
        <vt:i4>5</vt:i4>
      </vt:variant>
      <vt:variant>
        <vt:lpwstr/>
      </vt:variant>
      <vt:variant>
        <vt:lpwstr>_Toc298318867</vt:lpwstr>
      </vt:variant>
      <vt:variant>
        <vt:i4>1245235</vt:i4>
      </vt:variant>
      <vt:variant>
        <vt:i4>38</vt:i4>
      </vt:variant>
      <vt:variant>
        <vt:i4>0</vt:i4>
      </vt:variant>
      <vt:variant>
        <vt:i4>5</vt:i4>
      </vt:variant>
      <vt:variant>
        <vt:lpwstr/>
      </vt:variant>
      <vt:variant>
        <vt:lpwstr>_Toc298318866</vt:lpwstr>
      </vt:variant>
      <vt:variant>
        <vt:i4>1245235</vt:i4>
      </vt:variant>
      <vt:variant>
        <vt:i4>32</vt:i4>
      </vt:variant>
      <vt:variant>
        <vt:i4>0</vt:i4>
      </vt:variant>
      <vt:variant>
        <vt:i4>5</vt:i4>
      </vt:variant>
      <vt:variant>
        <vt:lpwstr/>
      </vt:variant>
      <vt:variant>
        <vt:lpwstr>_Toc298318865</vt:lpwstr>
      </vt:variant>
      <vt:variant>
        <vt:i4>1245235</vt:i4>
      </vt:variant>
      <vt:variant>
        <vt:i4>26</vt:i4>
      </vt:variant>
      <vt:variant>
        <vt:i4>0</vt:i4>
      </vt:variant>
      <vt:variant>
        <vt:i4>5</vt:i4>
      </vt:variant>
      <vt:variant>
        <vt:lpwstr/>
      </vt:variant>
      <vt:variant>
        <vt:lpwstr>_Toc298318864</vt:lpwstr>
      </vt:variant>
      <vt:variant>
        <vt:i4>1245235</vt:i4>
      </vt:variant>
      <vt:variant>
        <vt:i4>20</vt:i4>
      </vt:variant>
      <vt:variant>
        <vt:i4>0</vt:i4>
      </vt:variant>
      <vt:variant>
        <vt:i4>5</vt:i4>
      </vt:variant>
      <vt:variant>
        <vt:lpwstr/>
      </vt:variant>
      <vt:variant>
        <vt:lpwstr>_Toc298318863</vt:lpwstr>
      </vt:variant>
      <vt:variant>
        <vt:i4>1245235</vt:i4>
      </vt:variant>
      <vt:variant>
        <vt:i4>14</vt:i4>
      </vt:variant>
      <vt:variant>
        <vt:i4>0</vt:i4>
      </vt:variant>
      <vt:variant>
        <vt:i4>5</vt:i4>
      </vt:variant>
      <vt:variant>
        <vt:lpwstr/>
      </vt:variant>
      <vt:variant>
        <vt:lpwstr>_Toc298318862</vt:lpwstr>
      </vt:variant>
      <vt:variant>
        <vt:i4>1245235</vt:i4>
      </vt:variant>
      <vt:variant>
        <vt:i4>8</vt:i4>
      </vt:variant>
      <vt:variant>
        <vt:i4>0</vt:i4>
      </vt:variant>
      <vt:variant>
        <vt:i4>5</vt:i4>
      </vt:variant>
      <vt:variant>
        <vt:lpwstr/>
      </vt:variant>
      <vt:variant>
        <vt:lpwstr>_Toc298318861</vt:lpwstr>
      </vt:variant>
      <vt:variant>
        <vt:i4>1245235</vt:i4>
      </vt:variant>
      <vt:variant>
        <vt:i4>2</vt:i4>
      </vt:variant>
      <vt:variant>
        <vt:i4>0</vt:i4>
      </vt:variant>
      <vt:variant>
        <vt:i4>5</vt:i4>
      </vt:variant>
      <vt:variant>
        <vt:lpwstr/>
      </vt:variant>
      <vt:variant>
        <vt:lpwstr>_Toc298318860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Jaarboek stylblad: 2003</dc:title>
  <dc:creator>DX7300</dc:creator>
  <cp:lastModifiedBy>10092870</cp:lastModifiedBy>
  <cp:revision>6</cp:revision>
  <cp:lastPrinted>2012-06-29T06:18:00Z</cp:lastPrinted>
  <dcterms:created xsi:type="dcterms:W3CDTF">2013-06-25T09:51:00Z</dcterms:created>
  <dcterms:modified xsi:type="dcterms:W3CDTF">2013-07-22T11:53:00Z</dcterms:modified>
</cp:coreProperties>
</file>